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0D6D" w14:textId="21CC2A37" w:rsidR="00F42DFE" w:rsidRPr="003A0CB3" w:rsidRDefault="003A0CB3" w:rsidP="004A6044">
      <w:pPr>
        <w:jc w:val="both"/>
        <w:rPr>
          <w:b/>
          <w:bCs/>
          <w:lang w:val="cs-CZ"/>
        </w:rPr>
      </w:pPr>
      <w:r w:rsidRPr="003A0CB3">
        <w:rPr>
          <w:b/>
          <w:bCs/>
          <w:lang w:val="cs-CZ"/>
        </w:rPr>
        <w:t>Příloha č. 1 – Technická specifikace</w:t>
      </w:r>
    </w:p>
    <w:p w14:paraId="688AF792" w14:textId="31E34951" w:rsidR="00F42DFE" w:rsidRPr="00E122B3" w:rsidRDefault="00000000" w:rsidP="004A6044">
      <w:pPr>
        <w:pStyle w:val="Nadpis1"/>
        <w:jc w:val="both"/>
        <w:rPr>
          <w:lang w:val="cs-CZ"/>
        </w:rPr>
      </w:pPr>
      <w:r w:rsidRPr="00E122B3">
        <w:rPr>
          <w:lang w:val="cs-CZ"/>
        </w:rPr>
        <w:t>Úvodní ustanovení</w:t>
      </w:r>
    </w:p>
    <w:p w14:paraId="36488850" w14:textId="77777777" w:rsidR="00F42DFE" w:rsidRPr="00E122B3" w:rsidRDefault="00000000" w:rsidP="004A6044">
      <w:pPr>
        <w:jc w:val="both"/>
        <w:rPr>
          <w:lang w:val="cs-CZ"/>
        </w:rPr>
      </w:pPr>
      <w:r w:rsidRPr="00E122B3">
        <w:rPr>
          <w:lang w:val="cs-CZ"/>
        </w:rPr>
        <w:t>Tato zadávací dokumentace je zpracována v souladu s Pravidly pro výběr dodavatelů OP TAK a zásadami transparentnosti, rovného zacházení a zákazu diskriminace. Výběrové řízení je realizováno mimo režim zákona č. 134/2016 Sb., o zadávání veřejných zakázek (pokud zadavatel není veřejným zadavatelem), avšak plně v souladu s metodikou OP TAK.</w:t>
      </w:r>
    </w:p>
    <w:p w14:paraId="17A22A99" w14:textId="35EFE882" w:rsidR="00F42DFE" w:rsidRPr="00E122B3" w:rsidRDefault="00000000" w:rsidP="004A6044">
      <w:pPr>
        <w:pStyle w:val="Nadpis1"/>
        <w:jc w:val="both"/>
        <w:rPr>
          <w:lang w:val="cs-CZ"/>
        </w:rPr>
      </w:pPr>
      <w:r w:rsidRPr="00E122B3">
        <w:rPr>
          <w:lang w:val="cs-CZ"/>
        </w:rPr>
        <w:t>Předmět zakázky</w:t>
      </w:r>
    </w:p>
    <w:p w14:paraId="749519D0" w14:textId="77777777" w:rsidR="00D10669" w:rsidRDefault="00000000" w:rsidP="004A6044">
      <w:pPr>
        <w:jc w:val="both"/>
        <w:rPr>
          <w:lang w:val="cs-CZ"/>
        </w:rPr>
      </w:pPr>
      <w:r w:rsidRPr="00E122B3">
        <w:rPr>
          <w:lang w:val="cs-CZ"/>
        </w:rPr>
        <w:t xml:space="preserve">Předmětem zakázky je </w:t>
      </w:r>
      <w:r w:rsidR="00E122B3">
        <w:rPr>
          <w:lang w:val="cs-CZ"/>
        </w:rPr>
        <w:t>návrh</w:t>
      </w:r>
      <w:r w:rsidRPr="00E122B3">
        <w:rPr>
          <w:lang w:val="cs-CZ"/>
        </w:rPr>
        <w:t xml:space="preserve">, implementace a uvedení do provozu </w:t>
      </w:r>
      <w:r w:rsidR="00E122B3">
        <w:rPr>
          <w:lang w:val="cs-CZ"/>
        </w:rPr>
        <w:t xml:space="preserve">komplexního </w:t>
      </w:r>
      <w:r w:rsidRPr="00E122B3">
        <w:rPr>
          <w:lang w:val="cs-CZ"/>
        </w:rPr>
        <w:t xml:space="preserve">integrovaného </w:t>
      </w:r>
      <w:r w:rsidR="00E122B3">
        <w:rPr>
          <w:lang w:val="cs-CZ"/>
        </w:rPr>
        <w:t xml:space="preserve">softwarového řešení pro řízení digitální zakázky a propojení výrobních technologií </w:t>
      </w:r>
      <w:r w:rsidR="00D10669">
        <w:rPr>
          <w:lang w:val="cs-CZ"/>
        </w:rPr>
        <w:t>jako jsou 3D tisk, povlakování, broušení a lakování.</w:t>
      </w:r>
      <w:r w:rsidR="00E122B3">
        <w:rPr>
          <w:lang w:val="cs-CZ"/>
        </w:rPr>
        <w:t xml:space="preserve"> </w:t>
      </w:r>
      <w:r w:rsidR="00D10669">
        <w:rPr>
          <w:lang w:val="cs-CZ"/>
        </w:rPr>
        <w:t xml:space="preserve"> </w:t>
      </w:r>
    </w:p>
    <w:p w14:paraId="66783A5D" w14:textId="066FF4FE" w:rsidR="00DC435A" w:rsidRPr="00DC435A" w:rsidRDefault="00DC435A" w:rsidP="004A6044">
      <w:pPr>
        <w:jc w:val="both"/>
        <w:rPr>
          <w:lang w:val="cs-CZ"/>
        </w:rPr>
      </w:pPr>
      <w:r w:rsidRPr="00DC435A">
        <w:rPr>
          <w:lang w:val="cs-CZ"/>
        </w:rPr>
        <w:t>Součástí řešení bude modul digitálního dvojčete technologie PVD/</w:t>
      </w:r>
      <w:proofErr w:type="spellStart"/>
      <w:r w:rsidRPr="00DC435A">
        <w:rPr>
          <w:lang w:val="cs-CZ"/>
        </w:rPr>
        <w:t>HiPIMS</w:t>
      </w:r>
      <w:proofErr w:type="spellEnd"/>
      <w:r w:rsidRPr="00DC435A">
        <w:rPr>
          <w:lang w:val="cs-CZ"/>
        </w:rPr>
        <w:t xml:space="preserve">, který umožní převod požadované barvy definované v RGB (případně HEX) na technologickou recepturu </w:t>
      </w:r>
      <w:proofErr w:type="spellStart"/>
      <w:r w:rsidRPr="00DC435A">
        <w:rPr>
          <w:lang w:val="cs-CZ"/>
        </w:rPr>
        <w:t>naprašování</w:t>
      </w:r>
      <w:proofErr w:type="spellEnd"/>
      <w:r w:rsidRPr="00DC435A">
        <w:rPr>
          <w:lang w:val="cs-CZ"/>
        </w:rPr>
        <w:t>.</w:t>
      </w:r>
    </w:p>
    <w:p w14:paraId="4348F8A3" w14:textId="170C3AC6" w:rsidR="00F42DFE" w:rsidRDefault="00D10669" w:rsidP="004A6044">
      <w:pPr>
        <w:jc w:val="both"/>
        <w:rPr>
          <w:lang w:val="cs-CZ"/>
        </w:rPr>
      </w:pPr>
      <w:r>
        <w:rPr>
          <w:lang w:val="cs-CZ"/>
        </w:rPr>
        <w:t>Hlavní přínosy řešení:</w:t>
      </w:r>
    </w:p>
    <w:p w14:paraId="2A81E362" w14:textId="65550D50" w:rsidR="00D10669" w:rsidRPr="00DC435A" w:rsidRDefault="00D10669" w:rsidP="004A6044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DC435A">
        <w:rPr>
          <w:b/>
          <w:bCs/>
          <w:lang w:val="cs-CZ"/>
        </w:rPr>
        <w:t>Sjednocení a standardizace:</w:t>
      </w:r>
      <w:r w:rsidRPr="00DC435A">
        <w:rPr>
          <w:lang w:val="cs-CZ"/>
        </w:rPr>
        <w:t xml:space="preserve"> Práce s jedněmi standardizovanými daty a zavedení jednoho místa pravdy (Single Source </w:t>
      </w:r>
      <w:proofErr w:type="spellStart"/>
      <w:r w:rsidRPr="00DC435A">
        <w:rPr>
          <w:lang w:val="cs-CZ"/>
        </w:rPr>
        <w:t>of</w:t>
      </w:r>
      <w:proofErr w:type="spellEnd"/>
      <w:r w:rsidRPr="00DC435A">
        <w:rPr>
          <w:lang w:val="cs-CZ"/>
        </w:rPr>
        <w:t xml:space="preserve"> </w:t>
      </w:r>
      <w:proofErr w:type="spellStart"/>
      <w:r w:rsidRPr="00DC435A">
        <w:rPr>
          <w:lang w:val="cs-CZ"/>
        </w:rPr>
        <w:t>Truth</w:t>
      </w:r>
      <w:proofErr w:type="spellEnd"/>
      <w:r w:rsidRPr="00DC435A">
        <w:rPr>
          <w:lang w:val="cs-CZ"/>
        </w:rPr>
        <w:t>)</w:t>
      </w:r>
    </w:p>
    <w:p w14:paraId="2AED0D66" w14:textId="01F775C8" w:rsidR="00D10669" w:rsidRPr="00DC435A" w:rsidRDefault="00D10669" w:rsidP="004A6044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DC435A">
        <w:rPr>
          <w:b/>
          <w:bCs/>
          <w:lang w:val="cs-CZ"/>
        </w:rPr>
        <w:t>Digitalizace a automatizace</w:t>
      </w:r>
      <w:r w:rsidRPr="00DC435A">
        <w:rPr>
          <w:lang w:val="cs-CZ"/>
        </w:rPr>
        <w:t xml:space="preserve"> – Digitalizace zakázky a eliminace manuálního přepisování dat a fyzických převodů mezi pracovišti.</w:t>
      </w:r>
    </w:p>
    <w:p w14:paraId="0097A1AF" w14:textId="1B9CB4C2" w:rsidR="00C32017" w:rsidRPr="00DC435A" w:rsidRDefault="00D10669" w:rsidP="004A6044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DC435A">
        <w:rPr>
          <w:b/>
          <w:bCs/>
          <w:lang w:val="cs-CZ"/>
        </w:rPr>
        <w:t xml:space="preserve">Integrace </w:t>
      </w:r>
      <w:r w:rsidRPr="00DC435A">
        <w:rPr>
          <w:lang w:val="cs-CZ"/>
        </w:rPr>
        <w:t xml:space="preserve">– propojení </w:t>
      </w:r>
      <w:r w:rsidR="00C32017">
        <w:rPr>
          <w:lang w:val="cs-CZ"/>
        </w:rPr>
        <w:t>s technologickými zařízeními a okolnímu informačními systémy (ERP systém, reporting)</w:t>
      </w:r>
    </w:p>
    <w:p w14:paraId="597F814F" w14:textId="176DD0E4" w:rsidR="00D10669" w:rsidRDefault="005F3312" w:rsidP="004A6044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>
        <w:rPr>
          <w:b/>
          <w:bCs/>
          <w:lang w:val="cs-CZ"/>
        </w:rPr>
        <w:t>Výrobní r</w:t>
      </w:r>
      <w:r w:rsidR="00D10669" w:rsidRPr="00DC435A">
        <w:rPr>
          <w:b/>
          <w:bCs/>
          <w:lang w:val="cs-CZ"/>
        </w:rPr>
        <w:t xml:space="preserve">eporting a auditing </w:t>
      </w:r>
      <w:r w:rsidR="00D10669" w:rsidRPr="00DC435A">
        <w:rPr>
          <w:lang w:val="cs-CZ"/>
        </w:rPr>
        <w:t>– reportování výroby a jasný přehled o historii zakáz</w:t>
      </w:r>
      <w:r w:rsidR="00DC435A" w:rsidRPr="00DC435A">
        <w:rPr>
          <w:lang w:val="cs-CZ"/>
        </w:rPr>
        <w:t>ek</w:t>
      </w:r>
    </w:p>
    <w:p w14:paraId="309FB86F" w14:textId="77777777" w:rsidR="00C32017" w:rsidRDefault="005F3312" w:rsidP="004A6044">
      <w:pPr>
        <w:pStyle w:val="Odstavecseseznamem"/>
        <w:numPr>
          <w:ilvl w:val="0"/>
          <w:numId w:val="10"/>
        </w:numPr>
        <w:jc w:val="both"/>
        <w:rPr>
          <w:lang w:val="cs-CZ"/>
        </w:rPr>
      </w:pPr>
      <w:r w:rsidRPr="005F3312">
        <w:rPr>
          <w:b/>
          <w:bCs/>
          <w:lang w:val="cs-CZ"/>
        </w:rPr>
        <w:t>Samostatný modul PVD/</w:t>
      </w:r>
      <w:proofErr w:type="spellStart"/>
      <w:proofErr w:type="gramStart"/>
      <w:r w:rsidRPr="005F3312">
        <w:rPr>
          <w:b/>
          <w:bCs/>
          <w:lang w:val="cs-CZ"/>
        </w:rPr>
        <w:t>HiPIMS</w:t>
      </w:r>
      <w:proofErr w:type="spellEnd"/>
      <w:r w:rsidRPr="005F3312">
        <w:rPr>
          <w:lang w:val="cs-CZ"/>
        </w:rPr>
        <w:t xml:space="preserve">  -</w:t>
      </w:r>
      <w:proofErr w:type="gramEnd"/>
      <w:r w:rsidRPr="005F3312">
        <w:rPr>
          <w:lang w:val="cs-CZ"/>
        </w:rPr>
        <w:t xml:space="preserve"> přímý výpočet parametrů technologie </w:t>
      </w:r>
    </w:p>
    <w:p w14:paraId="57BD77E7" w14:textId="5B38E46B" w:rsidR="00D10669" w:rsidRPr="00C32017" w:rsidRDefault="00D10669" w:rsidP="004A6044">
      <w:pPr>
        <w:pStyle w:val="Nadpis1"/>
        <w:jc w:val="both"/>
        <w:rPr>
          <w:lang w:val="cs-CZ"/>
        </w:rPr>
      </w:pPr>
      <w:r w:rsidRPr="00C32017">
        <w:rPr>
          <w:lang w:val="cs-CZ"/>
        </w:rPr>
        <w:t>Technická specifikace řešení</w:t>
      </w:r>
    </w:p>
    <w:p w14:paraId="227093D9" w14:textId="5455DF59" w:rsidR="00950D0B" w:rsidRDefault="00950D0B" w:rsidP="004A6044">
      <w:pPr>
        <w:pStyle w:val="Nadpis2"/>
        <w:jc w:val="both"/>
        <w:rPr>
          <w:lang w:val="cs-CZ"/>
        </w:rPr>
      </w:pPr>
      <w:r w:rsidRPr="00950D0B">
        <w:rPr>
          <w:lang w:val="cs-CZ"/>
        </w:rPr>
        <w:t>Technologie</w:t>
      </w:r>
    </w:p>
    <w:p w14:paraId="1A33C364" w14:textId="4894893F" w:rsidR="000504C9" w:rsidRPr="000504C9" w:rsidRDefault="00746F81" w:rsidP="004A6044">
      <w:pPr>
        <w:jc w:val="both"/>
        <w:rPr>
          <w:lang w:val="cs-CZ"/>
        </w:rPr>
      </w:pPr>
      <w:r w:rsidRPr="00276B7A">
        <w:rPr>
          <w:lang w:val="cs-CZ"/>
        </w:rPr>
        <w:t xml:space="preserve">V rámci řešení budou evidována data, modely a výrobní operace na níže uvedených zařízeních. </w:t>
      </w:r>
      <w:r w:rsidRPr="00276B7A">
        <w:rPr>
          <w:b/>
          <w:bCs/>
          <w:lang w:val="cs-CZ"/>
        </w:rPr>
        <w:t xml:space="preserve">Systém musí zajistit plnou kompatibilitu a konfiguraci postprocesorů pro generování výstupních dat v 2D i </w:t>
      </w:r>
      <w:proofErr w:type="gramStart"/>
      <w:r w:rsidRPr="00276B7A">
        <w:rPr>
          <w:b/>
          <w:bCs/>
          <w:lang w:val="cs-CZ"/>
        </w:rPr>
        <w:t>3D</w:t>
      </w:r>
      <w:proofErr w:type="gramEnd"/>
      <w:r w:rsidRPr="00276B7A">
        <w:rPr>
          <w:b/>
          <w:bCs/>
          <w:lang w:val="cs-CZ"/>
        </w:rPr>
        <w:t xml:space="preserve"> rozsahu pro tyto technologie</w:t>
      </w: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2580"/>
        <w:gridCol w:w="5000"/>
      </w:tblGrid>
      <w:tr w:rsidR="00746F81" w:rsidRPr="00746F81" w14:paraId="4D4E42DC" w14:textId="77777777" w:rsidTr="00746F81">
        <w:trPr>
          <w:trHeight w:val="30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4A103B" w14:textId="77777777" w:rsidR="00746F81" w:rsidRPr="00746F81" w:rsidRDefault="00746F81" w:rsidP="004A604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lang w:val="cs-CZ" w:eastAsia="cs-CZ"/>
              </w:rPr>
            </w:pPr>
            <w:r w:rsidRPr="00746F81">
              <w:rPr>
                <w:rFonts w:ascii="Aptos Narrow" w:eastAsia="Times New Roman" w:hAnsi="Aptos Narrow" w:cs="Times New Roman"/>
                <w:b/>
                <w:bCs/>
                <w:color w:val="000000"/>
                <w:lang w:val="cs-CZ" w:eastAsia="cs-CZ"/>
              </w:rPr>
              <w:t>Typ technologie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5D5357" w14:textId="77777777" w:rsidR="00746F81" w:rsidRPr="00746F81" w:rsidRDefault="00746F81" w:rsidP="004A604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lang w:val="cs-CZ" w:eastAsia="cs-CZ"/>
              </w:rPr>
            </w:pPr>
            <w:r w:rsidRPr="00746F81">
              <w:rPr>
                <w:rFonts w:ascii="Aptos Narrow" w:eastAsia="Times New Roman" w:hAnsi="Aptos Narrow" w:cs="Times New Roman"/>
                <w:b/>
                <w:bCs/>
                <w:color w:val="000000"/>
                <w:lang w:val="cs-CZ" w:eastAsia="cs-CZ"/>
              </w:rPr>
              <w:t>Název technologie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531B61" w14:textId="77777777" w:rsidR="00746F81" w:rsidRPr="00746F81" w:rsidRDefault="00746F81" w:rsidP="004A604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lang w:val="cs-CZ" w:eastAsia="cs-CZ"/>
              </w:rPr>
            </w:pPr>
            <w:r w:rsidRPr="00746F81">
              <w:rPr>
                <w:rFonts w:ascii="Aptos Narrow" w:eastAsia="Times New Roman" w:hAnsi="Aptos Narrow" w:cs="Times New Roman"/>
                <w:b/>
                <w:bCs/>
                <w:color w:val="000000"/>
                <w:lang w:val="cs-CZ" w:eastAsia="cs-CZ"/>
              </w:rPr>
              <w:t>Specifický požadavek na integraci</w:t>
            </w:r>
          </w:p>
        </w:tc>
      </w:tr>
      <w:tr w:rsidR="00746F81" w:rsidRPr="00746F81" w14:paraId="2C8DAFAF" w14:textId="77777777" w:rsidTr="00746F81">
        <w:trPr>
          <w:trHeight w:val="576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DDF8" w14:textId="77777777" w:rsidR="00746F81" w:rsidRPr="00746F81" w:rsidRDefault="00746F81" w:rsidP="004A604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</w:pPr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>CNC Frézka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4A17" w14:textId="77777777" w:rsidR="00746F81" w:rsidRPr="00746F81" w:rsidRDefault="00746F81" w:rsidP="004A604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</w:pPr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>CNC Router RM LX100200VZ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16036A" w14:textId="77777777" w:rsidR="00746F81" w:rsidRPr="00746F81" w:rsidRDefault="00746F81" w:rsidP="004A604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</w:pPr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>Generování G-</w:t>
            </w:r>
            <w:proofErr w:type="spellStart"/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>code</w:t>
            </w:r>
            <w:proofErr w:type="spellEnd"/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>/CIX, podpora 3D simulace a správa nástrojů.</w:t>
            </w:r>
          </w:p>
        </w:tc>
      </w:tr>
      <w:tr w:rsidR="00746F81" w:rsidRPr="005367DC" w14:paraId="5E9B1743" w14:textId="77777777" w:rsidTr="00746F81">
        <w:trPr>
          <w:trHeight w:val="576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A38E" w14:textId="77777777" w:rsidR="00746F81" w:rsidRPr="00746F81" w:rsidRDefault="00746F81" w:rsidP="004A604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</w:pPr>
            <w:proofErr w:type="spellStart"/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>Naprašování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6B1E" w14:textId="77777777" w:rsidR="00746F81" w:rsidRPr="00746F81" w:rsidRDefault="00746F81" w:rsidP="004A604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</w:pPr>
            <w:proofErr w:type="spellStart"/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>Kolzer</w:t>
            </w:r>
            <w:proofErr w:type="spellEnd"/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 xml:space="preserve"> MK1400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F2E4F0A" w14:textId="77777777" w:rsidR="00746F81" w:rsidRPr="00746F81" w:rsidRDefault="00746F81" w:rsidP="004A604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</w:pPr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>Přímý zápis parametrů receptury z modulu digitálního dvojčete.</w:t>
            </w:r>
          </w:p>
        </w:tc>
      </w:tr>
      <w:tr w:rsidR="00746F81" w:rsidRPr="00746F81" w14:paraId="20596191" w14:textId="77777777" w:rsidTr="00746F81">
        <w:trPr>
          <w:trHeight w:val="576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3D14" w14:textId="77777777" w:rsidR="00746F81" w:rsidRPr="00746F81" w:rsidRDefault="00746F81" w:rsidP="004A604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</w:pPr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lastRenderedPageBreak/>
              <w:t>3D skener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1D01" w14:textId="77777777" w:rsidR="00746F81" w:rsidRPr="00746F81" w:rsidRDefault="00746F81" w:rsidP="004A604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</w:pPr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>Shining3D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E18935" w14:textId="77777777" w:rsidR="00746F81" w:rsidRPr="00746F81" w:rsidRDefault="00746F81" w:rsidP="004A604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</w:pPr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>Automatizovaný import a verzování mračen bodů a 3D modelů.</w:t>
            </w:r>
          </w:p>
        </w:tc>
      </w:tr>
      <w:tr w:rsidR="00746F81" w:rsidRPr="00746F81" w14:paraId="4D422A25" w14:textId="77777777" w:rsidTr="00746F81">
        <w:trPr>
          <w:trHeight w:val="588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00AAB4" w14:textId="77777777" w:rsidR="00746F81" w:rsidRPr="00746F81" w:rsidRDefault="00746F81" w:rsidP="004A604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</w:pPr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>3D tiskárny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A1899D" w14:textId="77777777" w:rsidR="00746F81" w:rsidRPr="00746F81" w:rsidRDefault="00746F81" w:rsidP="004A604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</w:pPr>
            <w:proofErr w:type="spellStart"/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>Formlabs</w:t>
            </w:r>
            <w:proofErr w:type="spellEnd"/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 xml:space="preserve">, </w:t>
            </w:r>
            <w:proofErr w:type="spellStart"/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>Protocast</w:t>
            </w:r>
            <w:proofErr w:type="spellEnd"/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 xml:space="preserve">, </w:t>
            </w:r>
            <w:proofErr w:type="spellStart"/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>Delfin</w:t>
            </w:r>
            <w:proofErr w:type="spellEnd"/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293E26" w14:textId="77777777" w:rsidR="00746F81" w:rsidRPr="00746F81" w:rsidRDefault="00746F81" w:rsidP="004A6044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</w:pPr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>Správa tiskových úloh, export G-</w:t>
            </w:r>
            <w:proofErr w:type="spellStart"/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>code</w:t>
            </w:r>
            <w:proofErr w:type="spellEnd"/>
            <w:r w:rsidRPr="00746F81">
              <w:rPr>
                <w:rFonts w:ascii="Aptos Narrow" w:eastAsia="Times New Roman" w:hAnsi="Aptos Narrow" w:cs="Times New Roman"/>
                <w:color w:val="000000"/>
                <w:lang w:val="cs-CZ" w:eastAsia="cs-CZ"/>
              </w:rPr>
              <w:t xml:space="preserve"> a sledování spotřeby materiálu.</w:t>
            </w:r>
          </w:p>
        </w:tc>
      </w:tr>
    </w:tbl>
    <w:p w14:paraId="10D88A51" w14:textId="77777777" w:rsidR="00950D0B" w:rsidRDefault="00950D0B" w:rsidP="004A6044">
      <w:pPr>
        <w:jc w:val="both"/>
        <w:rPr>
          <w:lang w:val="cs-CZ"/>
        </w:rPr>
      </w:pPr>
    </w:p>
    <w:p w14:paraId="266E9173" w14:textId="77777777" w:rsidR="004821A4" w:rsidRDefault="004821A4" w:rsidP="004A6044">
      <w:pPr>
        <w:jc w:val="both"/>
        <w:rPr>
          <w:lang w:val="cs-CZ"/>
        </w:rPr>
      </w:pPr>
      <w:r>
        <w:rPr>
          <w:lang w:val="cs-CZ"/>
        </w:rPr>
        <w:t>Systém zajistí integraci na tyto systémy v tomto rozsahu:</w:t>
      </w:r>
    </w:p>
    <w:p w14:paraId="01537B4B" w14:textId="3DB1069D" w:rsidR="004821A4" w:rsidRPr="004821A4" w:rsidRDefault="004821A4" w:rsidP="004A6044">
      <w:pPr>
        <w:pStyle w:val="Odstavecseseznamem"/>
        <w:numPr>
          <w:ilvl w:val="0"/>
          <w:numId w:val="19"/>
        </w:numPr>
        <w:jc w:val="both"/>
        <w:rPr>
          <w:lang w:val="cs-CZ"/>
        </w:rPr>
      </w:pPr>
      <w:r w:rsidRPr="004821A4">
        <w:rPr>
          <w:lang w:val="cs-CZ"/>
        </w:rPr>
        <w:t xml:space="preserve">Evidence a správa </w:t>
      </w:r>
      <w:proofErr w:type="gramStart"/>
      <w:r w:rsidRPr="004821A4">
        <w:rPr>
          <w:lang w:val="cs-CZ"/>
        </w:rPr>
        <w:t>3D</w:t>
      </w:r>
      <w:proofErr w:type="gramEnd"/>
      <w:r w:rsidRPr="004821A4">
        <w:rPr>
          <w:lang w:val="cs-CZ"/>
        </w:rPr>
        <w:t xml:space="preserve"> dat (importy,</w:t>
      </w:r>
      <w:r>
        <w:rPr>
          <w:lang w:val="cs-CZ"/>
        </w:rPr>
        <w:t xml:space="preserve"> </w:t>
      </w:r>
      <w:r w:rsidRPr="004821A4">
        <w:rPr>
          <w:lang w:val="cs-CZ"/>
        </w:rPr>
        <w:t>verze, auditní stopa)</w:t>
      </w:r>
    </w:p>
    <w:p w14:paraId="447086A9" w14:textId="17D6A915" w:rsidR="004821A4" w:rsidRPr="00F93021" w:rsidRDefault="009B1FFE" w:rsidP="004A6044">
      <w:pPr>
        <w:pStyle w:val="Odstavecseseznamem"/>
        <w:numPr>
          <w:ilvl w:val="0"/>
          <w:numId w:val="19"/>
        </w:numPr>
        <w:jc w:val="both"/>
        <w:rPr>
          <w:lang w:val="cs-CZ"/>
        </w:rPr>
      </w:pPr>
      <w:r>
        <w:t xml:space="preserve">Export, </w:t>
      </w:r>
      <w:r w:rsidR="004821A4">
        <w:t xml:space="preserve">Import a </w:t>
      </w:r>
      <w:proofErr w:type="spellStart"/>
      <w:r w:rsidR="004821A4">
        <w:t>správa</w:t>
      </w:r>
      <w:proofErr w:type="spellEnd"/>
      <w:r w:rsidR="004821A4">
        <w:t xml:space="preserve"> </w:t>
      </w:r>
      <w:proofErr w:type="spellStart"/>
      <w:r w:rsidR="004821A4">
        <w:t>výrobních</w:t>
      </w:r>
      <w:proofErr w:type="spellEnd"/>
      <w:r w:rsidR="004821A4">
        <w:t xml:space="preserve"> </w:t>
      </w:r>
      <w:proofErr w:type="spellStart"/>
      <w:r w:rsidR="004821A4">
        <w:t>dat</w:t>
      </w:r>
      <w:proofErr w:type="spellEnd"/>
      <w:r w:rsidR="004821A4">
        <w:t xml:space="preserve"> (G code)</w:t>
      </w:r>
    </w:p>
    <w:p w14:paraId="6EC6AAE8" w14:textId="44ECA29E" w:rsidR="004821A4" w:rsidRPr="005F3312" w:rsidRDefault="004821A4" w:rsidP="004A6044">
      <w:pPr>
        <w:pStyle w:val="Odstavecseseznamem"/>
        <w:numPr>
          <w:ilvl w:val="0"/>
          <w:numId w:val="19"/>
        </w:numPr>
        <w:jc w:val="both"/>
        <w:rPr>
          <w:lang w:val="cs-CZ"/>
        </w:rPr>
      </w:pPr>
      <w:r w:rsidRPr="00276B7A">
        <w:rPr>
          <w:lang w:val="cs-CZ"/>
        </w:rPr>
        <w:t>Sběr dat z výrobních procesů a jejich uložení k zakázce</w:t>
      </w:r>
    </w:p>
    <w:p w14:paraId="3332224D" w14:textId="5BDA016C" w:rsidR="000504C9" w:rsidRDefault="000504C9" w:rsidP="004A6044">
      <w:pPr>
        <w:pStyle w:val="Nadpis2"/>
        <w:jc w:val="both"/>
        <w:rPr>
          <w:lang w:val="cs-CZ"/>
        </w:rPr>
      </w:pPr>
      <w:r>
        <w:rPr>
          <w:lang w:val="cs-CZ"/>
        </w:rPr>
        <w:t xml:space="preserve">Procesní </w:t>
      </w:r>
      <w:r w:rsidR="004E1ABF">
        <w:rPr>
          <w:lang w:val="cs-CZ"/>
        </w:rPr>
        <w:t xml:space="preserve">a funkční </w:t>
      </w:r>
      <w:r>
        <w:rPr>
          <w:lang w:val="cs-CZ"/>
        </w:rPr>
        <w:t>požadavky</w:t>
      </w:r>
    </w:p>
    <w:p w14:paraId="28FBD631" w14:textId="53B27331" w:rsidR="002131AF" w:rsidRDefault="000504C9" w:rsidP="004A6044">
      <w:pPr>
        <w:jc w:val="both"/>
        <w:rPr>
          <w:lang w:val="cs-CZ"/>
        </w:rPr>
      </w:pPr>
      <w:r>
        <w:rPr>
          <w:lang w:val="cs-CZ"/>
        </w:rPr>
        <w:t>Vytvoření komplexního řešení, které sjednotí a propojí procesy v rámci des</w:t>
      </w:r>
      <w:r w:rsidR="002131AF">
        <w:rPr>
          <w:lang w:val="cs-CZ"/>
        </w:rPr>
        <w:t>ignu, konstrukce a výroby</w:t>
      </w:r>
      <w:r w:rsidR="005F3312">
        <w:rPr>
          <w:lang w:val="cs-CZ"/>
        </w:rPr>
        <w:t xml:space="preserve"> </w:t>
      </w:r>
      <w:r w:rsidR="004821A4">
        <w:rPr>
          <w:lang w:val="cs-CZ"/>
        </w:rPr>
        <w:t>v rámci jedné</w:t>
      </w:r>
      <w:r w:rsidR="00F93021">
        <w:rPr>
          <w:lang w:val="cs-CZ"/>
        </w:rPr>
        <w:t xml:space="preserve"> digitalizované</w:t>
      </w:r>
      <w:r w:rsidR="004821A4">
        <w:rPr>
          <w:lang w:val="cs-CZ"/>
        </w:rPr>
        <w:t xml:space="preserve"> zakázky</w:t>
      </w:r>
      <w:r w:rsidR="002131AF">
        <w:rPr>
          <w:lang w:val="cs-CZ"/>
        </w:rPr>
        <w:t xml:space="preserve">. Systém zajistí evidenci všech </w:t>
      </w:r>
      <w:r w:rsidR="00C32017">
        <w:rPr>
          <w:lang w:val="cs-CZ"/>
        </w:rPr>
        <w:t>klíčových</w:t>
      </w:r>
      <w:r w:rsidR="002131AF">
        <w:rPr>
          <w:lang w:val="cs-CZ"/>
        </w:rPr>
        <w:t xml:space="preserve"> parametrů a modelů, které byly použité ve výrobních procesech</w:t>
      </w:r>
      <w:r w:rsidR="009B1FFE">
        <w:rPr>
          <w:lang w:val="cs-CZ"/>
        </w:rPr>
        <w:t>.</w:t>
      </w:r>
    </w:p>
    <w:p w14:paraId="35CBF286" w14:textId="557FE40B" w:rsidR="002131AF" w:rsidRDefault="002131AF" w:rsidP="004A6044">
      <w:pPr>
        <w:jc w:val="both"/>
        <w:rPr>
          <w:lang w:val="cs-CZ"/>
        </w:rPr>
      </w:pPr>
      <w:r>
        <w:rPr>
          <w:lang w:val="cs-CZ"/>
        </w:rPr>
        <w:t xml:space="preserve">Systém automaticky zaznamená výstupy z daných technologií </w:t>
      </w:r>
      <w:r w:rsidR="009B1FFE">
        <w:rPr>
          <w:lang w:val="cs-CZ"/>
        </w:rPr>
        <w:t>k zakázce a technologické operaci, aby byla jasná auditní stopa z výroby.</w:t>
      </w:r>
    </w:p>
    <w:p w14:paraId="228CA764" w14:textId="6BDEF79F" w:rsidR="009B1FFE" w:rsidRDefault="009B1FFE" w:rsidP="004A6044">
      <w:pPr>
        <w:jc w:val="both"/>
        <w:rPr>
          <w:lang w:val="cs-CZ"/>
        </w:rPr>
      </w:pPr>
      <w:r>
        <w:rPr>
          <w:lang w:val="cs-CZ"/>
        </w:rPr>
        <w:t>Systém bude podporovat procesy odvádění výroby</w:t>
      </w:r>
      <w:r w:rsidR="004E1ABF">
        <w:rPr>
          <w:lang w:val="cs-CZ"/>
        </w:rPr>
        <w:t>. Jedná se o zaznamenání</w:t>
      </w:r>
      <w:r>
        <w:rPr>
          <w:lang w:val="cs-CZ"/>
        </w:rPr>
        <w:t xml:space="preserve"> výstup</w:t>
      </w:r>
      <w:r w:rsidR="004E1ABF">
        <w:rPr>
          <w:lang w:val="cs-CZ"/>
        </w:rPr>
        <w:t>ů</w:t>
      </w:r>
      <w:r>
        <w:rPr>
          <w:lang w:val="cs-CZ"/>
        </w:rPr>
        <w:t xml:space="preserve"> z</w:t>
      </w:r>
      <w:r w:rsidR="004E1ABF">
        <w:rPr>
          <w:lang w:val="cs-CZ"/>
        </w:rPr>
        <w:t> </w:t>
      </w:r>
      <w:r>
        <w:rPr>
          <w:lang w:val="cs-CZ"/>
        </w:rPr>
        <w:t>výrob</w:t>
      </w:r>
      <w:r w:rsidR="004E1ABF">
        <w:rPr>
          <w:lang w:val="cs-CZ"/>
        </w:rPr>
        <w:t xml:space="preserve">ních procesů a technologických operací a aby </w:t>
      </w:r>
      <w:proofErr w:type="gramStart"/>
      <w:r w:rsidR="004E1ABF">
        <w:rPr>
          <w:lang w:val="cs-CZ"/>
        </w:rPr>
        <w:t>byly  auditovány</w:t>
      </w:r>
      <w:proofErr w:type="gramEnd"/>
      <w:r w:rsidR="004E1ABF">
        <w:rPr>
          <w:lang w:val="cs-CZ"/>
        </w:rPr>
        <w:t xml:space="preserve"> materiály a jejich spotřeba, počty kusů a časy operací. </w:t>
      </w:r>
    </w:p>
    <w:p w14:paraId="09BDCFCB" w14:textId="2E5FB477" w:rsidR="005F3312" w:rsidRDefault="005F3312" w:rsidP="004A6044">
      <w:pPr>
        <w:pStyle w:val="Nadpis2"/>
        <w:jc w:val="both"/>
        <w:rPr>
          <w:lang w:val="cs-CZ"/>
        </w:rPr>
      </w:pPr>
      <w:r>
        <w:rPr>
          <w:lang w:val="cs-CZ"/>
        </w:rPr>
        <w:t>Integrace na ERP a Reporting systémy</w:t>
      </w:r>
    </w:p>
    <w:p w14:paraId="5564EF86" w14:textId="77777777" w:rsidR="00746F81" w:rsidRPr="00746F81" w:rsidRDefault="00746F81" w:rsidP="004A6044">
      <w:pPr>
        <w:jc w:val="both"/>
        <w:rPr>
          <w:lang w:val="cs-CZ"/>
        </w:rPr>
      </w:pPr>
      <w:r w:rsidRPr="00746F81">
        <w:rPr>
          <w:lang w:val="cs-CZ"/>
        </w:rPr>
        <w:t xml:space="preserve">Systém bude plně integrován s </w:t>
      </w:r>
      <w:r w:rsidRPr="00746F81">
        <w:rPr>
          <w:b/>
          <w:bCs/>
          <w:lang w:val="cs-CZ"/>
        </w:rPr>
        <w:t xml:space="preserve">ERP systémem </w:t>
      </w:r>
      <w:proofErr w:type="spellStart"/>
      <w:r w:rsidRPr="00746F81">
        <w:rPr>
          <w:b/>
          <w:bCs/>
          <w:lang w:val="cs-CZ"/>
        </w:rPr>
        <w:t>Karat</w:t>
      </w:r>
      <w:proofErr w:type="spellEnd"/>
      <w:r w:rsidRPr="00746F81">
        <w:rPr>
          <w:lang w:val="cs-CZ"/>
        </w:rPr>
        <w:t xml:space="preserve"> za účelem vytvoření „jediného místa pravdy“ (Single Source </w:t>
      </w:r>
      <w:proofErr w:type="spellStart"/>
      <w:r w:rsidRPr="00746F81">
        <w:rPr>
          <w:lang w:val="cs-CZ"/>
        </w:rPr>
        <w:t>of</w:t>
      </w:r>
      <w:proofErr w:type="spellEnd"/>
      <w:r w:rsidRPr="00746F81">
        <w:rPr>
          <w:lang w:val="cs-CZ"/>
        </w:rPr>
        <w:t xml:space="preserve"> </w:t>
      </w:r>
      <w:proofErr w:type="spellStart"/>
      <w:r w:rsidRPr="00746F81">
        <w:rPr>
          <w:lang w:val="cs-CZ"/>
        </w:rPr>
        <w:t>Truth</w:t>
      </w:r>
      <w:proofErr w:type="spellEnd"/>
      <w:r w:rsidRPr="00746F81">
        <w:rPr>
          <w:lang w:val="cs-CZ"/>
        </w:rPr>
        <w:t>).</w:t>
      </w:r>
    </w:p>
    <w:p w14:paraId="1C45DA66" w14:textId="77777777" w:rsidR="00746F81" w:rsidRPr="00746F81" w:rsidRDefault="00746F81" w:rsidP="004A6044">
      <w:pPr>
        <w:numPr>
          <w:ilvl w:val="0"/>
          <w:numId w:val="33"/>
        </w:numPr>
        <w:jc w:val="both"/>
        <w:rPr>
          <w:lang w:val="cs-CZ"/>
        </w:rPr>
      </w:pPr>
      <w:r w:rsidRPr="00746F81">
        <w:rPr>
          <w:b/>
          <w:bCs/>
          <w:lang w:val="cs-CZ"/>
        </w:rPr>
        <w:t>Způsob propojení:</w:t>
      </w:r>
      <w:r w:rsidRPr="00746F81">
        <w:rPr>
          <w:lang w:val="cs-CZ"/>
        </w:rPr>
        <w:t xml:space="preserve"> Integrace přes otevřené </w:t>
      </w:r>
      <w:r w:rsidRPr="00746F81">
        <w:rPr>
          <w:b/>
          <w:bCs/>
          <w:lang w:val="cs-CZ"/>
        </w:rPr>
        <w:t>API</w:t>
      </w:r>
      <w:r w:rsidRPr="00746F81">
        <w:rPr>
          <w:lang w:val="cs-CZ"/>
        </w:rPr>
        <w:t xml:space="preserve"> s podporou standardizovaných formátů </w:t>
      </w:r>
      <w:r w:rsidRPr="00746F81">
        <w:rPr>
          <w:b/>
          <w:bCs/>
          <w:lang w:val="cs-CZ"/>
        </w:rPr>
        <w:t>XML, JSON nebo CSV</w:t>
      </w:r>
      <w:r w:rsidRPr="00746F81">
        <w:rPr>
          <w:lang w:val="cs-CZ"/>
        </w:rPr>
        <w:t>.</w:t>
      </w:r>
    </w:p>
    <w:p w14:paraId="3ED8320D" w14:textId="77777777" w:rsidR="00746F81" w:rsidRPr="00746F81" w:rsidRDefault="00746F81" w:rsidP="004A6044">
      <w:pPr>
        <w:numPr>
          <w:ilvl w:val="0"/>
          <w:numId w:val="33"/>
        </w:numPr>
        <w:jc w:val="both"/>
        <w:rPr>
          <w:lang w:val="cs-CZ"/>
        </w:rPr>
      </w:pPr>
      <w:r w:rsidRPr="00746F81">
        <w:rPr>
          <w:b/>
          <w:bCs/>
          <w:lang w:val="cs-CZ"/>
        </w:rPr>
        <w:t>Rozsah přenosu:</w:t>
      </w:r>
      <w:r w:rsidRPr="00746F81">
        <w:rPr>
          <w:lang w:val="cs-CZ"/>
        </w:rPr>
        <w:t xml:space="preserve"> Automatizovaná obousměrná synchronizace dat o zákaznících, zakázkách, materiálových zásobách a reálných výrobních časech.</w:t>
      </w:r>
    </w:p>
    <w:p w14:paraId="07050301" w14:textId="77777777" w:rsidR="00746F81" w:rsidRPr="00746F81" w:rsidRDefault="00746F81" w:rsidP="004A6044">
      <w:pPr>
        <w:numPr>
          <w:ilvl w:val="0"/>
          <w:numId w:val="33"/>
        </w:numPr>
        <w:jc w:val="both"/>
        <w:rPr>
          <w:lang w:val="cs-CZ"/>
        </w:rPr>
      </w:pPr>
      <w:r w:rsidRPr="00746F81">
        <w:rPr>
          <w:b/>
          <w:bCs/>
          <w:lang w:val="cs-CZ"/>
        </w:rPr>
        <w:t>Provozní logika:</w:t>
      </w:r>
      <w:r w:rsidRPr="00746F81">
        <w:rPr>
          <w:lang w:val="cs-CZ"/>
        </w:rPr>
        <w:t xml:space="preserve"> Systém musí umožňovat automatické spouštění exportů na pozadí (event-</w:t>
      </w:r>
      <w:proofErr w:type="spellStart"/>
      <w:r w:rsidRPr="00746F81">
        <w:rPr>
          <w:lang w:val="cs-CZ"/>
        </w:rPr>
        <w:t>driven</w:t>
      </w:r>
      <w:proofErr w:type="spellEnd"/>
      <w:r w:rsidRPr="00746F81">
        <w:rPr>
          <w:lang w:val="cs-CZ"/>
        </w:rPr>
        <w:t>) i manuální inicializaci uživatelem</w:t>
      </w:r>
    </w:p>
    <w:p w14:paraId="358CB7B9" w14:textId="06C444B8" w:rsidR="00E14A4F" w:rsidRDefault="00E14A4F" w:rsidP="004A6044">
      <w:pPr>
        <w:pStyle w:val="Nadpis2"/>
        <w:jc w:val="both"/>
        <w:rPr>
          <w:lang w:val="cs-CZ"/>
        </w:rPr>
      </w:pPr>
      <w:r>
        <w:rPr>
          <w:lang w:val="cs-CZ"/>
        </w:rPr>
        <w:t xml:space="preserve">Funkční požadavky modulu </w:t>
      </w:r>
      <w:r w:rsidRPr="00DC435A">
        <w:rPr>
          <w:lang w:val="cs-CZ"/>
        </w:rPr>
        <w:t>digitálního dvojčete technologie PVD/</w:t>
      </w:r>
      <w:proofErr w:type="spellStart"/>
      <w:r w:rsidRPr="00DC435A">
        <w:rPr>
          <w:lang w:val="cs-CZ"/>
        </w:rPr>
        <w:t>HiPIMS</w:t>
      </w:r>
      <w:proofErr w:type="spellEnd"/>
    </w:p>
    <w:p w14:paraId="66741CE1" w14:textId="1043A2DB" w:rsidR="00E14A4F" w:rsidRDefault="00E14A4F" w:rsidP="004A6044">
      <w:pPr>
        <w:pStyle w:val="Nadpis3"/>
        <w:jc w:val="both"/>
        <w:rPr>
          <w:lang w:val="cs-CZ"/>
        </w:rPr>
      </w:pPr>
      <w:r>
        <w:rPr>
          <w:lang w:val="cs-CZ"/>
        </w:rPr>
        <w:t>Obecné</w:t>
      </w:r>
    </w:p>
    <w:p w14:paraId="617FA323" w14:textId="77777777" w:rsidR="00E14A4F" w:rsidRPr="00E14A4F" w:rsidRDefault="00E14A4F" w:rsidP="004A6044">
      <w:pPr>
        <w:jc w:val="both"/>
        <w:rPr>
          <w:lang w:val="cs-CZ"/>
        </w:rPr>
      </w:pPr>
      <w:r w:rsidRPr="00E14A4F">
        <w:rPr>
          <w:lang w:val="cs-CZ"/>
        </w:rPr>
        <w:t>Modul digitálního dvojčete slouží k:</w:t>
      </w:r>
    </w:p>
    <w:p w14:paraId="78A2594B" w14:textId="77777777" w:rsidR="00E14A4F" w:rsidRPr="00E14A4F" w:rsidRDefault="00E14A4F" w:rsidP="004A6044">
      <w:pPr>
        <w:pStyle w:val="Odstavecseseznamem"/>
        <w:numPr>
          <w:ilvl w:val="0"/>
          <w:numId w:val="28"/>
        </w:numPr>
        <w:jc w:val="both"/>
        <w:rPr>
          <w:lang w:val="cs-CZ"/>
        </w:rPr>
      </w:pPr>
      <w:r w:rsidRPr="00E14A4F">
        <w:rPr>
          <w:lang w:val="cs-CZ"/>
        </w:rPr>
        <w:t>převodu požadované barvy definované v RGB na technologické parametry depozice,</w:t>
      </w:r>
    </w:p>
    <w:p w14:paraId="07487B73" w14:textId="77777777" w:rsidR="00E14A4F" w:rsidRPr="00E14A4F" w:rsidRDefault="00E14A4F" w:rsidP="004A6044">
      <w:pPr>
        <w:pStyle w:val="Odstavecseseznamem"/>
        <w:numPr>
          <w:ilvl w:val="0"/>
          <w:numId w:val="28"/>
        </w:numPr>
        <w:jc w:val="both"/>
        <w:rPr>
          <w:lang w:val="cs-CZ"/>
        </w:rPr>
      </w:pPr>
      <w:r w:rsidRPr="00E14A4F">
        <w:rPr>
          <w:lang w:val="cs-CZ"/>
        </w:rPr>
        <w:t>výpočtu složení vrstvy (materiál, tloušťka, sekvence vrstev),</w:t>
      </w:r>
    </w:p>
    <w:p w14:paraId="02B49F28" w14:textId="77777777" w:rsidR="00E14A4F" w:rsidRPr="00E14A4F" w:rsidRDefault="00E14A4F" w:rsidP="004A6044">
      <w:pPr>
        <w:pStyle w:val="Odstavecseseznamem"/>
        <w:numPr>
          <w:ilvl w:val="0"/>
          <w:numId w:val="28"/>
        </w:numPr>
        <w:jc w:val="both"/>
        <w:rPr>
          <w:lang w:val="cs-CZ"/>
        </w:rPr>
      </w:pPr>
      <w:r w:rsidRPr="00E14A4F">
        <w:rPr>
          <w:lang w:val="cs-CZ"/>
        </w:rPr>
        <w:t>stanovení délky depozice a procesních parametrů,</w:t>
      </w:r>
    </w:p>
    <w:p w14:paraId="664A73BB" w14:textId="77777777" w:rsidR="00E14A4F" w:rsidRPr="00E14A4F" w:rsidRDefault="00E14A4F" w:rsidP="004A6044">
      <w:pPr>
        <w:pStyle w:val="Odstavecseseznamem"/>
        <w:numPr>
          <w:ilvl w:val="0"/>
          <w:numId w:val="28"/>
        </w:numPr>
        <w:jc w:val="both"/>
        <w:rPr>
          <w:lang w:val="cs-CZ"/>
        </w:rPr>
      </w:pPr>
      <w:r w:rsidRPr="00E14A4F">
        <w:rPr>
          <w:lang w:val="cs-CZ"/>
        </w:rPr>
        <w:lastRenderedPageBreak/>
        <w:t>simulaci výsledného vzhledu povrchu před samotnou výrobou,</w:t>
      </w:r>
    </w:p>
    <w:p w14:paraId="5146C199" w14:textId="77777777" w:rsidR="00E14A4F" w:rsidRPr="00E14A4F" w:rsidRDefault="00E14A4F" w:rsidP="004A6044">
      <w:pPr>
        <w:pStyle w:val="Odstavecseseznamem"/>
        <w:numPr>
          <w:ilvl w:val="0"/>
          <w:numId w:val="28"/>
        </w:numPr>
        <w:jc w:val="both"/>
        <w:rPr>
          <w:lang w:val="cs-CZ"/>
        </w:rPr>
      </w:pPr>
      <w:r w:rsidRPr="00E14A4F">
        <w:rPr>
          <w:lang w:val="cs-CZ"/>
        </w:rPr>
        <w:t>optimalizaci procesu z hlediska kvality, opakovatelnosti a nákladů.</w:t>
      </w:r>
    </w:p>
    <w:p w14:paraId="080D8378" w14:textId="01CB11BC" w:rsidR="00E14A4F" w:rsidRDefault="00E14A4F" w:rsidP="004A6044">
      <w:pPr>
        <w:pStyle w:val="Nadpis3"/>
        <w:jc w:val="both"/>
        <w:rPr>
          <w:lang w:val="cs-CZ"/>
        </w:rPr>
      </w:pPr>
      <w:r>
        <w:rPr>
          <w:lang w:val="cs-CZ"/>
        </w:rPr>
        <w:t>Vstupní data</w:t>
      </w:r>
      <w:r>
        <w:rPr>
          <w:lang w:val="cs-CZ"/>
        </w:rPr>
        <w:tab/>
      </w:r>
    </w:p>
    <w:p w14:paraId="3B307BDC" w14:textId="44A1A396" w:rsidR="00E14A4F" w:rsidRPr="00E14A4F" w:rsidRDefault="00E14A4F" w:rsidP="004A6044">
      <w:pPr>
        <w:jc w:val="both"/>
        <w:rPr>
          <w:lang w:val="cs-CZ"/>
        </w:rPr>
      </w:pPr>
      <w:r w:rsidRPr="00E14A4F">
        <w:rPr>
          <w:lang w:val="cs-CZ"/>
        </w:rPr>
        <w:t>Systém musí umožnit zadání:</w:t>
      </w:r>
    </w:p>
    <w:p w14:paraId="4E0C809C" w14:textId="77777777" w:rsidR="00E14A4F" w:rsidRPr="00E14A4F" w:rsidRDefault="00E14A4F" w:rsidP="004A6044">
      <w:pPr>
        <w:pStyle w:val="Odstavecseseznamem"/>
        <w:numPr>
          <w:ilvl w:val="0"/>
          <w:numId w:val="23"/>
        </w:numPr>
        <w:jc w:val="both"/>
        <w:rPr>
          <w:lang w:val="cs-CZ"/>
        </w:rPr>
      </w:pPr>
      <w:r w:rsidRPr="00E14A4F">
        <w:rPr>
          <w:lang w:val="cs-CZ"/>
        </w:rPr>
        <w:t>Barvy ve formátu RGB (případně HEX)</w:t>
      </w:r>
    </w:p>
    <w:p w14:paraId="50AECAC5" w14:textId="77777777" w:rsidR="00E14A4F" w:rsidRPr="00E14A4F" w:rsidRDefault="00E14A4F" w:rsidP="004A6044">
      <w:pPr>
        <w:pStyle w:val="Odstavecseseznamem"/>
        <w:numPr>
          <w:ilvl w:val="0"/>
          <w:numId w:val="23"/>
        </w:numPr>
        <w:jc w:val="both"/>
        <w:rPr>
          <w:lang w:val="cs-CZ"/>
        </w:rPr>
      </w:pPr>
      <w:r w:rsidRPr="00E14A4F">
        <w:rPr>
          <w:lang w:val="cs-CZ"/>
        </w:rPr>
        <w:t>Typu substrátu (sklo, plast, kov)</w:t>
      </w:r>
    </w:p>
    <w:p w14:paraId="5CA5C932" w14:textId="77777777" w:rsidR="00E14A4F" w:rsidRPr="00E14A4F" w:rsidRDefault="00E14A4F" w:rsidP="004A6044">
      <w:pPr>
        <w:pStyle w:val="Odstavecseseznamem"/>
        <w:numPr>
          <w:ilvl w:val="0"/>
          <w:numId w:val="23"/>
        </w:numPr>
        <w:jc w:val="both"/>
        <w:rPr>
          <w:lang w:val="cs-CZ"/>
        </w:rPr>
      </w:pPr>
      <w:r w:rsidRPr="00E14A4F">
        <w:rPr>
          <w:lang w:val="cs-CZ"/>
        </w:rPr>
        <w:t>Typu podkladové vrstvy (např. HMDSO, polymer, jiná mezivrstva)</w:t>
      </w:r>
    </w:p>
    <w:p w14:paraId="5F247700" w14:textId="77777777" w:rsidR="00E14A4F" w:rsidRPr="00E14A4F" w:rsidRDefault="00E14A4F" w:rsidP="004A6044">
      <w:pPr>
        <w:pStyle w:val="Odstavecseseznamem"/>
        <w:numPr>
          <w:ilvl w:val="0"/>
          <w:numId w:val="23"/>
        </w:numPr>
        <w:jc w:val="both"/>
        <w:rPr>
          <w:lang w:val="cs-CZ"/>
        </w:rPr>
      </w:pPr>
      <w:r w:rsidRPr="00E14A4F">
        <w:rPr>
          <w:lang w:val="cs-CZ"/>
        </w:rPr>
        <w:t>Požadovaného efektu (lesk / mat / metalický / transparentní efekt)</w:t>
      </w:r>
    </w:p>
    <w:p w14:paraId="14F63429" w14:textId="77777777" w:rsidR="00E14A4F" w:rsidRDefault="00E14A4F" w:rsidP="004A6044">
      <w:pPr>
        <w:pStyle w:val="Odstavecseseznamem"/>
        <w:numPr>
          <w:ilvl w:val="0"/>
          <w:numId w:val="23"/>
        </w:numPr>
        <w:jc w:val="both"/>
        <w:rPr>
          <w:lang w:val="cs-CZ"/>
        </w:rPr>
      </w:pPr>
      <w:r w:rsidRPr="00E14A4F">
        <w:rPr>
          <w:lang w:val="cs-CZ"/>
        </w:rPr>
        <w:t>Geometrie dílu (napojení na 3D model z nadřazeného systému)</w:t>
      </w:r>
    </w:p>
    <w:p w14:paraId="671D2ABE" w14:textId="120B456B" w:rsidR="00E14A4F" w:rsidRPr="00E14A4F" w:rsidRDefault="00E14A4F" w:rsidP="004A6044">
      <w:pPr>
        <w:pStyle w:val="Nadpis3"/>
        <w:jc w:val="both"/>
        <w:rPr>
          <w:lang w:val="cs-CZ"/>
        </w:rPr>
      </w:pPr>
      <w:r>
        <w:rPr>
          <w:lang w:val="cs-CZ"/>
        </w:rPr>
        <w:t>Výstupní data</w:t>
      </w:r>
    </w:p>
    <w:p w14:paraId="2313908F" w14:textId="77777777" w:rsidR="00E14A4F" w:rsidRPr="00E14A4F" w:rsidRDefault="00E14A4F" w:rsidP="004A6044">
      <w:pPr>
        <w:jc w:val="both"/>
        <w:rPr>
          <w:lang w:val="cs-CZ"/>
        </w:rPr>
      </w:pPr>
      <w:r w:rsidRPr="00E14A4F">
        <w:rPr>
          <w:lang w:val="cs-CZ"/>
        </w:rPr>
        <w:t>Systém musí generovat:</w:t>
      </w:r>
    </w:p>
    <w:p w14:paraId="409D7B77" w14:textId="77777777" w:rsidR="00E14A4F" w:rsidRPr="00E14A4F" w:rsidRDefault="00E14A4F" w:rsidP="004A6044">
      <w:pPr>
        <w:pStyle w:val="Odstavecseseznamem"/>
        <w:numPr>
          <w:ilvl w:val="0"/>
          <w:numId w:val="26"/>
        </w:numPr>
        <w:jc w:val="both"/>
        <w:rPr>
          <w:lang w:val="cs-CZ"/>
        </w:rPr>
      </w:pPr>
      <w:r w:rsidRPr="00E14A4F">
        <w:rPr>
          <w:lang w:val="cs-CZ"/>
        </w:rPr>
        <w:t>Doporučené složení vrstvy:</w:t>
      </w:r>
    </w:p>
    <w:p w14:paraId="749662F0" w14:textId="77777777" w:rsidR="00E14A4F" w:rsidRPr="00E14A4F" w:rsidRDefault="00E14A4F" w:rsidP="004A6044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E14A4F">
        <w:rPr>
          <w:lang w:val="cs-CZ"/>
        </w:rPr>
        <w:t xml:space="preserve">použitý </w:t>
      </w:r>
      <w:proofErr w:type="spellStart"/>
      <w:r w:rsidRPr="00E14A4F">
        <w:rPr>
          <w:lang w:val="cs-CZ"/>
        </w:rPr>
        <w:t>target</w:t>
      </w:r>
      <w:proofErr w:type="spellEnd"/>
      <w:r w:rsidRPr="00E14A4F">
        <w:rPr>
          <w:lang w:val="cs-CZ"/>
        </w:rPr>
        <w:t xml:space="preserve"> / materiál</w:t>
      </w:r>
    </w:p>
    <w:p w14:paraId="485E81CE" w14:textId="77777777" w:rsidR="00E14A4F" w:rsidRPr="00E14A4F" w:rsidRDefault="00E14A4F" w:rsidP="004A6044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E14A4F">
        <w:rPr>
          <w:lang w:val="cs-CZ"/>
        </w:rPr>
        <w:t>kombinace materiálů (např. nitridy, karbidy, oxidy)</w:t>
      </w:r>
    </w:p>
    <w:p w14:paraId="6CA695F9" w14:textId="77777777" w:rsidR="00E14A4F" w:rsidRPr="00E14A4F" w:rsidRDefault="00E14A4F" w:rsidP="004A6044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E14A4F">
        <w:rPr>
          <w:lang w:val="cs-CZ"/>
        </w:rPr>
        <w:t>pořadí vrstev</w:t>
      </w:r>
    </w:p>
    <w:p w14:paraId="4DD45F00" w14:textId="77777777" w:rsidR="00E14A4F" w:rsidRPr="00E14A4F" w:rsidRDefault="00E14A4F" w:rsidP="004A6044">
      <w:pPr>
        <w:pStyle w:val="Odstavecseseznamem"/>
        <w:numPr>
          <w:ilvl w:val="0"/>
          <w:numId w:val="26"/>
        </w:numPr>
        <w:jc w:val="both"/>
        <w:rPr>
          <w:lang w:val="cs-CZ"/>
        </w:rPr>
      </w:pPr>
      <w:r w:rsidRPr="00E14A4F">
        <w:rPr>
          <w:lang w:val="cs-CZ"/>
        </w:rPr>
        <w:t>Tloušťku jednotlivých vrstev (</w:t>
      </w:r>
      <w:proofErr w:type="spellStart"/>
      <w:r w:rsidRPr="00E14A4F">
        <w:rPr>
          <w:lang w:val="cs-CZ"/>
        </w:rPr>
        <w:t>nm</w:t>
      </w:r>
      <w:proofErr w:type="spellEnd"/>
      <w:r w:rsidRPr="00E14A4F">
        <w:rPr>
          <w:lang w:val="cs-CZ"/>
        </w:rPr>
        <w:t>)</w:t>
      </w:r>
    </w:p>
    <w:p w14:paraId="674D726B" w14:textId="77777777" w:rsidR="00E14A4F" w:rsidRPr="00E14A4F" w:rsidRDefault="00E14A4F" w:rsidP="004A6044">
      <w:pPr>
        <w:pStyle w:val="Odstavecseseznamem"/>
        <w:numPr>
          <w:ilvl w:val="0"/>
          <w:numId w:val="26"/>
        </w:numPr>
        <w:jc w:val="both"/>
        <w:rPr>
          <w:lang w:val="cs-CZ"/>
        </w:rPr>
      </w:pPr>
      <w:r w:rsidRPr="00E14A4F">
        <w:rPr>
          <w:lang w:val="cs-CZ"/>
        </w:rPr>
        <w:t>Celkovou tloušťku systému</w:t>
      </w:r>
    </w:p>
    <w:p w14:paraId="212B5089" w14:textId="77777777" w:rsidR="00E14A4F" w:rsidRPr="00E14A4F" w:rsidRDefault="00E14A4F" w:rsidP="004A6044">
      <w:pPr>
        <w:pStyle w:val="Odstavecseseznamem"/>
        <w:numPr>
          <w:ilvl w:val="0"/>
          <w:numId w:val="26"/>
        </w:numPr>
        <w:jc w:val="both"/>
        <w:rPr>
          <w:lang w:val="cs-CZ"/>
        </w:rPr>
      </w:pPr>
      <w:r w:rsidRPr="00E14A4F">
        <w:rPr>
          <w:lang w:val="cs-CZ"/>
        </w:rPr>
        <w:t>Délku depozice (čas)</w:t>
      </w:r>
    </w:p>
    <w:p w14:paraId="15BD4D32" w14:textId="77777777" w:rsidR="00E14A4F" w:rsidRPr="00E14A4F" w:rsidRDefault="00E14A4F" w:rsidP="004A6044">
      <w:pPr>
        <w:pStyle w:val="Odstavecseseznamem"/>
        <w:numPr>
          <w:ilvl w:val="0"/>
          <w:numId w:val="26"/>
        </w:numPr>
        <w:jc w:val="both"/>
        <w:rPr>
          <w:lang w:val="cs-CZ"/>
        </w:rPr>
      </w:pPr>
      <w:r w:rsidRPr="00E14A4F">
        <w:rPr>
          <w:lang w:val="cs-CZ"/>
        </w:rPr>
        <w:t>Doporučené procesní parametry:</w:t>
      </w:r>
    </w:p>
    <w:p w14:paraId="1A473E33" w14:textId="77777777" w:rsidR="00E14A4F" w:rsidRPr="00E14A4F" w:rsidRDefault="00E14A4F" w:rsidP="004A6044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E14A4F">
        <w:rPr>
          <w:lang w:val="cs-CZ"/>
        </w:rPr>
        <w:t>výkon (kW)</w:t>
      </w:r>
    </w:p>
    <w:p w14:paraId="3A29E57F" w14:textId="77777777" w:rsidR="00E14A4F" w:rsidRPr="00E14A4F" w:rsidRDefault="00E14A4F" w:rsidP="004A6044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E14A4F">
        <w:rPr>
          <w:lang w:val="cs-CZ"/>
        </w:rPr>
        <w:t>tlak</w:t>
      </w:r>
    </w:p>
    <w:p w14:paraId="7456111A" w14:textId="77777777" w:rsidR="00E14A4F" w:rsidRPr="00E14A4F" w:rsidRDefault="00E14A4F" w:rsidP="004A6044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E14A4F">
        <w:rPr>
          <w:lang w:val="cs-CZ"/>
        </w:rPr>
        <w:t>průtoky plynů</w:t>
      </w:r>
    </w:p>
    <w:p w14:paraId="24DAF5BA" w14:textId="77777777" w:rsidR="00E14A4F" w:rsidRPr="00E14A4F" w:rsidRDefault="00E14A4F" w:rsidP="004A6044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E14A4F">
        <w:rPr>
          <w:lang w:val="cs-CZ"/>
        </w:rPr>
        <w:t>pulzní režim (</w:t>
      </w:r>
      <w:proofErr w:type="spellStart"/>
      <w:r w:rsidRPr="00E14A4F">
        <w:rPr>
          <w:lang w:val="cs-CZ"/>
        </w:rPr>
        <w:t>HiPIMS</w:t>
      </w:r>
      <w:proofErr w:type="spellEnd"/>
      <w:r w:rsidRPr="00E14A4F">
        <w:rPr>
          <w:lang w:val="cs-CZ"/>
        </w:rPr>
        <w:t xml:space="preserve"> parametry)</w:t>
      </w:r>
    </w:p>
    <w:p w14:paraId="64FEB260" w14:textId="7F11ADF8" w:rsidR="00E14A4F" w:rsidRPr="00E14A4F" w:rsidRDefault="00E14A4F" w:rsidP="004A6044">
      <w:pPr>
        <w:pStyle w:val="Odstavecseseznamem"/>
        <w:numPr>
          <w:ilvl w:val="0"/>
          <w:numId w:val="26"/>
        </w:numPr>
        <w:jc w:val="both"/>
        <w:rPr>
          <w:lang w:val="cs-CZ"/>
        </w:rPr>
      </w:pPr>
      <w:r w:rsidRPr="00E14A4F">
        <w:rPr>
          <w:lang w:val="cs-CZ"/>
        </w:rPr>
        <w:t>Odhadovanou výslednou barvu (simulace)</w:t>
      </w:r>
    </w:p>
    <w:p w14:paraId="249CBFBE" w14:textId="6C9F47A7" w:rsidR="000504C9" w:rsidRDefault="000504C9" w:rsidP="004A6044">
      <w:pPr>
        <w:pStyle w:val="Nadpis2"/>
        <w:jc w:val="both"/>
        <w:rPr>
          <w:lang w:val="cs-CZ"/>
        </w:rPr>
      </w:pPr>
      <w:r>
        <w:rPr>
          <w:lang w:val="cs-CZ"/>
        </w:rPr>
        <w:t>Provozní požadavky</w:t>
      </w:r>
    </w:p>
    <w:p w14:paraId="685D0BF6" w14:textId="0AAF3107" w:rsidR="00746F81" w:rsidRDefault="00746F81" w:rsidP="004A6044">
      <w:pPr>
        <w:pStyle w:val="paragraph"/>
        <w:numPr>
          <w:ilvl w:val="0"/>
          <w:numId w:val="34"/>
        </w:numPr>
        <w:shd w:val="clear" w:color="auto" w:fill="FFFFFF"/>
        <w:jc w:val="both"/>
        <w:rPr>
          <w:rFonts w:ascii="Google Sans Text" w:hAnsi="Google Sans Text"/>
          <w:color w:val="303030"/>
          <w:sz w:val="21"/>
          <w:szCs w:val="21"/>
        </w:rPr>
      </w:pPr>
      <w:r>
        <w:rPr>
          <w:rFonts w:ascii="Google Sans Text" w:hAnsi="Google Sans Text"/>
          <w:b/>
          <w:bCs/>
          <w:color w:val="303030"/>
          <w:sz w:val="21"/>
          <w:szCs w:val="21"/>
        </w:rPr>
        <w:t>Infrastruktura a dostupnost:</w:t>
      </w:r>
      <w:r>
        <w:rPr>
          <w:rStyle w:val="ng-star-inserted"/>
          <w:rFonts w:ascii="Google Sans Text" w:hAnsi="Google Sans Text"/>
          <w:color w:val="303030"/>
          <w:sz w:val="21"/>
          <w:szCs w:val="21"/>
        </w:rPr>
        <w:t xml:space="preserve"> Systém bude postaven na cloudové platformě nebo hybridním řešení s přístupem odkudkoliv z internetu. Řešení musí splňovat požadavky na vysokou dostupnost, zabezpečený přístup (HTTPS) a pravidelné zálohování dat v geograficky oddělených lokalitách.</w:t>
      </w:r>
    </w:p>
    <w:p w14:paraId="54A0D214" w14:textId="77C4CF43" w:rsidR="00746F81" w:rsidRDefault="00746F81" w:rsidP="004A6044">
      <w:pPr>
        <w:pStyle w:val="paragraph"/>
        <w:numPr>
          <w:ilvl w:val="0"/>
          <w:numId w:val="34"/>
        </w:numPr>
        <w:shd w:val="clear" w:color="auto" w:fill="FFFFFF"/>
        <w:jc w:val="both"/>
        <w:rPr>
          <w:rFonts w:ascii="Google Sans Text" w:hAnsi="Google Sans Text"/>
          <w:color w:val="303030"/>
          <w:sz w:val="21"/>
          <w:szCs w:val="21"/>
        </w:rPr>
      </w:pPr>
      <w:r>
        <w:rPr>
          <w:rFonts w:ascii="Google Sans Text" w:hAnsi="Google Sans Text"/>
          <w:b/>
          <w:bCs/>
          <w:color w:val="303030"/>
          <w:sz w:val="21"/>
          <w:szCs w:val="21"/>
        </w:rPr>
        <w:t>Modulární architektura:</w:t>
      </w:r>
      <w:r>
        <w:rPr>
          <w:rStyle w:val="ng-star-inserted"/>
          <w:rFonts w:ascii="Google Sans Text" w:hAnsi="Google Sans Text"/>
          <w:color w:val="303030"/>
          <w:sz w:val="21"/>
          <w:szCs w:val="21"/>
        </w:rPr>
        <w:t xml:space="preserve"> Systém musí být navržen modulárně, aby umožňoval integraci s dalšími funkčními celky. Modul digitálního dvojčete technologie PVD/</w:t>
      </w:r>
      <w:proofErr w:type="spellStart"/>
      <w:r>
        <w:rPr>
          <w:rStyle w:val="ng-star-inserted"/>
          <w:rFonts w:ascii="Google Sans Text" w:hAnsi="Google Sans Text"/>
          <w:color w:val="303030"/>
          <w:sz w:val="21"/>
          <w:szCs w:val="21"/>
        </w:rPr>
        <w:t>HiPIMS</w:t>
      </w:r>
      <w:proofErr w:type="spellEnd"/>
      <w:r>
        <w:rPr>
          <w:rStyle w:val="ng-star-inserted"/>
          <w:rFonts w:ascii="Google Sans Text" w:hAnsi="Google Sans Text"/>
          <w:color w:val="303030"/>
          <w:sz w:val="21"/>
          <w:szCs w:val="21"/>
        </w:rPr>
        <w:t xml:space="preserve"> bude plně integrován se základním řešením pro přenos výrobních receptur.</w:t>
      </w:r>
    </w:p>
    <w:p w14:paraId="38A830D1" w14:textId="77777777" w:rsidR="00746F81" w:rsidRDefault="00746F81" w:rsidP="004A6044">
      <w:pPr>
        <w:pStyle w:val="paragraph"/>
        <w:numPr>
          <w:ilvl w:val="0"/>
          <w:numId w:val="34"/>
        </w:numPr>
        <w:shd w:val="clear" w:color="auto" w:fill="FFFFFF"/>
        <w:jc w:val="both"/>
        <w:rPr>
          <w:rFonts w:ascii="Google Sans Text" w:hAnsi="Google Sans Text"/>
          <w:color w:val="303030"/>
          <w:sz w:val="21"/>
          <w:szCs w:val="21"/>
        </w:rPr>
      </w:pPr>
      <w:r>
        <w:rPr>
          <w:rFonts w:ascii="Google Sans Text" w:hAnsi="Google Sans Text"/>
          <w:b/>
          <w:bCs/>
          <w:color w:val="303030"/>
          <w:sz w:val="21"/>
          <w:szCs w:val="21"/>
        </w:rPr>
        <w:t>Úložiště dokumentů (</w:t>
      </w:r>
      <w:proofErr w:type="spellStart"/>
      <w:r>
        <w:rPr>
          <w:rFonts w:ascii="Google Sans Text" w:hAnsi="Google Sans Text"/>
          <w:b/>
          <w:bCs/>
          <w:color w:val="303030"/>
          <w:sz w:val="21"/>
          <w:szCs w:val="21"/>
        </w:rPr>
        <w:t>OneDrive</w:t>
      </w:r>
      <w:proofErr w:type="spellEnd"/>
      <w:r>
        <w:rPr>
          <w:rFonts w:ascii="Google Sans Text" w:hAnsi="Google Sans Text"/>
          <w:b/>
          <w:bCs/>
          <w:color w:val="303030"/>
          <w:sz w:val="21"/>
          <w:szCs w:val="21"/>
        </w:rPr>
        <w:t>):</w:t>
      </w:r>
      <w:r>
        <w:rPr>
          <w:rStyle w:val="ng-star-inserted"/>
          <w:rFonts w:ascii="Google Sans Text" w:hAnsi="Google Sans Text"/>
          <w:color w:val="303030"/>
          <w:sz w:val="21"/>
          <w:szCs w:val="21"/>
        </w:rPr>
        <w:t xml:space="preserve"> Systém bude pro správu veškeré dokumentace (3D modely, technické listy, G-kódy, auditní stopy, PDF) využívat jako </w:t>
      </w:r>
      <w:r>
        <w:rPr>
          <w:rFonts w:ascii="Google Sans Text" w:hAnsi="Google Sans Text"/>
          <w:b/>
          <w:bCs/>
          <w:color w:val="303030"/>
          <w:sz w:val="21"/>
          <w:szCs w:val="21"/>
        </w:rPr>
        <w:t xml:space="preserve">hlavní úložiště firemní prostředí </w:t>
      </w:r>
      <w:proofErr w:type="spellStart"/>
      <w:r>
        <w:rPr>
          <w:rFonts w:ascii="Google Sans Text" w:hAnsi="Google Sans Text"/>
          <w:b/>
          <w:bCs/>
          <w:color w:val="303030"/>
          <w:sz w:val="21"/>
          <w:szCs w:val="21"/>
        </w:rPr>
        <w:t>OneDrive</w:t>
      </w:r>
      <w:proofErr w:type="spellEnd"/>
      <w:r>
        <w:rPr>
          <w:rFonts w:ascii="Google Sans Text" w:hAnsi="Google Sans Text"/>
          <w:b/>
          <w:bCs/>
          <w:color w:val="303030"/>
          <w:sz w:val="21"/>
          <w:szCs w:val="21"/>
        </w:rPr>
        <w:t xml:space="preserve"> zadavatele</w:t>
      </w:r>
      <w:r>
        <w:rPr>
          <w:rStyle w:val="ng-star-inserted"/>
          <w:rFonts w:ascii="Google Sans Text" w:hAnsi="Google Sans Text"/>
          <w:color w:val="303030"/>
          <w:sz w:val="21"/>
          <w:szCs w:val="21"/>
        </w:rPr>
        <w:t>.</w:t>
      </w:r>
    </w:p>
    <w:p w14:paraId="27659CD1" w14:textId="77777777" w:rsidR="00746F81" w:rsidRDefault="00746F81" w:rsidP="004A6044">
      <w:pPr>
        <w:pStyle w:val="paragraph"/>
        <w:numPr>
          <w:ilvl w:val="1"/>
          <w:numId w:val="34"/>
        </w:numPr>
        <w:shd w:val="clear" w:color="auto" w:fill="FFFFFF"/>
        <w:jc w:val="both"/>
        <w:rPr>
          <w:rFonts w:ascii="Google Sans Text" w:hAnsi="Google Sans Text"/>
          <w:color w:val="303030"/>
          <w:sz w:val="21"/>
          <w:szCs w:val="21"/>
        </w:rPr>
      </w:pPr>
      <w:r>
        <w:rPr>
          <w:rStyle w:val="ng-star-inserted"/>
          <w:rFonts w:ascii="Google Sans Text" w:hAnsi="Google Sans Text"/>
          <w:color w:val="303030"/>
          <w:sz w:val="21"/>
          <w:szCs w:val="21"/>
        </w:rPr>
        <w:t xml:space="preserve">Software musí podporovat </w:t>
      </w:r>
      <w:r>
        <w:rPr>
          <w:rFonts w:ascii="Google Sans Text" w:hAnsi="Google Sans Text"/>
          <w:b/>
          <w:bCs/>
          <w:color w:val="303030"/>
          <w:sz w:val="21"/>
          <w:szCs w:val="21"/>
        </w:rPr>
        <w:t>automatické verzování dokumentů</w:t>
      </w:r>
      <w:r>
        <w:rPr>
          <w:rStyle w:val="ng-star-inserted"/>
          <w:rFonts w:ascii="Google Sans Text" w:hAnsi="Google Sans Text"/>
          <w:color w:val="303030"/>
          <w:sz w:val="21"/>
          <w:szCs w:val="21"/>
        </w:rPr>
        <w:t xml:space="preserve"> na </w:t>
      </w:r>
      <w:proofErr w:type="spellStart"/>
      <w:r>
        <w:rPr>
          <w:rStyle w:val="ng-star-inserted"/>
          <w:rFonts w:ascii="Google Sans Text" w:hAnsi="Google Sans Text"/>
          <w:color w:val="303030"/>
          <w:sz w:val="21"/>
          <w:szCs w:val="21"/>
        </w:rPr>
        <w:t>OneDrive</w:t>
      </w:r>
      <w:proofErr w:type="spellEnd"/>
      <w:r>
        <w:rPr>
          <w:rStyle w:val="ng-star-inserted"/>
          <w:rFonts w:ascii="Google Sans Text" w:hAnsi="Google Sans Text"/>
          <w:color w:val="303030"/>
          <w:sz w:val="21"/>
          <w:szCs w:val="21"/>
        </w:rPr>
        <w:t xml:space="preserve"> (předchozí verze musí zůstat přístupné).</w:t>
      </w:r>
    </w:p>
    <w:p w14:paraId="003DBE12" w14:textId="77777777" w:rsidR="00746F81" w:rsidRDefault="00746F81" w:rsidP="004A6044">
      <w:pPr>
        <w:pStyle w:val="paragraph"/>
        <w:numPr>
          <w:ilvl w:val="1"/>
          <w:numId w:val="34"/>
        </w:numPr>
        <w:shd w:val="clear" w:color="auto" w:fill="FFFFFF"/>
        <w:jc w:val="both"/>
        <w:rPr>
          <w:rFonts w:ascii="Google Sans Text" w:hAnsi="Google Sans Text"/>
          <w:color w:val="303030"/>
          <w:sz w:val="21"/>
          <w:szCs w:val="21"/>
        </w:rPr>
      </w:pPr>
      <w:r>
        <w:rPr>
          <w:rStyle w:val="ng-star-inserted"/>
          <w:rFonts w:ascii="Google Sans Text" w:hAnsi="Google Sans Text"/>
          <w:color w:val="303030"/>
          <w:sz w:val="21"/>
          <w:szCs w:val="21"/>
        </w:rPr>
        <w:t>Požadována je podpora hierarchie složek a možnost přidružení dokumentů k libovolnému prvku (zakázka, stroj, dílec).</w:t>
      </w:r>
    </w:p>
    <w:p w14:paraId="5BB1583B" w14:textId="77777777" w:rsidR="00746F81" w:rsidRDefault="00746F81" w:rsidP="004A6044">
      <w:pPr>
        <w:pStyle w:val="paragraph"/>
        <w:numPr>
          <w:ilvl w:val="0"/>
          <w:numId w:val="34"/>
        </w:numPr>
        <w:shd w:val="clear" w:color="auto" w:fill="FFFFFF"/>
        <w:jc w:val="both"/>
        <w:rPr>
          <w:rFonts w:ascii="Google Sans Text" w:hAnsi="Google Sans Text"/>
          <w:color w:val="303030"/>
          <w:sz w:val="21"/>
          <w:szCs w:val="21"/>
        </w:rPr>
      </w:pPr>
      <w:r>
        <w:rPr>
          <w:rFonts w:ascii="Google Sans Text" w:hAnsi="Google Sans Text"/>
          <w:b/>
          <w:bCs/>
          <w:color w:val="303030"/>
          <w:sz w:val="21"/>
          <w:szCs w:val="21"/>
        </w:rPr>
        <w:t xml:space="preserve">Integrace na ERP </w:t>
      </w:r>
      <w:proofErr w:type="spellStart"/>
      <w:r>
        <w:rPr>
          <w:rFonts w:ascii="Google Sans Text" w:hAnsi="Google Sans Text"/>
          <w:b/>
          <w:bCs/>
          <w:color w:val="303030"/>
          <w:sz w:val="21"/>
          <w:szCs w:val="21"/>
        </w:rPr>
        <w:t>Karat</w:t>
      </w:r>
      <w:proofErr w:type="spellEnd"/>
      <w:r>
        <w:rPr>
          <w:rFonts w:ascii="Google Sans Text" w:hAnsi="Google Sans Text"/>
          <w:b/>
          <w:bCs/>
          <w:color w:val="303030"/>
          <w:sz w:val="21"/>
          <w:szCs w:val="21"/>
        </w:rPr>
        <w:t xml:space="preserve"> a externí systémy:</w:t>
      </w:r>
      <w:r>
        <w:rPr>
          <w:rStyle w:val="ng-star-inserted"/>
          <w:rFonts w:ascii="Google Sans Text" w:hAnsi="Google Sans Text"/>
          <w:color w:val="303030"/>
          <w:sz w:val="21"/>
          <w:szCs w:val="21"/>
        </w:rPr>
        <w:t xml:space="preserve"> Systém musí mít </w:t>
      </w:r>
      <w:r>
        <w:rPr>
          <w:rFonts w:ascii="Google Sans Text" w:hAnsi="Google Sans Text"/>
          <w:b/>
          <w:bCs/>
          <w:color w:val="303030"/>
          <w:sz w:val="21"/>
          <w:szCs w:val="21"/>
        </w:rPr>
        <w:t>otevřené API</w:t>
      </w:r>
      <w:r>
        <w:rPr>
          <w:rStyle w:val="ng-star-inserted"/>
          <w:rFonts w:ascii="Google Sans Text" w:hAnsi="Google Sans Text"/>
          <w:color w:val="303030"/>
          <w:sz w:val="21"/>
          <w:szCs w:val="21"/>
        </w:rPr>
        <w:t xml:space="preserve"> pro automatizovanou obousměrnou výměnu dat s interním </w:t>
      </w:r>
      <w:r>
        <w:rPr>
          <w:rFonts w:ascii="Google Sans Text" w:hAnsi="Google Sans Text"/>
          <w:b/>
          <w:bCs/>
          <w:color w:val="303030"/>
          <w:sz w:val="21"/>
          <w:szCs w:val="21"/>
        </w:rPr>
        <w:t xml:space="preserve">IS </w:t>
      </w:r>
      <w:proofErr w:type="spellStart"/>
      <w:r>
        <w:rPr>
          <w:rFonts w:ascii="Google Sans Text" w:hAnsi="Google Sans Text"/>
          <w:b/>
          <w:bCs/>
          <w:color w:val="303030"/>
          <w:sz w:val="21"/>
          <w:szCs w:val="21"/>
        </w:rPr>
        <w:t>Karat</w:t>
      </w:r>
      <w:proofErr w:type="spellEnd"/>
      <w:r>
        <w:rPr>
          <w:rStyle w:val="ng-star-inserted"/>
          <w:rFonts w:ascii="Google Sans Text" w:hAnsi="Google Sans Text"/>
          <w:color w:val="303030"/>
          <w:sz w:val="21"/>
          <w:szCs w:val="21"/>
        </w:rPr>
        <w:t>.</w:t>
      </w:r>
    </w:p>
    <w:p w14:paraId="3D92C945" w14:textId="77777777" w:rsidR="00746F81" w:rsidRDefault="00746F81" w:rsidP="004A6044">
      <w:pPr>
        <w:pStyle w:val="paragraph"/>
        <w:numPr>
          <w:ilvl w:val="1"/>
          <w:numId w:val="34"/>
        </w:numPr>
        <w:shd w:val="clear" w:color="auto" w:fill="FFFFFF"/>
        <w:jc w:val="both"/>
        <w:rPr>
          <w:rFonts w:ascii="Google Sans Text" w:hAnsi="Google Sans Text"/>
          <w:color w:val="303030"/>
          <w:sz w:val="21"/>
          <w:szCs w:val="21"/>
        </w:rPr>
      </w:pPr>
      <w:r>
        <w:rPr>
          <w:rFonts w:ascii="Google Sans Text" w:hAnsi="Google Sans Text"/>
          <w:b/>
          <w:bCs/>
          <w:color w:val="303030"/>
          <w:sz w:val="21"/>
          <w:szCs w:val="21"/>
        </w:rPr>
        <w:lastRenderedPageBreak/>
        <w:t>Podporované formáty:</w:t>
      </w:r>
      <w:r>
        <w:rPr>
          <w:rStyle w:val="ng-star-inserted"/>
          <w:rFonts w:ascii="Google Sans Text" w:hAnsi="Google Sans Text"/>
          <w:color w:val="303030"/>
          <w:sz w:val="21"/>
          <w:szCs w:val="21"/>
        </w:rPr>
        <w:t xml:space="preserve"> XML, JSON, CSV a další běžné průmyslové standardy.</w:t>
      </w:r>
    </w:p>
    <w:p w14:paraId="43402B44" w14:textId="77777777" w:rsidR="00746F81" w:rsidRDefault="00746F81" w:rsidP="004A6044">
      <w:pPr>
        <w:pStyle w:val="paragraph"/>
        <w:numPr>
          <w:ilvl w:val="1"/>
          <w:numId w:val="34"/>
        </w:numPr>
        <w:shd w:val="clear" w:color="auto" w:fill="FFFFFF"/>
        <w:jc w:val="both"/>
        <w:rPr>
          <w:rFonts w:ascii="Google Sans Text" w:hAnsi="Google Sans Text"/>
          <w:color w:val="303030"/>
          <w:sz w:val="21"/>
          <w:szCs w:val="21"/>
        </w:rPr>
      </w:pPr>
      <w:r>
        <w:rPr>
          <w:rFonts w:ascii="Google Sans Text" w:hAnsi="Google Sans Text"/>
          <w:b/>
          <w:bCs/>
          <w:color w:val="303030"/>
          <w:sz w:val="21"/>
          <w:szCs w:val="21"/>
        </w:rPr>
        <w:t>Rozsah synchronizace:</w:t>
      </w:r>
      <w:r>
        <w:rPr>
          <w:rStyle w:val="ng-star-inserted"/>
          <w:rFonts w:ascii="Google Sans Text" w:hAnsi="Google Sans Text"/>
          <w:color w:val="303030"/>
          <w:sz w:val="21"/>
          <w:szCs w:val="21"/>
        </w:rPr>
        <w:t xml:space="preserve"> Přenos dat o zákaznících, zakázkách, skladových zásobách, materiálech a reálných výrobních časech.</w:t>
      </w:r>
    </w:p>
    <w:p w14:paraId="0FC8A952" w14:textId="77777777" w:rsidR="00746F81" w:rsidRDefault="00746F81" w:rsidP="004A6044">
      <w:pPr>
        <w:pStyle w:val="paragraph"/>
        <w:numPr>
          <w:ilvl w:val="1"/>
          <w:numId w:val="34"/>
        </w:numPr>
        <w:shd w:val="clear" w:color="auto" w:fill="FFFFFF"/>
        <w:jc w:val="both"/>
        <w:rPr>
          <w:rFonts w:ascii="Google Sans Text" w:hAnsi="Google Sans Text"/>
          <w:color w:val="303030"/>
          <w:sz w:val="21"/>
          <w:szCs w:val="21"/>
        </w:rPr>
      </w:pPr>
      <w:r>
        <w:rPr>
          <w:rFonts w:ascii="Google Sans Text" w:hAnsi="Google Sans Text"/>
          <w:b/>
          <w:bCs/>
          <w:color w:val="303030"/>
          <w:sz w:val="21"/>
          <w:szCs w:val="21"/>
        </w:rPr>
        <w:t>Provozní logika:</w:t>
      </w:r>
      <w:r>
        <w:rPr>
          <w:rStyle w:val="ng-star-inserted"/>
          <w:rFonts w:ascii="Google Sans Text" w:hAnsi="Google Sans Text"/>
          <w:color w:val="303030"/>
          <w:sz w:val="21"/>
          <w:szCs w:val="21"/>
        </w:rPr>
        <w:t xml:space="preserve"> Možnost nastavení automatických </w:t>
      </w:r>
      <w:proofErr w:type="spellStart"/>
      <w:r>
        <w:rPr>
          <w:rStyle w:val="ng-star-inserted"/>
          <w:rFonts w:ascii="Google Sans Text" w:hAnsi="Google Sans Text"/>
          <w:color w:val="303030"/>
          <w:sz w:val="21"/>
          <w:szCs w:val="21"/>
        </w:rPr>
        <w:t>triggerů</w:t>
      </w:r>
      <w:proofErr w:type="spellEnd"/>
      <w:r>
        <w:rPr>
          <w:rStyle w:val="ng-star-inserted"/>
          <w:rFonts w:ascii="Google Sans Text" w:hAnsi="Google Sans Text"/>
          <w:color w:val="303030"/>
          <w:sz w:val="21"/>
          <w:szCs w:val="21"/>
        </w:rPr>
        <w:t xml:space="preserve"> (např. při uložení zakázky) i manuálního spouštění exportů.</w:t>
      </w:r>
    </w:p>
    <w:p w14:paraId="20146B8F" w14:textId="77777777" w:rsidR="00746F81" w:rsidRDefault="00746F81" w:rsidP="004A6044">
      <w:pPr>
        <w:pStyle w:val="paragraph"/>
        <w:numPr>
          <w:ilvl w:val="0"/>
          <w:numId w:val="34"/>
        </w:numPr>
        <w:shd w:val="clear" w:color="auto" w:fill="FFFFFF"/>
        <w:jc w:val="both"/>
        <w:rPr>
          <w:rFonts w:ascii="Google Sans Text" w:hAnsi="Google Sans Text"/>
          <w:color w:val="303030"/>
          <w:sz w:val="21"/>
          <w:szCs w:val="21"/>
        </w:rPr>
      </w:pPr>
      <w:proofErr w:type="spellStart"/>
      <w:r>
        <w:rPr>
          <w:rFonts w:ascii="Google Sans Text" w:hAnsi="Google Sans Text"/>
          <w:b/>
          <w:bCs/>
          <w:color w:val="303030"/>
          <w:sz w:val="21"/>
          <w:szCs w:val="21"/>
        </w:rPr>
        <w:t>Offline</w:t>
      </w:r>
      <w:proofErr w:type="spellEnd"/>
      <w:r>
        <w:rPr>
          <w:rFonts w:ascii="Google Sans Text" w:hAnsi="Google Sans Text"/>
          <w:b/>
          <w:bCs/>
          <w:color w:val="303030"/>
          <w:sz w:val="21"/>
          <w:szCs w:val="21"/>
        </w:rPr>
        <w:t xml:space="preserve"> režim a konektivita:</w:t>
      </w:r>
      <w:r>
        <w:rPr>
          <w:rStyle w:val="ng-star-inserted"/>
          <w:rFonts w:ascii="Google Sans Text" w:hAnsi="Google Sans Text"/>
          <w:color w:val="303030"/>
          <w:sz w:val="21"/>
          <w:szCs w:val="21"/>
        </w:rPr>
        <w:t xml:space="preserve"> Software musí umožňovat plnohodnotnou práci (zejména odvádění výroby, vizualizaci úloh a sběr dat ze strojů) i v </w:t>
      </w:r>
      <w:proofErr w:type="spellStart"/>
      <w:r>
        <w:rPr>
          <w:rFonts w:ascii="Google Sans Text" w:hAnsi="Google Sans Text"/>
          <w:b/>
          <w:bCs/>
          <w:color w:val="303030"/>
          <w:sz w:val="21"/>
          <w:szCs w:val="21"/>
        </w:rPr>
        <w:t>offline</w:t>
      </w:r>
      <w:proofErr w:type="spellEnd"/>
      <w:r>
        <w:rPr>
          <w:rFonts w:ascii="Google Sans Text" w:hAnsi="Google Sans Text"/>
          <w:b/>
          <w:bCs/>
          <w:color w:val="303030"/>
          <w:sz w:val="21"/>
          <w:szCs w:val="21"/>
        </w:rPr>
        <w:t xml:space="preserve"> režimu</w:t>
      </w:r>
      <w:r>
        <w:rPr>
          <w:rStyle w:val="ng-star-inserted"/>
          <w:rFonts w:ascii="Google Sans Text" w:hAnsi="Google Sans Text"/>
          <w:color w:val="303030"/>
          <w:sz w:val="21"/>
          <w:szCs w:val="21"/>
        </w:rPr>
        <w:t xml:space="preserve"> nebo v rámci lokální sítě bez nutnosti trvalého připojení k internetu.</w:t>
      </w:r>
    </w:p>
    <w:p w14:paraId="4A6F0C57" w14:textId="77777777" w:rsidR="00746F81" w:rsidRDefault="00746F81" w:rsidP="004A6044">
      <w:pPr>
        <w:pStyle w:val="paragraph"/>
        <w:numPr>
          <w:ilvl w:val="0"/>
          <w:numId w:val="34"/>
        </w:numPr>
        <w:shd w:val="clear" w:color="auto" w:fill="FFFFFF"/>
        <w:jc w:val="both"/>
        <w:rPr>
          <w:rFonts w:ascii="Google Sans Text" w:hAnsi="Google Sans Text"/>
          <w:color w:val="303030"/>
          <w:sz w:val="21"/>
          <w:szCs w:val="21"/>
        </w:rPr>
      </w:pPr>
      <w:r>
        <w:rPr>
          <w:rFonts w:ascii="Google Sans Text" w:hAnsi="Google Sans Text"/>
          <w:b/>
          <w:bCs/>
          <w:color w:val="303030"/>
          <w:sz w:val="21"/>
          <w:szCs w:val="21"/>
        </w:rPr>
        <w:t xml:space="preserve">Automatizace a </w:t>
      </w:r>
      <w:proofErr w:type="spellStart"/>
      <w:r>
        <w:rPr>
          <w:rFonts w:ascii="Google Sans Text" w:hAnsi="Google Sans Text"/>
          <w:b/>
          <w:bCs/>
          <w:color w:val="303030"/>
          <w:sz w:val="21"/>
          <w:szCs w:val="21"/>
        </w:rPr>
        <w:t>workflow</w:t>
      </w:r>
      <w:proofErr w:type="spellEnd"/>
      <w:r>
        <w:rPr>
          <w:rFonts w:ascii="Google Sans Text" w:hAnsi="Google Sans Text"/>
          <w:b/>
          <w:bCs/>
          <w:color w:val="303030"/>
          <w:sz w:val="21"/>
          <w:szCs w:val="21"/>
        </w:rPr>
        <w:t>:</w:t>
      </w:r>
      <w:r>
        <w:rPr>
          <w:rStyle w:val="ng-star-inserted"/>
          <w:rFonts w:ascii="Google Sans Text" w:hAnsi="Google Sans Text"/>
          <w:color w:val="303030"/>
          <w:sz w:val="21"/>
          <w:szCs w:val="21"/>
        </w:rPr>
        <w:t xml:space="preserve"> Systém bude podporovat automatizovaná výrobní </w:t>
      </w:r>
      <w:proofErr w:type="spellStart"/>
      <w:r>
        <w:rPr>
          <w:rStyle w:val="ng-star-inserted"/>
          <w:rFonts w:ascii="Google Sans Text" w:hAnsi="Google Sans Text"/>
          <w:color w:val="303030"/>
          <w:sz w:val="21"/>
          <w:szCs w:val="21"/>
        </w:rPr>
        <w:t>workflow</w:t>
      </w:r>
      <w:proofErr w:type="spellEnd"/>
      <w:r>
        <w:rPr>
          <w:rStyle w:val="ng-star-inserted"/>
          <w:rFonts w:ascii="Google Sans Text" w:hAnsi="Google Sans Text"/>
          <w:color w:val="303030"/>
          <w:sz w:val="21"/>
          <w:szCs w:val="21"/>
        </w:rPr>
        <w:t xml:space="preserve"> (např. schvalovací procesy, změny stavů zakázky), která bude možné konfigurovat a upravovat vlastními silami zadavatele bez nutnosti zásahu do zdrojového kódu.</w:t>
      </w:r>
    </w:p>
    <w:p w14:paraId="2BC7A9D2" w14:textId="77777777" w:rsidR="00B76775" w:rsidRPr="00B76775" w:rsidRDefault="00B76775" w:rsidP="004A6044">
      <w:pPr>
        <w:pStyle w:val="Nadpis1"/>
        <w:jc w:val="both"/>
        <w:rPr>
          <w:lang w:val="cs-CZ"/>
        </w:rPr>
      </w:pPr>
      <w:r w:rsidRPr="00B76775">
        <w:rPr>
          <w:lang w:val="cs-CZ"/>
        </w:rPr>
        <w:t>Akceptace a předání díla</w:t>
      </w:r>
    </w:p>
    <w:p w14:paraId="19CBAC0E" w14:textId="77777777" w:rsidR="00B76775" w:rsidRDefault="00B76775" w:rsidP="004A6044">
      <w:pPr>
        <w:jc w:val="both"/>
        <w:rPr>
          <w:lang w:val="cs-CZ"/>
        </w:rPr>
      </w:pPr>
      <w:r w:rsidRPr="00B76775">
        <w:rPr>
          <w:lang w:val="cs-CZ"/>
        </w:rPr>
        <w:t>Dílo bude předáno na základě úspěšného provedení akceptačních testů, které potvrdí technickou připravenost systému pro ostrý provoz.</w:t>
      </w:r>
    </w:p>
    <w:p w14:paraId="68B2EEC4" w14:textId="79A71488" w:rsidR="00B76775" w:rsidRPr="00276B7A" w:rsidRDefault="00B76775" w:rsidP="004A6044">
      <w:pPr>
        <w:jc w:val="both"/>
        <w:rPr>
          <w:lang w:val="cs-CZ"/>
        </w:rPr>
      </w:pPr>
      <w:r w:rsidRPr="00B76775">
        <w:rPr>
          <w:b/>
          <w:bCs/>
          <w:lang w:val="cs-CZ"/>
        </w:rPr>
        <w:t>Akceptační testy</w:t>
      </w:r>
    </w:p>
    <w:p w14:paraId="337ED375" w14:textId="77777777" w:rsidR="00B76775" w:rsidRPr="00B76775" w:rsidRDefault="00B76775" w:rsidP="004A6044">
      <w:pPr>
        <w:jc w:val="both"/>
        <w:rPr>
          <w:lang w:val="cs-CZ"/>
        </w:rPr>
      </w:pPr>
      <w:r w:rsidRPr="00B76775">
        <w:rPr>
          <w:lang w:val="cs-CZ"/>
        </w:rPr>
        <w:t>Předáním se rozumí ověření klíčových funkčností v prostředí zadavatele:</w:t>
      </w:r>
    </w:p>
    <w:p w14:paraId="010D92EC" w14:textId="77777777" w:rsidR="004A6044" w:rsidRPr="004A6044" w:rsidRDefault="00B76775" w:rsidP="004A6044">
      <w:pPr>
        <w:numPr>
          <w:ilvl w:val="0"/>
          <w:numId w:val="37"/>
        </w:numPr>
        <w:jc w:val="both"/>
        <w:rPr>
          <w:lang w:val="cs-CZ"/>
        </w:rPr>
      </w:pPr>
      <w:r w:rsidRPr="00B76775">
        <w:rPr>
          <w:b/>
          <w:bCs/>
          <w:lang w:val="cs-CZ"/>
        </w:rPr>
        <w:t>Provázání s výrobou:</w:t>
      </w:r>
    </w:p>
    <w:p w14:paraId="23830BD1" w14:textId="33AFF9C4" w:rsidR="00B76775" w:rsidRPr="00B76775" w:rsidRDefault="00B76775" w:rsidP="004A6044">
      <w:pPr>
        <w:ind w:left="720"/>
        <w:jc w:val="both"/>
        <w:rPr>
          <w:lang w:val="cs-CZ"/>
        </w:rPr>
      </w:pPr>
      <w:r w:rsidRPr="00B76775">
        <w:rPr>
          <w:lang w:val="cs-CZ"/>
        </w:rPr>
        <w:t>Ověření generování výrobních dat (G-</w:t>
      </w:r>
      <w:proofErr w:type="spellStart"/>
      <w:r w:rsidRPr="00B76775">
        <w:rPr>
          <w:lang w:val="cs-CZ"/>
        </w:rPr>
        <w:t>code</w:t>
      </w:r>
      <w:proofErr w:type="spellEnd"/>
      <w:r w:rsidRPr="00B76775">
        <w:rPr>
          <w:lang w:val="cs-CZ"/>
        </w:rPr>
        <w:t xml:space="preserve">/receptury) pro klíčové technologie (CNC Router RM, </w:t>
      </w:r>
      <w:proofErr w:type="spellStart"/>
      <w:r w:rsidRPr="00B76775">
        <w:rPr>
          <w:lang w:val="cs-CZ"/>
        </w:rPr>
        <w:t>naprašovací</w:t>
      </w:r>
      <w:proofErr w:type="spellEnd"/>
      <w:r w:rsidRPr="00B76775">
        <w:rPr>
          <w:lang w:val="cs-CZ"/>
        </w:rPr>
        <w:t xml:space="preserve"> aparatura </w:t>
      </w:r>
      <w:proofErr w:type="spellStart"/>
      <w:r w:rsidRPr="00B76775">
        <w:rPr>
          <w:lang w:val="cs-CZ"/>
        </w:rPr>
        <w:t>Kolzer</w:t>
      </w:r>
      <w:proofErr w:type="spellEnd"/>
      <w:r w:rsidRPr="00B76775">
        <w:rPr>
          <w:lang w:val="cs-CZ"/>
        </w:rPr>
        <w:t xml:space="preserve"> a 3D tiskárny), a to bez nutnosti manuálních úprav těchto dat. </w:t>
      </w:r>
    </w:p>
    <w:p w14:paraId="37C14529" w14:textId="77777777" w:rsidR="004A6044" w:rsidRPr="004A6044" w:rsidRDefault="00B76775" w:rsidP="004A6044">
      <w:pPr>
        <w:numPr>
          <w:ilvl w:val="0"/>
          <w:numId w:val="37"/>
        </w:numPr>
        <w:jc w:val="both"/>
        <w:rPr>
          <w:lang w:val="cs-CZ"/>
        </w:rPr>
      </w:pPr>
      <w:r w:rsidRPr="00B76775">
        <w:rPr>
          <w:b/>
          <w:bCs/>
          <w:lang w:val="cs-CZ"/>
        </w:rPr>
        <w:t xml:space="preserve">Integrace ERP </w:t>
      </w:r>
      <w:proofErr w:type="spellStart"/>
      <w:r w:rsidRPr="00B76775">
        <w:rPr>
          <w:b/>
          <w:bCs/>
          <w:lang w:val="cs-CZ"/>
        </w:rPr>
        <w:t>Karat:</w:t>
      </w:r>
      <w:proofErr w:type="spellEnd"/>
    </w:p>
    <w:p w14:paraId="7569225F" w14:textId="7DC633E1" w:rsidR="00B76775" w:rsidRPr="00B76775" w:rsidRDefault="00B76775" w:rsidP="004A6044">
      <w:pPr>
        <w:ind w:left="720"/>
        <w:jc w:val="both"/>
        <w:rPr>
          <w:lang w:val="cs-CZ"/>
        </w:rPr>
      </w:pPr>
      <w:r w:rsidRPr="00B76775">
        <w:rPr>
          <w:lang w:val="cs-CZ"/>
        </w:rPr>
        <w:t xml:space="preserve">Ověření obousměrné synchronizace dat mezi systémem a ERP </w:t>
      </w:r>
      <w:proofErr w:type="spellStart"/>
      <w:r w:rsidRPr="00B76775">
        <w:rPr>
          <w:lang w:val="cs-CZ"/>
        </w:rPr>
        <w:t>Karat</w:t>
      </w:r>
      <w:proofErr w:type="spellEnd"/>
      <w:r w:rsidRPr="00B76775">
        <w:rPr>
          <w:lang w:val="cs-CZ"/>
        </w:rPr>
        <w:t xml:space="preserve">, minimálně v rozsahu vytvoření a aktualizace zakázky. </w:t>
      </w:r>
    </w:p>
    <w:p w14:paraId="57EF4BDE" w14:textId="77777777" w:rsidR="004A6044" w:rsidRDefault="00B76775" w:rsidP="004A6044">
      <w:pPr>
        <w:jc w:val="both"/>
        <w:rPr>
          <w:b/>
          <w:bCs/>
          <w:lang w:val="cs-CZ"/>
        </w:rPr>
      </w:pPr>
      <w:r w:rsidRPr="00B76775">
        <w:rPr>
          <w:b/>
          <w:bCs/>
          <w:lang w:val="cs-CZ"/>
        </w:rPr>
        <w:t xml:space="preserve">Úložiště </w:t>
      </w:r>
      <w:proofErr w:type="spellStart"/>
      <w:r w:rsidRPr="00B76775">
        <w:rPr>
          <w:b/>
          <w:bCs/>
          <w:lang w:val="cs-CZ"/>
        </w:rPr>
        <w:t>OneDrive:</w:t>
      </w:r>
      <w:proofErr w:type="spellEnd"/>
    </w:p>
    <w:p w14:paraId="40E8C094" w14:textId="0CF2C153" w:rsidR="00B76775" w:rsidRDefault="00B76775" w:rsidP="004A6044">
      <w:pPr>
        <w:jc w:val="both"/>
        <w:rPr>
          <w:lang w:val="cs-CZ"/>
        </w:rPr>
      </w:pPr>
      <w:r w:rsidRPr="00B76775">
        <w:rPr>
          <w:lang w:val="cs-CZ"/>
        </w:rPr>
        <w:t xml:space="preserve">Ověření ukládání dokumentace (např. 3D modely, PDF, technické listy) a zachování verzí dokumentů při jejich změně. </w:t>
      </w:r>
    </w:p>
    <w:p w14:paraId="08614C58" w14:textId="77777777" w:rsidR="004A6044" w:rsidRDefault="00A114E2" w:rsidP="004A6044">
      <w:pPr>
        <w:jc w:val="both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276B7A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Modul</w:t>
      </w:r>
      <w:r w:rsidRPr="00A114E2">
        <w:t xml:space="preserve"> </w:t>
      </w:r>
      <w:r w:rsidRPr="004A6044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digitálního dvojčete</w:t>
      </w:r>
      <w:r w:rsidRPr="00A114E2">
        <w:t xml:space="preserve"> </w:t>
      </w:r>
      <w:r w:rsidRPr="004A6044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PVD</w:t>
      </w:r>
      <w:r w:rsidR="004A6044" w:rsidRPr="004A6044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 </w:t>
      </w:r>
    </w:p>
    <w:p w14:paraId="586E8AF6" w14:textId="66BB40F9" w:rsidR="00EC5083" w:rsidRPr="00276B7A" w:rsidRDefault="00EC5083" w:rsidP="004A6044">
      <w:pPr>
        <w:jc w:val="both"/>
        <w:rPr>
          <w:b/>
          <w:bCs/>
          <w:lang w:val="cs-CZ"/>
        </w:rPr>
      </w:pPr>
      <w:r w:rsidRPr="00276B7A">
        <w:rPr>
          <w:b/>
          <w:bCs/>
          <w:lang w:val="cs-CZ"/>
        </w:rPr>
        <w:t>Stručná definice</w:t>
      </w:r>
    </w:p>
    <w:p w14:paraId="23D5D802" w14:textId="77777777" w:rsidR="00EC5083" w:rsidRPr="00276B7A" w:rsidRDefault="00EC5083" w:rsidP="004A6044">
      <w:pPr>
        <w:jc w:val="both"/>
        <w:rPr>
          <w:lang w:val="cs-CZ"/>
        </w:rPr>
      </w:pPr>
      <w:r w:rsidRPr="00276B7A">
        <w:rPr>
          <w:lang w:val="cs-CZ"/>
        </w:rPr>
        <w:t>Dodavatel dodá modul digitálního dvojčete technologie PVD/</w:t>
      </w:r>
      <w:proofErr w:type="spellStart"/>
      <w:r w:rsidRPr="00276B7A">
        <w:rPr>
          <w:lang w:val="cs-CZ"/>
        </w:rPr>
        <w:t>HiPIMS</w:t>
      </w:r>
      <w:proofErr w:type="spellEnd"/>
      <w:r w:rsidRPr="00276B7A">
        <w:rPr>
          <w:lang w:val="cs-CZ"/>
        </w:rPr>
        <w:t xml:space="preserve">, který umožní převod požadované barvy definované v RGB na technologickou recepturu </w:t>
      </w:r>
      <w:proofErr w:type="spellStart"/>
      <w:r w:rsidRPr="00276B7A">
        <w:rPr>
          <w:lang w:val="cs-CZ"/>
        </w:rPr>
        <w:t>naprašování</w:t>
      </w:r>
      <w:proofErr w:type="spellEnd"/>
      <w:r w:rsidRPr="00276B7A">
        <w:rPr>
          <w:lang w:val="cs-CZ"/>
        </w:rPr>
        <w:t xml:space="preserve"> včetně výpočtu složení vrstev, jejich tloušťky, délky depozice a procesních parametrů. Modul bude obsahovat optický simulační model tenkých vrstev, databázi materiálů a bude integrován s nadřazeným výrobním systémem i PVD zařízením.</w:t>
      </w:r>
    </w:p>
    <w:p w14:paraId="0D3C9A3D" w14:textId="77777777" w:rsidR="00EC5083" w:rsidRPr="00276B7A" w:rsidRDefault="00EC5083" w:rsidP="004A6044">
      <w:pPr>
        <w:jc w:val="both"/>
        <w:rPr>
          <w:b/>
          <w:bCs/>
          <w:lang w:val="cs-CZ"/>
        </w:rPr>
      </w:pPr>
      <w:r w:rsidRPr="00276B7A">
        <w:rPr>
          <w:b/>
          <w:bCs/>
          <w:lang w:val="cs-CZ"/>
        </w:rPr>
        <w:t>1. Účel modulu</w:t>
      </w:r>
    </w:p>
    <w:p w14:paraId="68F5DE64" w14:textId="77777777" w:rsidR="00EC5083" w:rsidRPr="00276B7A" w:rsidRDefault="00EC5083" w:rsidP="004A6044">
      <w:pPr>
        <w:jc w:val="both"/>
        <w:rPr>
          <w:lang w:val="cs-CZ"/>
        </w:rPr>
      </w:pPr>
      <w:r w:rsidRPr="00276B7A">
        <w:rPr>
          <w:lang w:val="cs-CZ"/>
        </w:rPr>
        <w:lastRenderedPageBreak/>
        <w:t>Modul digitálního dvojčete slouží k:</w:t>
      </w:r>
    </w:p>
    <w:p w14:paraId="3B618010" w14:textId="77777777" w:rsidR="00EC5083" w:rsidRPr="00276B7A" w:rsidRDefault="00EC5083" w:rsidP="004A6044">
      <w:pPr>
        <w:numPr>
          <w:ilvl w:val="0"/>
          <w:numId w:val="27"/>
        </w:numPr>
        <w:spacing w:after="160" w:line="278" w:lineRule="auto"/>
        <w:jc w:val="both"/>
        <w:rPr>
          <w:lang w:val="cs-CZ"/>
        </w:rPr>
      </w:pPr>
      <w:r w:rsidRPr="00276B7A">
        <w:rPr>
          <w:lang w:val="cs-CZ"/>
        </w:rPr>
        <w:t>převodu požadované barvy definované v RGB na technologické parametry depozice,</w:t>
      </w:r>
    </w:p>
    <w:p w14:paraId="267AC892" w14:textId="77777777" w:rsidR="00EC5083" w:rsidRPr="00276B7A" w:rsidRDefault="00EC5083" w:rsidP="004A6044">
      <w:pPr>
        <w:numPr>
          <w:ilvl w:val="0"/>
          <w:numId w:val="27"/>
        </w:numPr>
        <w:spacing w:after="160" w:line="278" w:lineRule="auto"/>
        <w:jc w:val="both"/>
        <w:rPr>
          <w:lang w:val="cs-CZ"/>
        </w:rPr>
      </w:pPr>
      <w:r w:rsidRPr="00276B7A">
        <w:rPr>
          <w:lang w:val="cs-CZ"/>
        </w:rPr>
        <w:t>výpočtu složení vrstvy (materiál, tloušťka, sekvence vrstev),</w:t>
      </w:r>
    </w:p>
    <w:p w14:paraId="4F6D4BF3" w14:textId="77777777" w:rsidR="00EC5083" w:rsidRPr="00276B7A" w:rsidRDefault="00EC5083" w:rsidP="004A6044">
      <w:pPr>
        <w:numPr>
          <w:ilvl w:val="0"/>
          <w:numId w:val="27"/>
        </w:numPr>
        <w:spacing w:after="160" w:line="278" w:lineRule="auto"/>
        <w:jc w:val="both"/>
        <w:rPr>
          <w:lang w:val="it-IT"/>
        </w:rPr>
      </w:pPr>
      <w:r w:rsidRPr="00276B7A">
        <w:rPr>
          <w:lang w:val="it-IT"/>
        </w:rPr>
        <w:t>stanovení délky depozice a procesních parametrů,</w:t>
      </w:r>
    </w:p>
    <w:p w14:paraId="2F078AFC" w14:textId="77777777" w:rsidR="00EC5083" w:rsidRPr="00276B7A" w:rsidRDefault="00EC5083" w:rsidP="004A6044">
      <w:pPr>
        <w:numPr>
          <w:ilvl w:val="0"/>
          <w:numId w:val="27"/>
        </w:numPr>
        <w:spacing w:after="160" w:line="278" w:lineRule="auto"/>
        <w:jc w:val="both"/>
        <w:rPr>
          <w:lang w:val="it-IT"/>
        </w:rPr>
      </w:pPr>
      <w:r w:rsidRPr="00276B7A">
        <w:rPr>
          <w:lang w:val="it-IT"/>
        </w:rPr>
        <w:t>simulaci výsledného vzhledu povrchu před samotnou výrobou,</w:t>
      </w:r>
    </w:p>
    <w:p w14:paraId="4F6BB9FE" w14:textId="77777777" w:rsidR="00EC5083" w:rsidRPr="005F5E69" w:rsidRDefault="00EC5083" w:rsidP="004A6044">
      <w:pPr>
        <w:numPr>
          <w:ilvl w:val="0"/>
          <w:numId w:val="27"/>
        </w:numPr>
        <w:spacing w:after="160" w:line="278" w:lineRule="auto"/>
        <w:jc w:val="both"/>
      </w:pPr>
      <w:proofErr w:type="spellStart"/>
      <w:r w:rsidRPr="005F5E69">
        <w:t>optimalizaci</w:t>
      </w:r>
      <w:proofErr w:type="spellEnd"/>
      <w:r w:rsidRPr="005F5E69">
        <w:t xml:space="preserve"> </w:t>
      </w:r>
      <w:proofErr w:type="spellStart"/>
      <w:r w:rsidRPr="005F5E69">
        <w:t>procesu</w:t>
      </w:r>
      <w:proofErr w:type="spellEnd"/>
      <w:r w:rsidRPr="005F5E69">
        <w:t xml:space="preserve"> z </w:t>
      </w:r>
      <w:proofErr w:type="spellStart"/>
      <w:r w:rsidRPr="005F5E69">
        <w:t>hlediska</w:t>
      </w:r>
      <w:proofErr w:type="spellEnd"/>
      <w:r w:rsidRPr="005F5E69">
        <w:t xml:space="preserve"> </w:t>
      </w:r>
      <w:proofErr w:type="spellStart"/>
      <w:r w:rsidRPr="005F5E69">
        <w:t>kvality</w:t>
      </w:r>
      <w:proofErr w:type="spellEnd"/>
      <w:r w:rsidRPr="005F5E69">
        <w:t xml:space="preserve">, </w:t>
      </w:r>
      <w:proofErr w:type="spellStart"/>
      <w:r w:rsidRPr="005F5E69">
        <w:t>opakovatelnosti</w:t>
      </w:r>
      <w:proofErr w:type="spellEnd"/>
      <w:r w:rsidRPr="005F5E69">
        <w:t xml:space="preserve"> a </w:t>
      </w:r>
      <w:proofErr w:type="spellStart"/>
      <w:r w:rsidRPr="005F5E69">
        <w:t>nákladů</w:t>
      </w:r>
      <w:proofErr w:type="spellEnd"/>
      <w:r w:rsidRPr="005F5E69">
        <w:t>.</w:t>
      </w:r>
    </w:p>
    <w:p w14:paraId="72CB13F2" w14:textId="77777777" w:rsidR="00EC5083" w:rsidRPr="005F5E69" w:rsidRDefault="00000000" w:rsidP="004A6044">
      <w:pPr>
        <w:jc w:val="both"/>
      </w:pPr>
      <w:r>
        <w:pict w14:anchorId="216914C9">
          <v:rect id="_x0000_i1025" style="width:0;height:1.5pt" o:hralign="center" o:hrstd="t" o:hr="t" fillcolor="#a0a0a0" stroked="f"/>
        </w:pict>
      </w:r>
    </w:p>
    <w:p w14:paraId="73C92079" w14:textId="77777777" w:rsidR="00EC5083" w:rsidRPr="005F5E69" w:rsidRDefault="00EC5083" w:rsidP="004A6044">
      <w:pPr>
        <w:jc w:val="both"/>
        <w:rPr>
          <w:b/>
          <w:bCs/>
        </w:rPr>
      </w:pPr>
      <w:r w:rsidRPr="005F5E69">
        <w:rPr>
          <w:b/>
          <w:bCs/>
        </w:rPr>
        <w:t xml:space="preserve">2. </w:t>
      </w:r>
      <w:proofErr w:type="spellStart"/>
      <w:r w:rsidRPr="005F5E69">
        <w:rPr>
          <w:b/>
          <w:bCs/>
        </w:rPr>
        <w:t>Funkční</w:t>
      </w:r>
      <w:proofErr w:type="spellEnd"/>
      <w:r w:rsidRPr="005F5E69">
        <w:rPr>
          <w:b/>
          <w:bCs/>
        </w:rPr>
        <w:t xml:space="preserve"> </w:t>
      </w:r>
      <w:proofErr w:type="spellStart"/>
      <w:r w:rsidRPr="005F5E69">
        <w:rPr>
          <w:b/>
          <w:bCs/>
        </w:rPr>
        <w:t>požadavky</w:t>
      </w:r>
      <w:proofErr w:type="spellEnd"/>
    </w:p>
    <w:p w14:paraId="05EFC203" w14:textId="77777777" w:rsidR="00EC5083" w:rsidRPr="005F5E69" w:rsidRDefault="00EC5083" w:rsidP="004A6044">
      <w:pPr>
        <w:jc w:val="both"/>
        <w:rPr>
          <w:b/>
          <w:bCs/>
        </w:rPr>
      </w:pPr>
      <w:r w:rsidRPr="005F5E69">
        <w:rPr>
          <w:b/>
          <w:bCs/>
        </w:rPr>
        <w:t xml:space="preserve">2.1 </w:t>
      </w:r>
      <w:proofErr w:type="spellStart"/>
      <w:r w:rsidRPr="005F5E69">
        <w:rPr>
          <w:b/>
          <w:bCs/>
        </w:rPr>
        <w:t>Vstupní</w:t>
      </w:r>
      <w:proofErr w:type="spellEnd"/>
      <w:r w:rsidRPr="005F5E69">
        <w:rPr>
          <w:b/>
          <w:bCs/>
        </w:rPr>
        <w:t xml:space="preserve"> data</w:t>
      </w:r>
    </w:p>
    <w:p w14:paraId="59F2B0E6" w14:textId="77777777" w:rsidR="00EC5083" w:rsidRPr="005F5E69" w:rsidRDefault="00EC5083" w:rsidP="004A6044">
      <w:pPr>
        <w:jc w:val="both"/>
      </w:pPr>
      <w:proofErr w:type="spellStart"/>
      <w:r w:rsidRPr="005F5E69">
        <w:t>Systém</w:t>
      </w:r>
      <w:proofErr w:type="spellEnd"/>
      <w:r w:rsidRPr="005F5E69">
        <w:t xml:space="preserve"> </w:t>
      </w:r>
      <w:proofErr w:type="spellStart"/>
      <w:r w:rsidRPr="005F5E69">
        <w:t>musí</w:t>
      </w:r>
      <w:proofErr w:type="spellEnd"/>
      <w:r w:rsidRPr="005F5E69">
        <w:t xml:space="preserve"> </w:t>
      </w:r>
      <w:proofErr w:type="spellStart"/>
      <w:r w:rsidRPr="005F5E69">
        <w:t>umožnit</w:t>
      </w:r>
      <w:proofErr w:type="spellEnd"/>
      <w:r w:rsidRPr="005F5E69">
        <w:t xml:space="preserve"> </w:t>
      </w:r>
      <w:proofErr w:type="spellStart"/>
      <w:r w:rsidRPr="005F5E69">
        <w:t>zadání</w:t>
      </w:r>
      <w:proofErr w:type="spellEnd"/>
      <w:r w:rsidRPr="005F5E69">
        <w:t>:</w:t>
      </w:r>
    </w:p>
    <w:p w14:paraId="4E795027" w14:textId="77777777" w:rsidR="00EC5083" w:rsidRPr="005F5E69" w:rsidRDefault="00EC5083" w:rsidP="004A6044">
      <w:pPr>
        <w:numPr>
          <w:ilvl w:val="0"/>
          <w:numId w:val="21"/>
        </w:numPr>
        <w:spacing w:after="160" w:line="278" w:lineRule="auto"/>
        <w:jc w:val="both"/>
      </w:pPr>
      <w:proofErr w:type="spellStart"/>
      <w:r w:rsidRPr="005F5E69">
        <w:t>Barvy</w:t>
      </w:r>
      <w:proofErr w:type="spellEnd"/>
      <w:r w:rsidRPr="005F5E69">
        <w:t xml:space="preserve"> </w:t>
      </w:r>
      <w:proofErr w:type="spellStart"/>
      <w:r w:rsidRPr="005F5E69">
        <w:t>ve</w:t>
      </w:r>
      <w:proofErr w:type="spellEnd"/>
      <w:r w:rsidRPr="005F5E69">
        <w:t xml:space="preserve"> </w:t>
      </w:r>
      <w:proofErr w:type="spellStart"/>
      <w:r w:rsidRPr="005F5E69">
        <w:t>formátu</w:t>
      </w:r>
      <w:proofErr w:type="spellEnd"/>
      <w:r w:rsidRPr="005F5E69">
        <w:t xml:space="preserve"> RGB (</w:t>
      </w:r>
      <w:proofErr w:type="spellStart"/>
      <w:r w:rsidRPr="005F5E69">
        <w:t>případně</w:t>
      </w:r>
      <w:proofErr w:type="spellEnd"/>
      <w:r w:rsidRPr="005F5E69">
        <w:t xml:space="preserve"> HEX)</w:t>
      </w:r>
    </w:p>
    <w:p w14:paraId="1F04D7E3" w14:textId="77777777" w:rsidR="00EC5083" w:rsidRPr="005F5E69" w:rsidRDefault="00EC5083" w:rsidP="004A6044">
      <w:pPr>
        <w:numPr>
          <w:ilvl w:val="0"/>
          <w:numId w:val="21"/>
        </w:numPr>
        <w:spacing w:after="160" w:line="278" w:lineRule="auto"/>
        <w:jc w:val="both"/>
      </w:pPr>
      <w:proofErr w:type="spellStart"/>
      <w:r w:rsidRPr="005F5E69">
        <w:t>Typu</w:t>
      </w:r>
      <w:proofErr w:type="spellEnd"/>
      <w:r w:rsidRPr="005F5E69">
        <w:t xml:space="preserve"> </w:t>
      </w:r>
      <w:proofErr w:type="spellStart"/>
      <w:r w:rsidRPr="005F5E69">
        <w:t>substrátu</w:t>
      </w:r>
      <w:proofErr w:type="spellEnd"/>
      <w:r w:rsidRPr="005F5E69">
        <w:t xml:space="preserve"> (</w:t>
      </w:r>
      <w:proofErr w:type="spellStart"/>
      <w:r w:rsidRPr="005F5E69">
        <w:t>sklo</w:t>
      </w:r>
      <w:proofErr w:type="spellEnd"/>
      <w:r w:rsidRPr="005F5E69">
        <w:t xml:space="preserve">, </w:t>
      </w:r>
      <w:proofErr w:type="spellStart"/>
      <w:r w:rsidRPr="005F5E69">
        <w:t>plast</w:t>
      </w:r>
      <w:proofErr w:type="spellEnd"/>
      <w:r w:rsidRPr="005F5E69">
        <w:t xml:space="preserve">, </w:t>
      </w:r>
      <w:proofErr w:type="spellStart"/>
      <w:r w:rsidRPr="005F5E69">
        <w:t>kov</w:t>
      </w:r>
      <w:proofErr w:type="spellEnd"/>
      <w:r w:rsidRPr="005F5E69">
        <w:t>)</w:t>
      </w:r>
    </w:p>
    <w:p w14:paraId="17DAF2A3" w14:textId="77777777" w:rsidR="00EC5083" w:rsidRPr="005F5E69" w:rsidRDefault="00EC5083" w:rsidP="004A6044">
      <w:pPr>
        <w:numPr>
          <w:ilvl w:val="0"/>
          <w:numId w:val="21"/>
        </w:numPr>
        <w:spacing w:after="160" w:line="278" w:lineRule="auto"/>
        <w:jc w:val="both"/>
      </w:pPr>
      <w:proofErr w:type="spellStart"/>
      <w:r w:rsidRPr="005F5E69">
        <w:t>Typu</w:t>
      </w:r>
      <w:proofErr w:type="spellEnd"/>
      <w:r w:rsidRPr="005F5E69">
        <w:t xml:space="preserve"> </w:t>
      </w:r>
      <w:proofErr w:type="spellStart"/>
      <w:r w:rsidRPr="005F5E69">
        <w:t>podkladové</w:t>
      </w:r>
      <w:proofErr w:type="spellEnd"/>
      <w:r w:rsidRPr="005F5E69">
        <w:t xml:space="preserve"> </w:t>
      </w:r>
      <w:proofErr w:type="spellStart"/>
      <w:r w:rsidRPr="005F5E69">
        <w:t>vrstvy</w:t>
      </w:r>
      <w:proofErr w:type="spellEnd"/>
      <w:r w:rsidRPr="005F5E69">
        <w:t xml:space="preserve"> (</w:t>
      </w:r>
      <w:proofErr w:type="spellStart"/>
      <w:r w:rsidRPr="005F5E69">
        <w:t>např</w:t>
      </w:r>
      <w:proofErr w:type="spellEnd"/>
      <w:r w:rsidRPr="005F5E69">
        <w:t xml:space="preserve">. HMDSO, polymer, </w:t>
      </w:r>
      <w:proofErr w:type="spellStart"/>
      <w:r w:rsidRPr="005F5E69">
        <w:t>jiná</w:t>
      </w:r>
      <w:proofErr w:type="spellEnd"/>
      <w:r w:rsidRPr="005F5E69">
        <w:t xml:space="preserve"> </w:t>
      </w:r>
      <w:proofErr w:type="spellStart"/>
      <w:r w:rsidRPr="005F5E69">
        <w:t>mezivrstva</w:t>
      </w:r>
      <w:proofErr w:type="spellEnd"/>
      <w:r w:rsidRPr="005F5E69">
        <w:t>)</w:t>
      </w:r>
    </w:p>
    <w:p w14:paraId="459B2285" w14:textId="77777777" w:rsidR="00EC5083" w:rsidRPr="005F5E69" w:rsidRDefault="00EC5083" w:rsidP="004A6044">
      <w:pPr>
        <w:numPr>
          <w:ilvl w:val="0"/>
          <w:numId w:val="21"/>
        </w:numPr>
        <w:spacing w:after="160" w:line="278" w:lineRule="auto"/>
        <w:jc w:val="both"/>
      </w:pPr>
      <w:proofErr w:type="spellStart"/>
      <w:r w:rsidRPr="005F5E69">
        <w:t>Požadovaného</w:t>
      </w:r>
      <w:proofErr w:type="spellEnd"/>
      <w:r w:rsidRPr="005F5E69">
        <w:t xml:space="preserve"> </w:t>
      </w:r>
      <w:proofErr w:type="spellStart"/>
      <w:r w:rsidRPr="005F5E69">
        <w:t>efektu</w:t>
      </w:r>
      <w:proofErr w:type="spellEnd"/>
      <w:r w:rsidRPr="005F5E69">
        <w:t xml:space="preserve"> (</w:t>
      </w:r>
      <w:proofErr w:type="spellStart"/>
      <w:r w:rsidRPr="005F5E69">
        <w:t>lesk</w:t>
      </w:r>
      <w:proofErr w:type="spellEnd"/>
      <w:r w:rsidRPr="005F5E69">
        <w:t xml:space="preserve"> / mat / </w:t>
      </w:r>
      <w:proofErr w:type="spellStart"/>
      <w:r w:rsidRPr="005F5E69">
        <w:t>metalický</w:t>
      </w:r>
      <w:proofErr w:type="spellEnd"/>
      <w:r w:rsidRPr="005F5E69">
        <w:t xml:space="preserve"> / </w:t>
      </w:r>
      <w:proofErr w:type="spellStart"/>
      <w:r w:rsidRPr="005F5E69">
        <w:t>transparentní</w:t>
      </w:r>
      <w:proofErr w:type="spellEnd"/>
      <w:r w:rsidRPr="005F5E69">
        <w:t xml:space="preserve"> </w:t>
      </w:r>
      <w:proofErr w:type="spellStart"/>
      <w:r w:rsidRPr="005F5E69">
        <w:t>efekt</w:t>
      </w:r>
      <w:proofErr w:type="spellEnd"/>
      <w:r w:rsidRPr="005F5E69">
        <w:t>)</w:t>
      </w:r>
    </w:p>
    <w:p w14:paraId="6B8810D8" w14:textId="77777777" w:rsidR="00EC5083" w:rsidRPr="005F5E69" w:rsidRDefault="00EC5083" w:rsidP="004A6044">
      <w:pPr>
        <w:numPr>
          <w:ilvl w:val="0"/>
          <w:numId w:val="21"/>
        </w:numPr>
        <w:spacing w:after="160" w:line="278" w:lineRule="auto"/>
        <w:jc w:val="both"/>
      </w:pPr>
      <w:proofErr w:type="spellStart"/>
      <w:r w:rsidRPr="005F5E69">
        <w:t>Geometrie</w:t>
      </w:r>
      <w:proofErr w:type="spellEnd"/>
      <w:r w:rsidRPr="005F5E69">
        <w:t xml:space="preserve"> </w:t>
      </w:r>
      <w:proofErr w:type="spellStart"/>
      <w:r w:rsidRPr="005F5E69">
        <w:t>dílu</w:t>
      </w:r>
      <w:proofErr w:type="spellEnd"/>
      <w:r w:rsidRPr="005F5E69">
        <w:t xml:space="preserve"> (</w:t>
      </w:r>
      <w:proofErr w:type="spellStart"/>
      <w:r w:rsidRPr="005F5E69">
        <w:t>napojení</w:t>
      </w:r>
      <w:proofErr w:type="spellEnd"/>
      <w:r w:rsidRPr="005F5E69">
        <w:t xml:space="preserve"> </w:t>
      </w:r>
      <w:proofErr w:type="spellStart"/>
      <w:r w:rsidRPr="005F5E69">
        <w:t>na</w:t>
      </w:r>
      <w:proofErr w:type="spellEnd"/>
      <w:r w:rsidRPr="005F5E69">
        <w:t xml:space="preserve"> 3D model z </w:t>
      </w:r>
      <w:proofErr w:type="spellStart"/>
      <w:r w:rsidRPr="005F5E69">
        <w:t>nadřazeného</w:t>
      </w:r>
      <w:proofErr w:type="spellEnd"/>
      <w:r w:rsidRPr="005F5E69">
        <w:t xml:space="preserve"> </w:t>
      </w:r>
      <w:proofErr w:type="spellStart"/>
      <w:r w:rsidRPr="005F5E69">
        <w:t>systému</w:t>
      </w:r>
      <w:proofErr w:type="spellEnd"/>
      <w:r w:rsidRPr="005F5E69">
        <w:t>)</w:t>
      </w:r>
    </w:p>
    <w:p w14:paraId="5DFB2813" w14:textId="77777777" w:rsidR="00EC5083" w:rsidRPr="005F5E69" w:rsidRDefault="00000000" w:rsidP="004A6044">
      <w:pPr>
        <w:jc w:val="both"/>
      </w:pPr>
      <w:r>
        <w:pict w14:anchorId="574F2F98">
          <v:rect id="_x0000_i1026" style="width:0;height:1.5pt" o:hralign="center" o:hrstd="t" o:hr="t" fillcolor="#a0a0a0" stroked="f"/>
        </w:pict>
      </w:r>
    </w:p>
    <w:p w14:paraId="073D599E" w14:textId="77777777" w:rsidR="00EC5083" w:rsidRPr="005F5E69" w:rsidRDefault="00EC5083" w:rsidP="004A6044">
      <w:pPr>
        <w:jc w:val="both"/>
        <w:rPr>
          <w:b/>
          <w:bCs/>
        </w:rPr>
      </w:pPr>
      <w:r w:rsidRPr="005F5E69">
        <w:rPr>
          <w:b/>
          <w:bCs/>
        </w:rPr>
        <w:t xml:space="preserve">2.2 </w:t>
      </w:r>
      <w:proofErr w:type="spellStart"/>
      <w:r w:rsidRPr="005F5E69">
        <w:rPr>
          <w:b/>
          <w:bCs/>
        </w:rPr>
        <w:t>Výstupní</w:t>
      </w:r>
      <w:proofErr w:type="spellEnd"/>
      <w:r w:rsidRPr="005F5E69">
        <w:rPr>
          <w:b/>
          <w:bCs/>
        </w:rPr>
        <w:t xml:space="preserve"> data</w:t>
      </w:r>
    </w:p>
    <w:p w14:paraId="57A3A769" w14:textId="77777777" w:rsidR="00EC5083" w:rsidRPr="005F5E69" w:rsidRDefault="00EC5083" w:rsidP="004A6044">
      <w:pPr>
        <w:jc w:val="both"/>
      </w:pPr>
      <w:proofErr w:type="spellStart"/>
      <w:r w:rsidRPr="005F5E69">
        <w:t>Systém</w:t>
      </w:r>
      <w:proofErr w:type="spellEnd"/>
      <w:r w:rsidRPr="005F5E69">
        <w:t xml:space="preserve"> </w:t>
      </w:r>
      <w:proofErr w:type="spellStart"/>
      <w:r w:rsidRPr="005F5E69">
        <w:t>musí</w:t>
      </w:r>
      <w:proofErr w:type="spellEnd"/>
      <w:r w:rsidRPr="005F5E69">
        <w:t xml:space="preserve"> </w:t>
      </w:r>
      <w:proofErr w:type="spellStart"/>
      <w:r w:rsidRPr="005F5E69">
        <w:t>generovat</w:t>
      </w:r>
      <w:proofErr w:type="spellEnd"/>
      <w:r w:rsidRPr="005F5E69">
        <w:t>:</w:t>
      </w:r>
    </w:p>
    <w:p w14:paraId="3C5A5D02" w14:textId="77777777" w:rsidR="00EC5083" w:rsidRPr="005F5E69" w:rsidRDefault="00EC5083" w:rsidP="004A6044">
      <w:pPr>
        <w:numPr>
          <w:ilvl w:val="0"/>
          <w:numId w:val="22"/>
        </w:numPr>
        <w:spacing w:after="160" w:line="278" w:lineRule="auto"/>
        <w:jc w:val="both"/>
      </w:pPr>
      <w:proofErr w:type="spellStart"/>
      <w:r w:rsidRPr="005F5E69">
        <w:t>Doporučené</w:t>
      </w:r>
      <w:proofErr w:type="spellEnd"/>
      <w:r w:rsidRPr="005F5E69">
        <w:t xml:space="preserve"> </w:t>
      </w:r>
      <w:proofErr w:type="spellStart"/>
      <w:r w:rsidRPr="005F5E69">
        <w:t>složení</w:t>
      </w:r>
      <w:proofErr w:type="spellEnd"/>
      <w:r w:rsidRPr="005F5E69">
        <w:t xml:space="preserve"> </w:t>
      </w:r>
      <w:proofErr w:type="spellStart"/>
      <w:r w:rsidRPr="005F5E69">
        <w:t>vrstvy</w:t>
      </w:r>
      <w:proofErr w:type="spellEnd"/>
      <w:r w:rsidRPr="005F5E69">
        <w:t>:</w:t>
      </w:r>
    </w:p>
    <w:p w14:paraId="71AEE4D9" w14:textId="77777777" w:rsidR="00EC5083" w:rsidRPr="005F5E69" w:rsidRDefault="00EC5083" w:rsidP="004A6044">
      <w:pPr>
        <w:numPr>
          <w:ilvl w:val="1"/>
          <w:numId w:val="22"/>
        </w:numPr>
        <w:spacing w:after="160" w:line="278" w:lineRule="auto"/>
        <w:jc w:val="both"/>
      </w:pPr>
      <w:proofErr w:type="spellStart"/>
      <w:r w:rsidRPr="005F5E69">
        <w:t>použitý</w:t>
      </w:r>
      <w:proofErr w:type="spellEnd"/>
      <w:r w:rsidRPr="005F5E69">
        <w:t xml:space="preserve"> target / </w:t>
      </w:r>
      <w:proofErr w:type="spellStart"/>
      <w:r w:rsidRPr="005F5E69">
        <w:t>materiál</w:t>
      </w:r>
      <w:proofErr w:type="spellEnd"/>
    </w:p>
    <w:p w14:paraId="5D8E51D7" w14:textId="77777777" w:rsidR="00EC5083" w:rsidRPr="005F5E69" w:rsidRDefault="00EC5083" w:rsidP="004A6044">
      <w:pPr>
        <w:numPr>
          <w:ilvl w:val="1"/>
          <w:numId w:val="22"/>
        </w:numPr>
        <w:spacing w:after="160" w:line="278" w:lineRule="auto"/>
        <w:jc w:val="both"/>
      </w:pPr>
      <w:proofErr w:type="spellStart"/>
      <w:r w:rsidRPr="005F5E69">
        <w:t>kombinace</w:t>
      </w:r>
      <w:proofErr w:type="spellEnd"/>
      <w:r w:rsidRPr="005F5E69">
        <w:t xml:space="preserve"> </w:t>
      </w:r>
      <w:proofErr w:type="spellStart"/>
      <w:r w:rsidRPr="005F5E69">
        <w:t>materiálů</w:t>
      </w:r>
      <w:proofErr w:type="spellEnd"/>
      <w:r w:rsidRPr="005F5E69">
        <w:t xml:space="preserve"> (</w:t>
      </w:r>
      <w:proofErr w:type="spellStart"/>
      <w:r w:rsidRPr="005F5E69">
        <w:t>např</w:t>
      </w:r>
      <w:proofErr w:type="spellEnd"/>
      <w:r w:rsidRPr="005F5E69">
        <w:t xml:space="preserve">. </w:t>
      </w:r>
      <w:proofErr w:type="spellStart"/>
      <w:r w:rsidRPr="005F5E69">
        <w:t>nitridy</w:t>
      </w:r>
      <w:proofErr w:type="spellEnd"/>
      <w:r w:rsidRPr="005F5E69">
        <w:t xml:space="preserve">, </w:t>
      </w:r>
      <w:proofErr w:type="spellStart"/>
      <w:r w:rsidRPr="005F5E69">
        <w:t>karbidy</w:t>
      </w:r>
      <w:proofErr w:type="spellEnd"/>
      <w:r w:rsidRPr="005F5E69">
        <w:t xml:space="preserve">, </w:t>
      </w:r>
      <w:proofErr w:type="spellStart"/>
      <w:r w:rsidRPr="005F5E69">
        <w:t>oxidy</w:t>
      </w:r>
      <w:proofErr w:type="spellEnd"/>
      <w:r w:rsidRPr="005F5E69">
        <w:t>)</w:t>
      </w:r>
    </w:p>
    <w:p w14:paraId="37E68C6F" w14:textId="77777777" w:rsidR="00EC5083" w:rsidRPr="005F5E69" w:rsidRDefault="00EC5083" w:rsidP="004A6044">
      <w:pPr>
        <w:numPr>
          <w:ilvl w:val="1"/>
          <w:numId w:val="22"/>
        </w:numPr>
        <w:spacing w:after="160" w:line="278" w:lineRule="auto"/>
        <w:jc w:val="both"/>
      </w:pPr>
      <w:proofErr w:type="spellStart"/>
      <w:r w:rsidRPr="005F5E69">
        <w:t>pořadí</w:t>
      </w:r>
      <w:proofErr w:type="spellEnd"/>
      <w:r w:rsidRPr="005F5E69">
        <w:t xml:space="preserve"> </w:t>
      </w:r>
      <w:proofErr w:type="spellStart"/>
      <w:r w:rsidRPr="005F5E69">
        <w:t>vrstev</w:t>
      </w:r>
      <w:proofErr w:type="spellEnd"/>
    </w:p>
    <w:p w14:paraId="22A6444F" w14:textId="77777777" w:rsidR="00EC5083" w:rsidRPr="005F5E69" w:rsidRDefault="00EC5083" w:rsidP="004A6044">
      <w:pPr>
        <w:numPr>
          <w:ilvl w:val="0"/>
          <w:numId w:val="22"/>
        </w:numPr>
        <w:spacing w:after="160" w:line="278" w:lineRule="auto"/>
        <w:jc w:val="both"/>
      </w:pPr>
      <w:proofErr w:type="spellStart"/>
      <w:r w:rsidRPr="005F5E69">
        <w:t>Tloušťku</w:t>
      </w:r>
      <w:proofErr w:type="spellEnd"/>
      <w:r w:rsidRPr="005F5E69">
        <w:t xml:space="preserve"> </w:t>
      </w:r>
      <w:proofErr w:type="spellStart"/>
      <w:r w:rsidRPr="005F5E69">
        <w:t>jednotlivých</w:t>
      </w:r>
      <w:proofErr w:type="spellEnd"/>
      <w:r w:rsidRPr="005F5E69">
        <w:t xml:space="preserve"> </w:t>
      </w:r>
      <w:proofErr w:type="spellStart"/>
      <w:r w:rsidRPr="005F5E69">
        <w:t>vrstev</w:t>
      </w:r>
      <w:proofErr w:type="spellEnd"/>
      <w:r w:rsidRPr="005F5E69">
        <w:t xml:space="preserve"> (nm)</w:t>
      </w:r>
    </w:p>
    <w:p w14:paraId="5F975733" w14:textId="77777777" w:rsidR="00EC5083" w:rsidRPr="005F5E69" w:rsidRDefault="00EC5083" w:rsidP="004A6044">
      <w:pPr>
        <w:numPr>
          <w:ilvl w:val="0"/>
          <w:numId w:val="22"/>
        </w:numPr>
        <w:spacing w:after="160" w:line="278" w:lineRule="auto"/>
        <w:jc w:val="both"/>
      </w:pPr>
      <w:proofErr w:type="spellStart"/>
      <w:r w:rsidRPr="005F5E69">
        <w:t>Celkovou</w:t>
      </w:r>
      <w:proofErr w:type="spellEnd"/>
      <w:r w:rsidRPr="005F5E69">
        <w:t xml:space="preserve"> </w:t>
      </w:r>
      <w:proofErr w:type="spellStart"/>
      <w:r w:rsidRPr="005F5E69">
        <w:t>tloušťku</w:t>
      </w:r>
      <w:proofErr w:type="spellEnd"/>
      <w:r w:rsidRPr="005F5E69">
        <w:t xml:space="preserve"> </w:t>
      </w:r>
      <w:proofErr w:type="spellStart"/>
      <w:r w:rsidRPr="005F5E69">
        <w:t>systému</w:t>
      </w:r>
      <w:proofErr w:type="spellEnd"/>
    </w:p>
    <w:p w14:paraId="4BF92AD3" w14:textId="77777777" w:rsidR="00EC5083" w:rsidRPr="005F5E69" w:rsidRDefault="00EC5083" w:rsidP="004A6044">
      <w:pPr>
        <w:numPr>
          <w:ilvl w:val="0"/>
          <w:numId w:val="22"/>
        </w:numPr>
        <w:spacing w:after="160" w:line="278" w:lineRule="auto"/>
        <w:jc w:val="both"/>
      </w:pPr>
      <w:proofErr w:type="spellStart"/>
      <w:r w:rsidRPr="005F5E69">
        <w:t>Délku</w:t>
      </w:r>
      <w:proofErr w:type="spellEnd"/>
      <w:r w:rsidRPr="005F5E69">
        <w:t xml:space="preserve"> </w:t>
      </w:r>
      <w:proofErr w:type="spellStart"/>
      <w:r w:rsidRPr="005F5E69">
        <w:t>depozice</w:t>
      </w:r>
      <w:proofErr w:type="spellEnd"/>
      <w:r w:rsidRPr="005F5E69">
        <w:t xml:space="preserve"> (</w:t>
      </w:r>
      <w:proofErr w:type="spellStart"/>
      <w:r w:rsidRPr="005F5E69">
        <w:t>čas</w:t>
      </w:r>
      <w:proofErr w:type="spellEnd"/>
      <w:r w:rsidRPr="005F5E69">
        <w:t>)</w:t>
      </w:r>
    </w:p>
    <w:p w14:paraId="30ECBEB0" w14:textId="77777777" w:rsidR="00EC5083" w:rsidRPr="005F5E69" w:rsidRDefault="00EC5083" w:rsidP="004A6044">
      <w:pPr>
        <w:numPr>
          <w:ilvl w:val="0"/>
          <w:numId w:val="22"/>
        </w:numPr>
        <w:spacing w:after="160" w:line="278" w:lineRule="auto"/>
        <w:jc w:val="both"/>
      </w:pPr>
      <w:proofErr w:type="spellStart"/>
      <w:r w:rsidRPr="005F5E69">
        <w:t>Doporučené</w:t>
      </w:r>
      <w:proofErr w:type="spellEnd"/>
      <w:r w:rsidRPr="005F5E69">
        <w:t xml:space="preserve"> </w:t>
      </w:r>
      <w:proofErr w:type="spellStart"/>
      <w:r w:rsidRPr="005F5E69">
        <w:t>procesní</w:t>
      </w:r>
      <w:proofErr w:type="spellEnd"/>
      <w:r w:rsidRPr="005F5E69">
        <w:t xml:space="preserve"> </w:t>
      </w:r>
      <w:proofErr w:type="spellStart"/>
      <w:r w:rsidRPr="005F5E69">
        <w:t>parametry</w:t>
      </w:r>
      <w:proofErr w:type="spellEnd"/>
      <w:r w:rsidRPr="005F5E69">
        <w:t>:</w:t>
      </w:r>
    </w:p>
    <w:p w14:paraId="055C3E35" w14:textId="77777777" w:rsidR="00EC5083" w:rsidRPr="005F5E69" w:rsidRDefault="00EC5083" w:rsidP="004A6044">
      <w:pPr>
        <w:numPr>
          <w:ilvl w:val="1"/>
          <w:numId w:val="22"/>
        </w:numPr>
        <w:spacing w:after="160" w:line="278" w:lineRule="auto"/>
        <w:jc w:val="both"/>
      </w:pPr>
      <w:proofErr w:type="spellStart"/>
      <w:r w:rsidRPr="005F5E69">
        <w:t>výkon</w:t>
      </w:r>
      <w:proofErr w:type="spellEnd"/>
      <w:r w:rsidRPr="005F5E69">
        <w:t xml:space="preserve"> (kW)</w:t>
      </w:r>
    </w:p>
    <w:p w14:paraId="3ECB29AE" w14:textId="77777777" w:rsidR="00EC5083" w:rsidRPr="005F5E69" w:rsidRDefault="00EC5083" w:rsidP="004A6044">
      <w:pPr>
        <w:numPr>
          <w:ilvl w:val="1"/>
          <w:numId w:val="22"/>
        </w:numPr>
        <w:spacing w:after="160" w:line="278" w:lineRule="auto"/>
        <w:jc w:val="both"/>
      </w:pPr>
      <w:proofErr w:type="spellStart"/>
      <w:r w:rsidRPr="005F5E69">
        <w:t>tlak</w:t>
      </w:r>
      <w:proofErr w:type="spellEnd"/>
    </w:p>
    <w:p w14:paraId="130ADB6B" w14:textId="77777777" w:rsidR="00EC5083" w:rsidRPr="005F5E69" w:rsidRDefault="00EC5083" w:rsidP="004A6044">
      <w:pPr>
        <w:numPr>
          <w:ilvl w:val="1"/>
          <w:numId w:val="22"/>
        </w:numPr>
        <w:spacing w:after="160" w:line="278" w:lineRule="auto"/>
        <w:jc w:val="both"/>
      </w:pPr>
      <w:proofErr w:type="spellStart"/>
      <w:r w:rsidRPr="005F5E69">
        <w:lastRenderedPageBreak/>
        <w:t>průtoky</w:t>
      </w:r>
      <w:proofErr w:type="spellEnd"/>
      <w:r w:rsidRPr="005F5E69">
        <w:t xml:space="preserve"> </w:t>
      </w:r>
      <w:proofErr w:type="spellStart"/>
      <w:r w:rsidRPr="005F5E69">
        <w:t>plynů</w:t>
      </w:r>
      <w:proofErr w:type="spellEnd"/>
    </w:p>
    <w:p w14:paraId="22905E3B" w14:textId="77777777" w:rsidR="00EC5083" w:rsidRPr="005F5E69" w:rsidRDefault="00EC5083" w:rsidP="004A6044">
      <w:pPr>
        <w:numPr>
          <w:ilvl w:val="1"/>
          <w:numId w:val="22"/>
        </w:numPr>
        <w:spacing w:after="160" w:line="278" w:lineRule="auto"/>
        <w:jc w:val="both"/>
      </w:pPr>
      <w:proofErr w:type="spellStart"/>
      <w:r w:rsidRPr="005F5E69">
        <w:t>pulzní</w:t>
      </w:r>
      <w:proofErr w:type="spellEnd"/>
      <w:r w:rsidRPr="005F5E69">
        <w:t xml:space="preserve"> </w:t>
      </w:r>
      <w:proofErr w:type="spellStart"/>
      <w:r w:rsidRPr="005F5E69">
        <w:t>režim</w:t>
      </w:r>
      <w:proofErr w:type="spellEnd"/>
      <w:r w:rsidRPr="005F5E69">
        <w:t xml:space="preserve"> (</w:t>
      </w:r>
      <w:proofErr w:type="spellStart"/>
      <w:r w:rsidRPr="005F5E69">
        <w:t>HiPIMS</w:t>
      </w:r>
      <w:proofErr w:type="spellEnd"/>
      <w:r w:rsidRPr="005F5E69">
        <w:t xml:space="preserve"> </w:t>
      </w:r>
      <w:proofErr w:type="spellStart"/>
      <w:r w:rsidRPr="005F5E69">
        <w:t>parametry</w:t>
      </w:r>
      <w:proofErr w:type="spellEnd"/>
      <w:r w:rsidRPr="005F5E69">
        <w:t>)</w:t>
      </w:r>
    </w:p>
    <w:p w14:paraId="177BC66B" w14:textId="77777777" w:rsidR="00EC5083" w:rsidRPr="005F5E69" w:rsidRDefault="00EC5083" w:rsidP="004A6044">
      <w:pPr>
        <w:numPr>
          <w:ilvl w:val="0"/>
          <w:numId w:val="22"/>
        </w:numPr>
        <w:spacing w:after="160" w:line="278" w:lineRule="auto"/>
        <w:jc w:val="both"/>
      </w:pPr>
      <w:proofErr w:type="spellStart"/>
      <w:r w:rsidRPr="005F5E69">
        <w:t>Odhadovanou</w:t>
      </w:r>
      <w:proofErr w:type="spellEnd"/>
      <w:r w:rsidRPr="005F5E69">
        <w:t xml:space="preserve"> </w:t>
      </w:r>
      <w:proofErr w:type="spellStart"/>
      <w:r w:rsidRPr="005F5E69">
        <w:t>výslednou</w:t>
      </w:r>
      <w:proofErr w:type="spellEnd"/>
      <w:r w:rsidRPr="005F5E69">
        <w:t xml:space="preserve"> </w:t>
      </w:r>
      <w:proofErr w:type="spellStart"/>
      <w:r w:rsidRPr="005F5E69">
        <w:t>barvu</w:t>
      </w:r>
      <w:proofErr w:type="spellEnd"/>
      <w:r w:rsidRPr="005F5E69">
        <w:t xml:space="preserve"> (</w:t>
      </w:r>
      <w:proofErr w:type="spellStart"/>
      <w:r w:rsidRPr="005F5E69">
        <w:t>simulace</w:t>
      </w:r>
      <w:proofErr w:type="spellEnd"/>
      <w:r w:rsidRPr="005F5E69">
        <w:t>)</w:t>
      </w:r>
    </w:p>
    <w:p w14:paraId="22B55420" w14:textId="77777777" w:rsidR="00EC5083" w:rsidRPr="00EC5083" w:rsidRDefault="00EC5083" w:rsidP="004A6044">
      <w:pPr>
        <w:jc w:val="both"/>
        <w:rPr>
          <w:lang w:val="cs-CZ"/>
        </w:rPr>
      </w:pPr>
    </w:p>
    <w:sectPr w:rsidR="00EC5083" w:rsidRPr="00EC50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oogle Sans Tex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083BB7"/>
    <w:multiLevelType w:val="hybridMultilevel"/>
    <w:tmpl w:val="4E06A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64E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4E78D8"/>
    <w:multiLevelType w:val="multilevel"/>
    <w:tmpl w:val="0EAA14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AC6504F"/>
    <w:multiLevelType w:val="hybridMultilevel"/>
    <w:tmpl w:val="550047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1317BE"/>
    <w:multiLevelType w:val="hybridMultilevel"/>
    <w:tmpl w:val="EE1E8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F5B13"/>
    <w:multiLevelType w:val="hybridMultilevel"/>
    <w:tmpl w:val="6054E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70A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CA3280"/>
    <w:multiLevelType w:val="multilevel"/>
    <w:tmpl w:val="90A214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B7E4470"/>
    <w:multiLevelType w:val="hybridMultilevel"/>
    <w:tmpl w:val="73C831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E6657"/>
    <w:multiLevelType w:val="multilevel"/>
    <w:tmpl w:val="ED2C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3564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C02F95"/>
    <w:multiLevelType w:val="hybridMultilevel"/>
    <w:tmpl w:val="2FC4D2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56348B"/>
    <w:multiLevelType w:val="multilevel"/>
    <w:tmpl w:val="FA9E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1562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F951CD"/>
    <w:multiLevelType w:val="hybridMultilevel"/>
    <w:tmpl w:val="BB7E5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E5620"/>
    <w:multiLevelType w:val="hybridMultilevel"/>
    <w:tmpl w:val="2F58C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73A5B"/>
    <w:multiLevelType w:val="multilevel"/>
    <w:tmpl w:val="C5D6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A20366"/>
    <w:multiLevelType w:val="multilevel"/>
    <w:tmpl w:val="7E66A9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8A361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9C044E"/>
    <w:multiLevelType w:val="multilevel"/>
    <w:tmpl w:val="9702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0F09E4"/>
    <w:multiLevelType w:val="hybridMultilevel"/>
    <w:tmpl w:val="1E725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1794F"/>
    <w:multiLevelType w:val="multilevel"/>
    <w:tmpl w:val="3008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9021D8"/>
    <w:multiLevelType w:val="multilevel"/>
    <w:tmpl w:val="287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1E110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F561739"/>
    <w:multiLevelType w:val="multilevel"/>
    <w:tmpl w:val="004EF8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8EE23BE"/>
    <w:multiLevelType w:val="multilevel"/>
    <w:tmpl w:val="EB2E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B81371"/>
    <w:multiLevelType w:val="multilevel"/>
    <w:tmpl w:val="2E4A1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627482">
    <w:abstractNumId w:val="8"/>
  </w:num>
  <w:num w:numId="2" w16cid:durableId="530798078">
    <w:abstractNumId w:val="6"/>
  </w:num>
  <w:num w:numId="3" w16cid:durableId="966859679">
    <w:abstractNumId w:val="5"/>
  </w:num>
  <w:num w:numId="4" w16cid:durableId="1854177115">
    <w:abstractNumId w:val="4"/>
  </w:num>
  <w:num w:numId="5" w16cid:durableId="1390031741">
    <w:abstractNumId w:val="7"/>
  </w:num>
  <w:num w:numId="6" w16cid:durableId="1065028199">
    <w:abstractNumId w:val="3"/>
  </w:num>
  <w:num w:numId="7" w16cid:durableId="2139031825">
    <w:abstractNumId w:val="2"/>
  </w:num>
  <w:num w:numId="8" w16cid:durableId="48574064">
    <w:abstractNumId w:val="1"/>
  </w:num>
  <w:num w:numId="9" w16cid:durableId="1003316962">
    <w:abstractNumId w:val="0"/>
  </w:num>
  <w:num w:numId="10" w16cid:durableId="1741168290">
    <w:abstractNumId w:val="29"/>
  </w:num>
  <w:num w:numId="11" w16cid:durableId="1778018301">
    <w:abstractNumId w:val="19"/>
  </w:num>
  <w:num w:numId="12" w16cid:durableId="567809839">
    <w:abstractNumId w:val="17"/>
  </w:num>
  <w:num w:numId="13" w16cid:durableId="1270159101">
    <w:abstractNumId w:val="15"/>
  </w:num>
  <w:num w:numId="14" w16cid:durableId="676232333">
    <w:abstractNumId w:val="10"/>
  </w:num>
  <w:num w:numId="15" w16cid:durableId="608119628">
    <w:abstractNumId w:val="22"/>
  </w:num>
  <w:num w:numId="16" w16cid:durableId="818040892">
    <w:abstractNumId w:val="27"/>
  </w:num>
  <w:num w:numId="17" w16cid:durableId="775054418">
    <w:abstractNumId w:val="33"/>
  </w:num>
  <w:num w:numId="18" w16cid:durableId="1741053402">
    <w:abstractNumId w:val="26"/>
  </w:num>
  <w:num w:numId="19" w16cid:durableId="186917492">
    <w:abstractNumId w:val="9"/>
  </w:num>
  <w:num w:numId="20" w16cid:durableId="1717584033">
    <w:abstractNumId w:val="11"/>
  </w:num>
  <w:num w:numId="21" w16cid:durableId="141242977">
    <w:abstractNumId w:val="35"/>
  </w:num>
  <w:num w:numId="22" w16cid:durableId="1211379991">
    <w:abstractNumId w:val="21"/>
  </w:num>
  <w:num w:numId="23" w16cid:durableId="1989899542">
    <w:abstractNumId w:val="12"/>
  </w:num>
  <w:num w:numId="24" w16cid:durableId="708065374">
    <w:abstractNumId w:val="11"/>
  </w:num>
  <w:num w:numId="25" w16cid:durableId="1166285993">
    <w:abstractNumId w:val="23"/>
  </w:num>
  <w:num w:numId="26" w16cid:durableId="58604182">
    <w:abstractNumId w:val="24"/>
  </w:num>
  <w:num w:numId="27" w16cid:durableId="923802129">
    <w:abstractNumId w:val="31"/>
  </w:num>
  <w:num w:numId="28" w16cid:durableId="2045711051">
    <w:abstractNumId w:val="20"/>
  </w:num>
  <w:num w:numId="29" w16cid:durableId="550271158">
    <w:abstractNumId w:val="16"/>
  </w:num>
  <w:num w:numId="30" w16cid:durableId="844785883">
    <w:abstractNumId w:val="32"/>
  </w:num>
  <w:num w:numId="31" w16cid:durableId="1479615453">
    <w:abstractNumId w:val="13"/>
  </w:num>
  <w:num w:numId="32" w16cid:durableId="73671569">
    <w:abstractNumId w:val="14"/>
  </w:num>
  <w:num w:numId="33" w16cid:durableId="1435201766">
    <w:abstractNumId w:val="18"/>
  </w:num>
  <w:num w:numId="34" w16cid:durableId="397897163">
    <w:abstractNumId w:val="30"/>
  </w:num>
  <w:num w:numId="35" w16cid:durableId="1159808958">
    <w:abstractNumId w:val="34"/>
  </w:num>
  <w:num w:numId="36" w16cid:durableId="886919238">
    <w:abstractNumId w:val="32"/>
  </w:num>
  <w:num w:numId="37" w16cid:durableId="412239867">
    <w:abstractNumId w:val="28"/>
  </w:num>
  <w:num w:numId="38" w16cid:durableId="447621763">
    <w:abstractNumId w:val="25"/>
  </w:num>
  <w:num w:numId="39" w16cid:durableId="820921940">
    <w:abstractNumId w:val="32"/>
  </w:num>
  <w:num w:numId="40" w16cid:durableId="1310404506">
    <w:abstractNumId w:val="32"/>
  </w:num>
  <w:num w:numId="41" w16cid:durableId="17295935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626"/>
    <w:rsid w:val="00030B9B"/>
    <w:rsid w:val="00034616"/>
    <w:rsid w:val="000504C9"/>
    <w:rsid w:val="0006063C"/>
    <w:rsid w:val="0007780A"/>
    <w:rsid w:val="0008752D"/>
    <w:rsid w:val="000B24B8"/>
    <w:rsid w:val="0015074B"/>
    <w:rsid w:val="001A5FC3"/>
    <w:rsid w:val="002131AF"/>
    <w:rsid w:val="00276B7A"/>
    <w:rsid w:val="0029639D"/>
    <w:rsid w:val="00326F90"/>
    <w:rsid w:val="00327876"/>
    <w:rsid w:val="00330B3D"/>
    <w:rsid w:val="003A0CB3"/>
    <w:rsid w:val="00436238"/>
    <w:rsid w:val="004821A4"/>
    <w:rsid w:val="004A6044"/>
    <w:rsid w:val="004E1ABF"/>
    <w:rsid w:val="005367DC"/>
    <w:rsid w:val="005E20E1"/>
    <w:rsid w:val="005F3312"/>
    <w:rsid w:val="0061736C"/>
    <w:rsid w:val="0065411E"/>
    <w:rsid w:val="00746F81"/>
    <w:rsid w:val="007A4ECB"/>
    <w:rsid w:val="007B683A"/>
    <w:rsid w:val="008B2D01"/>
    <w:rsid w:val="00950D0B"/>
    <w:rsid w:val="009B1FFE"/>
    <w:rsid w:val="009C6A1C"/>
    <w:rsid w:val="00A114E2"/>
    <w:rsid w:val="00A2618C"/>
    <w:rsid w:val="00A35F9C"/>
    <w:rsid w:val="00A45D27"/>
    <w:rsid w:val="00AA1D8D"/>
    <w:rsid w:val="00AC2DF8"/>
    <w:rsid w:val="00B47730"/>
    <w:rsid w:val="00B76775"/>
    <w:rsid w:val="00BB2AB5"/>
    <w:rsid w:val="00C2761C"/>
    <w:rsid w:val="00C32017"/>
    <w:rsid w:val="00CB0664"/>
    <w:rsid w:val="00D10669"/>
    <w:rsid w:val="00DC435A"/>
    <w:rsid w:val="00E122B3"/>
    <w:rsid w:val="00E14A4F"/>
    <w:rsid w:val="00EC5083"/>
    <w:rsid w:val="00F42DFE"/>
    <w:rsid w:val="00F4701B"/>
    <w:rsid w:val="00F930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48577"/>
  <w14:defaultImageDpi w14:val="300"/>
  <w15:docId w15:val="{CD619694-B643-4617-984E-17831429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numPr>
        <w:numId w:val="3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numPr>
        <w:ilvl w:val="1"/>
        <w:numId w:val="3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14A4F"/>
    <w:pPr>
      <w:keepNext/>
      <w:keepLines/>
      <w:numPr>
        <w:ilvl w:val="2"/>
        <w:numId w:val="3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numPr>
        <w:ilvl w:val="3"/>
        <w:numId w:val="3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numPr>
        <w:ilvl w:val="4"/>
        <w:numId w:val="3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numPr>
        <w:ilvl w:val="5"/>
        <w:numId w:val="3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numPr>
        <w:ilvl w:val="6"/>
        <w:numId w:val="3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numPr>
        <w:ilvl w:val="7"/>
        <w:numId w:val="30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numPr>
        <w:ilvl w:val="8"/>
        <w:numId w:val="3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14A4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746F81"/>
    <w:pPr>
      <w:spacing w:after="0" w:line="240" w:lineRule="auto"/>
    </w:pPr>
  </w:style>
  <w:style w:type="character" w:customStyle="1" w:styleId="ng-star-inserted">
    <w:name w:val="ng-star-inserted"/>
    <w:basedOn w:val="Standardnpsmoodstavce"/>
    <w:rsid w:val="00746F81"/>
  </w:style>
  <w:style w:type="paragraph" w:customStyle="1" w:styleId="paragraph">
    <w:name w:val="paragraph"/>
    <w:basedOn w:val="Normln"/>
    <w:rsid w:val="0074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1251</Words>
  <Characters>7385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Dobr</cp:lastModifiedBy>
  <cp:revision>15</cp:revision>
  <cp:lastPrinted>2026-04-07T13:46:00Z</cp:lastPrinted>
  <dcterms:created xsi:type="dcterms:W3CDTF">2026-04-07T12:48:00Z</dcterms:created>
  <dcterms:modified xsi:type="dcterms:W3CDTF">2026-04-07T16:39:00Z</dcterms:modified>
  <cp:category/>
</cp:coreProperties>
</file>