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22EFBB9E"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79D2BB82" w:rsidR="00950037" w:rsidRPr="00B148F6" w:rsidRDefault="0025091C" w:rsidP="00950037">
      <w:pPr>
        <w:widowControl w:val="0"/>
        <w:spacing w:after="120" w:line="276" w:lineRule="auto"/>
        <w:jc w:val="center"/>
        <w:rPr>
          <w:rFonts w:asciiTheme="majorHAnsi" w:hAnsiTheme="majorHAnsi" w:cstheme="majorHAnsi"/>
          <w:b/>
          <w:bCs/>
          <w:sz w:val="24"/>
        </w:rPr>
      </w:pPr>
      <w:r>
        <w:rPr>
          <w:rFonts w:asciiTheme="majorHAnsi" w:hAnsiTheme="majorHAnsi" w:cstheme="majorHAnsi"/>
          <w:b/>
          <w:sz w:val="24"/>
        </w:rPr>
        <w:t>„</w:t>
      </w:r>
      <w:r w:rsidR="00371594" w:rsidRPr="00371594">
        <w:rPr>
          <w:rFonts w:asciiTheme="majorHAnsi" w:hAnsiTheme="majorHAnsi" w:cstheme="majorHAnsi"/>
          <w:b/>
          <w:sz w:val="24"/>
        </w:rPr>
        <w:t>WEB VP Břežany RI + II – výstavba 2 VE – přípravné stavební práce</w:t>
      </w:r>
      <w:r>
        <w:rPr>
          <w:rFonts w:asciiTheme="majorHAnsi" w:hAnsiTheme="majorHAnsi" w:cstheme="majorHAnsi"/>
          <w:b/>
          <w:sz w:val="24"/>
        </w:rPr>
        <w:t>“</w:t>
      </w:r>
    </w:p>
    <w:p w14:paraId="571CD480" w14:textId="6D7AD147"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proofErr w:type="spellStart"/>
      <w:r w:rsidRPr="00B148F6">
        <w:rPr>
          <w:rFonts w:asciiTheme="majorHAnsi" w:hAnsiTheme="majorHAnsi" w:cstheme="majorHAnsi"/>
          <w:sz w:val="22"/>
          <w:szCs w:val="22"/>
          <w:lang w:val="cs-CZ"/>
        </w:rPr>
        <w:t>ust</w:t>
      </w:r>
      <w:proofErr w:type="spellEnd"/>
      <w:r w:rsidRPr="00B148F6">
        <w:rPr>
          <w:rFonts w:asciiTheme="majorHAnsi" w:hAnsiTheme="majorHAnsi" w:cstheme="majorHAnsi"/>
          <w:sz w:val="22"/>
          <w:szCs w:val="22"/>
          <w:lang w:val="cs-CZ"/>
        </w:rPr>
        <w:t xml:space="preserve">.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77777777"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63C08F61" w14:textId="0B89C3FF"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r w:rsidR="00950037" w:rsidRPr="00B148F6">
        <w:rPr>
          <w:rFonts w:asciiTheme="majorHAnsi" w:hAnsiTheme="majorHAnsi" w:cstheme="majorHAnsi"/>
          <w:b/>
          <w:bCs/>
        </w:rPr>
        <w:t>:</w:t>
      </w:r>
    </w:p>
    <w:p w14:paraId="6D496E20" w14:textId="1BB9926C"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00807CC1">
        <w:rPr>
          <w:rFonts w:asciiTheme="majorHAnsi" w:hAnsiTheme="majorHAnsi" w:cstheme="majorHAnsi"/>
          <w:b/>
          <w:bCs/>
        </w:rPr>
        <w:t>WEB VP Břežany, s.r.o.</w:t>
      </w:r>
    </w:p>
    <w:p w14:paraId="3512C56D" w14:textId="327D2EF1"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000C45C3" w:rsidRPr="00B92A10">
        <w:rPr>
          <w:rFonts w:asciiTheme="majorHAnsi" w:hAnsiTheme="majorHAnsi" w:cstheme="majorHAnsi"/>
        </w:rPr>
        <w:t>Ríšova 149/21, Žebětín, 641 00 Brno</w:t>
      </w:r>
    </w:p>
    <w:p w14:paraId="43E4555D" w14:textId="77777777" w:rsidR="006F35A8" w:rsidRDefault="00950037" w:rsidP="006F35A8">
      <w:pPr>
        <w:spacing w:after="0" w:line="276" w:lineRule="auto"/>
        <w:jc w:val="both"/>
        <w:rPr>
          <w:rFonts w:asciiTheme="majorHAnsi" w:hAnsiTheme="majorHAnsi" w:cstheme="majorHAnsi"/>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sidR="006F35A8">
        <w:rPr>
          <w:rFonts w:asciiTheme="majorHAnsi" w:eastAsia="Calibri" w:hAnsiTheme="majorHAnsi" w:cstheme="majorHAnsi"/>
          <w:color w:val="000000"/>
        </w:rPr>
        <w:tab/>
      </w:r>
      <w:r w:rsidR="006F35A8">
        <w:rPr>
          <w:rFonts w:asciiTheme="majorHAnsi" w:eastAsia="Calibri" w:hAnsiTheme="majorHAnsi" w:cstheme="majorHAnsi"/>
          <w:color w:val="000000"/>
        </w:rPr>
        <w:tab/>
      </w:r>
      <w:r w:rsidR="006F35A8" w:rsidRPr="002801C6">
        <w:rPr>
          <w:rFonts w:asciiTheme="majorHAnsi" w:hAnsiTheme="majorHAnsi" w:cstheme="majorHAnsi"/>
        </w:rPr>
        <w:t>Michaela Lužová,</w:t>
      </w:r>
      <w:r w:rsidR="006F35A8">
        <w:rPr>
          <w:rFonts w:asciiTheme="majorHAnsi" w:hAnsiTheme="majorHAnsi" w:cstheme="majorHAnsi"/>
        </w:rPr>
        <w:t xml:space="preserve"> jednatelka</w:t>
      </w:r>
      <w:r w:rsidR="006F35A8" w:rsidRPr="002801C6">
        <w:rPr>
          <w:rFonts w:asciiTheme="majorHAnsi" w:hAnsiTheme="majorHAnsi" w:cstheme="majorHAnsi"/>
        </w:rPr>
        <w:t xml:space="preserve"> </w:t>
      </w:r>
    </w:p>
    <w:p w14:paraId="2C2CAD8E" w14:textId="1D2F8A96" w:rsidR="00950037" w:rsidRPr="006F35A8" w:rsidRDefault="006F35A8" w:rsidP="006F35A8">
      <w:pPr>
        <w:spacing w:after="0" w:line="276" w:lineRule="auto"/>
        <w:ind w:left="2124" w:firstLine="708"/>
        <w:jc w:val="both"/>
        <w:rPr>
          <w:rFonts w:asciiTheme="majorHAnsi" w:hAnsiTheme="majorHAnsi" w:cstheme="majorHAnsi"/>
        </w:rPr>
      </w:pPr>
      <w:r w:rsidRPr="002801C6">
        <w:rPr>
          <w:rFonts w:asciiTheme="majorHAnsi" w:hAnsiTheme="majorHAnsi" w:cstheme="majorHAnsi"/>
        </w:rPr>
        <w:t>Melanie – Rosemarie Walter,</w:t>
      </w:r>
      <w:r>
        <w:rPr>
          <w:rFonts w:asciiTheme="majorHAnsi" w:hAnsiTheme="majorHAnsi" w:cstheme="majorHAnsi"/>
        </w:rPr>
        <w:t xml:space="preserve"> jednatelka </w:t>
      </w:r>
    </w:p>
    <w:p w14:paraId="490AFAF3" w14:textId="6B1414C5"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sidR="00807CC1">
        <w:rPr>
          <w:rFonts w:asciiTheme="majorHAnsi" w:hAnsiTheme="majorHAnsi" w:cstheme="majorHAnsi"/>
        </w:rPr>
        <w:t>21890030</w:t>
      </w:r>
    </w:p>
    <w:p w14:paraId="454A185D" w14:textId="419AFC27" w:rsidR="00950037" w:rsidRPr="00B148F6" w:rsidRDefault="00950037" w:rsidP="00950037">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sidR="000C45C3">
        <w:rPr>
          <w:rFonts w:asciiTheme="majorHAnsi" w:hAnsiTheme="majorHAnsi" w:cstheme="majorHAnsi"/>
        </w:rPr>
        <w:t>CZ</w:t>
      </w:r>
      <w:r w:rsidR="00807CC1">
        <w:rPr>
          <w:rFonts w:asciiTheme="majorHAnsi" w:hAnsiTheme="majorHAnsi" w:cstheme="majorHAnsi"/>
        </w:rPr>
        <w:t>21890030</w:t>
      </w:r>
    </w:p>
    <w:p w14:paraId="46958AB1" w14:textId="3F9AA39A"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Bankovní spojení:</w:t>
      </w:r>
      <w:r w:rsidRPr="00B148F6">
        <w:rPr>
          <w:rFonts w:asciiTheme="majorHAnsi" w:eastAsia="Calibri" w:hAnsiTheme="majorHAnsi" w:cstheme="majorHAnsi"/>
          <w:color w:val="000000"/>
        </w:rPr>
        <w:tab/>
      </w:r>
      <w:r w:rsidR="001378DA">
        <w:rPr>
          <w:rFonts w:asciiTheme="majorHAnsi" w:hAnsiTheme="majorHAnsi" w:cstheme="majorHAnsi"/>
        </w:rPr>
        <w:t xml:space="preserve">Česká spořitelna, a.s. </w:t>
      </w:r>
    </w:p>
    <w:p w14:paraId="71F67925" w14:textId="05147434"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 xml:space="preserve">Číslo účtu: </w:t>
      </w:r>
      <w:r w:rsidRPr="00B148F6">
        <w:rPr>
          <w:rFonts w:asciiTheme="majorHAnsi" w:eastAsia="Calibri" w:hAnsiTheme="majorHAnsi" w:cstheme="majorHAnsi"/>
          <w:color w:val="000000"/>
        </w:rPr>
        <w:tab/>
      </w:r>
      <w:r w:rsidR="001378DA">
        <w:rPr>
          <w:rFonts w:asciiTheme="majorHAnsi" w:hAnsiTheme="majorHAnsi" w:cstheme="majorHAnsi"/>
        </w:rPr>
        <w:t>12549842/0800</w:t>
      </w:r>
    </w:p>
    <w:p w14:paraId="430475C8" w14:textId="4900C53F" w:rsidR="00821C31" w:rsidRPr="00B148F6" w:rsidRDefault="00821C31" w:rsidP="00821C31">
      <w:pPr>
        <w:pStyle w:val="Zkladntext"/>
        <w:keepNext/>
        <w:spacing w:line="276" w:lineRule="auto"/>
        <w:jc w:val="both"/>
        <w:rPr>
          <w:rFonts w:asciiTheme="majorHAnsi" w:hAnsiTheme="majorHAnsi" w:cstheme="majorHAnsi"/>
          <w:sz w:val="22"/>
        </w:rPr>
      </w:pPr>
      <w:r w:rsidRPr="00B148F6">
        <w:rPr>
          <w:rFonts w:asciiTheme="majorHAnsi" w:hAnsiTheme="majorHAnsi" w:cstheme="majorHAnsi"/>
          <w:sz w:val="22"/>
        </w:rPr>
        <w:t>Objednatele jsou oprávněni zastupovat:</w:t>
      </w:r>
    </w:p>
    <w:p w14:paraId="281219C3" w14:textId="08D3326A" w:rsidR="00821C31" w:rsidRPr="00325CC3" w:rsidRDefault="00821C31" w:rsidP="00821C31">
      <w:pPr>
        <w:pStyle w:val="Zkladntext"/>
        <w:keepNext/>
        <w:numPr>
          <w:ilvl w:val="0"/>
          <w:numId w:val="29"/>
        </w:numPr>
        <w:spacing w:line="276" w:lineRule="auto"/>
        <w:jc w:val="both"/>
        <w:rPr>
          <w:rFonts w:asciiTheme="majorHAnsi" w:hAnsiTheme="majorHAnsi" w:cstheme="majorHAnsi"/>
          <w:sz w:val="20"/>
          <w:szCs w:val="22"/>
        </w:rPr>
      </w:pPr>
      <w:r w:rsidRPr="00B148F6">
        <w:rPr>
          <w:rFonts w:asciiTheme="majorHAnsi" w:hAnsiTheme="majorHAnsi" w:cstheme="majorHAnsi"/>
          <w:sz w:val="22"/>
        </w:rPr>
        <w:t xml:space="preserve">ve věcech </w:t>
      </w:r>
      <w:r w:rsidRPr="00B148F6">
        <w:rPr>
          <w:rFonts w:asciiTheme="majorHAnsi" w:hAnsiTheme="majorHAnsi" w:cstheme="majorHAnsi"/>
          <w:sz w:val="22"/>
          <w:lang w:val="cs-CZ"/>
        </w:rPr>
        <w:t>smluvních</w:t>
      </w:r>
      <w:r w:rsidRPr="00B148F6">
        <w:rPr>
          <w:rFonts w:asciiTheme="majorHAnsi" w:hAnsiTheme="majorHAnsi" w:cstheme="majorHAnsi"/>
          <w:sz w:val="22"/>
        </w:rPr>
        <w:t xml:space="preserve">: </w:t>
      </w:r>
      <w:r w:rsidRPr="00B148F6">
        <w:rPr>
          <w:rFonts w:asciiTheme="majorHAnsi" w:hAnsiTheme="majorHAnsi" w:cstheme="majorHAnsi"/>
          <w:sz w:val="22"/>
        </w:rPr>
        <w:tab/>
      </w:r>
      <w:r w:rsidR="001378DA" w:rsidRPr="00325CC3">
        <w:rPr>
          <w:rFonts w:asciiTheme="majorHAnsi" w:hAnsiTheme="majorHAnsi" w:cstheme="majorHAnsi"/>
          <w:sz w:val="22"/>
          <w:szCs w:val="22"/>
        </w:rPr>
        <w:t>Michaela Lužová, Melanie-Rosemarie Walter</w:t>
      </w:r>
    </w:p>
    <w:p w14:paraId="1D274F87" w14:textId="29811ABA"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technických: </w:t>
      </w:r>
      <w:r w:rsidRPr="00B148F6">
        <w:rPr>
          <w:rFonts w:asciiTheme="majorHAnsi" w:hAnsiTheme="majorHAnsi" w:cstheme="majorHAnsi"/>
          <w:sz w:val="22"/>
        </w:rPr>
        <w:tab/>
      </w:r>
      <w:r w:rsidR="001378DA">
        <w:rPr>
          <w:rFonts w:asciiTheme="majorHAnsi" w:hAnsiTheme="majorHAnsi" w:cstheme="majorHAnsi"/>
          <w:sz w:val="22"/>
        </w:rPr>
        <w:t>Ing. Vlastimil Sedláček</w:t>
      </w:r>
    </w:p>
    <w:p w14:paraId="0822A7AB" w14:textId="5734CC05" w:rsidR="00821C31" w:rsidRPr="00B148F6" w:rsidRDefault="00821C31" w:rsidP="00821C31">
      <w:pPr>
        <w:pStyle w:val="Zkladntext"/>
        <w:keepNext/>
        <w:numPr>
          <w:ilvl w:val="0"/>
          <w:numId w:val="29"/>
        </w:numPr>
        <w:spacing w:line="276" w:lineRule="auto"/>
        <w:jc w:val="both"/>
        <w:rPr>
          <w:rFonts w:asciiTheme="majorHAnsi" w:hAnsiTheme="majorHAnsi" w:cstheme="majorHAnsi"/>
          <w:strike/>
          <w:sz w:val="20"/>
          <w:szCs w:val="22"/>
        </w:rPr>
      </w:pPr>
      <w:r w:rsidRPr="00B148F6">
        <w:rPr>
          <w:rFonts w:asciiTheme="majorHAnsi" w:hAnsiTheme="majorHAnsi" w:cstheme="majorHAnsi"/>
          <w:sz w:val="22"/>
        </w:rPr>
        <w:t>koordinátor BOZP:</w:t>
      </w:r>
      <w:r w:rsidRPr="00B148F6">
        <w:rPr>
          <w:rFonts w:asciiTheme="majorHAnsi" w:hAnsiTheme="majorHAnsi" w:cstheme="majorHAnsi"/>
          <w:sz w:val="22"/>
        </w:rPr>
        <w:tab/>
      </w:r>
      <w:r w:rsidR="00325CC3">
        <w:rPr>
          <w:rFonts w:asciiTheme="majorHAnsi" w:hAnsiTheme="majorHAnsi" w:cstheme="majorHAnsi"/>
          <w:sz w:val="22"/>
        </w:rPr>
        <w:t>(</w:t>
      </w:r>
      <w:r w:rsidR="001378DA">
        <w:rPr>
          <w:rFonts w:asciiTheme="majorHAnsi" w:hAnsiTheme="majorHAnsi" w:cstheme="majorHAnsi"/>
          <w:sz w:val="22"/>
        </w:rPr>
        <w:t>bude doplněno</w:t>
      </w:r>
      <w:r w:rsidR="00325CC3">
        <w:rPr>
          <w:rFonts w:asciiTheme="majorHAnsi" w:hAnsiTheme="majorHAnsi" w:cstheme="majorHAnsi"/>
          <w:sz w:val="22"/>
        </w:rPr>
        <w:t>)</w:t>
      </w:r>
    </w:p>
    <w:p w14:paraId="154623F8" w14:textId="4BC96E94" w:rsidR="00950037" w:rsidRPr="00B148F6" w:rsidRDefault="00950037" w:rsidP="00821C31">
      <w:pPr>
        <w:widowControl w:val="0"/>
        <w:spacing w:before="120" w:after="0" w:line="276" w:lineRule="auto"/>
        <w:jc w:val="right"/>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End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14:paraId="56057BF8" w14:textId="7F6DA64B" w:rsidR="00187BB1" w:rsidRPr="00BD2466" w:rsidRDefault="00187BB1" w:rsidP="00187BB1">
      <w:pPr>
        <w:jc w:val="both"/>
        <w:outlineLvl w:val="1"/>
        <w:rPr>
          <w:rFonts w:asciiTheme="majorHAnsi" w:hAnsiTheme="majorHAnsi" w:cstheme="majorHAnsi"/>
        </w:rPr>
      </w:pPr>
      <w:r w:rsidRPr="00BD2466">
        <w:rPr>
          <w:rFonts w:asciiTheme="majorHAnsi" w:hAnsiTheme="majorHAnsi" w:cstheme="majorHAnsi"/>
        </w:rPr>
        <w:t xml:space="preserve">Tato smlouva je uzavřena na základě </w:t>
      </w:r>
      <w:r w:rsidR="00885A89" w:rsidRPr="00BD2466">
        <w:rPr>
          <w:rFonts w:asciiTheme="majorHAnsi" w:hAnsiTheme="majorHAnsi" w:cstheme="majorHAnsi"/>
        </w:rPr>
        <w:t xml:space="preserve">výběrového </w:t>
      </w:r>
      <w:r w:rsidRPr="00BD2466">
        <w:rPr>
          <w:rFonts w:asciiTheme="majorHAnsi" w:hAnsiTheme="majorHAnsi" w:cstheme="majorHAnsi"/>
        </w:rPr>
        <w:t xml:space="preserve">řízení k veřejné zakázce na stavební práce s názvem </w:t>
      </w:r>
      <w:r w:rsidR="008E1D04" w:rsidRPr="00BD2466">
        <w:rPr>
          <w:rFonts w:asciiTheme="majorHAnsi" w:hAnsiTheme="majorHAnsi" w:cstheme="majorHAnsi"/>
          <w:b/>
        </w:rPr>
        <w:t>„</w:t>
      </w:r>
      <w:r w:rsidR="00371594" w:rsidRPr="00371594">
        <w:rPr>
          <w:rFonts w:asciiTheme="majorHAnsi" w:hAnsiTheme="majorHAnsi" w:cstheme="majorHAnsi"/>
          <w:b/>
          <w:bCs/>
          <w:iCs/>
        </w:rPr>
        <w:t>WEB VP Břežany RI + II – výstavba 2 VE – přípravné stavební práce</w:t>
      </w:r>
      <w:r w:rsidR="008E1D04" w:rsidRPr="00BD2466">
        <w:rPr>
          <w:rFonts w:asciiTheme="majorHAnsi" w:hAnsiTheme="majorHAnsi" w:cstheme="majorHAnsi"/>
          <w:b/>
          <w:bCs/>
          <w:iCs/>
        </w:rPr>
        <w:t>“</w:t>
      </w:r>
      <w:r w:rsidR="008E1D04" w:rsidRPr="00BD2466">
        <w:rPr>
          <w:rFonts w:asciiTheme="majorHAnsi" w:hAnsiTheme="majorHAnsi" w:cstheme="majorHAnsi"/>
        </w:rPr>
        <w:t xml:space="preserve"> </w:t>
      </w:r>
      <w:r w:rsidRPr="00BD2466">
        <w:rPr>
          <w:rFonts w:asciiTheme="majorHAnsi" w:hAnsiTheme="majorHAnsi" w:cstheme="majorHAnsi"/>
        </w:rPr>
        <w:t>(dále jen „</w:t>
      </w:r>
      <w:r w:rsidRPr="00BD2466">
        <w:rPr>
          <w:rFonts w:asciiTheme="majorHAnsi" w:hAnsiTheme="majorHAnsi" w:cstheme="majorHAnsi"/>
          <w:b/>
        </w:rPr>
        <w:t>veřejná zakázka</w:t>
      </w:r>
      <w:r w:rsidRPr="00BD2466">
        <w:rPr>
          <w:rFonts w:asciiTheme="majorHAnsi" w:hAnsiTheme="majorHAnsi" w:cstheme="majorHAnsi"/>
        </w:rPr>
        <w:t>“) zadávané mimo režim zákona č. 134/2016 Sb., o zadávání veřejných zakázek, ve znění pozdějších předpisů (dále jen jako „</w:t>
      </w:r>
      <w:r w:rsidRPr="00BD2466">
        <w:rPr>
          <w:rFonts w:asciiTheme="majorHAnsi" w:hAnsiTheme="majorHAnsi" w:cstheme="majorHAnsi"/>
          <w:b/>
        </w:rPr>
        <w:t>ZZVZ</w:t>
      </w:r>
      <w:r w:rsidRPr="00BD2466">
        <w:rPr>
          <w:rFonts w:asciiTheme="majorHAnsi" w:hAnsiTheme="majorHAnsi" w:cstheme="majorHAnsi"/>
        </w:rPr>
        <w:t>“)</w:t>
      </w:r>
      <w:r w:rsidR="00795986">
        <w:rPr>
          <w:rFonts w:asciiTheme="majorHAnsi" w:hAnsiTheme="majorHAnsi" w:cstheme="majorHAnsi"/>
        </w:rPr>
        <w:t>,</w:t>
      </w:r>
      <w:r w:rsidR="00795986" w:rsidRPr="00795986">
        <w:rPr>
          <w:rFonts w:asciiTheme="majorHAnsi" w:hAnsiTheme="majorHAnsi" w:cstheme="majorHAnsi"/>
        </w:rPr>
        <w:t xml:space="preserve"> </w:t>
      </w:r>
      <w:r w:rsidR="00795986" w:rsidRPr="00236F6B">
        <w:rPr>
          <w:rFonts w:asciiTheme="majorHAnsi" w:hAnsiTheme="majorHAnsi" w:cstheme="majorHAnsi"/>
        </w:rPr>
        <w:t>a to postupem souladným s Pravidly pro výběr dodavatelů v operačním programu technologie a aplikace pro konkurenceschopnost, v aktuálně platném znění (dále jen „</w:t>
      </w:r>
      <w:r w:rsidR="00795986" w:rsidRPr="00236F6B">
        <w:rPr>
          <w:rFonts w:asciiTheme="majorHAnsi" w:hAnsiTheme="majorHAnsi" w:cstheme="majorHAnsi"/>
          <w:b/>
          <w:bCs/>
        </w:rPr>
        <w:t>Pravidla</w:t>
      </w:r>
      <w:r w:rsidR="00795986" w:rsidRPr="00236F6B">
        <w:rPr>
          <w:rFonts w:asciiTheme="majorHAnsi" w:hAnsiTheme="majorHAnsi" w:cstheme="majorHAnsi"/>
        </w:rPr>
        <w:t>“)</w:t>
      </w:r>
      <w:r w:rsidRPr="00BD2466">
        <w:rPr>
          <w:rFonts w:asciiTheme="majorHAnsi" w:hAnsiTheme="majorHAnsi" w:cstheme="majorHAnsi"/>
        </w:rPr>
        <w:t xml:space="preserve">, </w:t>
      </w:r>
      <w:r w:rsidRPr="00BD2466">
        <w:rPr>
          <w:rFonts w:asciiTheme="majorHAnsi" w:eastAsia="Calibri" w:hAnsiTheme="majorHAnsi" w:cstheme="majorHAnsi"/>
          <w:bCs/>
        </w:rPr>
        <w:t xml:space="preserve">v rámci projektu spolufinancovaného </w:t>
      </w:r>
      <w:r w:rsidR="002C0334" w:rsidRPr="00BD2466">
        <w:rPr>
          <w:rFonts w:asciiTheme="majorHAnsi" w:eastAsia="Calibri" w:hAnsiTheme="majorHAnsi" w:cstheme="majorHAnsi"/>
          <w:bCs/>
        </w:rPr>
        <w:t xml:space="preserve">z </w:t>
      </w:r>
      <w:r w:rsidR="002C0334" w:rsidRPr="00224801">
        <w:rPr>
          <w:rFonts w:asciiTheme="majorHAnsi" w:eastAsia="Calibri" w:hAnsiTheme="majorHAnsi" w:cstheme="majorHAnsi"/>
          <w:bCs/>
        </w:rPr>
        <w:t>Operačního programu Technologie pro konkurenceschopnost, program Obnovitelné zdroje – větrné elektrárny, výzva III,</w:t>
      </w:r>
      <w:r w:rsidRPr="00BD2466">
        <w:rPr>
          <w:rFonts w:asciiTheme="majorHAnsi" w:eastAsia="Calibri" w:hAnsiTheme="majorHAnsi" w:cstheme="majorHAnsi"/>
          <w:bCs/>
        </w:rPr>
        <w:t xml:space="preserve"> s názvem projektu: „</w:t>
      </w:r>
      <w:r w:rsidR="002C0334" w:rsidRPr="00224801">
        <w:rPr>
          <w:rFonts w:asciiTheme="majorHAnsi" w:hAnsiTheme="majorHAnsi" w:cstheme="majorHAnsi"/>
        </w:rPr>
        <w:t>WEB VP Břežany RI + II</w:t>
      </w:r>
      <w:r w:rsidRPr="00BD2466">
        <w:rPr>
          <w:rFonts w:asciiTheme="majorHAnsi" w:eastAsia="Calibri" w:hAnsiTheme="majorHAnsi" w:cstheme="majorHAnsi"/>
          <w:bCs/>
        </w:rPr>
        <w:t xml:space="preserve">“, registrační číslo projektu: </w:t>
      </w:r>
      <w:r w:rsidR="002C0334" w:rsidRPr="00224801">
        <w:rPr>
          <w:rFonts w:asciiTheme="majorHAnsi" w:hAnsiTheme="majorHAnsi" w:cstheme="majorHAnsi"/>
        </w:rPr>
        <w:t>CZ.01.04.02/01/25_075/0008857</w:t>
      </w:r>
      <w:r w:rsidRPr="00BD2466">
        <w:rPr>
          <w:rFonts w:asciiTheme="majorHAnsi" w:eastAsia="Calibri" w:hAnsiTheme="majorHAnsi" w:cstheme="majorHAnsi"/>
          <w:bCs/>
        </w:rPr>
        <w:t xml:space="preserve"> (dále jen jako „</w:t>
      </w:r>
      <w:r w:rsidRPr="00BD2466">
        <w:rPr>
          <w:rFonts w:asciiTheme="majorHAnsi" w:eastAsia="Calibri" w:hAnsiTheme="majorHAnsi" w:cstheme="majorHAnsi"/>
          <w:b/>
          <w:bCs/>
        </w:rPr>
        <w:t>projekt</w:t>
      </w:r>
      <w:r w:rsidRPr="00BD2466">
        <w:rPr>
          <w:rFonts w:asciiTheme="majorHAnsi" w:eastAsia="Calibri" w:hAnsiTheme="majorHAnsi" w:cstheme="majorHAnsi"/>
          <w:bCs/>
        </w:rPr>
        <w:t>“),</w:t>
      </w:r>
      <w:r w:rsidRPr="00BD2466">
        <w:rPr>
          <w:rFonts w:asciiTheme="majorHAnsi" w:hAnsiTheme="majorHAnsi" w:cstheme="majorHAnsi"/>
        </w:rPr>
        <w:t xml:space="preserve"> mezi objednatelem, jakožto zadavatelem </w:t>
      </w:r>
      <w:r w:rsidRPr="00BD2466">
        <w:rPr>
          <w:rFonts w:asciiTheme="majorHAnsi" w:hAnsiTheme="majorHAnsi" w:cstheme="majorHAnsi"/>
          <w:snapToGrid w:val="0"/>
        </w:rPr>
        <w:t>veřejné</w:t>
      </w:r>
      <w:r w:rsidRPr="00BD2466">
        <w:rPr>
          <w:rFonts w:asciiTheme="majorHAnsi" w:hAnsiTheme="majorHAnsi" w:cstheme="majorHAnsi"/>
        </w:rPr>
        <w:t xml:space="preserve"> zakázky, a zhotovitelem, jakožto vybraným dodavatelem.</w:t>
      </w:r>
    </w:p>
    <w:p w14:paraId="0EDDCD9B" w14:textId="50FE90BD" w:rsidR="006826A2" w:rsidRPr="00BD2466" w:rsidRDefault="002C0334" w:rsidP="006826A2">
      <w:pPr>
        <w:widowControl w:val="0"/>
        <w:spacing w:before="480"/>
        <w:jc w:val="center"/>
        <w:rPr>
          <w:rFonts w:asciiTheme="majorHAnsi" w:hAnsiTheme="majorHAnsi" w:cstheme="majorHAnsi"/>
          <w:b/>
          <w:bCs/>
        </w:rPr>
      </w:pPr>
      <w:r w:rsidRPr="00BD2466">
        <w:rPr>
          <w:rFonts w:asciiTheme="majorHAnsi" w:hAnsiTheme="majorHAnsi" w:cstheme="majorHAnsi"/>
          <w:b/>
          <w:bCs/>
        </w:rPr>
        <w:t>I</w:t>
      </w:r>
      <w:r w:rsidR="006826A2" w:rsidRPr="00BD2466">
        <w:rPr>
          <w:rFonts w:asciiTheme="majorHAnsi" w:hAnsiTheme="majorHAnsi" w:cstheme="majorHAnsi"/>
          <w:b/>
          <w:bCs/>
        </w:rPr>
        <w:t>I.</w:t>
      </w:r>
    </w:p>
    <w:p w14:paraId="6E257086" w14:textId="77777777" w:rsidR="006826A2" w:rsidRPr="00BD246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D2466">
        <w:rPr>
          <w:rFonts w:asciiTheme="majorHAnsi" w:hAnsiTheme="majorHAnsi" w:cstheme="majorHAnsi"/>
          <w:b/>
          <w:snapToGrid w:val="0"/>
          <w:color w:val="auto"/>
          <w:sz w:val="22"/>
          <w:szCs w:val="22"/>
        </w:rPr>
        <w:t>Předmět smlouvy, dílo</w:t>
      </w:r>
    </w:p>
    <w:p w14:paraId="2D5AADE1" w14:textId="2C2859AF" w:rsidR="006826A2" w:rsidRPr="00BD2466" w:rsidRDefault="006826A2" w:rsidP="00E110AD">
      <w:pPr>
        <w:widowControl w:val="0"/>
        <w:numPr>
          <w:ilvl w:val="1"/>
          <w:numId w:val="11"/>
        </w:numPr>
        <w:spacing w:after="120" w:line="240" w:lineRule="auto"/>
        <w:jc w:val="both"/>
        <w:rPr>
          <w:rFonts w:asciiTheme="majorHAnsi" w:hAnsiTheme="majorHAnsi" w:cstheme="majorHAnsi"/>
        </w:rPr>
      </w:pPr>
      <w:r w:rsidRPr="00BD2466">
        <w:rPr>
          <w:rFonts w:asciiTheme="majorHAnsi" w:hAnsiTheme="majorHAnsi" w:cstheme="majorHAnsi"/>
        </w:rPr>
        <w:t xml:space="preserve">Zhotovitel se zavazuje, že </w:t>
      </w:r>
      <w:r w:rsidRPr="00BD2466">
        <w:rPr>
          <w:rFonts w:asciiTheme="majorHAnsi" w:hAnsiTheme="majorHAnsi" w:cstheme="majorHAnsi"/>
          <w:bCs/>
        </w:rPr>
        <w:t>dílo</w:t>
      </w:r>
      <w:r w:rsidRPr="00BD2466">
        <w:rPr>
          <w:rFonts w:asciiTheme="majorHAnsi" w:hAnsiTheme="majorHAnsi" w:cstheme="majorHAnsi"/>
        </w:rPr>
        <w:t>, jak je toto definováno níže v této smlouvě, provede na svůj náklad, nebezpečí a odpovědnost a předá ho objednateli za podmínek stanovených a</w:t>
      </w:r>
      <w:r w:rsidR="00885A89" w:rsidRPr="00BD2466">
        <w:rPr>
          <w:rFonts w:asciiTheme="majorHAnsi" w:hAnsiTheme="majorHAnsi" w:cstheme="majorHAnsi"/>
        </w:rPr>
        <w:t> </w:t>
      </w:r>
      <w:r w:rsidRPr="00BD2466">
        <w:rPr>
          <w:rFonts w:asciiTheme="majorHAnsi" w:hAnsiTheme="majorHAnsi" w:cstheme="majorHAnsi"/>
        </w:rPr>
        <w:t>specifikovaných</w:t>
      </w:r>
      <w:r w:rsidRPr="00BD2466">
        <w:rPr>
          <w:rFonts w:asciiTheme="majorHAnsi" w:hAnsiTheme="majorHAnsi" w:cstheme="majorHAnsi"/>
          <w:color w:val="FF0000"/>
        </w:rPr>
        <w:t xml:space="preserve"> </w:t>
      </w:r>
      <w:r w:rsidRPr="00BD2466">
        <w:rPr>
          <w:rFonts w:asciiTheme="majorHAnsi" w:hAnsiTheme="majorHAnsi" w:cstheme="majorHAnsi"/>
        </w:rPr>
        <w:t>v této smlouvě.</w:t>
      </w:r>
    </w:p>
    <w:p w14:paraId="0ACD6B7B" w14:textId="77777777" w:rsidR="006826A2" w:rsidRPr="00BD2466" w:rsidRDefault="006826A2" w:rsidP="00E110AD">
      <w:pPr>
        <w:widowControl w:val="0"/>
        <w:numPr>
          <w:ilvl w:val="1"/>
          <w:numId w:val="11"/>
        </w:numPr>
        <w:spacing w:after="120" w:line="240" w:lineRule="auto"/>
        <w:jc w:val="both"/>
        <w:rPr>
          <w:rFonts w:asciiTheme="majorHAnsi" w:hAnsiTheme="majorHAnsi" w:cstheme="majorHAnsi"/>
        </w:rPr>
      </w:pPr>
      <w:r w:rsidRPr="00BD246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05A0FFE4" w14:textId="4BB87572" w:rsidR="006826A2" w:rsidRPr="00BD2466" w:rsidRDefault="006826A2" w:rsidP="00E110AD">
      <w:pPr>
        <w:widowControl w:val="0"/>
        <w:numPr>
          <w:ilvl w:val="1"/>
          <w:numId w:val="11"/>
        </w:numPr>
        <w:spacing w:after="120" w:line="240" w:lineRule="auto"/>
        <w:jc w:val="both"/>
        <w:rPr>
          <w:rFonts w:asciiTheme="majorHAnsi" w:hAnsiTheme="majorHAnsi" w:cstheme="majorHAnsi"/>
        </w:rPr>
      </w:pPr>
      <w:r w:rsidRPr="00BD2466">
        <w:rPr>
          <w:rFonts w:asciiTheme="majorHAnsi" w:hAnsiTheme="majorHAnsi" w:cstheme="majorHAnsi"/>
        </w:rPr>
        <w:t xml:space="preserve">Dílem se rozumí provedení stavebních prací </w:t>
      </w:r>
      <w:r w:rsidRPr="00BD2466">
        <w:rPr>
          <w:rFonts w:asciiTheme="majorHAnsi" w:eastAsia="Calibri" w:hAnsiTheme="majorHAnsi" w:cstheme="majorHAnsi"/>
        </w:rPr>
        <w:t xml:space="preserve">a poskytnutí souvisejících dodávek a služeb, jejichž hlavním účelem je </w:t>
      </w:r>
      <w:r w:rsidR="00A41F5C" w:rsidRPr="00BD2466">
        <w:rPr>
          <w:rFonts w:asciiTheme="majorHAnsi" w:eastAsia="Calibri" w:hAnsiTheme="majorHAnsi" w:cstheme="majorHAnsi"/>
        </w:rPr>
        <w:t>přípravné stavební práce pro provedení dodávky větrných elektráren Břežany</w:t>
      </w:r>
      <w:r w:rsidR="00FE389E">
        <w:rPr>
          <w:rFonts w:asciiTheme="majorHAnsi" w:eastAsia="Calibri" w:hAnsiTheme="majorHAnsi" w:cstheme="majorHAnsi"/>
        </w:rPr>
        <w:t xml:space="preserve"> </w:t>
      </w:r>
      <w:r w:rsidR="00885A89" w:rsidRPr="00BD2466">
        <w:rPr>
          <w:rFonts w:asciiTheme="majorHAnsi" w:hAnsiTheme="majorHAnsi" w:cstheme="majorHAnsi"/>
        </w:rPr>
        <w:t>(dále jen „</w:t>
      </w:r>
      <w:r w:rsidR="00885A89" w:rsidRPr="00BD2466">
        <w:rPr>
          <w:rFonts w:asciiTheme="majorHAnsi" w:hAnsiTheme="majorHAnsi" w:cstheme="majorHAnsi"/>
          <w:b/>
        </w:rPr>
        <w:t>dílo</w:t>
      </w:r>
      <w:r w:rsidR="00885A89" w:rsidRPr="00BD2466">
        <w:rPr>
          <w:rFonts w:asciiTheme="majorHAnsi" w:hAnsiTheme="majorHAnsi" w:cstheme="majorHAnsi"/>
        </w:rPr>
        <w:t xml:space="preserve">“). </w:t>
      </w:r>
      <w:r w:rsidRPr="00BD2466">
        <w:rPr>
          <w:rFonts w:asciiTheme="majorHAnsi" w:hAnsiTheme="majorHAnsi" w:cstheme="majorHAnsi"/>
        </w:rPr>
        <w:t xml:space="preserve">Předmět díla zahrnuje </w:t>
      </w:r>
      <w:r w:rsidR="00A41F5C" w:rsidRPr="00BD2466">
        <w:rPr>
          <w:rFonts w:asciiTheme="majorHAnsi" w:eastAsia="Calibri" w:hAnsiTheme="majorHAnsi" w:cstheme="majorHAnsi"/>
        </w:rPr>
        <w:t xml:space="preserve">základové konstrukce, trvalé manipulační plochy, dočasné manipulační plochy, přístupové komunikace. </w:t>
      </w:r>
    </w:p>
    <w:p w14:paraId="0C8575C5" w14:textId="77777777" w:rsidR="006826A2" w:rsidRPr="00BD2466" w:rsidRDefault="006826A2" w:rsidP="006826A2">
      <w:pPr>
        <w:widowControl w:val="0"/>
        <w:spacing w:after="120"/>
        <w:ind w:left="567"/>
        <w:jc w:val="both"/>
        <w:rPr>
          <w:rFonts w:asciiTheme="majorHAnsi" w:hAnsiTheme="majorHAnsi" w:cstheme="majorHAnsi"/>
          <w:snapToGrid w:val="0"/>
        </w:rPr>
      </w:pPr>
      <w:r w:rsidRPr="00BD2466">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21D483E9" w14:textId="77777777" w:rsidR="0093712C" w:rsidRDefault="006826A2" w:rsidP="00E110AD">
      <w:pPr>
        <w:widowControl w:val="0"/>
        <w:numPr>
          <w:ilvl w:val="1"/>
          <w:numId w:val="11"/>
        </w:numPr>
        <w:spacing w:after="120" w:line="240" w:lineRule="auto"/>
        <w:jc w:val="both"/>
        <w:rPr>
          <w:rFonts w:asciiTheme="majorHAnsi" w:hAnsiTheme="majorHAnsi" w:cstheme="majorHAnsi"/>
        </w:rPr>
      </w:pPr>
      <w:r w:rsidRPr="00BD2466">
        <w:rPr>
          <w:rFonts w:asciiTheme="majorHAnsi" w:hAnsiTheme="majorHAnsi" w:cstheme="majorHAnsi"/>
        </w:rPr>
        <w:t>Dílo bude provedeno v souladu s touto smlouvou</w:t>
      </w:r>
      <w:r w:rsidR="0093712C">
        <w:rPr>
          <w:rFonts w:asciiTheme="majorHAnsi" w:hAnsiTheme="majorHAnsi" w:cstheme="majorHAnsi"/>
        </w:rPr>
        <w:t xml:space="preserve"> a dále v souladu s těmito dokumenty:</w:t>
      </w:r>
    </w:p>
    <w:p w14:paraId="77844A18" w14:textId="4C6CA7A3" w:rsidR="0027467A" w:rsidRDefault="006826A2" w:rsidP="0093712C">
      <w:pPr>
        <w:widowControl w:val="0"/>
        <w:numPr>
          <w:ilvl w:val="2"/>
          <w:numId w:val="11"/>
        </w:numPr>
        <w:spacing w:after="120" w:line="240" w:lineRule="auto"/>
        <w:jc w:val="both"/>
        <w:rPr>
          <w:rFonts w:asciiTheme="majorHAnsi" w:hAnsiTheme="majorHAnsi" w:cstheme="majorHAnsi"/>
        </w:rPr>
      </w:pPr>
      <w:r w:rsidRPr="00BD2466">
        <w:rPr>
          <w:rFonts w:asciiTheme="majorHAnsi" w:hAnsiTheme="majorHAnsi" w:cstheme="majorHAnsi"/>
        </w:rPr>
        <w:t xml:space="preserve">projektovou dokumentací pro provádění stavby </w:t>
      </w:r>
      <w:r w:rsidR="00E20E2F">
        <w:rPr>
          <w:rFonts w:asciiTheme="majorHAnsi" w:hAnsiTheme="majorHAnsi" w:cstheme="majorHAnsi"/>
        </w:rPr>
        <w:t>s názvem</w:t>
      </w:r>
      <w:r w:rsidRPr="00BD2466">
        <w:rPr>
          <w:rFonts w:asciiTheme="majorHAnsi" w:hAnsiTheme="majorHAnsi" w:cstheme="majorHAnsi"/>
        </w:rPr>
        <w:t xml:space="preserve"> </w:t>
      </w:r>
      <w:r w:rsidR="00E20E2F" w:rsidRPr="001D43EC">
        <w:rPr>
          <w:rFonts w:asciiTheme="majorHAnsi" w:hAnsiTheme="majorHAnsi" w:cstheme="majorHAnsi"/>
        </w:rPr>
        <w:t>„Větrné elektrárny v lokalitě Břežany u Znojma“, kterou vypracovala společnost MTK Brno s.r.o., sídlem V pískách 400/20, Holásky, 620 00 Brno, IČO 10707361</w:t>
      </w:r>
      <w:r w:rsidR="00E20E2F" w:rsidRPr="00BD2466">
        <w:rPr>
          <w:rFonts w:asciiTheme="majorHAnsi" w:eastAsia="Calibri" w:hAnsiTheme="majorHAnsi" w:cstheme="majorHAnsi"/>
        </w:rPr>
        <w:t xml:space="preserve"> </w:t>
      </w:r>
      <w:r w:rsidRPr="00BD2466">
        <w:rPr>
          <w:rFonts w:asciiTheme="majorHAnsi" w:eastAsia="Calibri" w:hAnsiTheme="majorHAnsi" w:cstheme="majorHAnsi"/>
        </w:rPr>
        <w:t>(dále jako „</w:t>
      </w:r>
      <w:r w:rsidRPr="00BD2466">
        <w:rPr>
          <w:rFonts w:asciiTheme="majorHAnsi" w:eastAsia="Calibri" w:hAnsiTheme="majorHAnsi" w:cstheme="majorHAnsi"/>
          <w:b/>
        </w:rPr>
        <w:t>projektová dokumentace</w:t>
      </w:r>
      <w:r w:rsidRPr="00BD2466">
        <w:rPr>
          <w:rFonts w:asciiTheme="majorHAnsi" w:eastAsia="Calibri" w:hAnsiTheme="majorHAnsi" w:cstheme="majorHAnsi"/>
        </w:rPr>
        <w:t xml:space="preserve">“) </w:t>
      </w:r>
      <w:r w:rsidRPr="00BD2466">
        <w:rPr>
          <w:rFonts w:asciiTheme="majorHAnsi" w:hAnsiTheme="majorHAnsi" w:cstheme="majorHAnsi"/>
        </w:rPr>
        <w:t>a soupisem stavebních prací, dodávek a služeb s výkazem výměr</w:t>
      </w:r>
      <w:r w:rsidR="00821C31" w:rsidRPr="00BD2466">
        <w:rPr>
          <w:rFonts w:asciiTheme="majorHAnsi" w:hAnsiTheme="majorHAnsi" w:cstheme="majorHAnsi"/>
        </w:rPr>
        <w:t xml:space="preserve"> </w:t>
      </w:r>
      <w:r w:rsidR="00821C31" w:rsidRPr="00BD2466">
        <w:rPr>
          <w:rFonts w:asciiTheme="majorHAnsi" w:eastAsia="Calibri" w:hAnsiTheme="majorHAnsi" w:cstheme="majorHAnsi"/>
        </w:rPr>
        <w:t>(dále jako „</w:t>
      </w:r>
      <w:r w:rsidR="00821C31" w:rsidRPr="00BD2466">
        <w:rPr>
          <w:rFonts w:asciiTheme="majorHAnsi" w:eastAsia="Calibri" w:hAnsiTheme="majorHAnsi" w:cstheme="majorHAnsi"/>
          <w:b/>
        </w:rPr>
        <w:t>položkový rozpočet</w:t>
      </w:r>
      <w:r w:rsidR="00821C31" w:rsidRPr="00BD2466">
        <w:rPr>
          <w:rFonts w:asciiTheme="majorHAnsi" w:eastAsia="Calibri" w:hAnsiTheme="majorHAnsi" w:cstheme="majorHAnsi"/>
        </w:rPr>
        <w:t>“)</w:t>
      </w:r>
      <w:r w:rsidRPr="00BD2466">
        <w:rPr>
          <w:rFonts w:asciiTheme="majorHAnsi" w:hAnsiTheme="majorHAnsi" w:cstheme="majorHAnsi"/>
        </w:rPr>
        <w:t>, které tvoř</w:t>
      </w:r>
      <w:r w:rsidR="00E536BB">
        <w:rPr>
          <w:rFonts w:asciiTheme="majorHAnsi" w:hAnsiTheme="majorHAnsi" w:cstheme="majorHAnsi"/>
        </w:rPr>
        <w:t>il</w:t>
      </w:r>
      <w:r w:rsidRPr="00BD2466">
        <w:rPr>
          <w:rFonts w:asciiTheme="majorHAnsi" w:hAnsiTheme="majorHAnsi" w:cstheme="majorHAnsi"/>
        </w:rPr>
        <w:t xml:space="preserve"> přílohy č. </w:t>
      </w:r>
      <w:r w:rsidR="00281945">
        <w:rPr>
          <w:rFonts w:asciiTheme="majorHAnsi" w:hAnsiTheme="majorHAnsi" w:cstheme="majorHAnsi"/>
        </w:rPr>
        <w:t>3.</w:t>
      </w:r>
      <w:proofErr w:type="gramStart"/>
      <w:r w:rsidR="00281945">
        <w:rPr>
          <w:rFonts w:asciiTheme="majorHAnsi" w:hAnsiTheme="majorHAnsi" w:cstheme="majorHAnsi"/>
        </w:rPr>
        <w:t>1</w:t>
      </w:r>
      <w:r w:rsidR="0093712C">
        <w:rPr>
          <w:rFonts w:asciiTheme="majorHAnsi" w:hAnsiTheme="majorHAnsi" w:cstheme="majorHAnsi"/>
        </w:rPr>
        <w:t>a</w:t>
      </w:r>
      <w:proofErr w:type="gramEnd"/>
      <w:r w:rsidRPr="00BD2466">
        <w:rPr>
          <w:rFonts w:asciiTheme="majorHAnsi" w:hAnsiTheme="majorHAnsi" w:cstheme="majorHAnsi"/>
        </w:rPr>
        <w:t xml:space="preserve"> a </w:t>
      </w:r>
      <w:r w:rsidR="00281945">
        <w:rPr>
          <w:rFonts w:asciiTheme="majorHAnsi" w:hAnsiTheme="majorHAnsi" w:cstheme="majorHAnsi"/>
        </w:rPr>
        <w:t>3.2</w:t>
      </w:r>
      <w:r w:rsidRPr="00BD2466">
        <w:rPr>
          <w:rFonts w:asciiTheme="majorHAnsi" w:hAnsiTheme="majorHAnsi" w:cstheme="majorHAnsi"/>
        </w:rPr>
        <w:t xml:space="preserve"> zadávací dokumentace</w:t>
      </w:r>
      <w:r w:rsidR="0027467A">
        <w:rPr>
          <w:rFonts w:asciiTheme="majorHAnsi" w:hAnsiTheme="majorHAnsi" w:cstheme="majorHAnsi"/>
        </w:rPr>
        <w:t>,</w:t>
      </w:r>
    </w:p>
    <w:p w14:paraId="59058A76" w14:textId="1290DD1F" w:rsidR="00001A3D" w:rsidRPr="00001A3D" w:rsidRDefault="0093712C" w:rsidP="0093712C">
      <w:pPr>
        <w:widowControl w:val="0"/>
        <w:numPr>
          <w:ilvl w:val="2"/>
          <w:numId w:val="11"/>
        </w:numPr>
        <w:spacing w:after="120" w:line="240" w:lineRule="auto"/>
        <w:jc w:val="both"/>
        <w:rPr>
          <w:rFonts w:asciiTheme="majorHAnsi" w:hAnsiTheme="majorHAnsi" w:cstheme="majorHAnsi"/>
        </w:rPr>
      </w:pPr>
      <w:r>
        <w:rPr>
          <w:rFonts w:asciiTheme="majorHAnsi" w:hAnsiTheme="majorHAnsi" w:cstheme="majorHAnsi"/>
          <w:bCs/>
          <w:u w:val="single"/>
        </w:rPr>
        <w:t>projektovou dokumentac</w:t>
      </w:r>
      <w:r w:rsidR="0027467A">
        <w:rPr>
          <w:rFonts w:asciiTheme="majorHAnsi" w:hAnsiTheme="majorHAnsi" w:cstheme="majorHAnsi"/>
          <w:bCs/>
          <w:u w:val="single"/>
        </w:rPr>
        <w:t>í</w:t>
      </w:r>
      <w:r>
        <w:rPr>
          <w:rFonts w:asciiTheme="majorHAnsi" w:hAnsiTheme="majorHAnsi" w:cstheme="majorHAnsi"/>
          <w:bCs/>
          <w:u w:val="single"/>
        </w:rPr>
        <w:t xml:space="preserve"> k instalaci kotevního prstence</w:t>
      </w:r>
      <w:r>
        <w:rPr>
          <w:rFonts w:asciiTheme="majorHAnsi" w:hAnsiTheme="majorHAnsi" w:cstheme="majorHAnsi"/>
          <w:bCs/>
        </w:rPr>
        <w:t xml:space="preserve"> (dále jako „</w:t>
      </w:r>
      <w:r>
        <w:rPr>
          <w:rFonts w:asciiTheme="majorHAnsi" w:hAnsiTheme="majorHAnsi" w:cstheme="majorHAnsi"/>
          <w:b/>
        </w:rPr>
        <w:t>Projektová dokumentace k instalaci kotevního prstence</w:t>
      </w:r>
      <w:r>
        <w:rPr>
          <w:rFonts w:asciiTheme="majorHAnsi" w:hAnsiTheme="majorHAnsi" w:cstheme="majorHAnsi"/>
          <w:bCs/>
        </w:rPr>
        <w:t xml:space="preserve">“), kterou zpracoval </w:t>
      </w:r>
      <w:r w:rsidRPr="000015CB">
        <w:rPr>
          <w:rFonts w:asciiTheme="majorHAnsi" w:hAnsiTheme="majorHAnsi" w:cstheme="majorHAnsi"/>
          <w:bCs/>
        </w:rPr>
        <w:t>výrobce</w:t>
      </w:r>
      <w:r>
        <w:rPr>
          <w:rFonts w:asciiTheme="majorHAnsi" w:hAnsiTheme="majorHAnsi" w:cstheme="majorHAnsi"/>
          <w:bCs/>
        </w:rPr>
        <w:t xml:space="preserve"> větrných turbín – společnost </w:t>
      </w:r>
      <w:proofErr w:type="spellStart"/>
      <w:r w:rsidRPr="00F75292">
        <w:rPr>
          <w:rFonts w:asciiTheme="majorHAnsi" w:hAnsiTheme="majorHAnsi" w:cstheme="majorHAnsi"/>
          <w:bCs/>
        </w:rPr>
        <w:t>Vestas</w:t>
      </w:r>
      <w:proofErr w:type="spellEnd"/>
      <w:r w:rsidRPr="00F75292">
        <w:rPr>
          <w:rFonts w:asciiTheme="majorHAnsi" w:hAnsiTheme="majorHAnsi" w:cstheme="majorHAnsi"/>
          <w:bCs/>
        </w:rPr>
        <w:t xml:space="preserve"> Czech Republic s.r.o.</w:t>
      </w:r>
      <w:r w:rsidR="0027467A">
        <w:rPr>
          <w:rFonts w:asciiTheme="majorHAnsi" w:hAnsiTheme="majorHAnsi" w:cstheme="majorHAnsi"/>
          <w:bCs/>
        </w:rPr>
        <w:t>, která tvoř</w:t>
      </w:r>
      <w:r w:rsidR="00E536BB">
        <w:rPr>
          <w:rFonts w:asciiTheme="majorHAnsi" w:hAnsiTheme="majorHAnsi" w:cstheme="majorHAnsi"/>
          <w:bCs/>
        </w:rPr>
        <w:t>ila</w:t>
      </w:r>
      <w:r w:rsidR="0027467A">
        <w:rPr>
          <w:rFonts w:asciiTheme="majorHAnsi" w:hAnsiTheme="majorHAnsi" w:cstheme="majorHAnsi"/>
          <w:bCs/>
        </w:rPr>
        <w:t xml:space="preserve"> přílohu č. 3.</w:t>
      </w:r>
      <w:proofErr w:type="gramStart"/>
      <w:r w:rsidR="0027467A">
        <w:rPr>
          <w:rFonts w:asciiTheme="majorHAnsi" w:hAnsiTheme="majorHAnsi" w:cstheme="majorHAnsi"/>
          <w:bCs/>
        </w:rPr>
        <w:t>1b</w:t>
      </w:r>
      <w:proofErr w:type="gramEnd"/>
      <w:r w:rsidR="0027467A">
        <w:rPr>
          <w:rFonts w:asciiTheme="majorHAnsi" w:hAnsiTheme="majorHAnsi" w:cstheme="majorHAnsi"/>
          <w:bCs/>
        </w:rPr>
        <w:t xml:space="preserve"> zadávací dokumentace</w:t>
      </w:r>
      <w:r w:rsidR="00001A3D">
        <w:rPr>
          <w:rFonts w:asciiTheme="majorHAnsi" w:hAnsiTheme="majorHAnsi" w:cstheme="majorHAnsi"/>
          <w:bCs/>
        </w:rPr>
        <w:t>,</w:t>
      </w:r>
    </w:p>
    <w:p w14:paraId="4CA1EF22" w14:textId="4F18592A" w:rsidR="0027467A" w:rsidRDefault="001114F7" w:rsidP="0093712C">
      <w:pPr>
        <w:widowControl w:val="0"/>
        <w:numPr>
          <w:ilvl w:val="2"/>
          <w:numId w:val="11"/>
        </w:numPr>
        <w:spacing w:after="120" w:line="240" w:lineRule="auto"/>
        <w:jc w:val="both"/>
        <w:rPr>
          <w:rFonts w:asciiTheme="majorHAnsi" w:hAnsiTheme="majorHAnsi" w:cstheme="majorHAnsi"/>
        </w:rPr>
      </w:pPr>
      <w:r>
        <w:rPr>
          <w:rFonts w:asciiTheme="majorHAnsi" w:hAnsiTheme="majorHAnsi" w:cstheme="majorHAnsi"/>
        </w:rPr>
        <w:t>se závěrečného zprávou IG průzkumu, která tvoř</w:t>
      </w:r>
      <w:r w:rsidR="00E536BB">
        <w:rPr>
          <w:rFonts w:asciiTheme="majorHAnsi" w:hAnsiTheme="majorHAnsi" w:cstheme="majorHAnsi"/>
        </w:rPr>
        <w:t>ila</w:t>
      </w:r>
      <w:r>
        <w:rPr>
          <w:rFonts w:asciiTheme="majorHAnsi" w:hAnsiTheme="majorHAnsi" w:cstheme="majorHAnsi"/>
        </w:rPr>
        <w:t xml:space="preserve"> přílohu č. </w:t>
      </w:r>
      <w:r w:rsidR="00001A3D">
        <w:rPr>
          <w:rFonts w:asciiTheme="majorHAnsi" w:hAnsiTheme="majorHAnsi" w:cstheme="majorHAnsi"/>
        </w:rPr>
        <w:t>6</w:t>
      </w:r>
      <w:r>
        <w:rPr>
          <w:rFonts w:asciiTheme="majorHAnsi" w:hAnsiTheme="majorHAnsi" w:cstheme="majorHAnsi"/>
        </w:rPr>
        <w:t xml:space="preserve"> zadávací dokumentace</w:t>
      </w:r>
      <w:r w:rsidR="006826A2" w:rsidRPr="00BD2466">
        <w:rPr>
          <w:rFonts w:asciiTheme="majorHAnsi" w:hAnsiTheme="majorHAnsi" w:cstheme="majorHAnsi"/>
        </w:rPr>
        <w:t xml:space="preserve">, </w:t>
      </w:r>
    </w:p>
    <w:p w14:paraId="7703B2EC" w14:textId="4F3F5B64" w:rsidR="006826A2" w:rsidRPr="00B148F6" w:rsidRDefault="006826A2" w:rsidP="008C5F38">
      <w:pPr>
        <w:widowControl w:val="0"/>
        <w:spacing w:after="120" w:line="240" w:lineRule="auto"/>
        <w:jc w:val="both"/>
        <w:rPr>
          <w:rFonts w:asciiTheme="majorHAnsi" w:hAnsiTheme="majorHAnsi" w:cstheme="majorHAnsi"/>
        </w:rPr>
      </w:pPr>
      <w:r w:rsidRPr="00BD2466">
        <w:rPr>
          <w:rFonts w:asciiTheme="majorHAnsi" w:hAnsiTheme="majorHAnsi" w:cstheme="majorHAnsi"/>
        </w:rPr>
        <w:t>a</w:t>
      </w:r>
      <w:r w:rsidRPr="00B148F6">
        <w:rPr>
          <w:rFonts w:asciiTheme="majorHAnsi" w:hAnsiTheme="majorHAnsi" w:cstheme="majorHAnsi"/>
        </w:rPr>
        <w:t> které byly zhotoviteli předány společně se zadávací dokumentací k </w:t>
      </w:r>
      <w:r w:rsidR="00187BB1" w:rsidRPr="00B148F6">
        <w:rPr>
          <w:rFonts w:asciiTheme="majorHAnsi" w:hAnsiTheme="majorHAnsi" w:cstheme="majorHAnsi"/>
          <w:snapToGrid w:val="0"/>
        </w:rPr>
        <w:t>veřejné</w:t>
      </w:r>
      <w:r w:rsidR="00187BB1" w:rsidRPr="00B148F6">
        <w:rPr>
          <w:rFonts w:asciiTheme="majorHAnsi" w:hAnsiTheme="majorHAnsi" w:cstheme="majorHAnsi"/>
        </w:rPr>
        <w:t xml:space="preserve"> </w:t>
      </w:r>
      <w:r w:rsidRPr="00B148F6">
        <w:rPr>
          <w:rFonts w:asciiTheme="majorHAnsi" w:hAnsiTheme="majorHAnsi" w:cstheme="majorHAnsi"/>
        </w:rPr>
        <w:t xml:space="preserve">zakázce. </w:t>
      </w:r>
    </w:p>
    <w:p w14:paraId="63F3F5F4"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345A926D" w14:textId="119606E8"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lastRenderedPageBreak/>
        <w:t xml:space="preserve">Zhotovitel je rovněž povinen dílo provést v souladu s právními </w:t>
      </w:r>
      <w:r w:rsidRPr="00EB3AFB">
        <w:rPr>
          <w:rFonts w:asciiTheme="majorHAnsi" w:hAnsiTheme="majorHAnsi" w:cstheme="majorHAnsi"/>
        </w:rPr>
        <w:t>předpisy České republiky</w:t>
      </w:r>
      <w:r w:rsidRPr="00467987">
        <w:rPr>
          <w:rFonts w:asciiTheme="majorHAnsi" w:hAnsiTheme="majorHAnsi" w:cstheme="majorHAnsi"/>
        </w:rPr>
        <w:t xml:space="preserve">, </w:t>
      </w:r>
      <w:r w:rsidR="00BC0429" w:rsidRPr="00467987">
        <w:rPr>
          <w:rFonts w:asciiTheme="majorHAnsi" w:hAnsiTheme="majorHAnsi" w:cstheme="majorHAnsi"/>
        </w:rPr>
        <w:t>obecn</w:t>
      </w:r>
      <w:r w:rsidR="007D0893" w:rsidRPr="00467987">
        <w:rPr>
          <w:rFonts w:asciiTheme="majorHAnsi" w:hAnsiTheme="majorHAnsi" w:cstheme="majorHAnsi"/>
        </w:rPr>
        <w:t>ě závaznými pravidly či pokyny poskytovatele dotace,</w:t>
      </w:r>
      <w:r w:rsidR="007D0893" w:rsidRPr="00EB3AFB">
        <w:rPr>
          <w:rFonts w:asciiTheme="majorHAnsi" w:hAnsiTheme="majorHAnsi" w:cstheme="majorHAnsi"/>
        </w:rPr>
        <w:t xml:space="preserve"> </w:t>
      </w:r>
      <w:r w:rsidRPr="00EB3AFB">
        <w:rPr>
          <w:rFonts w:asciiTheme="majorHAnsi" w:hAnsiTheme="majorHAnsi" w:cstheme="majorHAnsi"/>
        </w:rPr>
        <w:t>českými technickým</w:t>
      </w:r>
      <w:r w:rsidRPr="00B148F6">
        <w:rPr>
          <w:rFonts w:asciiTheme="majorHAnsi" w:hAnsiTheme="majorHAnsi" w:cstheme="majorHAnsi"/>
        </w:rPr>
        <w:t xml:space="preserve">i normami (ČSN), které se vztahují k plnění zhotovitele, a to jak závaznými, tak doporučenými a návody výrobců stavebních materiálů a výrobků platných v době provádění díla, dále v souladu s pokyny objednatele, koordinátora BOZP, technického dozoru stavebníka, autorského dozoru projektanta, je – </w:t>
      </w:r>
      <w:proofErr w:type="spellStart"/>
      <w:r w:rsidRPr="00B148F6">
        <w:rPr>
          <w:rFonts w:asciiTheme="majorHAnsi" w:hAnsiTheme="majorHAnsi" w:cstheme="majorHAnsi"/>
        </w:rPr>
        <w:t>li</w:t>
      </w:r>
      <w:proofErr w:type="spellEnd"/>
      <w:r w:rsidRPr="00B148F6">
        <w:rPr>
          <w:rFonts w:asciiTheme="majorHAnsi" w:hAnsiTheme="majorHAnsi" w:cstheme="majorHAnsi"/>
        </w:rPr>
        <w:t xml:space="preserve"> tento vykonáván.</w:t>
      </w:r>
    </w:p>
    <w:p w14:paraId="11B01C84" w14:textId="5D3307F6" w:rsidR="006826A2" w:rsidRPr="00467987" w:rsidRDefault="006826A2" w:rsidP="00E110AD">
      <w:pPr>
        <w:widowControl w:val="0"/>
        <w:numPr>
          <w:ilvl w:val="1"/>
          <w:numId w:val="11"/>
        </w:numPr>
        <w:spacing w:after="60" w:line="240" w:lineRule="auto"/>
        <w:jc w:val="both"/>
        <w:rPr>
          <w:rFonts w:asciiTheme="majorHAnsi" w:hAnsiTheme="majorHAnsi" w:cstheme="majorHAnsi"/>
        </w:rPr>
      </w:pPr>
      <w:r w:rsidRPr="00467987">
        <w:rPr>
          <w:rFonts w:asciiTheme="majorHAnsi" w:hAnsiTheme="majorHAnsi" w:cstheme="majorHAnsi"/>
        </w:rPr>
        <w:t xml:space="preserve">Zhotovitel se zavazuje při provádění díla respektovat a plnit dané podmínky </w:t>
      </w:r>
      <w:r w:rsidR="00C50ABA" w:rsidRPr="0027524D">
        <w:rPr>
          <w:rFonts w:asciiTheme="majorHAnsi" w:hAnsiTheme="majorHAnsi" w:cstheme="majorHAnsi"/>
          <w:u w:val="single"/>
        </w:rPr>
        <w:t>rozhodnutí o povolení záměru</w:t>
      </w:r>
      <w:r w:rsidR="00C50ABA" w:rsidRPr="0027524D">
        <w:rPr>
          <w:rFonts w:asciiTheme="majorHAnsi" w:hAnsiTheme="majorHAnsi" w:cstheme="majorHAnsi"/>
        </w:rPr>
        <w:t xml:space="preserve">, </w:t>
      </w:r>
      <w:r w:rsidR="00FF63E6" w:rsidRPr="0027524D">
        <w:rPr>
          <w:rFonts w:asciiTheme="majorHAnsi" w:hAnsiTheme="majorHAnsi" w:cstheme="majorHAnsi"/>
        </w:rPr>
        <w:t>vydané</w:t>
      </w:r>
      <w:r w:rsidR="00C50ABA">
        <w:rPr>
          <w:rFonts w:asciiTheme="majorHAnsi" w:hAnsiTheme="majorHAnsi" w:cstheme="majorHAnsi"/>
        </w:rPr>
        <w:t>ho</w:t>
      </w:r>
      <w:r w:rsidR="00FF63E6" w:rsidRPr="0027524D">
        <w:rPr>
          <w:rFonts w:asciiTheme="majorHAnsi" w:hAnsiTheme="majorHAnsi" w:cstheme="majorHAnsi"/>
        </w:rPr>
        <w:t xml:space="preserve"> Dopravním a energetickým stavebním úřadem, odbor energetických staveb, oddělení staveb obnovitelných zdrojů energie a průmyslových staveb, č.j. DESU/221/013632/25, ze dne 19. 6. 2025</w:t>
      </w:r>
      <w:r w:rsidR="00012647">
        <w:rPr>
          <w:rFonts w:asciiTheme="majorHAnsi" w:hAnsiTheme="majorHAnsi" w:cstheme="majorHAnsi"/>
        </w:rPr>
        <w:t>, příloha č. 4 zadávací dokumentace.</w:t>
      </w:r>
    </w:p>
    <w:p w14:paraId="79BCEC84" w14:textId="77777777" w:rsidR="006826A2" w:rsidRPr="00B148F6" w:rsidRDefault="006826A2" w:rsidP="00E110AD">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5FCA86B4" w14:textId="279DF3B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AD0D4A">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sidR="00AD0D4A">
        <w:rPr>
          <w:rFonts w:asciiTheme="majorHAnsi" w:hAnsiTheme="majorHAnsi" w:cstheme="majorHAnsi"/>
        </w:rPr>
        <w:t> </w:t>
      </w:r>
      <w:r w:rsidRPr="00B148F6">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79E7FE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169CC870"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všech opatření organizačního a stavebně technologického charakteru k řádnému provedení díla,</w:t>
      </w:r>
    </w:p>
    <w:p w14:paraId="17C2212B"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0D7F361B" w14:textId="77777777" w:rsidR="006826A2" w:rsidRPr="00012647"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012647">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bezpečnost práce a ochranu životního prostředí v rozsahu dle příslušných právních předpisů,</w:t>
      </w:r>
    </w:p>
    <w:p w14:paraId="3BEA384F" w14:textId="77777777" w:rsidR="006826A2" w:rsidRPr="00BD246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projednání a obstarání právního titulu k případnému zvláštnímu užívání pozemních komunikací a veřejných ploch včetně úhrady příslušných veřejnoprávních či soukromoprávních plnění (zejména správních </w:t>
      </w:r>
      <w:r w:rsidRPr="00BD2466">
        <w:rPr>
          <w:rFonts w:asciiTheme="majorHAnsi" w:hAnsiTheme="majorHAnsi" w:cstheme="majorHAnsi"/>
        </w:rPr>
        <w:t>poplatků, nájemného atd.),</w:t>
      </w:r>
    </w:p>
    <w:p w14:paraId="41BEAA2B" w14:textId="0435347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odvoz a uložení vybouraných hmot, stavební suti a veškerého dalšího odpadu vzniklého při provádění díla na skládku včetně poplatku za uskladnění v souladu s ustanoveními zákona č.</w:t>
      </w:r>
      <w:r w:rsidR="00C071EF">
        <w:rPr>
          <w:rFonts w:asciiTheme="majorHAnsi" w:hAnsiTheme="majorHAnsi" w:cstheme="majorHAnsi"/>
        </w:rPr>
        <w:t> </w:t>
      </w:r>
      <w:r w:rsidR="001A6D96">
        <w:rPr>
          <w:rFonts w:asciiTheme="majorHAnsi" w:hAnsiTheme="majorHAnsi" w:cstheme="majorHAnsi"/>
        </w:rPr>
        <w:t xml:space="preserve">541/2020 </w:t>
      </w:r>
      <w:r w:rsidR="001A6D96" w:rsidRPr="00B148F6">
        <w:rPr>
          <w:rFonts w:asciiTheme="majorHAnsi" w:hAnsiTheme="majorHAnsi" w:cstheme="majorHAnsi"/>
        </w:rPr>
        <w:t>Sb., o odpadech</w:t>
      </w:r>
      <w:r w:rsidRPr="00B148F6">
        <w:rPr>
          <w:rFonts w:asciiTheme="majorHAnsi" w:hAnsiTheme="majorHAnsi" w:cstheme="majorHAnsi"/>
        </w:rPr>
        <w:t>, ve znění pozdějších předpisů, přičemž splnění této povinnosti zhotovitel na vyžádání objednateli doloží příslušnými doklady,</w:t>
      </w:r>
    </w:p>
    <w:p w14:paraId="4A9315E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všech povrchů dotčených prováděním díla do původního stavu (pozemní komunikace vč. chodníků, zeleň, příkopy, propustky apod.),</w:t>
      </w:r>
    </w:p>
    <w:p w14:paraId="07BD0AEE"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A58FA2A"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428215D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zabezpečení podmínek stanovených správci inženýrských sítí,</w:t>
      </w:r>
    </w:p>
    <w:p w14:paraId="138BD6CF" w14:textId="77777777" w:rsidR="006826A2"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zajištění a splnění podmínek vyplývajících ze stavebního povolení nebo jiných dokladů vztahujících se k předmětu díla,</w:t>
      </w:r>
    </w:p>
    <w:p w14:paraId="76BC7B8B" w14:textId="1CEB2444"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bookmarkStart w:id="2" w:name="_Hlk175150559"/>
      <w:r w:rsidRPr="00B148F6">
        <w:rPr>
          <w:rFonts w:asciiTheme="majorHAnsi" w:hAnsiTheme="majorHAnsi" w:cstheme="majorHAnsi"/>
        </w:rPr>
        <w:t>zhotovení dokumentace skutečného provedení stavby</w:t>
      </w:r>
      <w:r w:rsidR="007853A3">
        <w:rPr>
          <w:rFonts w:asciiTheme="majorHAnsi" w:hAnsiTheme="majorHAnsi" w:cstheme="majorHAnsi"/>
        </w:rPr>
        <w:t xml:space="preserve"> </w:t>
      </w:r>
      <w:r w:rsidR="007853A3" w:rsidRPr="007853A3">
        <w:rPr>
          <w:rFonts w:asciiTheme="majorHAnsi" w:hAnsiTheme="majorHAnsi" w:cstheme="majorHAnsi"/>
        </w:rPr>
        <w:t>(případně s vyznačením odchylek, došlo-li k nepodstatné odchylce oproti ověřené dokumentaci)</w:t>
      </w:r>
      <w:bookmarkEnd w:id="2"/>
      <w:r w:rsidR="007853A3">
        <w:rPr>
          <w:rFonts w:asciiTheme="majorHAnsi" w:hAnsiTheme="majorHAnsi" w:cstheme="majorHAnsi"/>
        </w:rPr>
        <w:t xml:space="preserve">; </w:t>
      </w:r>
    </w:p>
    <w:p w14:paraId="37DC741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geodetické zaměření stavby;</w:t>
      </w:r>
    </w:p>
    <w:p w14:paraId="1F5F56A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lastRenderedPageBreak/>
        <w:t>veškeré práce a činnosti související s přerušením provádění díla za podmínek dle této smlouvy.</w:t>
      </w:r>
    </w:p>
    <w:p w14:paraId="652DE5CF" w14:textId="77777777" w:rsidR="006826A2" w:rsidRPr="00B148F6" w:rsidRDefault="006826A2" w:rsidP="006826A2">
      <w:pPr>
        <w:pStyle w:val="Zkladntext"/>
        <w:spacing w:before="480"/>
        <w:jc w:val="center"/>
        <w:rPr>
          <w:rFonts w:asciiTheme="majorHAnsi" w:hAnsiTheme="majorHAnsi" w:cstheme="majorHAnsi"/>
          <w:sz w:val="22"/>
          <w:szCs w:val="22"/>
        </w:rPr>
      </w:pPr>
      <w:bookmarkStart w:id="3" w:name="_Hlk215571028"/>
      <w:r w:rsidRPr="00B148F6">
        <w:rPr>
          <w:rFonts w:asciiTheme="majorHAnsi" w:hAnsiTheme="majorHAnsi" w:cstheme="majorHAnsi"/>
          <w:b/>
          <w:bCs/>
          <w:sz w:val="22"/>
          <w:szCs w:val="22"/>
        </w:rPr>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41356466"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Zhotovitel se zavazuje při provádění díla dodržovat následující termíny:</w:t>
      </w:r>
    </w:p>
    <w:p w14:paraId="7E83783C" w14:textId="0AAC0588" w:rsidR="006826A2" w:rsidRDefault="006826A2" w:rsidP="008C5F38">
      <w:pPr>
        <w:pStyle w:val="Nadpis3"/>
        <w:spacing w:after="100"/>
        <w:ind w:left="3686" w:hanging="3119"/>
        <w:jc w:val="both"/>
        <w:rPr>
          <w:rFonts w:cstheme="majorHAnsi"/>
          <w:color w:val="auto"/>
          <w:sz w:val="22"/>
          <w:szCs w:val="22"/>
        </w:rPr>
      </w:pPr>
      <w:r w:rsidRPr="00BD2466">
        <w:rPr>
          <w:rFonts w:cstheme="majorHAnsi"/>
          <w:color w:val="auto"/>
          <w:sz w:val="22"/>
          <w:szCs w:val="22"/>
        </w:rPr>
        <w:t>Termín zahájení prací:</w:t>
      </w:r>
      <w:r w:rsidRPr="00BD2466">
        <w:rPr>
          <w:rFonts w:cstheme="majorHAnsi"/>
          <w:color w:val="auto"/>
          <w:sz w:val="22"/>
          <w:szCs w:val="22"/>
        </w:rPr>
        <w:tab/>
      </w:r>
      <w:r w:rsidRPr="00A76E15">
        <w:rPr>
          <w:rFonts w:cstheme="majorHAnsi"/>
          <w:b/>
          <w:color w:val="auto"/>
          <w:sz w:val="22"/>
          <w:szCs w:val="22"/>
        </w:rPr>
        <w:t xml:space="preserve">do </w:t>
      </w:r>
      <w:r w:rsidR="0038379C">
        <w:rPr>
          <w:rFonts w:cstheme="majorHAnsi"/>
          <w:b/>
          <w:color w:val="auto"/>
          <w:sz w:val="22"/>
          <w:szCs w:val="22"/>
        </w:rPr>
        <w:t xml:space="preserve">5 </w:t>
      </w:r>
      <w:r w:rsidRPr="00A76E15">
        <w:rPr>
          <w:rFonts w:cstheme="majorHAnsi"/>
          <w:b/>
          <w:color w:val="auto"/>
          <w:sz w:val="22"/>
          <w:szCs w:val="22"/>
        </w:rPr>
        <w:t>pěti dnů</w:t>
      </w:r>
      <w:r w:rsidRPr="00BD2466">
        <w:rPr>
          <w:rFonts w:cstheme="majorHAnsi"/>
          <w:b/>
          <w:color w:val="auto"/>
          <w:sz w:val="22"/>
          <w:szCs w:val="22"/>
        </w:rPr>
        <w:t xml:space="preserve"> </w:t>
      </w:r>
      <w:r w:rsidRPr="00BD2466">
        <w:rPr>
          <w:rFonts w:cstheme="majorHAnsi"/>
          <w:color w:val="auto"/>
          <w:sz w:val="22"/>
          <w:szCs w:val="22"/>
        </w:rPr>
        <w:t xml:space="preserve">po předání staveniště </w:t>
      </w:r>
      <w:r w:rsidR="00B91D29">
        <w:rPr>
          <w:rFonts w:cstheme="majorHAnsi"/>
          <w:color w:val="auto"/>
          <w:sz w:val="22"/>
          <w:szCs w:val="22"/>
        </w:rPr>
        <w:t xml:space="preserve">dle odst. 3.2 </w:t>
      </w:r>
      <w:r w:rsidR="00E536BB">
        <w:rPr>
          <w:rFonts w:cstheme="majorHAnsi"/>
          <w:color w:val="auto"/>
          <w:sz w:val="22"/>
          <w:szCs w:val="22"/>
        </w:rPr>
        <w:t>této smlouvy</w:t>
      </w:r>
    </w:p>
    <w:p w14:paraId="2BD9C936" w14:textId="12F3E70B" w:rsidR="00993515" w:rsidRDefault="00C84C85" w:rsidP="00993515">
      <w:pPr>
        <w:pStyle w:val="Nadpis3"/>
        <w:spacing w:after="100"/>
        <w:ind w:left="3686" w:hanging="3119"/>
        <w:jc w:val="both"/>
        <w:rPr>
          <w:rFonts w:cstheme="majorHAnsi"/>
          <w:color w:val="auto"/>
          <w:sz w:val="22"/>
          <w:szCs w:val="22"/>
        </w:rPr>
      </w:pPr>
      <w:r w:rsidRPr="00C84C85">
        <w:rPr>
          <w:rFonts w:cstheme="majorHAnsi"/>
          <w:b/>
          <w:bCs/>
          <w:color w:val="auto"/>
          <w:sz w:val="22"/>
          <w:szCs w:val="22"/>
        </w:rPr>
        <w:t>Dílčí termín – milník I</w:t>
      </w:r>
      <w:r w:rsidRPr="00BD2466">
        <w:rPr>
          <w:rFonts w:cstheme="majorHAnsi"/>
          <w:color w:val="auto"/>
          <w:sz w:val="22"/>
          <w:szCs w:val="22"/>
        </w:rPr>
        <w:t>:</w:t>
      </w:r>
      <w:r w:rsidRPr="00BD2466">
        <w:rPr>
          <w:rFonts w:cstheme="majorHAnsi"/>
          <w:color w:val="auto"/>
          <w:sz w:val="22"/>
          <w:szCs w:val="22"/>
        </w:rPr>
        <w:tab/>
      </w:r>
      <w:r w:rsidRPr="00C84C85">
        <w:rPr>
          <w:rFonts w:cstheme="majorHAnsi"/>
          <w:b/>
          <w:bCs/>
          <w:color w:val="auto"/>
          <w:sz w:val="22"/>
          <w:szCs w:val="22"/>
        </w:rPr>
        <w:t>do 15.</w:t>
      </w:r>
      <w:r w:rsidR="00993515">
        <w:rPr>
          <w:rFonts w:cstheme="majorHAnsi"/>
          <w:b/>
          <w:bCs/>
          <w:color w:val="auto"/>
          <w:sz w:val="22"/>
          <w:szCs w:val="22"/>
        </w:rPr>
        <w:t xml:space="preserve"> </w:t>
      </w:r>
      <w:r w:rsidRPr="00C84C85">
        <w:rPr>
          <w:rFonts w:cstheme="majorHAnsi"/>
          <w:b/>
          <w:bCs/>
          <w:color w:val="auto"/>
          <w:sz w:val="22"/>
          <w:szCs w:val="22"/>
        </w:rPr>
        <w:t>2.</w:t>
      </w:r>
      <w:r w:rsidR="00993515">
        <w:rPr>
          <w:rFonts w:cstheme="majorHAnsi"/>
          <w:b/>
          <w:bCs/>
          <w:color w:val="auto"/>
          <w:sz w:val="22"/>
          <w:szCs w:val="22"/>
        </w:rPr>
        <w:t xml:space="preserve"> </w:t>
      </w:r>
      <w:r w:rsidRPr="00C84C85">
        <w:rPr>
          <w:rFonts w:cstheme="majorHAnsi"/>
          <w:b/>
          <w:bCs/>
          <w:color w:val="auto"/>
          <w:sz w:val="22"/>
          <w:szCs w:val="22"/>
        </w:rPr>
        <w:t xml:space="preserve">2027 </w:t>
      </w:r>
      <w:r w:rsidR="00801C5C" w:rsidRPr="00801C5C">
        <w:rPr>
          <w:rFonts w:cstheme="majorHAnsi"/>
          <w:color w:val="auto"/>
          <w:sz w:val="22"/>
          <w:szCs w:val="22"/>
        </w:rPr>
        <w:t xml:space="preserve">musí být </w:t>
      </w:r>
      <w:r w:rsidRPr="00801C5C">
        <w:rPr>
          <w:rFonts w:cstheme="majorHAnsi"/>
          <w:color w:val="auto"/>
          <w:sz w:val="22"/>
          <w:szCs w:val="22"/>
        </w:rPr>
        <w:t>provedeny</w:t>
      </w:r>
      <w:r w:rsidR="00CE04A6">
        <w:rPr>
          <w:rFonts w:cstheme="majorHAnsi"/>
          <w:color w:val="auto"/>
          <w:sz w:val="22"/>
          <w:szCs w:val="22"/>
        </w:rPr>
        <w:t xml:space="preserve"> a dokončeny</w:t>
      </w:r>
      <w:r w:rsidRPr="00801C5C">
        <w:rPr>
          <w:rFonts w:cstheme="majorHAnsi"/>
          <w:color w:val="auto"/>
          <w:sz w:val="22"/>
          <w:szCs w:val="22"/>
        </w:rPr>
        <w:t xml:space="preserve"> </w:t>
      </w:r>
      <w:r w:rsidR="00B91D29">
        <w:rPr>
          <w:rFonts w:cstheme="majorHAnsi"/>
          <w:color w:val="auto"/>
          <w:sz w:val="22"/>
          <w:szCs w:val="22"/>
        </w:rPr>
        <w:t xml:space="preserve">veškeré </w:t>
      </w:r>
      <w:r w:rsidR="00CE04A6">
        <w:rPr>
          <w:rFonts w:cstheme="majorHAnsi"/>
          <w:color w:val="auto"/>
          <w:sz w:val="22"/>
          <w:szCs w:val="22"/>
        </w:rPr>
        <w:t xml:space="preserve">stavební </w:t>
      </w:r>
      <w:r w:rsidRPr="00801C5C">
        <w:rPr>
          <w:rFonts w:cstheme="majorHAnsi"/>
          <w:color w:val="auto"/>
          <w:sz w:val="22"/>
          <w:szCs w:val="22"/>
        </w:rPr>
        <w:t xml:space="preserve">práce dle položkového rozpočtu, vyjma </w:t>
      </w:r>
      <w:r w:rsidR="00CE04A6">
        <w:rPr>
          <w:rFonts w:cstheme="majorHAnsi"/>
          <w:color w:val="auto"/>
          <w:sz w:val="22"/>
          <w:szCs w:val="22"/>
        </w:rPr>
        <w:t>prací souvisejících s uvedením pozemků do původního stavu</w:t>
      </w:r>
      <w:r w:rsidR="00B91D29">
        <w:rPr>
          <w:rFonts w:cstheme="majorHAnsi"/>
          <w:color w:val="auto"/>
          <w:sz w:val="22"/>
          <w:szCs w:val="22"/>
        </w:rPr>
        <w:t xml:space="preserve">, </w:t>
      </w:r>
      <w:r w:rsidR="00CE04A6">
        <w:rPr>
          <w:rFonts w:cstheme="majorHAnsi"/>
          <w:color w:val="auto"/>
          <w:sz w:val="22"/>
          <w:szCs w:val="22"/>
        </w:rPr>
        <w:t xml:space="preserve">které </w:t>
      </w:r>
      <w:r w:rsidR="00B91D29">
        <w:rPr>
          <w:rFonts w:cstheme="majorHAnsi"/>
          <w:color w:val="auto"/>
          <w:sz w:val="22"/>
          <w:szCs w:val="22"/>
        </w:rPr>
        <w:t xml:space="preserve">jsou v položkovém rozpočtu </w:t>
      </w:r>
      <w:r w:rsidR="006E78BF">
        <w:rPr>
          <w:rFonts w:cstheme="majorHAnsi"/>
          <w:color w:val="auto"/>
          <w:sz w:val="22"/>
          <w:szCs w:val="22"/>
        </w:rPr>
        <w:t xml:space="preserve">vymezeny </w:t>
      </w:r>
      <w:r w:rsidR="00B91D29">
        <w:rPr>
          <w:rFonts w:cstheme="majorHAnsi"/>
          <w:color w:val="auto"/>
          <w:sz w:val="22"/>
          <w:szCs w:val="22"/>
        </w:rPr>
        <w:t>jako položky s</w:t>
      </w:r>
      <w:r w:rsidRPr="00801C5C">
        <w:rPr>
          <w:rFonts w:cstheme="majorHAnsi"/>
          <w:color w:val="auto"/>
          <w:sz w:val="22"/>
          <w:szCs w:val="22"/>
        </w:rPr>
        <w:t xml:space="preserve"> </w:t>
      </w:r>
      <w:r w:rsidR="00CE04A6">
        <w:rPr>
          <w:rFonts w:cstheme="majorHAnsi"/>
          <w:color w:val="auto"/>
          <w:sz w:val="22"/>
          <w:szCs w:val="22"/>
        </w:rPr>
        <w:t>pořadovým</w:t>
      </w:r>
      <w:r w:rsidR="000C6BEF">
        <w:rPr>
          <w:rFonts w:cstheme="majorHAnsi"/>
          <w:color w:val="auto"/>
          <w:sz w:val="22"/>
          <w:szCs w:val="22"/>
        </w:rPr>
        <w:t>i</w:t>
      </w:r>
      <w:r w:rsidR="00CE04A6">
        <w:rPr>
          <w:rFonts w:cstheme="majorHAnsi"/>
          <w:color w:val="auto"/>
          <w:sz w:val="22"/>
          <w:szCs w:val="22"/>
        </w:rPr>
        <w:t xml:space="preserve"> čísl</w:t>
      </w:r>
      <w:r w:rsidR="000C6BEF">
        <w:rPr>
          <w:rFonts w:cstheme="majorHAnsi"/>
          <w:color w:val="auto"/>
          <w:sz w:val="22"/>
          <w:szCs w:val="22"/>
        </w:rPr>
        <w:t>y</w:t>
      </w:r>
      <w:r w:rsidR="00BF24EC">
        <w:rPr>
          <w:rFonts w:cstheme="majorHAnsi"/>
          <w:color w:val="auto"/>
          <w:sz w:val="22"/>
          <w:szCs w:val="22"/>
        </w:rPr>
        <w:t xml:space="preserve"> (</w:t>
      </w:r>
      <w:proofErr w:type="spellStart"/>
      <w:r w:rsidR="00BF24EC">
        <w:rPr>
          <w:rFonts w:cstheme="majorHAnsi"/>
          <w:color w:val="auto"/>
          <w:sz w:val="22"/>
          <w:szCs w:val="22"/>
        </w:rPr>
        <w:t>p.č</w:t>
      </w:r>
      <w:proofErr w:type="spellEnd"/>
      <w:r w:rsidR="00BF24EC">
        <w:rPr>
          <w:rFonts w:cstheme="majorHAnsi"/>
          <w:color w:val="auto"/>
          <w:sz w:val="22"/>
          <w:szCs w:val="22"/>
        </w:rPr>
        <w:t>.)</w:t>
      </w:r>
      <w:r w:rsidR="00CE04A6">
        <w:rPr>
          <w:rFonts w:cstheme="majorHAnsi"/>
          <w:color w:val="auto"/>
          <w:sz w:val="22"/>
          <w:szCs w:val="22"/>
        </w:rPr>
        <w:t xml:space="preserve"> </w:t>
      </w:r>
      <w:r w:rsidRPr="00801C5C">
        <w:rPr>
          <w:rFonts w:cstheme="majorHAnsi"/>
          <w:color w:val="auto"/>
          <w:sz w:val="22"/>
          <w:szCs w:val="22"/>
        </w:rPr>
        <w:t>2</w:t>
      </w:r>
      <w:r w:rsidR="00CE04A6">
        <w:rPr>
          <w:rFonts w:cstheme="majorHAnsi"/>
          <w:color w:val="auto"/>
          <w:sz w:val="22"/>
          <w:szCs w:val="22"/>
        </w:rPr>
        <w:t xml:space="preserve"> </w:t>
      </w:r>
      <w:r w:rsidR="00B91D29">
        <w:rPr>
          <w:rFonts w:cstheme="majorHAnsi"/>
          <w:color w:val="auto"/>
          <w:sz w:val="22"/>
          <w:szCs w:val="22"/>
        </w:rPr>
        <w:t>(</w:t>
      </w:r>
      <w:r w:rsidR="00CE04A6" w:rsidRPr="00B91D29">
        <w:rPr>
          <w:rFonts w:cstheme="majorHAnsi"/>
          <w:i/>
          <w:iCs/>
          <w:color w:val="auto"/>
          <w:sz w:val="22"/>
          <w:szCs w:val="22"/>
        </w:rPr>
        <w:t>vodorovné přemístění zemin pro z</w:t>
      </w:r>
      <w:r w:rsidR="006E78BF" w:rsidRPr="00B91D29">
        <w:rPr>
          <w:rFonts w:cstheme="majorHAnsi"/>
          <w:i/>
          <w:iCs/>
          <w:color w:val="auto"/>
          <w:sz w:val="22"/>
          <w:szCs w:val="22"/>
        </w:rPr>
        <w:t>úrodnění</w:t>
      </w:r>
      <w:r w:rsidR="00B91D29" w:rsidRPr="00B91D29">
        <w:rPr>
          <w:rFonts w:cstheme="majorHAnsi"/>
          <w:i/>
          <w:iCs/>
          <w:color w:val="auto"/>
          <w:sz w:val="22"/>
          <w:szCs w:val="22"/>
        </w:rPr>
        <w:t xml:space="preserve"> do 50 m</w:t>
      </w:r>
      <w:r w:rsidR="00B91D29">
        <w:rPr>
          <w:rFonts w:cstheme="majorHAnsi"/>
          <w:i/>
          <w:iCs/>
          <w:color w:val="auto"/>
          <w:sz w:val="22"/>
          <w:szCs w:val="22"/>
        </w:rPr>
        <w:t>)</w:t>
      </w:r>
      <w:r w:rsidR="006E78BF">
        <w:rPr>
          <w:rFonts w:cstheme="majorHAnsi"/>
          <w:color w:val="auto"/>
          <w:sz w:val="22"/>
          <w:szCs w:val="22"/>
        </w:rPr>
        <w:t xml:space="preserve"> </w:t>
      </w:r>
      <w:r w:rsidR="00B91D29">
        <w:rPr>
          <w:rFonts w:cstheme="majorHAnsi"/>
          <w:color w:val="auto"/>
          <w:sz w:val="22"/>
          <w:szCs w:val="22"/>
        </w:rPr>
        <w:t>a</w:t>
      </w:r>
      <w:r w:rsidRPr="00801C5C">
        <w:rPr>
          <w:rFonts w:cstheme="majorHAnsi"/>
          <w:color w:val="auto"/>
          <w:sz w:val="22"/>
          <w:szCs w:val="22"/>
        </w:rPr>
        <w:t xml:space="preserve"> </w:t>
      </w:r>
      <w:r w:rsidR="00B91D29">
        <w:rPr>
          <w:rFonts w:cstheme="majorHAnsi"/>
          <w:color w:val="auto"/>
          <w:sz w:val="22"/>
          <w:szCs w:val="22"/>
        </w:rPr>
        <w:t>3 (</w:t>
      </w:r>
      <w:r w:rsidR="00B91D29" w:rsidRPr="00B91D29">
        <w:rPr>
          <w:rFonts w:cstheme="majorHAnsi"/>
          <w:i/>
          <w:iCs/>
          <w:color w:val="auto"/>
          <w:sz w:val="22"/>
          <w:szCs w:val="22"/>
        </w:rPr>
        <w:t xml:space="preserve">rozprostření ornice, rovina, </w:t>
      </w:r>
      <w:proofErr w:type="spellStart"/>
      <w:r w:rsidR="00B91D29" w:rsidRPr="00B91D29">
        <w:rPr>
          <w:rFonts w:cstheme="majorHAnsi"/>
          <w:i/>
          <w:iCs/>
          <w:color w:val="auto"/>
          <w:sz w:val="22"/>
          <w:szCs w:val="22"/>
        </w:rPr>
        <w:t>tl</w:t>
      </w:r>
      <w:proofErr w:type="spellEnd"/>
      <w:r w:rsidR="00B91D29" w:rsidRPr="00B91D29">
        <w:rPr>
          <w:rFonts w:cstheme="majorHAnsi"/>
          <w:i/>
          <w:iCs/>
          <w:color w:val="auto"/>
          <w:sz w:val="22"/>
          <w:szCs w:val="22"/>
        </w:rPr>
        <w:t>. 25-30 cm, nad 500 m2 do 50 m)</w:t>
      </w:r>
      <w:r w:rsidR="00B91D29" w:rsidRPr="00801C5C">
        <w:rPr>
          <w:rFonts w:cstheme="majorHAnsi"/>
          <w:color w:val="auto"/>
          <w:sz w:val="22"/>
          <w:szCs w:val="22"/>
        </w:rPr>
        <w:t xml:space="preserve"> </w:t>
      </w:r>
      <w:r w:rsidRPr="00801C5C">
        <w:rPr>
          <w:rFonts w:cstheme="majorHAnsi"/>
          <w:color w:val="auto"/>
          <w:sz w:val="22"/>
          <w:szCs w:val="22"/>
        </w:rPr>
        <w:t>u objektů R 103</w:t>
      </w:r>
      <w:r w:rsidR="00B91D29">
        <w:rPr>
          <w:rFonts w:cstheme="majorHAnsi"/>
          <w:color w:val="auto"/>
          <w:sz w:val="22"/>
          <w:szCs w:val="22"/>
        </w:rPr>
        <w:t xml:space="preserve"> (BRE 1 – dočasné zpevněné plochy)</w:t>
      </w:r>
      <w:r w:rsidRPr="00801C5C">
        <w:rPr>
          <w:rFonts w:cstheme="majorHAnsi"/>
          <w:color w:val="auto"/>
          <w:sz w:val="22"/>
          <w:szCs w:val="22"/>
        </w:rPr>
        <w:t xml:space="preserve"> </w:t>
      </w:r>
      <w:r w:rsidR="00423B79">
        <w:rPr>
          <w:rFonts w:cstheme="majorHAnsi"/>
          <w:color w:val="auto"/>
          <w:sz w:val="22"/>
          <w:szCs w:val="22"/>
        </w:rPr>
        <w:t xml:space="preserve">a </w:t>
      </w:r>
      <w:r w:rsidRPr="00801C5C">
        <w:rPr>
          <w:rFonts w:cstheme="majorHAnsi"/>
          <w:color w:val="auto"/>
          <w:sz w:val="22"/>
          <w:szCs w:val="22"/>
        </w:rPr>
        <w:t>R 203</w:t>
      </w:r>
      <w:r w:rsidR="00801C5C" w:rsidRPr="00801C5C">
        <w:rPr>
          <w:rFonts w:cstheme="majorHAnsi"/>
          <w:color w:val="auto"/>
          <w:sz w:val="22"/>
          <w:szCs w:val="22"/>
        </w:rPr>
        <w:t xml:space="preserve"> </w:t>
      </w:r>
      <w:r w:rsidR="00B91D29">
        <w:rPr>
          <w:rFonts w:cstheme="majorHAnsi"/>
          <w:color w:val="auto"/>
          <w:sz w:val="22"/>
          <w:szCs w:val="22"/>
        </w:rPr>
        <w:t xml:space="preserve">(BRE 2 – dočasné zpevněné plochy) </w:t>
      </w:r>
    </w:p>
    <w:p w14:paraId="14A896FA" w14:textId="44F5FC38" w:rsidR="006826A2" w:rsidRDefault="006826A2" w:rsidP="00993515">
      <w:pPr>
        <w:pStyle w:val="Nadpis3"/>
        <w:spacing w:after="100"/>
        <w:ind w:left="3686" w:hanging="3119"/>
        <w:jc w:val="both"/>
        <w:rPr>
          <w:rFonts w:cstheme="majorHAnsi"/>
          <w:b/>
          <w:color w:val="auto"/>
          <w:sz w:val="22"/>
          <w:szCs w:val="22"/>
        </w:rPr>
      </w:pPr>
      <w:r w:rsidRPr="00BD2466">
        <w:rPr>
          <w:rFonts w:cstheme="majorHAnsi"/>
          <w:color w:val="auto"/>
          <w:sz w:val="22"/>
          <w:szCs w:val="22"/>
        </w:rPr>
        <w:t xml:space="preserve">Termín </w:t>
      </w:r>
      <w:r w:rsidR="009E67E4" w:rsidRPr="00BD2466">
        <w:rPr>
          <w:rFonts w:cstheme="majorHAnsi"/>
          <w:color w:val="auto"/>
          <w:sz w:val="22"/>
          <w:szCs w:val="22"/>
        </w:rPr>
        <w:t xml:space="preserve">konečného </w:t>
      </w:r>
      <w:r w:rsidRPr="00BD2466">
        <w:rPr>
          <w:rFonts w:cstheme="majorHAnsi"/>
          <w:color w:val="auto"/>
          <w:sz w:val="22"/>
          <w:szCs w:val="22"/>
        </w:rPr>
        <w:t xml:space="preserve">provedení díla: </w:t>
      </w:r>
      <w:r w:rsidRPr="00BD2466">
        <w:rPr>
          <w:rFonts w:cstheme="majorHAnsi"/>
          <w:b/>
          <w:color w:val="auto"/>
          <w:sz w:val="22"/>
          <w:szCs w:val="22"/>
        </w:rPr>
        <w:tab/>
      </w:r>
      <w:r w:rsidRPr="00BD2466">
        <w:rPr>
          <w:rFonts w:cstheme="majorHAnsi"/>
          <w:color w:val="auto"/>
          <w:sz w:val="22"/>
          <w:szCs w:val="22"/>
        </w:rPr>
        <w:t>nejpozději</w:t>
      </w:r>
      <w:r w:rsidRPr="00BD2466">
        <w:rPr>
          <w:rFonts w:cstheme="majorHAnsi"/>
          <w:b/>
          <w:color w:val="auto"/>
          <w:sz w:val="22"/>
          <w:szCs w:val="22"/>
        </w:rPr>
        <w:t xml:space="preserve"> </w:t>
      </w:r>
      <w:r w:rsidR="008A28C5" w:rsidRPr="00BD2466">
        <w:rPr>
          <w:rFonts w:cstheme="majorHAnsi"/>
          <w:b/>
          <w:color w:val="auto"/>
          <w:sz w:val="22"/>
          <w:szCs w:val="22"/>
        </w:rPr>
        <w:t>do 31. 5. 2027</w:t>
      </w:r>
    </w:p>
    <w:p w14:paraId="5E15A21D" w14:textId="2101CA7C" w:rsidR="00BF24EC" w:rsidRPr="008C431D" w:rsidRDefault="00BF24EC" w:rsidP="008C431D">
      <w:pPr>
        <w:ind w:left="567" w:hanging="141"/>
        <w:jc w:val="both"/>
      </w:pPr>
      <w:r>
        <w:tab/>
      </w:r>
      <w:r w:rsidRPr="00901D02">
        <w:rPr>
          <w:rFonts w:asciiTheme="majorHAnsi" w:hAnsiTheme="majorHAnsi" w:cstheme="majorHAnsi"/>
        </w:rPr>
        <w:t xml:space="preserve">Zhotovitel bere na vědomí, že </w:t>
      </w:r>
      <w:r w:rsidR="00C42198">
        <w:rPr>
          <w:rFonts w:asciiTheme="majorHAnsi" w:hAnsiTheme="majorHAnsi" w:cstheme="majorHAnsi"/>
        </w:rPr>
        <w:t xml:space="preserve">na </w:t>
      </w:r>
      <w:r w:rsidR="00901D02">
        <w:rPr>
          <w:rFonts w:asciiTheme="majorHAnsi" w:hAnsiTheme="majorHAnsi" w:cstheme="majorHAnsi"/>
        </w:rPr>
        <w:t xml:space="preserve">splnění </w:t>
      </w:r>
      <w:r w:rsidR="000C6BEF" w:rsidRPr="00024425">
        <w:rPr>
          <w:rFonts w:asciiTheme="majorHAnsi" w:hAnsiTheme="majorHAnsi" w:cstheme="majorHAnsi"/>
          <w:b/>
          <w:bCs/>
        </w:rPr>
        <w:t>Dílčího termínu – milník I</w:t>
      </w:r>
      <w:r w:rsidR="000C6BEF" w:rsidRPr="00901D02">
        <w:rPr>
          <w:rFonts w:asciiTheme="majorHAnsi" w:hAnsiTheme="majorHAnsi" w:cstheme="majorHAnsi"/>
        </w:rPr>
        <w:t xml:space="preserve"> </w:t>
      </w:r>
      <w:r w:rsidRPr="00901D02">
        <w:rPr>
          <w:rFonts w:asciiTheme="majorHAnsi" w:hAnsiTheme="majorHAnsi" w:cstheme="majorHAnsi"/>
        </w:rPr>
        <w:t xml:space="preserve">je navázána specializovaná činnost </w:t>
      </w:r>
      <w:r w:rsidR="003B6555">
        <w:rPr>
          <w:rFonts w:asciiTheme="majorHAnsi" w:hAnsiTheme="majorHAnsi" w:cstheme="majorHAnsi"/>
        </w:rPr>
        <w:t>jiného zhotovitele</w:t>
      </w:r>
      <w:r w:rsidR="00901D02">
        <w:rPr>
          <w:rFonts w:asciiTheme="majorHAnsi" w:hAnsiTheme="majorHAnsi" w:cstheme="majorHAnsi"/>
        </w:rPr>
        <w:t xml:space="preserve"> </w:t>
      </w:r>
      <w:r w:rsidRPr="00901D02">
        <w:rPr>
          <w:rFonts w:asciiTheme="majorHAnsi" w:hAnsiTheme="majorHAnsi" w:cstheme="majorHAnsi"/>
        </w:rPr>
        <w:t>související s</w:t>
      </w:r>
      <w:r w:rsidR="00901D02">
        <w:rPr>
          <w:rFonts w:asciiTheme="majorHAnsi" w:hAnsiTheme="majorHAnsi" w:cstheme="majorHAnsi"/>
        </w:rPr>
        <w:t> </w:t>
      </w:r>
      <w:r w:rsidRPr="00901D02">
        <w:rPr>
          <w:rFonts w:asciiTheme="majorHAnsi" w:hAnsiTheme="majorHAnsi" w:cstheme="majorHAnsi"/>
        </w:rPr>
        <w:t xml:space="preserve">montáží </w:t>
      </w:r>
      <w:r w:rsidR="0036209C">
        <w:rPr>
          <w:rFonts w:asciiTheme="majorHAnsi" w:hAnsiTheme="majorHAnsi" w:cstheme="majorHAnsi"/>
        </w:rPr>
        <w:t xml:space="preserve">a provozem </w:t>
      </w:r>
      <w:r w:rsidRPr="00901D02">
        <w:rPr>
          <w:rFonts w:asciiTheme="majorHAnsi" w:hAnsiTheme="majorHAnsi" w:cstheme="majorHAnsi"/>
        </w:rPr>
        <w:t xml:space="preserve">příhradového jeřábu pro instalaci větrných elektráren, </w:t>
      </w:r>
      <w:r w:rsidR="008C431D">
        <w:rPr>
          <w:rFonts w:asciiTheme="majorHAnsi" w:hAnsiTheme="majorHAnsi" w:cstheme="majorHAnsi"/>
        </w:rPr>
        <w:t>jež</w:t>
      </w:r>
      <w:r w:rsidRPr="00901D02">
        <w:rPr>
          <w:rFonts w:asciiTheme="majorHAnsi" w:hAnsiTheme="majorHAnsi" w:cstheme="majorHAnsi"/>
        </w:rPr>
        <w:t xml:space="preserve"> </w:t>
      </w:r>
      <w:r w:rsidR="008C431D">
        <w:rPr>
          <w:rFonts w:asciiTheme="majorHAnsi" w:hAnsiTheme="majorHAnsi" w:cstheme="majorHAnsi"/>
        </w:rPr>
        <w:t>je vysoce nákladn</w:t>
      </w:r>
      <w:r w:rsidR="0036209C">
        <w:rPr>
          <w:rFonts w:asciiTheme="majorHAnsi" w:hAnsiTheme="majorHAnsi" w:cstheme="majorHAnsi"/>
        </w:rPr>
        <w:t>á</w:t>
      </w:r>
      <w:r w:rsidR="00BB22DF">
        <w:rPr>
          <w:rFonts w:asciiTheme="majorHAnsi" w:hAnsiTheme="majorHAnsi" w:cstheme="majorHAnsi"/>
        </w:rPr>
        <w:t xml:space="preserve"> a </w:t>
      </w:r>
      <w:r w:rsidR="00BB22DF" w:rsidRPr="00901D02">
        <w:rPr>
          <w:rFonts w:asciiTheme="majorHAnsi" w:hAnsiTheme="majorHAnsi" w:cstheme="majorHAnsi"/>
        </w:rPr>
        <w:t>vyžaduje včasnou rezervaci ze strany objednatele</w:t>
      </w:r>
      <w:r w:rsidR="008C431D">
        <w:rPr>
          <w:rFonts w:asciiTheme="majorHAnsi" w:hAnsiTheme="majorHAnsi" w:cstheme="majorHAnsi"/>
        </w:rPr>
        <w:t>;</w:t>
      </w:r>
      <w:r w:rsidRPr="00901D02">
        <w:rPr>
          <w:rFonts w:asciiTheme="majorHAnsi" w:hAnsiTheme="majorHAnsi" w:cstheme="majorHAnsi"/>
        </w:rPr>
        <w:t xml:space="preserve"> jakékoli zpoždění zhotovitele s termínem pro splněn</w:t>
      </w:r>
      <w:r w:rsidR="00901D02">
        <w:rPr>
          <w:rFonts w:asciiTheme="majorHAnsi" w:hAnsiTheme="majorHAnsi" w:cstheme="majorHAnsi"/>
        </w:rPr>
        <w:t>í</w:t>
      </w:r>
      <w:r w:rsidRPr="00901D02">
        <w:rPr>
          <w:rFonts w:asciiTheme="majorHAnsi" w:hAnsiTheme="majorHAnsi" w:cstheme="majorHAnsi"/>
        </w:rPr>
        <w:t xml:space="preserve"> </w:t>
      </w:r>
      <w:r w:rsidRPr="00024425">
        <w:rPr>
          <w:rFonts w:asciiTheme="majorHAnsi" w:hAnsiTheme="majorHAnsi" w:cstheme="majorHAnsi"/>
          <w:b/>
          <w:bCs/>
        </w:rPr>
        <w:t xml:space="preserve">Dílčího termínu </w:t>
      </w:r>
      <w:r w:rsidR="00024425">
        <w:rPr>
          <w:rFonts w:asciiTheme="majorHAnsi" w:hAnsiTheme="majorHAnsi" w:cstheme="majorHAnsi"/>
          <w:b/>
          <w:bCs/>
        </w:rPr>
        <w:t>–</w:t>
      </w:r>
      <w:r w:rsidRPr="00024425">
        <w:rPr>
          <w:rFonts w:asciiTheme="majorHAnsi" w:hAnsiTheme="majorHAnsi" w:cstheme="majorHAnsi"/>
          <w:b/>
          <w:bCs/>
        </w:rPr>
        <w:t xml:space="preserve"> milník I</w:t>
      </w:r>
      <w:r w:rsidRPr="00901D02">
        <w:rPr>
          <w:rFonts w:asciiTheme="majorHAnsi" w:hAnsiTheme="majorHAnsi" w:cstheme="majorHAnsi"/>
        </w:rPr>
        <w:t xml:space="preserve"> </w:t>
      </w:r>
      <w:r w:rsidR="008C431D">
        <w:rPr>
          <w:rFonts w:asciiTheme="majorHAnsi" w:hAnsiTheme="majorHAnsi" w:cstheme="majorHAnsi"/>
        </w:rPr>
        <w:t xml:space="preserve">bude mít pro objednatele závažný následek </w:t>
      </w:r>
      <w:r w:rsidR="00901D02">
        <w:rPr>
          <w:rFonts w:asciiTheme="majorHAnsi" w:hAnsiTheme="majorHAnsi" w:cstheme="majorHAnsi"/>
        </w:rPr>
        <w:t>spočívající ve vzniku povinnosti objednatele hradit vysoké</w:t>
      </w:r>
      <w:r w:rsidR="00901D02" w:rsidRPr="00901D02">
        <w:rPr>
          <w:rFonts w:asciiTheme="majorHAnsi" w:hAnsiTheme="majorHAnsi" w:cstheme="majorHAnsi"/>
        </w:rPr>
        <w:t xml:space="preserve"> smluvní </w:t>
      </w:r>
      <w:r w:rsidR="00FB257E">
        <w:rPr>
          <w:rFonts w:asciiTheme="majorHAnsi" w:hAnsiTheme="majorHAnsi" w:cstheme="majorHAnsi"/>
        </w:rPr>
        <w:t xml:space="preserve">sankce z důvodu nedodržení rezervovaného termínu pro </w:t>
      </w:r>
      <w:r w:rsidR="003B6555">
        <w:rPr>
          <w:rFonts w:asciiTheme="majorHAnsi" w:hAnsiTheme="majorHAnsi" w:cstheme="majorHAnsi"/>
        </w:rPr>
        <w:t>užití</w:t>
      </w:r>
      <w:r w:rsidR="00FB257E">
        <w:rPr>
          <w:rFonts w:asciiTheme="majorHAnsi" w:hAnsiTheme="majorHAnsi" w:cstheme="majorHAnsi"/>
        </w:rPr>
        <w:t xml:space="preserve"> příhradového jeřábu. </w:t>
      </w:r>
    </w:p>
    <w:bookmarkEnd w:id="3"/>
    <w:p w14:paraId="0883B375" w14:textId="711646AC" w:rsidR="006826A2" w:rsidRPr="00332838" w:rsidRDefault="00B91D29" w:rsidP="00B91D29">
      <w:pPr>
        <w:widowControl w:val="0"/>
        <w:numPr>
          <w:ilvl w:val="1"/>
          <w:numId w:val="12"/>
        </w:numPr>
        <w:spacing w:after="120" w:line="240" w:lineRule="auto"/>
        <w:jc w:val="both"/>
        <w:rPr>
          <w:rFonts w:asciiTheme="majorHAnsi" w:hAnsiTheme="majorHAnsi" w:cstheme="majorHAnsi"/>
          <w:iCs/>
        </w:rPr>
      </w:pPr>
      <w:r>
        <w:rPr>
          <w:rFonts w:asciiTheme="majorHAnsi" w:hAnsiTheme="majorHAnsi" w:cstheme="majorHAnsi"/>
          <w:iCs/>
        </w:rPr>
        <w:t xml:space="preserve">Smluvní strany sjednávají, že k předání a převzetí staveniště ve smyslu čl. VIII odst. 8.3 této smlouvy dojde dne </w:t>
      </w:r>
      <w:r w:rsidRPr="009333CF">
        <w:rPr>
          <w:rFonts w:asciiTheme="majorHAnsi" w:hAnsiTheme="majorHAnsi" w:cstheme="majorHAnsi"/>
          <w:b/>
          <w:bCs/>
          <w:iCs/>
        </w:rPr>
        <w:t>1.</w:t>
      </w:r>
      <w:r w:rsidR="00332838">
        <w:rPr>
          <w:rFonts w:asciiTheme="majorHAnsi" w:hAnsiTheme="majorHAnsi" w:cstheme="majorHAnsi"/>
          <w:b/>
          <w:bCs/>
          <w:iCs/>
        </w:rPr>
        <w:t xml:space="preserve"> </w:t>
      </w:r>
      <w:r w:rsidRPr="009333CF">
        <w:rPr>
          <w:rFonts w:asciiTheme="majorHAnsi" w:hAnsiTheme="majorHAnsi" w:cstheme="majorHAnsi"/>
          <w:b/>
          <w:bCs/>
          <w:iCs/>
        </w:rPr>
        <w:t>9.</w:t>
      </w:r>
      <w:r w:rsidR="00332838">
        <w:rPr>
          <w:rFonts w:asciiTheme="majorHAnsi" w:hAnsiTheme="majorHAnsi" w:cstheme="majorHAnsi"/>
          <w:b/>
          <w:bCs/>
          <w:iCs/>
        </w:rPr>
        <w:t xml:space="preserve"> </w:t>
      </w:r>
      <w:r w:rsidRPr="009333CF">
        <w:rPr>
          <w:rFonts w:asciiTheme="majorHAnsi" w:hAnsiTheme="majorHAnsi" w:cstheme="majorHAnsi"/>
          <w:b/>
          <w:bCs/>
          <w:iCs/>
        </w:rPr>
        <w:t>2026</w:t>
      </w:r>
      <w:r>
        <w:rPr>
          <w:rFonts w:asciiTheme="majorHAnsi" w:hAnsiTheme="majorHAnsi" w:cstheme="majorHAnsi"/>
          <w:iCs/>
        </w:rPr>
        <w:t>. Objednatel si vyhrazuje právo na jednostrannou změnu termínu předání staveniště uvedeného v předchozí větě z </w:t>
      </w:r>
      <w:r w:rsidRPr="00332838">
        <w:rPr>
          <w:rFonts w:asciiTheme="majorHAnsi" w:hAnsiTheme="majorHAnsi" w:cstheme="majorHAnsi"/>
          <w:iCs/>
        </w:rPr>
        <w:t>důvodu vlastních provozních a organizačních potřeb</w:t>
      </w:r>
      <w:r w:rsidR="0036209C" w:rsidRPr="00332838">
        <w:rPr>
          <w:rFonts w:asciiTheme="majorHAnsi" w:hAnsiTheme="majorHAnsi" w:cstheme="majorHAnsi"/>
          <w:iCs/>
        </w:rPr>
        <w:t>, a to</w:t>
      </w:r>
      <w:r w:rsidRPr="00332838">
        <w:rPr>
          <w:rFonts w:asciiTheme="majorHAnsi" w:hAnsiTheme="majorHAnsi" w:cstheme="majorHAnsi"/>
          <w:iCs/>
        </w:rPr>
        <w:t xml:space="preserve"> o max. 5 (pět) dnů, a zhotoviteli z takové změny termínu nevyplývá žádné právo na účtování jakýchkoli smluvních pokut, navýšení cen, či náhrad škod. O změně termínu pro předání a převzetí staveniště je objednatel povinen informovat zhotovitele písemně alespoň 5 (pět) dnů předem. </w:t>
      </w:r>
      <w:r w:rsidR="006826A2" w:rsidRPr="00332838">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3F883C3D" w14:textId="699F60FD" w:rsidR="006826A2" w:rsidRPr="00EB3AFB"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je povinen respektovat harmonogram plnění </w:t>
      </w:r>
      <w:r w:rsidR="00187BB1" w:rsidRPr="00B148F6">
        <w:rPr>
          <w:rFonts w:asciiTheme="majorHAnsi" w:hAnsiTheme="majorHAnsi" w:cstheme="majorHAnsi"/>
          <w:snapToGrid w:val="0"/>
        </w:rPr>
        <w:t>veřejné</w:t>
      </w:r>
      <w:r w:rsidR="00187BB1" w:rsidRPr="00B148F6">
        <w:rPr>
          <w:rFonts w:asciiTheme="majorHAnsi" w:hAnsiTheme="majorHAnsi" w:cstheme="majorHAnsi"/>
        </w:rPr>
        <w:t xml:space="preserve"> </w:t>
      </w:r>
      <w:r w:rsidRPr="00B148F6">
        <w:rPr>
          <w:rFonts w:asciiTheme="majorHAnsi" w:hAnsiTheme="majorHAnsi" w:cstheme="majorHAnsi"/>
        </w:rPr>
        <w:t xml:space="preserve">zakázky, </w:t>
      </w:r>
      <w:r w:rsidR="008A28C5" w:rsidRPr="00805178">
        <w:rPr>
          <w:rFonts w:asciiTheme="majorHAnsi" w:hAnsiTheme="majorHAnsi" w:cstheme="majorHAnsi"/>
        </w:rPr>
        <w:t xml:space="preserve">který </w:t>
      </w:r>
      <w:r w:rsidR="00805178">
        <w:rPr>
          <w:rFonts w:asciiTheme="majorHAnsi" w:hAnsiTheme="majorHAnsi" w:cstheme="majorHAnsi"/>
        </w:rPr>
        <w:t>mu byl předložen jako příloha č. 5 zadávací dokumentace</w:t>
      </w:r>
      <w:r w:rsidRPr="00805178">
        <w:rPr>
          <w:rFonts w:asciiTheme="majorHAnsi" w:hAnsiTheme="majorHAnsi" w:cstheme="majorHAnsi"/>
        </w:rPr>
        <w:t>, a</w:t>
      </w:r>
      <w:r w:rsidRPr="00EB3AFB">
        <w:rPr>
          <w:rFonts w:asciiTheme="majorHAnsi" w:hAnsiTheme="majorHAnsi" w:cstheme="majorHAnsi"/>
        </w:rPr>
        <w:t xml:space="preserve"> který je přílohou č. 2 této smlouvy o dílo. </w:t>
      </w:r>
      <w:bookmarkStart w:id="4" w:name="_Hlk145545482"/>
      <w:r w:rsidRPr="00EB3AFB">
        <w:rPr>
          <w:rFonts w:asciiTheme="majorHAnsi" w:hAnsiTheme="majorHAnsi" w:cstheme="majorHAnsi"/>
        </w:rPr>
        <w:t xml:space="preserve">V případě jakéhokoliv rozporu mají před </w:t>
      </w:r>
      <w:r w:rsidRPr="00805178">
        <w:rPr>
          <w:rFonts w:asciiTheme="majorHAnsi" w:hAnsiTheme="majorHAnsi" w:cstheme="majorHAnsi"/>
        </w:rPr>
        <w:t>obsahem přílohy č. 2 této smlouvy</w:t>
      </w:r>
      <w:r w:rsidRPr="00EB3AFB">
        <w:rPr>
          <w:rFonts w:asciiTheme="majorHAnsi" w:hAnsiTheme="majorHAnsi" w:cstheme="majorHAnsi"/>
        </w:rPr>
        <w:t xml:space="preserve"> přednost ujednání uvedená v</w:t>
      </w:r>
      <w:r w:rsidR="00885A89" w:rsidRPr="00EB3AFB">
        <w:rPr>
          <w:rFonts w:asciiTheme="majorHAnsi" w:hAnsiTheme="majorHAnsi" w:cstheme="majorHAnsi"/>
        </w:rPr>
        <w:t> </w:t>
      </w:r>
      <w:r w:rsidRPr="00EB3AFB">
        <w:rPr>
          <w:rFonts w:asciiTheme="majorHAnsi" w:hAnsiTheme="majorHAnsi" w:cstheme="majorHAnsi"/>
        </w:rPr>
        <w:t>článcích</w:t>
      </w:r>
      <w:r w:rsidR="00885A89" w:rsidRPr="00EB3AFB">
        <w:rPr>
          <w:rFonts w:asciiTheme="majorHAnsi" w:hAnsiTheme="majorHAnsi" w:cstheme="majorHAnsi"/>
        </w:rPr>
        <w:t xml:space="preserve"> I. až XVII.</w:t>
      </w:r>
      <w:r w:rsidRPr="00EB3AFB">
        <w:rPr>
          <w:rFonts w:asciiTheme="majorHAnsi" w:hAnsiTheme="majorHAnsi" w:cstheme="majorHAnsi"/>
        </w:rPr>
        <w:t xml:space="preserve"> této smlouvy.</w:t>
      </w:r>
      <w:bookmarkEnd w:id="4"/>
      <w:r w:rsidRPr="00EB3AFB">
        <w:rPr>
          <w:rFonts w:asciiTheme="majorHAnsi" w:hAnsiTheme="majorHAnsi" w:cstheme="majorHAnsi"/>
        </w:rPr>
        <w:t xml:space="preserve"> </w:t>
      </w:r>
    </w:p>
    <w:p w14:paraId="687BB47E" w14:textId="2E43515A" w:rsidR="006826A2" w:rsidRPr="00EB3AFB" w:rsidRDefault="006826A2" w:rsidP="00187BB1">
      <w:pPr>
        <w:widowControl w:val="0"/>
        <w:numPr>
          <w:ilvl w:val="1"/>
          <w:numId w:val="12"/>
        </w:numPr>
        <w:spacing w:after="120" w:line="240" w:lineRule="auto"/>
        <w:jc w:val="both"/>
        <w:rPr>
          <w:rFonts w:asciiTheme="majorHAnsi" w:hAnsiTheme="majorHAnsi" w:cstheme="majorHAnsi"/>
        </w:rPr>
      </w:pPr>
      <w:r w:rsidRPr="00EB3AFB">
        <w:rPr>
          <w:rFonts w:asciiTheme="majorHAnsi" w:hAnsiTheme="majorHAnsi" w:cstheme="majorHAnsi"/>
        </w:rPr>
        <w:t xml:space="preserve">Místo plnění díla </w:t>
      </w:r>
      <w:r w:rsidRPr="00805178">
        <w:rPr>
          <w:rFonts w:asciiTheme="majorHAnsi" w:hAnsiTheme="majorHAnsi" w:cstheme="majorHAnsi"/>
        </w:rPr>
        <w:t xml:space="preserve">je </w:t>
      </w:r>
      <w:proofErr w:type="spellStart"/>
      <w:r w:rsidR="00281945">
        <w:rPr>
          <w:rFonts w:asciiTheme="majorHAnsi" w:hAnsiTheme="majorHAnsi" w:cstheme="majorHAnsi"/>
        </w:rPr>
        <w:t>k.ú</w:t>
      </w:r>
      <w:proofErr w:type="spellEnd"/>
      <w:r w:rsidR="00281945">
        <w:rPr>
          <w:rFonts w:asciiTheme="majorHAnsi" w:hAnsiTheme="majorHAnsi" w:cstheme="majorHAnsi"/>
        </w:rPr>
        <w:t>. Břežany u Znojma, podrobně popsáno v Projektové dokumentaci.</w:t>
      </w:r>
    </w:p>
    <w:p w14:paraId="58377041" w14:textId="2C03E476"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EB3AFB">
        <w:rPr>
          <w:rFonts w:asciiTheme="majorHAnsi" w:hAnsiTheme="majorHAnsi" w:cstheme="majorHAnsi"/>
        </w:rPr>
        <w:t xml:space="preserve">V případě, že při provádění díla nastanou objektivní </w:t>
      </w:r>
      <w:r w:rsidRPr="00805178">
        <w:rPr>
          <w:rFonts w:asciiTheme="majorHAnsi" w:hAnsiTheme="majorHAnsi" w:cstheme="majorHAnsi"/>
        </w:rPr>
        <w:t>klimatické</w:t>
      </w:r>
      <w:r w:rsidRPr="00EB3AFB">
        <w:rPr>
          <w:rFonts w:asciiTheme="majorHAnsi" w:hAnsiTheme="majorHAnsi" w:cstheme="majorHAnsi"/>
        </w:rPr>
        <w:t xml:space="preserve"> okolnosti,</w:t>
      </w:r>
      <w:r w:rsidRPr="00B148F6">
        <w:rPr>
          <w:rFonts w:asciiTheme="majorHAnsi" w:hAnsiTheme="majorHAnsi" w:cstheme="majorHAnsi"/>
        </w:rPr>
        <w:t xml:space="preserve">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w:t>
      </w:r>
      <w:r w:rsidRPr="00B148F6">
        <w:rPr>
          <w:rFonts w:asciiTheme="majorHAnsi" w:hAnsiTheme="majorHAnsi" w:cstheme="majorHAnsi"/>
        </w:rPr>
        <w:lastRenderedPageBreak/>
        <w:t>díle za splnění podmínek dle tohoto odstavce smlouvy</w:t>
      </w:r>
      <w:r w:rsidRPr="00EB3AFB">
        <w:rPr>
          <w:rFonts w:asciiTheme="majorHAnsi" w:hAnsiTheme="majorHAnsi" w:cstheme="majorHAnsi"/>
        </w:rPr>
        <w:t xml:space="preserve">, </w:t>
      </w:r>
      <w:r w:rsidRPr="00805178">
        <w:rPr>
          <w:rFonts w:asciiTheme="majorHAnsi" w:hAnsiTheme="majorHAnsi" w:cstheme="majorHAnsi"/>
        </w:rPr>
        <w:t>prodlužuje se automaticky přiměřeně termín provedení díla</w:t>
      </w:r>
      <w:r w:rsidRPr="00EB3AFB">
        <w:rPr>
          <w:rFonts w:asciiTheme="majorHAnsi" w:hAnsiTheme="majorHAnsi" w:cstheme="majorHAnsi"/>
        </w:rPr>
        <w:t xml:space="preserve"> o dobu, po kterou objektivní </w:t>
      </w:r>
      <w:r w:rsidRPr="00805178">
        <w:rPr>
          <w:rFonts w:asciiTheme="majorHAnsi" w:hAnsiTheme="majorHAnsi" w:cstheme="majorHAnsi"/>
        </w:rPr>
        <w:t>klimatické</w:t>
      </w:r>
      <w:r w:rsidRPr="00B148F6">
        <w:rPr>
          <w:rFonts w:asciiTheme="majorHAnsi" w:hAnsiTheme="majorHAnsi" w:cstheme="majorHAnsi"/>
        </w:rPr>
        <w:t xml:space="preserve"> okolnosti odůvodňovaly přerušení prací na díle. V případě přerušení prací dle tohoto odstavce smlouvy zhotoviteli nevzniká nárok na jakékoliv zvýšení ceny díla či náhradu jakýchkoliv nákladů.</w:t>
      </w:r>
      <w:r w:rsidR="00231B0C">
        <w:rPr>
          <w:rFonts w:asciiTheme="majorHAnsi" w:hAnsiTheme="majorHAnsi" w:cstheme="majorHAnsi"/>
        </w:rPr>
        <w:t xml:space="preserve"> </w:t>
      </w:r>
      <w:r w:rsidR="00231B0C" w:rsidRPr="00A37544">
        <w:rPr>
          <w:rFonts w:asciiTheme="majorHAnsi" w:hAnsiTheme="majorHAnsi" w:cstheme="majorHAnsi"/>
        </w:rPr>
        <w:t>Klimatickými okolnostmi</w:t>
      </w:r>
      <w:r w:rsidR="00A37544" w:rsidRPr="00A37544">
        <w:rPr>
          <w:rFonts w:asciiTheme="majorHAnsi" w:hAnsiTheme="majorHAnsi" w:cstheme="majorHAnsi"/>
        </w:rPr>
        <w:t xml:space="preserve">, </w:t>
      </w:r>
      <w:r w:rsidR="00A37544" w:rsidRPr="00B148F6">
        <w:rPr>
          <w:rFonts w:asciiTheme="majorHAnsi" w:hAnsiTheme="majorHAnsi" w:cstheme="majorHAnsi"/>
        </w:rPr>
        <w:t>pro které není možné v provádění díla objektivně pokračovat, aniž by došlo ke vzniku vad, škod či jiné újmy na díle či jiném majetku objednatele nebo třetích osob</w:t>
      </w:r>
      <w:r w:rsidR="00A37544">
        <w:rPr>
          <w:rFonts w:asciiTheme="majorHAnsi" w:hAnsiTheme="majorHAnsi" w:cstheme="majorHAnsi"/>
        </w:rPr>
        <w:t>,</w:t>
      </w:r>
      <w:r w:rsidR="00231B0C" w:rsidRPr="00A37544">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00B148F6">
        <w:rPr>
          <w:rFonts w:asciiTheme="majorHAnsi" w:hAnsiTheme="majorHAnsi" w:cstheme="majorHAnsi"/>
        </w:rPr>
        <w:t>není možné v provádění díla objektivně pokračovat</w:t>
      </w:r>
      <w:r w:rsidR="00A37544">
        <w:rPr>
          <w:rFonts w:asciiTheme="majorHAnsi" w:hAnsiTheme="majorHAnsi" w:cstheme="majorHAnsi"/>
        </w:rPr>
        <w:t xml:space="preserve">, musí být uvedena v oznámení zhotovitele a </w:t>
      </w:r>
      <w:r w:rsidR="009742FD">
        <w:rPr>
          <w:rFonts w:asciiTheme="majorHAnsi" w:hAnsiTheme="majorHAnsi" w:cstheme="majorHAnsi"/>
        </w:rPr>
        <w:t>ve stavebním deníku</w:t>
      </w:r>
      <w:r w:rsidR="0092771A">
        <w:rPr>
          <w:rFonts w:asciiTheme="majorHAnsi" w:hAnsiTheme="majorHAnsi" w:cstheme="majorHAnsi"/>
        </w:rPr>
        <w:t xml:space="preserve"> nebo </w:t>
      </w:r>
      <w:r w:rsidR="00C74A1D">
        <w:rPr>
          <w:rFonts w:asciiTheme="majorHAnsi" w:hAnsiTheme="majorHAnsi" w:cstheme="majorHAnsi"/>
        </w:rPr>
        <w:t>jednoduchém záznamu o stavbě</w:t>
      </w:r>
      <w:r w:rsidR="009742FD">
        <w:rPr>
          <w:rFonts w:asciiTheme="majorHAnsi" w:hAnsiTheme="majorHAnsi" w:cstheme="majorHAnsi"/>
        </w:rPr>
        <w:t>.</w:t>
      </w:r>
      <w:r w:rsidR="00231B0C">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498E405E" w:rsidR="006826A2" w:rsidRPr="00B148F6"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 xml:space="preserve">Cena za dílo provedené </w:t>
      </w:r>
      <w:r w:rsidRPr="00BD2466">
        <w:rPr>
          <w:rFonts w:asciiTheme="majorHAnsi" w:hAnsiTheme="majorHAnsi" w:cstheme="majorHAnsi"/>
          <w:snapToGrid w:val="0"/>
        </w:rPr>
        <w:t xml:space="preserve">v rozsahu dle této smlouvy je sjednána v souladu s cenou, kterou zhotovitel nabídl v rámci </w:t>
      </w:r>
      <w:bookmarkStart w:id="5" w:name="_Hlk175553313"/>
      <w:r w:rsidR="00C44631">
        <w:rPr>
          <w:rFonts w:asciiTheme="majorHAnsi" w:hAnsiTheme="majorHAnsi" w:cstheme="majorHAnsi"/>
          <w:snapToGrid w:val="0"/>
        </w:rPr>
        <w:t>výběrového</w:t>
      </w:r>
      <w:bookmarkEnd w:id="5"/>
      <w:r w:rsidR="00C44631">
        <w:rPr>
          <w:rFonts w:asciiTheme="majorHAnsi" w:hAnsiTheme="majorHAnsi" w:cstheme="majorHAnsi"/>
          <w:snapToGrid w:val="0"/>
        </w:rPr>
        <w:t xml:space="preserve"> </w:t>
      </w:r>
      <w:r w:rsidRPr="00BD2466">
        <w:rPr>
          <w:rFonts w:asciiTheme="majorHAnsi" w:hAnsiTheme="majorHAnsi" w:cstheme="majorHAnsi"/>
          <w:snapToGrid w:val="0"/>
        </w:rPr>
        <w:t>řízení</w:t>
      </w:r>
      <w:r w:rsidRPr="00B148F6">
        <w:rPr>
          <w:rFonts w:asciiTheme="majorHAnsi" w:hAnsiTheme="majorHAnsi" w:cstheme="majorHAnsi"/>
          <w:snapToGrid w:val="0"/>
        </w:rPr>
        <w:t xml:space="preserve">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6"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7" w:name="Text15"/>
      <w:r w:rsidRPr="00B148F6">
        <w:rPr>
          <w:rFonts w:asciiTheme="majorHAnsi" w:hAnsiTheme="majorHAnsi" w:cstheme="majorHAnsi"/>
          <w:b/>
          <w:bCs/>
          <w:sz w:val="22"/>
          <w:szCs w:val="22"/>
        </w:rPr>
        <w:tab/>
      </w:r>
      <w:bookmarkEnd w:id="7"/>
      <w:sdt>
        <w:sdtPr>
          <w:rPr>
            <w:rFonts w:asciiTheme="majorHAnsi" w:hAnsiTheme="majorHAnsi" w:cstheme="majorBidi"/>
            <w:b/>
            <w:bCs/>
            <w:sz w:val="22"/>
            <w:szCs w:val="22"/>
            <w:highlight w:val="yellow"/>
          </w:rPr>
          <w:id w:val="-44995470"/>
          <w:placeholder>
            <w:docPart w:val="375ECB6BEF474E8EAD12E15DD591075B"/>
          </w:placeholder>
          <w:showingPlcHdr/>
        </w:sdtPr>
        <w:sdtEnd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6"/>
    <w:p w14:paraId="39FC1FD0" w14:textId="2FD1B9E0"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4B1766F7"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7C0DF859" w14:textId="77777777" w:rsidR="00456892" w:rsidRDefault="00456892" w:rsidP="00456892">
      <w:pPr>
        <w:widowControl w:val="0"/>
        <w:numPr>
          <w:ilvl w:val="1"/>
          <w:numId w:val="13"/>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3EFD779A" w14:textId="77777777" w:rsidR="00456892" w:rsidRPr="002F56FF" w:rsidRDefault="00456892" w:rsidP="00456892">
      <w:pPr>
        <w:pStyle w:val="Odstavecseseznamem"/>
        <w:widowControl w:val="0"/>
        <w:numPr>
          <w:ilvl w:val="0"/>
          <w:numId w:val="31"/>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DPH.</w:t>
      </w:r>
    </w:p>
    <w:p w14:paraId="3798BEC6" w14:textId="46C38510" w:rsidR="006826A2" w:rsidRPr="00A84A6C" w:rsidRDefault="006826A2" w:rsidP="002E189B">
      <w:pPr>
        <w:widowControl w:val="0"/>
        <w:numPr>
          <w:ilvl w:val="1"/>
          <w:numId w:val="13"/>
        </w:numPr>
        <w:spacing w:after="120" w:line="240" w:lineRule="auto"/>
        <w:jc w:val="both"/>
        <w:rPr>
          <w:rFonts w:asciiTheme="majorHAnsi" w:hAnsiTheme="majorHAnsi" w:cstheme="majorHAnsi"/>
        </w:rPr>
      </w:pPr>
      <w:r w:rsidRPr="00A84A6C">
        <w:rPr>
          <w:rFonts w:asciiTheme="majorHAnsi" w:hAnsiTheme="majorHAnsi" w:cstheme="majorHAnsi"/>
        </w:rPr>
        <w:t xml:space="preserve">Vyskytne-li se při provádění díla potřeba provést nové práce (vícepráce), které zhotovitel není povinen provést dle této smlouvy, postupuje se při jejich zadání podle </w:t>
      </w:r>
      <w:r w:rsidR="002E189B" w:rsidRPr="00A84A6C">
        <w:rPr>
          <w:rFonts w:asciiTheme="majorHAnsi" w:hAnsiTheme="majorHAnsi" w:cstheme="majorHAnsi"/>
        </w:rPr>
        <w:t xml:space="preserve">§ 222 </w:t>
      </w:r>
      <w:r w:rsidRPr="00A84A6C">
        <w:rPr>
          <w:rFonts w:asciiTheme="majorHAnsi" w:hAnsiTheme="majorHAnsi" w:cstheme="majorHAnsi"/>
        </w:rPr>
        <w:t>ZZVZ</w:t>
      </w:r>
      <w:r w:rsidR="002E189B" w:rsidRPr="00A84A6C">
        <w:rPr>
          <w:rFonts w:asciiTheme="majorHAnsi" w:hAnsiTheme="majorHAnsi" w:cstheme="majorHAnsi"/>
        </w:rPr>
        <w:t xml:space="preserve">, resp. </w:t>
      </w:r>
      <w:r w:rsidR="00A84A6C" w:rsidRPr="00A84A6C">
        <w:rPr>
          <w:rFonts w:asciiTheme="majorHAnsi" w:hAnsiTheme="majorHAnsi" w:cstheme="majorHAnsi"/>
        </w:rPr>
        <w:t>dle Pravidel</w:t>
      </w:r>
      <w:r w:rsidR="00821C31" w:rsidRPr="00A84A6C">
        <w:rPr>
          <w:rFonts w:asciiTheme="majorHAnsi" w:hAnsiTheme="majorHAnsi" w:cstheme="majorHAnsi"/>
        </w:rPr>
        <w:t>.</w:t>
      </w:r>
      <w:r w:rsidRPr="00A84A6C">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díla a nejsou zahrnuty v ceně díla, musí být nejprve </w:t>
      </w:r>
      <w:r w:rsidR="00885A89" w:rsidRPr="00A84A6C">
        <w:rPr>
          <w:rFonts w:asciiTheme="majorHAnsi" w:hAnsiTheme="majorHAnsi" w:cstheme="majorBidi"/>
        </w:rPr>
        <w:t>sjednány dodatkem k této smlouvě</w:t>
      </w:r>
      <w:r w:rsidRPr="00A84A6C">
        <w:rPr>
          <w:rFonts w:asciiTheme="majorHAnsi" w:hAnsiTheme="majorHAnsi" w:cstheme="majorHAnsi"/>
        </w:rPr>
        <w:t xml:space="preserve">, teprve potom realizovány. Pokud zhotovitel nedodrží tento postup, má se za to, že práce, dodávky a </w:t>
      </w:r>
      <w:proofErr w:type="gramStart"/>
      <w:r w:rsidRPr="00A84A6C">
        <w:rPr>
          <w:rFonts w:asciiTheme="majorHAnsi" w:hAnsiTheme="majorHAnsi" w:cstheme="majorHAnsi"/>
        </w:rPr>
        <w:t>služby</w:t>
      </w:r>
      <w:proofErr w:type="gramEnd"/>
      <w:r w:rsidRPr="00A84A6C">
        <w:rPr>
          <w:rFonts w:asciiTheme="majorHAnsi" w:hAnsiTheme="majorHAnsi" w:cstheme="majorHAnsi"/>
        </w:rPr>
        <w:t xml:space="preserve"> resp. činnosti jím realizované, byly předmětem díla a jsou v ceně díla zahrnuty.</w:t>
      </w:r>
    </w:p>
    <w:p w14:paraId="79DB858C" w14:textId="6BD8901F"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Ocenění navrhovaných víceprací provede zhotovitel </w:t>
      </w:r>
      <w:r w:rsidR="00885A89">
        <w:rPr>
          <w:rFonts w:asciiTheme="majorHAnsi" w:hAnsiTheme="majorHAnsi" w:cstheme="majorHAnsi"/>
        </w:rPr>
        <w:t xml:space="preserve">na základě písemného požadavku objednatele </w:t>
      </w:r>
      <w:r w:rsidRPr="00B148F6">
        <w:rPr>
          <w:rFonts w:asciiTheme="majorHAnsi" w:hAnsiTheme="majorHAnsi" w:cstheme="majorHAnsi"/>
        </w:rPr>
        <w:t xml:space="preserve">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w:t>
      </w:r>
      <w:r w:rsidRPr="00B148F6">
        <w:rPr>
          <w:rFonts w:asciiTheme="majorHAnsi" w:hAnsiTheme="majorHAnsi" w:cstheme="majorHAnsi"/>
        </w:rPr>
        <w:lastRenderedPageBreak/>
        <w:t>v souladu se ZZVZ</w:t>
      </w:r>
      <w:r w:rsidR="002E189B" w:rsidRPr="00B148F6">
        <w:rPr>
          <w:rFonts w:asciiTheme="majorHAnsi" w:hAnsiTheme="majorHAnsi" w:cstheme="majorHAnsi"/>
        </w:rPr>
        <w:t xml:space="preserve">, </w:t>
      </w:r>
      <w:r w:rsidR="002E189B" w:rsidRPr="00A84A6C">
        <w:rPr>
          <w:rFonts w:asciiTheme="majorHAnsi" w:hAnsiTheme="majorHAnsi" w:cstheme="majorHAnsi"/>
        </w:rPr>
        <w:t xml:space="preserve">resp. s </w:t>
      </w:r>
      <w:r w:rsidR="00375DC7" w:rsidRPr="00A84A6C">
        <w:rPr>
          <w:rFonts w:asciiTheme="majorHAnsi" w:hAnsiTheme="majorHAnsi" w:cstheme="majorHAnsi"/>
          <w:iCs/>
        </w:rPr>
        <w:t>Pravidly</w:t>
      </w:r>
      <w:r w:rsidRPr="00EB3AFB">
        <w:rPr>
          <w:rFonts w:asciiTheme="majorHAnsi" w:hAnsiTheme="majorHAnsi" w:cstheme="majorHAnsi"/>
        </w:rPr>
        <w:t>.</w:t>
      </w:r>
      <w:r w:rsidRPr="00B148F6">
        <w:rPr>
          <w:rFonts w:asciiTheme="majorHAnsi" w:hAnsiTheme="majorHAnsi" w:cstheme="majorHAnsi"/>
        </w:rPr>
        <w:t xml:space="preserve"> Zhotovitel je povinen předem výslovně upozornit objednatele v případě, že jím navržené změny zhoršují či jinak mění kvalitu, funkčnost, vlastnosti či jiné parametry díla.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6594EF1C" w14:textId="736AF7E7" w:rsidR="006826A2" w:rsidRPr="00B148F6"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 jedenkrát měsíčně</w:t>
      </w:r>
      <w:r>
        <w:rPr>
          <w:rFonts w:asciiTheme="majorHAnsi" w:hAnsiTheme="majorHAnsi" w:cstheme="majorHAnsi"/>
          <w:iCs/>
        </w:rPr>
        <w:t xml:space="preserve"> na základě objednatelem písemně schváleného </w:t>
      </w:r>
      <w:r w:rsidRPr="004750B4">
        <w:rPr>
          <w:rFonts w:asciiTheme="majorHAnsi" w:hAnsiTheme="majorHAnsi" w:cstheme="majorHAnsi"/>
          <w:iCs/>
        </w:rPr>
        <w:t>oceněn</w:t>
      </w:r>
      <w:r>
        <w:rPr>
          <w:rFonts w:asciiTheme="majorHAnsi" w:hAnsiTheme="majorHAnsi" w:cstheme="majorHAnsi"/>
          <w:iCs/>
        </w:rPr>
        <w:t>ého</w:t>
      </w:r>
      <w:r w:rsidRPr="004750B4">
        <w:rPr>
          <w:rFonts w:asciiTheme="majorHAnsi" w:hAnsiTheme="majorHAnsi" w:cstheme="majorHAnsi"/>
          <w:iCs/>
        </w:rPr>
        <w:t xml:space="preserve"> písemn</w:t>
      </w:r>
      <w:r>
        <w:rPr>
          <w:rFonts w:asciiTheme="majorHAnsi" w:hAnsiTheme="majorHAnsi" w:cstheme="majorHAnsi"/>
          <w:iCs/>
        </w:rPr>
        <w:t>ého</w:t>
      </w:r>
      <w:r w:rsidRPr="004750B4">
        <w:rPr>
          <w:rFonts w:asciiTheme="majorHAnsi" w:hAnsiTheme="majorHAnsi" w:cstheme="majorHAnsi"/>
          <w:iCs/>
        </w:rPr>
        <w:t xml:space="preserve"> soupis</w:t>
      </w:r>
      <w:r>
        <w:rPr>
          <w:rFonts w:asciiTheme="majorHAnsi" w:hAnsiTheme="majorHAnsi" w:cstheme="majorHAnsi"/>
          <w:iCs/>
        </w:rPr>
        <w:t>u</w:t>
      </w:r>
      <w:r w:rsidRPr="004750B4">
        <w:rPr>
          <w:rFonts w:asciiTheme="majorHAnsi" w:hAnsiTheme="majorHAnsi" w:cstheme="majorHAnsi"/>
          <w:iCs/>
        </w:rPr>
        <w:t xml:space="preserve"> prací a dodávek skutečně provedených v daném kalendářním měsíci (dále jen „</w:t>
      </w:r>
      <w:r w:rsidRPr="004750B4">
        <w:rPr>
          <w:rFonts w:asciiTheme="majorHAnsi" w:hAnsiTheme="majorHAnsi" w:cstheme="majorHAnsi"/>
          <w:b/>
          <w:iCs/>
        </w:rPr>
        <w:t>zjišťovací protokol</w:t>
      </w:r>
      <w:r w:rsidRPr="004750B4">
        <w:rPr>
          <w:rFonts w:asciiTheme="majorHAnsi" w:hAnsiTheme="majorHAnsi" w:cstheme="majorHAnsi"/>
          <w:iCs/>
        </w:rPr>
        <w:t>“). Nedílnou přílohou každé dílčí faktury musí být objednatelem podepsaný (tj.</w:t>
      </w:r>
      <w:r>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Pr>
          <w:rFonts w:asciiTheme="majorHAnsi" w:hAnsiTheme="majorHAnsi" w:cstheme="majorHAnsi"/>
          <w:iCs/>
        </w:rPr>
        <w:t>oho</w:t>
      </w:r>
      <w:r w:rsidRPr="004750B4">
        <w:rPr>
          <w:rFonts w:asciiTheme="majorHAnsi" w:hAnsiTheme="majorHAnsi" w:cstheme="majorHAnsi"/>
          <w:iCs/>
        </w:rPr>
        <w:t>to dokladů je faktura neúplná.</w:t>
      </w:r>
    </w:p>
    <w:p w14:paraId="1DA60321" w14:textId="77777777" w:rsidR="006826A2" w:rsidRPr="00B148F6" w:rsidRDefault="006826A2" w:rsidP="00E110AD">
      <w:pPr>
        <w:widowControl w:val="0"/>
        <w:numPr>
          <w:ilvl w:val="1"/>
          <w:numId w:val="9"/>
        </w:numPr>
        <w:spacing w:after="0" w:line="240" w:lineRule="auto"/>
        <w:jc w:val="both"/>
        <w:rPr>
          <w:rFonts w:asciiTheme="majorHAnsi" w:hAnsiTheme="majorHAnsi" w:cstheme="majorHAnsi"/>
          <w:iCs/>
        </w:rPr>
      </w:pPr>
      <w:r w:rsidRPr="00B148F6">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vyjádří </w:t>
      </w:r>
      <w:r w:rsidRPr="00EB3AFB">
        <w:rPr>
          <w:rFonts w:asciiTheme="majorHAnsi" w:hAnsiTheme="majorHAnsi" w:cstheme="majorHAnsi"/>
          <w:iCs/>
        </w:rPr>
        <w:t>do</w:t>
      </w:r>
      <w:r w:rsidRPr="00A84A6C">
        <w:rPr>
          <w:rFonts w:asciiTheme="majorHAnsi" w:hAnsiTheme="majorHAnsi" w:cstheme="majorHAnsi"/>
          <w:iCs/>
        </w:rPr>
        <w:t xml:space="preserve"> pěti pracovních dnů</w:t>
      </w:r>
      <w:r w:rsidRPr="00EB3AFB">
        <w:rPr>
          <w:rFonts w:asciiTheme="majorHAnsi" w:hAnsiTheme="majorHAnsi" w:cstheme="majorHAnsi"/>
          <w:iCs/>
        </w:rPr>
        <w:t xml:space="preserve"> ode</w:t>
      </w:r>
      <w:r w:rsidRPr="00B148F6">
        <w:rPr>
          <w:rFonts w:asciiTheme="majorHAnsi" w:hAnsiTheme="majorHAnsi" w:cstheme="majorHAnsi"/>
          <w:iCs/>
        </w:rPr>
        <w:t xml:space="preserve"> dne jeho předložení zhotovitelem dle předchozí věty tak, že jej odešle zhotoviteli odsouhlasený nebo jej odešle zhotoviteli neodsouhlasený s uvedením připomínek, změn či výhrad. </w:t>
      </w:r>
    </w:p>
    <w:p w14:paraId="04D2C96E" w14:textId="77777777" w:rsidR="006826A2" w:rsidRPr="00B148F6" w:rsidRDefault="006826A2" w:rsidP="00E110AD">
      <w:pPr>
        <w:widowControl w:val="0"/>
        <w:numPr>
          <w:ilvl w:val="1"/>
          <w:numId w:val="9"/>
        </w:numPr>
        <w:spacing w:before="120" w:after="120" w:line="240" w:lineRule="auto"/>
        <w:jc w:val="both"/>
        <w:rPr>
          <w:rFonts w:asciiTheme="majorHAnsi" w:hAnsiTheme="majorHAnsi" w:cstheme="majorHAnsi"/>
          <w:iCs/>
        </w:rPr>
      </w:pPr>
      <w:r w:rsidRPr="00B148F6">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 xml:space="preserve">Doba splatnosti faktur </w:t>
      </w:r>
      <w:r w:rsidRPr="00EB3AFB">
        <w:rPr>
          <w:rFonts w:asciiTheme="majorHAnsi" w:hAnsiTheme="majorHAnsi" w:cstheme="majorHAnsi"/>
          <w:iCs/>
        </w:rPr>
        <w:t xml:space="preserve">je </w:t>
      </w:r>
      <w:r w:rsidRPr="00A84A6C">
        <w:rPr>
          <w:rFonts w:asciiTheme="majorHAnsi" w:hAnsiTheme="majorHAnsi" w:cstheme="majorHAnsi"/>
          <w:b/>
          <w:iCs/>
        </w:rPr>
        <w:t>30 kalendářních dní</w:t>
      </w:r>
      <w:r w:rsidRPr="00B148F6">
        <w:rPr>
          <w:rFonts w:asciiTheme="majorHAnsi" w:hAnsiTheme="majorHAnsi" w:cstheme="majorHAnsi"/>
          <w:b/>
          <w:iCs/>
        </w:rPr>
        <w:t xml:space="preserve"> </w:t>
      </w:r>
      <w:r w:rsidRPr="00B148F6">
        <w:rPr>
          <w:rFonts w:asciiTheme="majorHAnsi" w:hAnsiTheme="majorHAnsi" w:cstheme="majorHAnsi"/>
          <w:iCs/>
        </w:rPr>
        <w:t>ode dne doručení faktury objednateli, bez ohledu na dřívější datum splatnosti uvedené na faktuře.</w:t>
      </w:r>
    </w:p>
    <w:p w14:paraId="29CCF065" w14:textId="77777777" w:rsidR="006826A2" w:rsidRPr="00A84A6C" w:rsidRDefault="006826A2" w:rsidP="00E110AD">
      <w:pPr>
        <w:widowControl w:val="0"/>
        <w:numPr>
          <w:ilvl w:val="1"/>
          <w:numId w:val="9"/>
        </w:numPr>
        <w:spacing w:after="60" w:line="240" w:lineRule="auto"/>
        <w:jc w:val="both"/>
        <w:rPr>
          <w:rFonts w:asciiTheme="majorHAnsi" w:hAnsiTheme="majorHAnsi" w:cstheme="majorHAnsi"/>
          <w:iCs/>
        </w:rPr>
      </w:pPr>
      <w:r w:rsidRPr="00B148F6">
        <w:rPr>
          <w:rFonts w:asciiTheme="majorHAnsi" w:hAnsiTheme="majorHAnsi" w:cstheme="majorHAnsi"/>
          <w:iCs/>
        </w:rPr>
        <w:t xml:space="preserve">Faktury budou mít náležitosti daňového dokladu dle zákona č. 235/2004 Sb., o dani z přidané hodnoty, ve znění pozdějších předpisů, a náležitosti obchodní listiny dle </w:t>
      </w:r>
      <w:proofErr w:type="spellStart"/>
      <w:r w:rsidRPr="00B148F6">
        <w:rPr>
          <w:rFonts w:asciiTheme="majorHAnsi" w:hAnsiTheme="majorHAnsi" w:cstheme="majorHAnsi"/>
          <w:iCs/>
        </w:rPr>
        <w:t>ust</w:t>
      </w:r>
      <w:proofErr w:type="spellEnd"/>
      <w:r w:rsidRPr="00B148F6">
        <w:rPr>
          <w:rFonts w:asciiTheme="majorHAnsi" w:hAnsiTheme="majorHAnsi" w:cstheme="majorHAnsi"/>
          <w:iCs/>
        </w:rPr>
        <w:t>. § 435 občanského zákoníku.</w:t>
      </w:r>
      <w:r w:rsidRPr="00B148F6">
        <w:rPr>
          <w:rFonts w:asciiTheme="majorHAnsi" w:hAnsiTheme="majorHAnsi" w:cstheme="majorHAnsi"/>
        </w:rPr>
        <w:t xml:space="preserve"> DPH bude uvedeno podle platných daňových předpisů. </w:t>
      </w:r>
      <w:r w:rsidRPr="00B148F6">
        <w:rPr>
          <w:rFonts w:asciiTheme="majorHAnsi" w:hAnsiTheme="majorHAnsi" w:cstheme="majorHAnsi"/>
          <w:iCs/>
        </w:rPr>
        <w:t xml:space="preserve"> </w:t>
      </w:r>
      <w:r w:rsidRPr="00A84A6C">
        <w:rPr>
          <w:rFonts w:asciiTheme="majorHAnsi" w:hAnsiTheme="majorHAnsi" w:cstheme="majorHAnsi"/>
          <w:iCs/>
        </w:rPr>
        <w:t>Faktura musí vedle těchto povinných náležitostí dále obsahovat:</w:t>
      </w:r>
    </w:p>
    <w:p w14:paraId="362F1501" w14:textId="374043F2" w:rsidR="006826A2" w:rsidRPr="00A84A6C"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A84A6C">
        <w:rPr>
          <w:rFonts w:asciiTheme="majorHAnsi" w:hAnsiTheme="majorHAnsi" w:cstheme="majorHAnsi"/>
          <w:iCs/>
        </w:rPr>
        <w:t>název a registrační číslo projektu (tj. „</w:t>
      </w:r>
      <w:r w:rsidR="00EB3AFB" w:rsidRPr="00EB3AFB">
        <w:rPr>
          <w:rFonts w:asciiTheme="majorHAnsi" w:hAnsiTheme="majorHAnsi" w:cstheme="majorHAnsi"/>
        </w:rPr>
        <w:t>WEB VP Břežany RI + II</w:t>
      </w:r>
      <w:r w:rsidR="00EB3AFB" w:rsidRPr="00A84A6C">
        <w:rPr>
          <w:rFonts w:asciiTheme="majorHAnsi" w:hAnsiTheme="majorHAnsi" w:cstheme="majorHAnsi"/>
          <w:bCs/>
        </w:rPr>
        <w:t>“</w:t>
      </w:r>
      <w:r w:rsidR="00EB3AFB" w:rsidRPr="00EB3AFB">
        <w:rPr>
          <w:rFonts w:asciiTheme="majorHAnsi" w:hAnsiTheme="majorHAnsi" w:cstheme="majorHAnsi"/>
          <w:bCs/>
        </w:rPr>
        <w:t xml:space="preserve">, registrační číslo projektu: </w:t>
      </w:r>
      <w:r w:rsidR="00EB3AFB" w:rsidRPr="00A84A6C">
        <w:rPr>
          <w:rFonts w:asciiTheme="majorHAnsi" w:hAnsiTheme="majorHAnsi" w:cstheme="majorHAnsi"/>
        </w:rPr>
        <w:t>CZ.01.04.02/01/25_075/0008857</w:t>
      </w:r>
      <w:r w:rsidR="00EB3AFB" w:rsidRPr="00A84A6C">
        <w:rPr>
          <w:rFonts w:asciiTheme="majorHAnsi" w:hAnsiTheme="majorHAnsi" w:cstheme="majorHAnsi"/>
          <w:iCs/>
        </w:rPr>
        <w:t>)</w:t>
      </w:r>
      <w:r w:rsidR="00A84A6C">
        <w:rPr>
          <w:rFonts w:asciiTheme="majorHAnsi" w:hAnsiTheme="majorHAnsi" w:cstheme="majorHAnsi"/>
          <w:iCs/>
        </w:rPr>
        <w:t xml:space="preserve"> a</w:t>
      </w:r>
    </w:p>
    <w:p w14:paraId="474597B0" w14:textId="77777777" w:rsidR="006826A2" w:rsidRPr="00A84A6C"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A84A6C">
        <w:rPr>
          <w:rFonts w:asciiTheme="majorHAnsi" w:hAnsiTheme="majorHAnsi" w:cstheme="majorHAnsi"/>
          <w:iCs/>
        </w:rPr>
        <w:t>jako přílohu objednatelem odsouhlasený a podepsaný zjišťovací protokol.</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 xml:space="preserve">Ve vrácené faktuře objednatel vyznačí důvod vrácení. Zhotovitel provede opravu vystavením nové faktury. Vrátí-li objednatel vadnou fakturu zhotoviteli, přestává běžet původní doba splatnosti </w:t>
      </w:r>
      <w:r w:rsidRPr="00B148F6">
        <w:rPr>
          <w:rFonts w:asciiTheme="majorHAnsi" w:hAnsiTheme="majorHAnsi" w:cstheme="majorHAnsi"/>
          <w:iCs/>
          <w:color w:val="auto"/>
          <w:sz w:val="22"/>
          <w:szCs w:val="22"/>
        </w:rPr>
        <w:lastRenderedPageBreak/>
        <w:t>faktury. Celá doba splatnosti faktury stanovená v odst. 5.5 tohoto článku smlouvy běží opětovně ode dne doručení nově vyhotovené a opravené faktury objednateli.</w:t>
      </w:r>
    </w:p>
    <w:p w14:paraId="5552B2B5" w14:textId="77777777"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3F5507BA" w:rsidR="006826A2" w:rsidRPr="00B148F6"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 xml:space="preserve">Cenu díla bude možné měnit pouze, dojde-li ke změně právních předpisů týkajících se změny sazby DPH, jinak pouze na základě dodatku k této smlouvě, a to za dodržení příslušných ustanovení </w:t>
      </w:r>
      <w:r w:rsidRPr="00EB3AFB">
        <w:rPr>
          <w:rFonts w:asciiTheme="majorHAnsi" w:hAnsiTheme="majorHAnsi" w:cstheme="majorHAnsi"/>
        </w:rPr>
        <w:t>ZZVZ</w:t>
      </w:r>
      <w:bookmarkStart w:id="8" w:name="_Hlk29285277"/>
      <w:r w:rsidR="002E189B" w:rsidRPr="00A84A6C">
        <w:rPr>
          <w:rFonts w:asciiTheme="majorHAnsi" w:hAnsiTheme="majorHAnsi" w:cstheme="majorHAnsi"/>
        </w:rPr>
        <w:t>, resp</w:t>
      </w:r>
      <w:r w:rsidR="00375DC7" w:rsidRPr="00A84A6C">
        <w:rPr>
          <w:rFonts w:asciiTheme="majorHAnsi" w:hAnsiTheme="majorHAnsi" w:cstheme="majorHAnsi"/>
        </w:rPr>
        <w:t>. Pravidel</w:t>
      </w:r>
      <w:r w:rsidRPr="00B148F6">
        <w:rPr>
          <w:rFonts w:asciiTheme="majorHAnsi" w:hAnsiTheme="majorHAnsi" w:cstheme="majorHAnsi"/>
        </w:rPr>
        <w:t>.</w:t>
      </w:r>
      <w:bookmarkEnd w:id="8"/>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 xml:space="preserve">údaje dle </w:t>
      </w:r>
      <w:proofErr w:type="spellStart"/>
      <w:r w:rsidRPr="00B148F6">
        <w:rPr>
          <w:rFonts w:asciiTheme="majorHAnsi" w:hAnsiTheme="majorHAnsi" w:cstheme="majorHAnsi"/>
          <w:sz w:val="22"/>
          <w:szCs w:val="22"/>
        </w:rPr>
        <w:t>ust</w:t>
      </w:r>
      <w:proofErr w:type="spellEnd"/>
      <w:r w:rsidRPr="00B148F6">
        <w:rPr>
          <w:rFonts w:asciiTheme="majorHAnsi" w:hAnsiTheme="majorHAnsi" w:cstheme="majorHAnsi"/>
          <w:sz w:val="22"/>
          <w:szCs w:val="22"/>
        </w:rPr>
        <w: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7AEE99BD"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r w:rsidR="00EF14B2">
        <w:rPr>
          <w:rFonts w:asciiTheme="majorHAnsi" w:hAnsiTheme="majorHAnsi" w:cstheme="majorHAnsi"/>
          <w:sz w:val="22"/>
          <w:szCs w:val="22"/>
        </w:rPr>
        <w:t xml:space="preserve"> nebo řízení o povolení záměru</w:t>
      </w:r>
      <w:r w:rsidRPr="00B148F6">
        <w:rPr>
          <w:rFonts w:asciiTheme="majorHAnsi" w:hAnsiTheme="majorHAnsi" w:cstheme="majorHAnsi"/>
          <w:sz w:val="22"/>
          <w:szCs w:val="22"/>
        </w:rPr>
        <w:t>,</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 xml:space="preserve">převezme-li objednatel dílo s ojedinělými drobnými vadami či nedodělky, které nebudou samy o sobě ani ve spojení s jinými bránit funkčně nebo esteticky užívání díla nebo podstatným způsobem omezovat užívání díla, seznam těchto drobných ojedinělých vad </w:t>
      </w:r>
      <w:r w:rsidRPr="00B148F6">
        <w:rPr>
          <w:rFonts w:asciiTheme="majorHAnsi" w:hAnsiTheme="majorHAnsi" w:cstheme="majorHAnsi"/>
          <w:sz w:val="22"/>
          <w:szCs w:val="22"/>
        </w:rPr>
        <w:lastRenderedPageBreak/>
        <w:t>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32FCB16B"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Změny nebo odchylky od dokumentace ověřené ve stavebním řízení</w:t>
      </w:r>
      <w:r w:rsidR="00CE1EC1">
        <w:rPr>
          <w:rFonts w:asciiTheme="majorHAnsi" w:hAnsiTheme="majorHAnsi" w:cstheme="majorHAnsi"/>
          <w:iCs/>
        </w:rPr>
        <w:t xml:space="preserve"> nebo</w:t>
      </w:r>
      <w:r w:rsidRPr="00B148F6">
        <w:rPr>
          <w:rFonts w:asciiTheme="majorHAnsi" w:hAnsiTheme="majorHAnsi" w:cstheme="majorHAnsi"/>
          <w:iCs/>
        </w:rPr>
        <w:t xml:space="preserve"> </w:t>
      </w:r>
      <w:r w:rsidR="00CE1EC1">
        <w:rPr>
          <w:rFonts w:asciiTheme="majorHAnsi" w:hAnsiTheme="majorHAnsi" w:cstheme="majorHAnsi"/>
        </w:rPr>
        <w:t>řízení o povolení záměru</w:t>
      </w:r>
      <w:r w:rsidR="00CE1EC1" w:rsidRPr="00B148F6">
        <w:rPr>
          <w:rFonts w:asciiTheme="majorHAnsi" w:hAnsiTheme="majorHAnsi" w:cstheme="majorHAnsi"/>
          <w:iCs/>
        </w:rPr>
        <w:t xml:space="preserve"> </w:t>
      </w:r>
      <w:r w:rsidRPr="00B148F6">
        <w:rPr>
          <w:rFonts w:asciiTheme="majorHAnsi" w:hAnsiTheme="majorHAnsi" w:cstheme="majorHAnsi"/>
          <w:iCs/>
        </w:rPr>
        <w:t xml:space="preserve">budou zaneseny do dokumentace skutečného provedení stavby na náklady zhotovitele, a to nejpozději v termínu pro provedení díla dle této smlouvy. </w:t>
      </w:r>
    </w:p>
    <w:p w14:paraId="5B87E34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p>
    <w:p w14:paraId="0726FE8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Nedojde-li mezi oběma stranami k dohodě o termínu odstranění vad a nedodělků, pak platí, že vady a nedodělky je zhotovitel povinen odstranit nejpozději do </w:t>
      </w:r>
      <w:r w:rsidRPr="00A84A6C">
        <w:rPr>
          <w:rFonts w:asciiTheme="majorHAnsi" w:hAnsiTheme="majorHAnsi" w:cstheme="majorHAnsi"/>
          <w:iCs/>
        </w:rPr>
        <w:t>15 pracovních dnů</w:t>
      </w:r>
      <w:r w:rsidRPr="00B148F6">
        <w:rPr>
          <w:rFonts w:asciiTheme="majorHAnsi" w:hAnsiTheme="majorHAnsi" w:cstheme="majorHAnsi"/>
          <w:iCs/>
        </w:rPr>
        <w:t xml:space="preserve"> ode dne podpisu </w:t>
      </w:r>
      <w:r w:rsidRPr="00B148F6">
        <w:rPr>
          <w:rFonts w:asciiTheme="majorHAnsi" w:hAnsiTheme="majorHAnsi" w:cstheme="majorHAnsi"/>
        </w:rPr>
        <w:t>předávacího protokolu, kterým dojde k předání a převzetí díla s výhradou odstranění vad a nedodělků</w:t>
      </w:r>
      <w:r w:rsidRPr="00B148F6">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DFF2B73" w14:textId="15065BB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V případě, že objednatel odmítne dílo převzít, </w:t>
      </w:r>
      <w:proofErr w:type="gramStart"/>
      <w:r w:rsidRPr="00B148F6">
        <w:rPr>
          <w:rFonts w:asciiTheme="majorHAnsi" w:hAnsiTheme="majorHAnsi" w:cstheme="majorHAnsi"/>
          <w:iCs/>
        </w:rPr>
        <w:t>sepíší</w:t>
      </w:r>
      <w:proofErr w:type="gramEnd"/>
      <w:r w:rsidRPr="00B148F6">
        <w:rPr>
          <w:rFonts w:asciiTheme="majorHAnsi" w:hAnsiTheme="majorHAnsi" w:cstheme="majorHAnsi"/>
          <w:iCs/>
        </w:rPr>
        <w:t xml:space="preserve">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2609 občanského zákoníku a zhotovitel není oprávněn dílo nebo jeho část svépomocně prodat třetí osobě. </w:t>
      </w:r>
    </w:p>
    <w:p w14:paraId="23C12189" w14:textId="77777777"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w:t>
      </w:r>
      <w:r w:rsidRPr="00B148F6">
        <w:rPr>
          <w:rFonts w:asciiTheme="majorHAnsi" w:hAnsiTheme="majorHAnsi" w:cstheme="majorHAnsi"/>
        </w:rPr>
        <w:lastRenderedPageBreak/>
        <w:t>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9"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9"/>
    </w:p>
    <w:p w14:paraId="2132FD8C" w14:textId="258A2294"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poskytnout potřebnou součinnost koordinátorovi BOZP k provedení ustanovení § 16 zákona 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77777777"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ED5BE2">
        <w:rPr>
          <w:rFonts w:asciiTheme="majorHAnsi" w:hAnsiTheme="majorHAnsi" w:cstheme="majorHAnsi"/>
          <w:snapToGrid w:val="0"/>
          <w:sz w:val="22"/>
          <w:szCs w:val="22"/>
        </w:rPr>
        <w:t>,</w:t>
      </w:r>
    </w:p>
    <w:p w14:paraId="38617F9C" w14:textId="77777777" w:rsidR="00ED5BE2" w:rsidRPr="004750B4" w:rsidRDefault="00ED5BE2" w:rsidP="00ED5BE2">
      <w:pPr>
        <w:pStyle w:val="Zkladntext"/>
        <w:numPr>
          <w:ilvl w:val="0"/>
          <w:numId w:val="17"/>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 xml:space="preserve">zajistit a dodržovat veškeré bezpečnostní, hygienické, požární předpisy a předpisy z oblasti ochrany životního prostředí, včetně dodržování zásad „významně nepoškozovat“ životní prostředí (DNSH – Do Not </w:t>
      </w:r>
      <w:proofErr w:type="spellStart"/>
      <w:r w:rsidRPr="007238B5">
        <w:rPr>
          <w:rFonts w:asciiTheme="majorHAnsi" w:hAnsiTheme="majorHAnsi" w:cstheme="majorHAnsi"/>
          <w:snapToGrid w:val="0"/>
          <w:sz w:val="22"/>
          <w:szCs w:val="22"/>
        </w:rPr>
        <w:t>Significant</w:t>
      </w:r>
      <w:proofErr w:type="spellEnd"/>
      <w:r w:rsidRPr="007238B5">
        <w:rPr>
          <w:rFonts w:asciiTheme="majorHAnsi" w:hAnsiTheme="majorHAnsi" w:cstheme="majorHAnsi"/>
          <w:snapToGrid w:val="0"/>
          <w:sz w:val="22"/>
          <w:szCs w:val="22"/>
        </w:rPr>
        <w:t xml:space="preserve"> </w:t>
      </w:r>
      <w:proofErr w:type="spellStart"/>
      <w:r w:rsidRPr="007238B5">
        <w:rPr>
          <w:rFonts w:asciiTheme="majorHAnsi" w:hAnsiTheme="majorHAnsi" w:cstheme="majorHAnsi"/>
          <w:snapToGrid w:val="0"/>
          <w:sz w:val="22"/>
          <w:szCs w:val="22"/>
        </w:rPr>
        <w:t>Harm</w:t>
      </w:r>
      <w:proofErr w:type="spellEnd"/>
      <w:r w:rsidRPr="007238B5">
        <w:rPr>
          <w:rFonts w:asciiTheme="majorHAnsi" w:hAnsiTheme="majorHAnsi" w:cstheme="majorHAnsi"/>
          <w:snapToGrid w:val="0"/>
          <w:sz w:val="22"/>
          <w:szCs w:val="22"/>
        </w:rPr>
        <w:t>) dle projektové dokumentace, a to v rozsahu a způsobem stanoveným příslušnými předpisy</w:t>
      </w:r>
      <w:r w:rsidRPr="004750B4">
        <w:rPr>
          <w:rFonts w:asciiTheme="majorHAnsi" w:hAnsiTheme="majorHAnsi" w:cstheme="majorHAnsi"/>
          <w:snapToGrid w:val="0"/>
          <w:sz w:val="22"/>
          <w:szCs w:val="22"/>
        </w:rPr>
        <w:t xml:space="preserve">.  </w:t>
      </w:r>
    </w:p>
    <w:p w14:paraId="37D7CC2E"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Dojde-</w:t>
      </w:r>
      <w:proofErr w:type="spellStart"/>
      <w:r w:rsidRPr="00B148F6">
        <w:rPr>
          <w:rFonts w:asciiTheme="majorHAnsi" w:hAnsiTheme="majorHAnsi" w:cstheme="majorHAnsi"/>
        </w:rPr>
        <w:t>Ii</w:t>
      </w:r>
      <w:proofErr w:type="spellEnd"/>
      <w:r w:rsidRPr="00B148F6">
        <w:rPr>
          <w:rFonts w:asciiTheme="majorHAnsi" w:hAnsiTheme="majorHAnsi" w:cstheme="majorHAnsi"/>
        </w:rPr>
        <w:t xml:space="preserve">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w:t>
      </w:r>
      <w:r w:rsidRPr="00B148F6">
        <w:rPr>
          <w:rFonts w:asciiTheme="majorHAnsi" w:hAnsiTheme="majorHAnsi" w:cstheme="majorHAnsi"/>
        </w:rPr>
        <w:lastRenderedPageBreak/>
        <w:t>podstatné porušení smlouvy ze strany zhotovitele.</w:t>
      </w:r>
    </w:p>
    <w:p w14:paraId="1C530C44" w14:textId="402CA6E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Smluvní strany se dohodly, že zhotovitel je povinen vést </w:t>
      </w:r>
      <w:r w:rsidR="008041A5">
        <w:rPr>
          <w:rFonts w:asciiTheme="majorHAnsi" w:hAnsiTheme="majorHAnsi" w:cstheme="majorHAnsi"/>
        </w:rPr>
        <w:t>při provádění stavby</w:t>
      </w:r>
      <w:r w:rsidRPr="00B148F6">
        <w:rPr>
          <w:rFonts w:asciiTheme="majorHAnsi" w:hAnsiTheme="majorHAnsi" w:cstheme="majorHAnsi"/>
        </w:rPr>
        <w:t xml:space="preserve"> stavební deník </w:t>
      </w:r>
      <w:r w:rsidR="008041A5">
        <w:rPr>
          <w:rFonts w:asciiTheme="majorHAnsi" w:hAnsiTheme="majorHAnsi" w:cstheme="majorHAnsi"/>
        </w:rPr>
        <w:t>nebo jednoduchý záznam o stavbě ve smyslu § 166</w:t>
      </w:r>
      <w:r w:rsidRPr="00B148F6">
        <w:rPr>
          <w:rFonts w:asciiTheme="majorHAnsi" w:hAnsiTheme="majorHAnsi" w:cstheme="majorHAnsi"/>
        </w:rPr>
        <w:t xml:space="preserve"> </w:t>
      </w:r>
      <w:r w:rsidR="008041A5">
        <w:rPr>
          <w:rFonts w:asciiTheme="majorHAnsi" w:hAnsiTheme="majorHAnsi" w:cstheme="majorHAnsi"/>
        </w:rPr>
        <w:t xml:space="preserve">zákona č. </w:t>
      </w:r>
      <w:r w:rsidR="008041A5" w:rsidRPr="008041A5">
        <w:rPr>
          <w:rFonts w:asciiTheme="majorHAnsi" w:hAnsiTheme="majorHAnsi" w:cstheme="majorHAnsi"/>
        </w:rPr>
        <w:t>283/2021 Sb.</w:t>
      </w:r>
      <w:r w:rsidR="003E48A1">
        <w:rPr>
          <w:rFonts w:asciiTheme="majorHAnsi" w:hAnsiTheme="majorHAnsi" w:cstheme="majorHAnsi"/>
        </w:rPr>
        <w:t>,</w:t>
      </w:r>
      <w:r w:rsidR="008041A5">
        <w:rPr>
          <w:rFonts w:asciiTheme="majorHAnsi" w:hAnsiTheme="majorHAnsi" w:cstheme="majorHAnsi"/>
        </w:rPr>
        <w:t xml:space="preserve"> stavební zákon, ve znění pozdějších předpisů</w:t>
      </w:r>
      <w:r w:rsidRPr="00B148F6">
        <w:rPr>
          <w:rFonts w:asciiTheme="majorHAnsi" w:hAnsiTheme="majorHAnsi" w:cstheme="majorHAnsi"/>
        </w:rPr>
        <w:t>. Obsahové náležitosti stavebního deníku a jednoduchého záznamu o stavbě a</w:t>
      </w:r>
      <w:r w:rsidR="008041A5">
        <w:rPr>
          <w:rFonts w:asciiTheme="majorHAnsi" w:hAnsiTheme="majorHAnsi" w:cstheme="majorHAnsi"/>
        </w:rPr>
        <w:t xml:space="preserve"> další podmínky</w:t>
      </w:r>
      <w:r w:rsidRPr="00B148F6">
        <w:rPr>
          <w:rFonts w:asciiTheme="majorHAnsi" w:hAnsiTheme="majorHAnsi" w:cstheme="majorHAnsi"/>
        </w:rPr>
        <w:t xml:space="preserve"> způsobu jejich vedení stanoví prováděcí právní předpis (vyhláška č. </w:t>
      </w:r>
      <w:r w:rsidR="003F3D2D" w:rsidRPr="003F3D2D">
        <w:rPr>
          <w:rFonts w:asciiTheme="majorHAnsi" w:hAnsiTheme="majorHAnsi" w:cstheme="majorHAnsi"/>
        </w:rPr>
        <w:t xml:space="preserve">131/2024 </w:t>
      </w:r>
      <w:r w:rsidRPr="00B148F6">
        <w:rPr>
          <w:rFonts w:asciiTheme="majorHAnsi" w:hAnsiTheme="majorHAnsi" w:cstheme="majorHAnsi"/>
        </w:rPr>
        <w:t>Sb., o dokumentaci staveb, ve znění pozdějších předpisů).</w:t>
      </w:r>
    </w:p>
    <w:p w14:paraId="58F6C5C3" w14:textId="19D5833A" w:rsidR="006826A2" w:rsidRPr="007E768C" w:rsidRDefault="00944CDA"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P</w:t>
      </w:r>
      <w:r w:rsidR="00801E37" w:rsidRPr="007E768C">
        <w:rPr>
          <w:rFonts w:asciiTheme="majorHAnsi" w:hAnsiTheme="majorHAnsi" w:cstheme="majorHAnsi"/>
        </w:rPr>
        <w:t>o dokončení díla předá zhotovitel originál stavebního deníku</w:t>
      </w:r>
      <w:r>
        <w:rPr>
          <w:rFonts w:asciiTheme="majorHAnsi" w:hAnsiTheme="majorHAnsi" w:cstheme="majorHAnsi"/>
        </w:rPr>
        <w:t xml:space="preserve"> nebo jednoduchého záznamu o stavbě</w:t>
      </w:r>
      <w:r w:rsidR="00801E37" w:rsidRPr="007E768C">
        <w:rPr>
          <w:rFonts w:asciiTheme="majorHAnsi" w:hAnsiTheme="majorHAnsi" w:cstheme="majorHAnsi"/>
        </w:rPr>
        <w:t xml:space="preserve"> objednateli</w:t>
      </w:r>
      <w:proofErr w:type="gramStart"/>
      <w:r w:rsidR="00801E37" w:rsidRPr="007E768C">
        <w:rPr>
          <w:rFonts w:asciiTheme="majorHAnsi" w:hAnsiTheme="majorHAnsi" w:cstheme="majorHAnsi"/>
        </w:rPr>
        <w:t>.</w:t>
      </w:r>
      <w:r>
        <w:rPr>
          <w:rFonts w:asciiTheme="majorHAnsi" w:hAnsiTheme="majorHAnsi" w:cstheme="majorHAnsi"/>
        </w:rPr>
        <w:t xml:space="preserve"> </w:t>
      </w:r>
      <w:r w:rsidR="006826A2" w:rsidRPr="007E768C">
        <w:rPr>
          <w:rFonts w:asciiTheme="majorHAnsi" w:hAnsiTheme="majorHAnsi" w:cstheme="majorHAnsi"/>
        </w:rPr>
        <w:t>.</w:t>
      </w:r>
      <w:proofErr w:type="gramEnd"/>
    </w:p>
    <w:p w14:paraId="0E0DBA63" w14:textId="4A782939" w:rsidR="006826A2" w:rsidRPr="00B148F6"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A2F26">
        <w:rPr>
          <w:rFonts w:asciiTheme="majorHAnsi" w:hAnsiTheme="majorHAnsi" w:cstheme="majorHAnsi"/>
        </w:rPr>
        <w:t>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r>
        <w:rPr>
          <w:rFonts w:asciiTheme="majorHAnsi" w:hAnsiTheme="majorHAnsi" w:cstheme="majorHAnsi"/>
        </w:rPr>
        <w:t xml:space="preserve"> </w:t>
      </w:r>
      <w:r w:rsidR="006826A2" w:rsidRPr="00B148F6">
        <w:rPr>
          <w:rFonts w:asciiTheme="majorHAnsi" w:hAnsiTheme="majorHAnsi" w:cstheme="majorHAnsi"/>
        </w:rPr>
        <w:t xml:space="preserve">Zápisy ve stavebním deníku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 stavbě</w:t>
      </w:r>
      <w:r w:rsidR="001A271D" w:rsidRPr="00B148F6">
        <w:rPr>
          <w:rFonts w:asciiTheme="majorHAnsi" w:hAnsiTheme="majorHAnsi" w:cstheme="majorHAnsi"/>
        </w:rPr>
        <w:t xml:space="preserve"> </w:t>
      </w:r>
      <w:r w:rsidR="006826A2" w:rsidRPr="00B148F6">
        <w:rPr>
          <w:rFonts w:asciiTheme="majorHAnsi" w:hAnsiTheme="majorHAnsi" w:cstheme="majorHAnsi"/>
        </w:rPr>
        <w:t>se nepovažují za změnu této smlouvy.</w:t>
      </w:r>
    </w:p>
    <w:p w14:paraId="4137E0B3" w14:textId="77777777"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325924D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w:t>
      </w:r>
      <w:r w:rsidR="001A271D" w:rsidRPr="001A271D">
        <w:rPr>
          <w:rFonts w:asciiTheme="majorHAnsi" w:hAnsiTheme="majorHAnsi" w:cstheme="majorHAnsi"/>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rPr>
        <w:t xml:space="preserve">. Schválení komponent a materiálů dle tohoto odstavce nezbavuje zhotovitele povinnosti provést dílo řádně, jakož i odpovědnosti z poskytnuté záruky.  </w:t>
      </w:r>
    </w:p>
    <w:p w14:paraId="7A8ADB5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Zhotovitel se zavazuje, že obchodní a technické informace, které mu byly svěřeny druhou smluvní stranou, nezpřístupní třetím osobám pro jiné </w:t>
      </w:r>
      <w:proofErr w:type="gramStart"/>
      <w:r w:rsidRPr="00B148F6">
        <w:rPr>
          <w:rFonts w:asciiTheme="majorHAnsi" w:hAnsiTheme="majorHAnsi" w:cstheme="majorHAnsi"/>
        </w:rPr>
        <w:t>účely,</w:t>
      </w:r>
      <w:proofErr w:type="gramEnd"/>
      <w:r w:rsidRPr="00B148F6">
        <w:rPr>
          <w:rFonts w:asciiTheme="majorHAnsi" w:hAnsiTheme="majorHAnsi" w:cstheme="majorHAnsi"/>
        </w:rPr>
        <w:t xml:space="preserve"> než pro plnění podmínek smlouvy.</w:t>
      </w:r>
    </w:p>
    <w:p w14:paraId="3C0E4B70" w14:textId="7ED25143"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průběhu provádění díla</w:t>
      </w:r>
      <w:r w:rsidRPr="009E67E4">
        <w:rPr>
          <w:rFonts w:asciiTheme="majorHAnsi" w:hAnsiTheme="majorHAnsi" w:cstheme="majorHAnsi"/>
          <w:snapToGrid w:val="0"/>
        </w:rPr>
        <w:t>, nejméně jedenkrát týdně,</w:t>
      </w:r>
      <w:r w:rsidRPr="00B148F6">
        <w:rPr>
          <w:rFonts w:asciiTheme="majorHAnsi" w:hAnsiTheme="majorHAnsi" w:cstheme="majorHAnsi"/>
          <w:snapToGrid w:val="0"/>
        </w:rPr>
        <w:t xml:space="preserve">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w:t>
      </w:r>
      <w:r w:rsidR="001A271D">
        <w:rPr>
          <w:rFonts w:asciiTheme="majorHAnsi" w:hAnsiTheme="majorHAnsi" w:cstheme="majorHAnsi"/>
          <w:snapToGrid w:val="0"/>
        </w:rPr>
        <w:t>písemného zápisu</w:t>
      </w:r>
      <w:r w:rsidRPr="00B148F6">
        <w:rPr>
          <w:rFonts w:asciiTheme="majorHAnsi" w:hAnsiTheme="majorHAnsi" w:cstheme="majorHAnsi"/>
          <w:snapToGrid w:val="0"/>
        </w:rPr>
        <w:t>.</w:t>
      </w:r>
    </w:p>
    <w:p w14:paraId="0B70DAA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16D4079D"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vyzvat objednatele ke kontrole prací (částí předmětu díla), které mají být v dalším postupu zakryty nebo se stanou nepřístupnými. Tuto výzvu </w:t>
      </w:r>
      <w:r w:rsidRPr="009E67E4">
        <w:rPr>
          <w:rFonts w:asciiTheme="majorHAnsi" w:hAnsiTheme="majorHAnsi" w:cstheme="majorHAnsi"/>
          <w:snapToGrid w:val="0"/>
        </w:rPr>
        <w:t>je zhotovitel povinen zapsat do stavebního deníku</w:t>
      </w:r>
      <w:r w:rsidR="001A271D" w:rsidRPr="009E67E4">
        <w:rPr>
          <w:rFonts w:asciiTheme="majorHAnsi" w:hAnsiTheme="majorHAnsi" w:cstheme="majorHAnsi"/>
          <w:snapToGrid w:val="0"/>
        </w:rPr>
        <w:t xml:space="preserve"> </w:t>
      </w:r>
      <w:r w:rsidR="001A271D" w:rsidRPr="009E67E4">
        <w:rPr>
          <w:rFonts w:asciiTheme="majorHAnsi" w:hAnsiTheme="majorHAnsi" w:cstheme="majorHAnsi"/>
        </w:rPr>
        <w:t>nebo jednoduchého záznamu o stavbě</w:t>
      </w:r>
      <w:r w:rsidRPr="009E67E4">
        <w:rPr>
          <w:rFonts w:asciiTheme="majorHAnsi" w:hAnsiTheme="majorHAnsi" w:cstheme="majorHAnsi"/>
          <w:snapToGrid w:val="0"/>
        </w:rPr>
        <w:t xml:space="preserve"> nejpozději 4 pracovní dny</w:t>
      </w:r>
      <w:r w:rsidRPr="00B148F6">
        <w:rPr>
          <w:rFonts w:asciiTheme="majorHAnsi" w:hAnsiTheme="majorHAnsi" w:cstheme="majorHAnsi"/>
          <w:snapToGrid w:val="0"/>
        </w:rPr>
        <w:t xml:space="preserve">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2305429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Bude-li objednatel v případě pochybností o kvalitě prací (částí předmětu díla) požadovat </w:t>
      </w:r>
      <w:r w:rsidRPr="00B148F6">
        <w:rPr>
          <w:rFonts w:asciiTheme="majorHAnsi" w:hAnsiTheme="majorHAnsi" w:cstheme="majorHAnsi"/>
          <w:snapToGrid w:val="0"/>
        </w:rPr>
        <w:lastRenderedPageBreak/>
        <w:t>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w:t>
      </w:r>
      <w:r w:rsidR="00A97B5D">
        <w:rPr>
          <w:rFonts w:asciiTheme="majorHAnsi" w:hAnsiTheme="majorHAnsi" w:cstheme="majorHAnsi"/>
          <w:snapToGrid w:val="0"/>
        </w:rPr>
        <w:t>1</w:t>
      </w:r>
      <w:r w:rsidRPr="00B148F6">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7B6DC56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oznámí objednateli zápisem ve stavebním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snapToGrid w:val="0"/>
        </w:rPr>
        <w:t xml:space="preserve">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1BD93018"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právními předpisy, případně vlastnosti obvyklé, a že dílo bude po celou záruční dobu plně funkční, použitelné a bude prosté vad. </w:t>
      </w:r>
    </w:p>
    <w:p w14:paraId="0EEF81CA" w14:textId="1F0166B4"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poskytuje na jakost díla záruku </w:t>
      </w:r>
      <w:r w:rsidRPr="00A84A6C">
        <w:rPr>
          <w:rFonts w:asciiTheme="majorHAnsi" w:hAnsiTheme="majorHAnsi" w:cstheme="majorHAnsi"/>
          <w:snapToGrid w:val="0"/>
        </w:rPr>
        <w:t>v</w:t>
      </w:r>
      <w:r w:rsidR="00EB3AFB" w:rsidRPr="00A84A6C">
        <w:rPr>
          <w:rFonts w:asciiTheme="majorHAnsi" w:hAnsiTheme="majorHAnsi" w:cstheme="majorHAnsi"/>
          <w:snapToGrid w:val="0"/>
        </w:rPr>
        <w:t> </w:t>
      </w:r>
      <w:r w:rsidRPr="00A84A6C">
        <w:rPr>
          <w:rFonts w:asciiTheme="majorHAnsi" w:hAnsiTheme="majorHAnsi" w:cstheme="majorHAnsi"/>
          <w:snapToGrid w:val="0"/>
        </w:rPr>
        <w:t>délce</w:t>
      </w:r>
      <w:r w:rsidR="00EB3AFB" w:rsidRPr="00A84A6C">
        <w:rPr>
          <w:rFonts w:asciiTheme="majorHAnsi" w:hAnsiTheme="majorHAnsi" w:cstheme="majorHAnsi"/>
          <w:snapToGrid w:val="0"/>
        </w:rPr>
        <w:t xml:space="preserve"> </w:t>
      </w:r>
      <w:r w:rsidR="00EB3AFB" w:rsidRPr="00A84A6C">
        <w:rPr>
          <w:rFonts w:asciiTheme="majorHAnsi" w:hAnsiTheme="majorHAnsi" w:cstheme="majorHAnsi"/>
          <w:b/>
          <w:bCs/>
          <w:snapToGrid w:val="0"/>
        </w:rPr>
        <w:t>60</w:t>
      </w:r>
      <w:r w:rsidRPr="00A84A6C">
        <w:rPr>
          <w:rFonts w:asciiTheme="majorHAnsi" w:hAnsiTheme="majorHAnsi" w:cstheme="majorHAnsi"/>
          <w:b/>
          <w:snapToGrid w:val="0"/>
        </w:rPr>
        <w:t xml:space="preserve"> měsíců.</w:t>
      </w:r>
      <w:r w:rsidRPr="00B148F6">
        <w:rPr>
          <w:rFonts w:asciiTheme="majorHAnsi" w:hAnsiTheme="majorHAnsi" w:cstheme="majorHAnsi"/>
          <w:snapToGrid w:val="0"/>
        </w:rPr>
        <w:t xml:space="preserve"> </w:t>
      </w:r>
    </w:p>
    <w:p w14:paraId="1552DDCE" w14:textId="5A7D7CDB"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Záruční doba počíná běžet dnem následujícím po předání a převzetí díla prostého zjevných vad a</w:t>
      </w:r>
      <w:r w:rsidR="00664C5A">
        <w:rPr>
          <w:rFonts w:asciiTheme="majorHAnsi" w:hAnsiTheme="majorHAnsi" w:cstheme="majorHAnsi"/>
          <w:snapToGrid w:val="0"/>
        </w:rPr>
        <w:t> </w:t>
      </w:r>
      <w:r w:rsidRPr="00B148F6">
        <w:rPr>
          <w:rFonts w:asciiTheme="majorHAnsi" w:hAnsiTheme="majorHAnsi" w:cstheme="majorHAnsi"/>
          <w:snapToGrid w:val="0"/>
        </w:rPr>
        <w:t>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10" w:name="_Hlk145588047"/>
      <w:r w:rsidR="00636B88">
        <w:rPr>
          <w:rFonts w:asciiTheme="majorHAnsi" w:hAnsiTheme="majorHAnsi" w:cstheme="majorHAnsi"/>
        </w:rPr>
        <w:t>V případě, že je vadné plnění podstatným porušením smlouvy ze strany zhotovitele, má objednatel právo od smlouvy odstoupit.</w:t>
      </w:r>
      <w:bookmarkEnd w:id="10"/>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1"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1"/>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B148F6"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označené objednatelem jako vady většího rozsahu s potřebou vypracování technologického </w:t>
      </w:r>
      <w:r w:rsidRPr="00B148F6">
        <w:rPr>
          <w:rFonts w:asciiTheme="majorHAnsi" w:hAnsiTheme="majorHAnsi" w:cstheme="majorHAnsi"/>
          <w:iCs/>
        </w:rPr>
        <w:lastRenderedPageBreak/>
        <w:t xml:space="preserve">postupu v termínu stanoveném pro odstranění vady vzájemnou písemnou dohodou smluvních stran; </w:t>
      </w:r>
      <w:bookmarkStart w:id="12" w:name="_Hlk145580695"/>
      <w:r w:rsidRPr="00B148F6">
        <w:rPr>
          <w:rFonts w:asciiTheme="majorHAnsi" w:hAnsiTheme="majorHAnsi" w:cstheme="majorHAnsi"/>
          <w:snapToGrid w:val="0"/>
        </w:rPr>
        <w:t xml:space="preserve">nedojde-li mezi oběma stranami k dohodě o termínu odstranění oznámené vady, platí, že oznámená vada musí být odstraněna nejpozději do </w:t>
      </w:r>
      <w:r w:rsidRPr="009E67E4">
        <w:rPr>
          <w:rFonts w:asciiTheme="majorHAnsi" w:hAnsiTheme="majorHAnsi" w:cstheme="majorHAnsi"/>
          <w:snapToGrid w:val="0"/>
        </w:rPr>
        <w:t>15 dnů</w:t>
      </w:r>
      <w:r w:rsidRPr="00B148F6">
        <w:rPr>
          <w:rFonts w:asciiTheme="majorHAnsi" w:hAnsiTheme="majorHAnsi" w:cstheme="majorHAnsi"/>
          <w:snapToGrid w:val="0"/>
        </w:rPr>
        <w:t xml:space="preserve"> ode dne doručení oznámení o vadě zhotoviteli</w:t>
      </w:r>
      <w:r w:rsidRPr="00B148F6">
        <w:rPr>
          <w:rFonts w:asciiTheme="majorHAnsi" w:hAnsiTheme="majorHAnsi" w:cstheme="majorHAnsi"/>
          <w:iCs/>
        </w:rPr>
        <w:t>.</w:t>
      </w:r>
      <w:bookmarkEnd w:id="12"/>
    </w:p>
    <w:p w14:paraId="1BE8CDDD"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 odstranění oznámené vady sepíše objednatel protokol, ve kterém potvrdí odstranění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77777777"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3A45D6EE" w:rsidR="006826A2" w:rsidRPr="003372BF" w:rsidRDefault="005C779D" w:rsidP="00E110AD">
      <w:pPr>
        <w:widowControl w:val="0"/>
        <w:numPr>
          <w:ilvl w:val="1"/>
          <w:numId w:val="28"/>
        </w:numPr>
        <w:spacing w:after="120" w:line="240" w:lineRule="auto"/>
        <w:ind w:left="567" w:hanging="567"/>
        <w:jc w:val="both"/>
        <w:rPr>
          <w:rFonts w:asciiTheme="majorHAnsi" w:hAnsiTheme="majorHAnsi" w:cstheme="majorHAnsi"/>
          <w:b/>
          <w:bCs/>
          <w:snapToGrid w:val="0"/>
        </w:rPr>
      </w:pPr>
      <w:bookmarkStart w:id="13"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w:t>
      </w:r>
      <w:r w:rsidRPr="00BD2466">
        <w:rPr>
          <w:rFonts w:asciiTheme="majorHAnsi" w:hAnsiTheme="majorHAnsi" w:cstheme="majorHAnsi"/>
          <w:snapToGrid w:val="0"/>
        </w:rPr>
        <w:t xml:space="preserve">než </w:t>
      </w:r>
      <w:proofErr w:type="gramStart"/>
      <w:r w:rsidRPr="003372BF">
        <w:rPr>
          <w:rFonts w:asciiTheme="majorHAnsi" w:hAnsiTheme="majorHAnsi" w:cstheme="majorHAnsi"/>
          <w:b/>
          <w:bCs/>
          <w:snapToGrid w:val="0"/>
        </w:rPr>
        <w:t>10.000.000,-</w:t>
      </w:r>
      <w:proofErr w:type="gramEnd"/>
      <w:r w:rsidRPr="003372BF">
        <w:rPr>
          <w:rFonts w:asciiTheme="majorHAnsi" w:hAnsiTheme="majorHAnsi" w:cstheme="majorHAnsi"/>
          <w:b/>
          <w:bCs/>
          <w:snapToGrid w:val="0"/>
        </w:rPr>
        <w:t xml:space="preserve"> Kč.</w:t>
      </w:r>
      <w:bookmarkEnd w:id="13"/>
      <w:r w:rsidR="006826A2" w:rsidRPr="003372BF">
        <w:rPr>
          <w:rFonts w:asciiTheme="majorHAnsi" w:hAnsiTheme="majorHAnsi" w:cstheme="majorHAnsi"/>
          <w:b/>
          <w:bCs/>
          <w:snapToGrid w:val="0"/>
        </w:rPr>
        <w:t xml:space="preserve"> </w:t>
      </w:r>
    </w:p>
    <w:p w14:paraId="2FFFD491" w14:textId="3A31520B"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B721B5">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048A906D" w14:textId="58FC5650"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sidR="007447D1">
        <w:rPr>
          <w:rFonts w:asciiTheme="majorHAnsi" w:hAnsiTheme="majorHAnsi" w:cstheme="majorHAnsi"/>
          <w:snapToGrid w:val="0"/>
        </w:rPr>
        <w:t>pojištění</w:t>
      </w:r>
      <w:r w:rsidRPr="00B148F6">
        <w:rPr>
          <w:rFonts w:asciiTheme="majorHAnsi" w:hAnsiTheme="majorHAnsi" w:cstheme="majorHAnsi"/>
          <w:snapToGrid w:val="0"/>
        </w:rPr>
        <w:t xml:space="preserve">, a </w:t>
      </w:r>
      <w:r w:rsidR="007447D1" w:rsidRPr="00B148F6">
        <w:rPr>
          <w:rFonts w:asciiTheme="majorHAnsi" w:hAnsiTheme="majorHAnsi" w:cstheme="majorHAnsi"/>
          <w:snapToGrid w:val="0"/>
        </w:rPr>
        <w:t>kter</w:t>
      </w:r>
      <w:r w:rsidR="007447D1">
        <w:rPr>
          <w:rFonts w:asciiTheme="majorHAnsi" w:hAnsiTheme="majorHAnsi" w:cstheme="majorHAnsi"/>
          <w:snapToGrid w:val="0"/>
        </w:rPr>
        <w:t>é</w:t>
      </w:r>
      <w:r w:rsidR="007447D1" w:rsidRPr="00B148F6">
        <w:rPr>
          <w:rFonts w:asciiTheme="majorHAnsi" w:hAnsiTheme="majorHAnsi" w:cstheme="majorHAnsi"/>
          <w:snapToGrid w:val="0"/>
        </w:rPr>
        <w:t xml:space="preserve"> </w:t>
      </w:r>
      <w:r w:rsidRPr="00B148F6">
        <w:rPr>
          <w:rFonts w:asciiTheme="majorHAnsi" w:hAnsiTheme="majorHAnsi" w:cstheme="majorHAnsi"/>
          <w:snapToGrid w:val="0"/>
        </w:rPr>
        <w:t>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xml:space="preserve">“), případně pojistný certifikát, pokud z něj bude patrné splnění podmínek na pojištění stanovených touto smlouvou, a to nejpozději 15 kalendářních dní </w:t>
      </w:r>
      <w:r w:rsidR="00F13070">
        <w:rPr>
          <w:rFonts w:asciiTheme="majorHAnsi" w:hAnsiTheme="majorHAnsi" w:cstheme="majorHAnsi"/>
          <w:snapToGrid w:val="0"/>
        </w:rPr>
        <w:t xml:space="preserve">před nabytím účinnosti </w:t>
      </w:r>
      <w:r w:rsidRPr="00B148F6">
        <w:rPr>
          <w:rFonts w:asciiTheme="majorHAnsi" w:hAnsiTheme="majorHAnsi" w:cstheme="majorHAnsi"/>
          <w:snapToGrid w:val="0"/>
        </w:rPr>
        <w:t xml:space="preserve">této </w:t>
      </w:r>
      <w:proofErr w:type="gramStart"/>
      <w:r w:rsidRPr="00B148F6">
        <w:rPr>
          <w:rFonts w:asciiTheme="majorHAnsi" w:hAnsiTheme="majorHAnsi" w:cstheme="majorHAnsi"/>
          <w:snapToGrid w:val="0"/>
        </w:rPr>
        <w:t xml:space="preserve">smlouvy </w:t>
      </w:r>
      <w:r w:rsidR="008F23F4" w:rsidRPr="008F23F4">
        <w:rPr>
          <w:rFonts w:asciiTheme="majorHAnsi" w:hAnsiTheme="majorHAnsi" w:cstheme="majorHAnsi"/>
          <w:snapToGrid w:val="0"/>
        </w:rPr>
        <w:t xml:space="preserve"> </w:t>
      </w:r>
      <w:r w:rsidR="008F23F4">
        <w:rPr>
          <w:rFonts w:asciiTheme="majorHAnsi" w:hAnsiTheme="majorHAnsi" w:cstheme="majorHAnsi"/>
          <w:snapToGrid w:val="0"/>
        </w:rPr>
        <w:t>a</w:t>
      </w:r>
      <w:proofErr w:type="gramEnd"/>
      <w:r w:rsidR="008F23F4">
        <w:rPr>
          <w:rFonts w:asciiTheme="majorHAnsi" w:hAnsiTheme="majorHAnsi" w:cstheme="majorHAnsi"/>
          <w:snapToGrid w:val="0"/>
        </w:rPr>
        <w:t xml:space="preserve"> dále kdykoliv v době trvání této smlouvy do 5 pracovních dnů ode dne doručení výzvy 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76D4F7FE"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zajistit, aby všichni poddodavatelé podílející se na díle měli uzavřeno </w:t>
      </w:r>
      <w:r w:rsidRPr="00B148F6">
        <w:rPr>
          <w:rFonts w:asciiTheme="majorHAnsi" w:hAnsiTheme="majorHAnsi" w:cstheme="majorHAnsi"/>
          <w:snapToGrid w:val="0"/>
        </w:rPr>
        <w:lastRenderedPageBreak/>
        <w:t xml:space="preserve">pojištění odpovědnosti za škodu/újmu způsobenou třetím osobám v rozsahu pojistného plnění přiměřeného výši způsobené škody, kterou je možné s ohledem na činnost prováděnou </w:t>
      </w:r>
      <w:r w:rsidRPr="00BD2466">
        <w:rPr>
          <w:rFonts w:asciiTheme="majorHAnsi" w:hAnsiTheme="majorHAnsi" w:cstheme="majorHAnsi"/>
          <w:snapToGrid w:val="0"/>
        </w:rPr>
        <w:t>poddodavatelem předpokládat, minimálně však ve výši odpovídající výši plnění poskytovaného poddodavatelem bez DPH. Na žádost objednatele je zhotovitel povinen prokázat pojištění poddodavatelů.</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bezodkladně oznámit objednateli škodu, ztrátu nebo jakoukoliv jinou újmu vzniklou na předmětu díla, způsobenou jím nebo třetí osobou. O vzniklé škodě </w:t>
      </w:r>
      <w:proofErr w:type="gramStart"/>
      <w:r w:rsidRPr="00B148F6">
        <w:rPr>
          <w:rFonts w:asciiTheme="majorHAnsi" w:hAnsiTheme="majorHAnsi" w:cstheme="majorHAnsi"/>
          <w:snapToGrid w:val="0"/>
        </w:rPr>
        <w:t>sepíší</w:t>
      </w:r>
      <w:proofErr w:type="gramEnd"/>
      <w:r w:rsidRPr="00B148F6">
        <w:rPr>
          <w:rFonts w:asciiTheme="majorHAnsi" w:hAnsiTheme="majorHAnsi" w:cstheme="majorHAnsi"/>
          <w:snapToGrid w:val="0"/>
        </w:rPr>
        <w:t xml:space="preserve"> smluvní strany zápis.</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68EB072F"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w:t>
      </w:r>
    </w:p>
    <w:p w14:paraId="412411EA" w14:textId="77777777" w:rsidR="006826A2" w:rsidRPr="00B148F6" w:rsidRDefault="006826A2" w:rsidP="006826A2">
      <w:pPr>
        <w:widowControl w:val="0"/>
        <w:ind w:left="567"/>
        <w:jc w:val="both"/>
        <w:rPr>
          <w:rFonts w:asciiTheme="majorHAnsi" w:hAnsiTheme="majorHAnsi" w:cstheme="majorHAnsi"/>
          <w:b/>
          <w:bCs/>
        </w:rPr>
      </w:pPr>
    </w:p>
    <w:p w14:paraId="1FD01BE5" w14:textId="77777777" w:rsidR="006826A2" w:rsidRPr="00B148F6" w:rsidRDefault="006826A2" w:rsidP="006826A2">
      <w:pPr>
        <w:widowControl w:val="0"/>
        <w:ind w:left="567"/>
        <w:jc w:val="both"/>
        <w:rPr>
          <w:rFonts w:asciiTheme="majorHAnsi" w:hAnsiTheme="majorHAnsi" w:cstheme="majorHAnsi"/>
          <w:b/>
          <w:bCs/>
        </w:rPr>
      </w:pPr>
      <w:r w:rsidRPr="00B148F6">
        <w:rPr>
          <w:rFonts w:asciiTheme="majorHAnsi" w:hAnsiTheme="majorHAnsi" w:cstheme="majorHAnsi"/>
          <w:b/>
          <w:bCs/>
        </w:rPr>
        <w:t>Bankovní záruka za řádné provedení díla</w:t>
      </w:r>
    </w:p>
    <w:p w14:paraId="0DCAEA86" w14:textId="798211F6" w:rsidR="006826A2" w:rsidRPr="00BD2466"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Zhotovitel se zavazuje nejpozději 15 dnů </w:t>
      </w:r>
      <w:r w:rsidR="008658A8" w:rsidRPr="00B148F6">
        <w:rPr>
          <w:rFonts w:asciiTheme="majorHAnsi" w:hAnsiTheme="majorHAnsi" w:cstheme="majorHAnsi"/>
          <w:bCs/>
        </w:rPr>
        <w:t>p</w:t>
      </w:r>
      <w:r w:rsidR="008658A8">
        <w:rPr>
          <w:rFonts w:asciiTheme="majorHAnsi" w:hAnsiTheme="majorHAnsi" w:cstheme="majorHAnsi"/>
          <w:bCs/>
        </w:rPr>
        <w:t>řed</w:t>
      </w:r>
      <w:r w:rsidR="008658A8" w:rsidRPr="00B148F6">
        <w:rPr>
          <w:rFonts w:asciiTheme="majorHAnsi" w:hAnsiTheme="majorHAnsi" w:cstheme="majorHAnsi"/>
          <w:bCs/>
        </w:rPr>
        <w:t xml:space="preserve"> </w:t>
      </w:r>
      <w:r w:rsidRPr="00B148F6">
        <w:rPr>
          <w:rFonts w:asciiTheme="majorHAnsi" w:hAnsiTheme="majorHAnsi" w:cstheme="majorHAnsi"/>
          <w:bCs/>
        </w:rPr>
        <w:t>nabytí</w:t>
      </w:r>
      <w:r w:rsidR="008658A8">
        <w:rPr>
          <w:rFonts w:asciiTheme="majorHAnsi" w:hAnsiTheme="majorHAnsi" w:cstheme="majorHAnsi"/>
          <w:bCs/>
        </w:rPr>
        <w:t>m</w:t>
      </w:r>
      <w:r w:rsidRPr="00B148F6">
        <w:rPr>
          <w:rFonts w:asciiTheme="majorHAnsi" w:hAnsiTheme="majorHAnsi" w:cstheme="majorHAnsi"/>
          <w:bCs/>
        </w:rPr>
        <w:t xml:space="preserve"> účinnosti této smlouvy sjednat bankovní záruku a předložit objednateli záruční listinu za řádné provedení díla (tj. bankovní záruku za splnění povinností zhotovitele vyplývajících z této smlouvy, resp. za splnění všech pohledávek objednatele za zhotovitelem vzniklé na základě této smlouvy nebo v </w:t>
      </w:r>
      <w:r w:rsidRPr="00BD2466">
        <w:rPr>
          <w:rFonts w:asciiTheme="majorHAnsi" w:hAnsiTheme="majorHAnsi" w:cstheme="majorHAnsi"/>
          <w:bCs/>
        </w:rPr>
        <w:t xml:space="preserve">souvislosti s ní) znějící na částku ve výši </w:t>
      </w:r>
      <w:r w:rsidRPr="00BD2466">
        <w:rPr>
          <w:rFonts w:asciiTheme="majorHAnsi" w:hAnsiTheme="majorHAnsi" w:cstheme="majorHAnsi"/>
          <w:b/>
          <w:bCs/>
        </w:rPr>
        <w:t>5 % z celkové smluvní ceny díla bez DPH</w:t>
      </w:r>
      <w:r w:rsidRPr="00BD2466">
        <w:rPr>
          <w:rFonts w:asciiTheme="majorHAnsi" w:hAnsiTheme="majorHAnsi" w:cstheme="majorHAnsi"/>
          <w:bCs/>
        </w:rPr>
        <w:t xml:space="preserve"> dle čl. IV. odstavce 4.1 této smlouvy</w:t>
      </w:r>
      <w:r w:rsidR="0089798D" w:rsidRPr="00BD2466">
        <w:rPr>
          <w:rFonts w:asciiTheme="majorHAnsi" w:hAnsiTheme="majorHAnsi" w:cstheme="majorHAnsi"/>
          <w:bCs/>
        </w:rPr>
        <w:t xml:space="preserve"> </w:t>
      </w:r>
      <w:bookmarkStart w:id="14" w:name="_Hlk37325002"/>
      <w:r w:rsidR="0089798D" w:rsidRPr="00BD2466">
        <w:rPr>
          <w:rFonts w:asciiTheme="majorHAnsi" w:hAnsiTheme="majorHAnsi" w:cstheme="majorHAnsi"/>
          <w:bCs/>
        </w:rPr>
        <w:t>platné ke dni uzavření smlouvy</w:t>
      </w:r>
      <w:bookmarkEnd w:id="14"/>
      <w:r w:rsidRPr="00BD2466">
        <w:rPr>
          <w:rFonts w:asciiTheme="majorHAnsi" w:hAnsiTheme="majorHAnsi" w:cstheme="majorHAnsi"/>
          <w:bCs/>
        </w:rPr>
        <w:t xml:space="preserve">. </w:t>
      </w:r>
    </w:p>
    <w:p w14:paraId="3C93D159" w14:textId="7F00DFBF" w:rsidR="006826A2" w:rsidRPr="00B148F6"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DF196E">
        <w:rPr>
          <w:rFonts w:asciiTheme="majorHAnsi" w:hAnsiTheme="majorHAnsi" w:cstheme="majorHAnsi"/>
          <w:bCs/>
        </w:rPr>
        <w:t>Z</w:t>
      </w:r>
      <w:r w:rsidRPr="00B148F6">
        <w:rPr>
          <w:rFonts w:asciiTheme="majorHAnsi" w:hAnsiTheme="majorHAnsi" w:cstheme="majorHAnsi"/>
          <w:bCs/>
        </w:rPr>
        <w:t>hotovitel</w:t>
      </w:r>
      <w:r w:rsidR="00DF196E">
        <w:rPr>
          <w:rFonts w:asciiTheme="majorHAnsi" w:hAnsiTheme="majorHAnsi" w:cstheme="majorHAnsi"/>
          <w:bCs/>
        </w:rPr>
        <w:t xml:space="preserve"> je</w:t>
      </w:r>
      <w:r w:rsidRPr="00B148F6">
        <w:rPr>
          <w:rFonts w:asciiTheme="majorHAnsi" w:hAnsiTheme="majorHAnsi" w:cstheme="majorHAnsi"/>
          <w:bCs/>
        </w:rPr>
        <w:t xml:space="preserve"> povinen před vypršením platnosti bankovní záruky na vlastní náklady zajistit prodloužení platnosti bankovní záruky</w:t>
      </w:r>
      <w:r w:rsidR="00DF196E">
        <w:rPr>
          <w:rFonts w:asciiTheme="majorHAnsi" w:hAnsiTheme="majorHAnsi" w:cstheme="majorHAnsi"/>
          <w:bCs/>
        </w:rPr>
        <w:t xml:space="preserve"> </w:t>
      </w:r>
      <w:bookmarkStart w:id="15" w:name="_Hlk145586493"/>
      <w:r w:rsidR="00DF196E">
        <w:rPr>
          <w:rFonts w:asciiTheme="majorHAnsi" w:hAnsiTheme="majorHAnsi" w:cstheme="majorHAnsi"/>
          <w:bCs/>
        </w:rPr>
        <w:t>vždy</w:t>
      </w:r>
      <w:bookmarkEnd w:id="15"/>
      <w:r w:rsidRPr="00B148F6">
        <w:rPr>
          <w:rFonts w:asciiTheme="majorHAnsi" w:hAnsiTheme="majorHAnsi" w:cstheme="majorHAnsi"/>
          <w:bCs/>
        </w:rPr>
        <w:t xml:space="preserve"> tak, aby byla splněna podmínka platnosti bankovní záruky minimálně 60 dní po termínu předání a převzetí díla. </w:t>
      </w:r>
    </w:p>
    <w:p w14:paraId="0DD325CB" w14:textId="77777777" w:rsidR="006826A2" w:rsidRPr="00B148F6"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785D83C8" w14:textId="006EB83F" w:rsidR="006826A2" w:rsidRPr="00BD2466"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Pokud zhotovitel </w:t>
      </w:r>
      <w:r w:rsidRPr="00BD2466">
        <w:rPr>
          <w:rFonts w:asciiTheme="majorHAnsi" w:hAnsiTheme="majorHAnsi" w:cstheme="majorHAnsi"/>
          <w:bCs/>
        </w:rPr>
        <w:t>bankovní záruku dle odstavce 11.1 tohoto článku smlouvy nezřídí a záruční listinu objednateli nepředloží</w:t>
      </w:r>
      <w:r w:rsidR="00692972" w:rsidRPr="00BD2466">
        <w:rPr>
          <w:rFonts w:asciiTheme="majorHAnsi" w:hAnsiTheme="majorHAnsi" w:cstheme="majorHAnsi"/>
          <w:bCs/>
        </w:rPr>
        <w:t xml:space="preserve"> ani nesloží peněžitou jistotu dle odstavce 11.5 tohoto článku </w:t>
      </w:r>
      <w:r w:rsidR="00692972" w:rsidRPr="00BD2466">
        <w:rPr>
          <w:rFonts w:asciiTheme="majorHAnsi" w:hAnsiTheme="majorHAnsi" w:cstheme="majorHAnsi"/>
          <w:bCs/>
        </w:rPr>
        <w:lastRenderedPageBreak/>
        <w:t xml:space="preserve">smlouvy, </w:t>
      </w:r>
      <w:r w:rsidRPr="00BD2466">
        <w:rPr>
          <w:rFonts w:asciiTheme="majorHAnsi" w:hAnsiTheme="majorHAnsi" w:cstheme="majorHAnsi"/>
          <w:bCs/>
        </w:rPr>
        <w:t>považuje se toto za podstatné porušení smlouvy ze strany zhotovitele a objednatel bude mít právo okamžitě od této smlouvy odstoupit.</w:t>
      </w:r>
    </w:p>
    <w:p w14:paraId="7F05BD3A" w14:textId="7F8D0902" w:rsidR="00692972" w:rsidRPr="00B148F6" w:rsidRDefault="00692972" w:rsidP="00692972">
      <w:pPr>
        <w:widowControl w:val="0"/>
        <w:numPr>
          <w:ilvl w:val="0"/>
          <w:numId w:val="25"/>
        </w:numPr>
        <w:spacing w:after="120" w:line="240" w:lineRule="auto"/>
        <w:ind w:left="567" w:hanging="567"/>
        <w:jc w:val="both"/>
        <w:rPr>
          <w:rFonts w:asciiTheme="majorHAnsi" w:hAnsiTheme="majorHAnsi" w:cstheme="majorHAnsi"/>
          <w:bCs/>
        </w:rPr>
      </w:pPr>
      <w:r w:rsidRPr="00BD2466">
        <w:rPr>
          <w:rFonts w:asciiTheme="majorHAnsi" w:hAnsiTheme="majorHAnsi" w:cstheme="majorHAnsi"/>
          <w:bCs/>
        </w:rPr>
        <w:t>Zhotovitel je oprávněn nahradit bankovní záruku za řádné provedení díla složením peněžité částky ve výši 5 % z celkové smluvní ceny díla bez DPH</w:t>
      </w:r>
      <w:r w:rsidR="00DD6E90" w:rsidRPr="00BD2466">
        <w:rPr>
          <w:rFonts w:asciiTheme="majorHAnsi" w:hAnsiTheme="majorHAnsi" w:cstheme="majorHAnsi"/>
          <w:bCs/>
        </w:rPr>
        <w:t xml:space="preserve"> </w:t>
      </w:r>
      <w:r w:rsidR="0089798D" w:rsidRPr="00BD2466">
        <w:rPr>
          <w:rFonts w:asciiTheme="majorHAnsi" w:hAnsiTheme="majorHAnsi" w:cstheme="majorHAnsi"/>
          <w:bCs/>
        </w:rPr>
        <w:t xml:space="preserve">dle čl. IV. odstavce 4.1 této smlouvy platné ke dni uzavření smlouvy </w:t>
      </w:r>
      <w:r w:rsidR="00DD6E90" w:rsidRPr="00BD2466">
        <w:rPr>
          <w:rFonts w:asciiTheme="majorHAnsi" w:hAnsiTheme="majorHAnsi" w:cstheme="majorHAnsi"/>
          <w:bCs/>
        </w:rPr>
        <w:t>na</w:t>
      </w:r>
      <w:r w:rsidRPr="00BD2466">
        <w:rPr>
          <w:rFonts w:asciiTheme="majorHAnsi" w:hAnsiTheme="majorHAnsi" w:cstheme="majorHAnsi"/>
          <w:bCs/>
        </w:rPr>
        <w:t xml:space="preserve"> účet objednatele</w:t>
      </w:r>
      <w:r w:rsidR="00FE7C54" w:rsidRPr="00BD2466">
        <w:rPr>
          <w:rFonts w:asciiTheme="majorHAnsi" w:hAnsiTheme="majorHAnsi" w:cstheme="majorHAnsi"/>
          <w:bCs/>
        </w:rPr>
        <w:t xml:space="preserve"> (ve lhůtě pro předložení bankovní záruky uvedené výše)</w:t>
      </w:r>
      <w:r w:rsidRPr="00BD2466">
        <w:rPr>
          <w:rFonts w:asciiTheme="majorHAnsi" w:hAnsiTheme="majorHAnsi" w:cstheme="majorHAnsi"/>
          <w:bCs/>
        </w:rPr>
        <w:t xml:space="preserve">. Tato částka bude sloužit jako jistota </w:t>
      </w:r>
      <w:r w:rsidR="0022089C" w:rsidRPr="00BD2466">
        <w:rPr>
          <w:rFonts w:asciiTheme="majorHAnsi" w:hAnsiTheme="majorHAnsi" w:cstheme="majorHAnsi"/>
          <w:bCs/>
        </w:rPr>
        <w:t xml:space="preserve">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w:t>
      </w:r>
      <w:r w:rsidR="00C2388A" w:rsidRPr="00BD2466">
        <w:rPr>
          <w:rFonts w:asciiTheme="majorHAnsi" w:hAnsiTheme="majorHAnsi" w:cstheme="majorHAnsi"/>
          <w:bCs/>
        </w:rPr>
        <w:t>pohledávek</w:t>
      </w:r>
      <w:r w:rsidR="0022089C" w:rsidRPr="00BD2466">
        <w:rPr>
          <w:rFonts w:asciiTheme="majorHAnsi" w:hAnsiTheme="majorHAnsi" w:cstheme="majorHAnsi"/>
          <w:bCs/>
        </w:rPr>
        <w:t xml:space="preserve">. Nevznikne-li </w:t>
      </w:r>
      <w:r w:rsidR="002E485D" w:rsidRPr="00BD2466">
        <w:rPr>
          <w:rFonts w:asciiTheme="majorHAnsi" w:hAnsiTheme="majorHAnsi" w:cstheme="majorHAnsi"/>
          <w:bCs/>
        </w:rPr>
        <w:t>o</w:t>
      </w:r>
      <w:r w:rsidR="0022089C" w:rsidRPr="00BD2466">
        <w:rPr>
          <w:rFonts w:asciiTheme="majorHAnsi" w:hAnsiTheme="majorHAnsi" w:cstheme="majorHAnsi"/>
          <w:bCs/>
        </w:rPr>
        <w:t>bjednateli právo na čerpání jistoty</w:t>
      </w:r>
      <w:r w:rsidR="002E485D" w:rsidRPr="00BD2466">
        <w:rPr>
          <w:rFonts w:asciiTheme="majorHAnsi" w:hAnsiTheme="majorHAnsi" w:cstheme="majorHAnsi"/>
          <w:bCs/>
        </w:rPr>
        <w:t>, objednatel peněžitou jistotu zhotoviteli vrátí do 60 dní po termínu protokolárního předání a převzetí dokončeného díla na jeho účet, a to včetně případných úroků zúčtovaných peněžním ústavem</w:t>
      </w:r>
      <w:r w:rsidR="00A064AD" w:rsidRPr="00BD2466">
        <w:rPr>
          <w:rFonts w:asciiTheme="majorHAnsi" w:hAnsiTheme="majorHAnsi" w:cstheme="majorHAnsi"/>
          <w:bCs/>
        </w:rPr>
        <w:t>, není-li dále stanoveno jinak</w:t>
      </w:r>
      <w:r w:rsidR="002E485D" w:rsidRPr="00BD2466">
        <w:rPr>
          <w:rFonts w:asciiTheme="majorHAnsi" w:hAnsiTheme="majorHAnsi" w:cstheme="majorHAnsi"/>
          <w:bCs/>
        </w:rPr>
        <w:t>.</w:t>
      </w:r>
      <w:r w:rsidR="00F776DC" w:rsidRPr="00BD2466">
        <w:rPr>
          <w:rFonts w:asciiTheme="majorHAnsi" w:hAnsiTheme="majorHAnsi" w:cstheme="majorHAnsi"/>
          <w:bCs/>
        </w:rPr>
        <w:t xml:space="preserve"> Objednatel je oprávněn ponechat si 2 % celkové smluvní ceny díla bez DPH jako jistotu ve smyslu odst</w:t>
      </w:r>
      <w:r w:rsidR="002E099A" w:rsidRPr="00BD2466">
        <w:rPr>
          <w:rFonts w:asciiTheme="majorHAnsi" w:hAnsiTheme="majorHAnsi" w:cstheme="majorHAnsi"/>
          <w:bCs/>
        </w:rPr>
        <w:t>avce</w:t>
      </w:r>
      <w:r w:rsidR="00F776DC" w:rsidRPr="00BD2466">
        <w:rPr>
          <w:rFonts w:asciiTheme="majorHAnsi" w:hAnsiTheme="majorHAnsi" w:cstheme="majorHAnsi"/>
          <w:bCs/>
        </w:rPr>
        <w:t xml:space="preserve"> 11.1</w:t>
      </w:r>
      <w:r w:rsidR="002E099A" w:rsidRPr="00BD2466">
        <w:rPr>
          <w:rFonts w:asciiTheme="majorHAnsi" w:hAnsiTheme="majorHAnsi" w:cstheme="majorHAnsi"/>
          <w:bCs/>
        </w:rPr>
        <w:t>1 této</w:t>
      </w:r>
      <w:r w:rsidR="00F776DC" w:rsidRPr="00BD2466">
        <w:rPr>
          <w:rFonts w:asciiTheme="majorHAnsi" w:hAnsiTheme="majorHAnsi" w:cstheme="majorHAnsi"/>
          <w:bCs/>
        </w:rPr>
        <w:t xml:space="preserve"> smlouvy</w:t>
      </w:r>
      <w:r w:rsidR="00BD0F5A">
        <w:rPr>
          <w:rFonts w:asciiTheme="majorHAnsi" w:hAnsiTheme="majorHAnsi" w:cstheme="majorHAnsi"/>
          <w:bCs/>
        </w:rPr>
        <w:t>, pokud zhotovitel neposkytne jinou jistotu za jakost díla</w:t>
      </w:r>
      <w:r w:rsidR="002E099A">
        <w:rPr>
          <w:rFonts w:asciiTheme="majorHAnsi" w:hAnsiTheme="majorHAnsi" w:cstheme="majorHAnsi"/>
          <w:bCs/>
        </w:rPr>
        <w:t xml:space="preserve"> po dobu záruční doby (tzn. bankovní záruku nebo peněžitou jistotu)</w:t>
      </w:r>
      <w:r w:rsidR="00F776DC">
        <w:rPr>
          <w:rFonts w:asciiTheme="majorHAnsi" w:hAnsiTheme="majorHAnsi" w:cstheme="majorHAnsi"/>
          <w:bCs/>
        </w:rPr>
        <w:t>.</w:t>
      </w:r>
    </w:p>
    <w:p w14:paraId="369581D9" w14:textId="0F458D5D" w:rsidR="006826A2" w:rsidRPr="00972E4D" w:rsidRDefault="006826A2" w:rsidP="00487A36">
      <w:pPr>
        <w:widowControl w:val="0"/>
        <w:spacing w:after="120" w:line="240" w:lineRule="auto"/>
        <w:jc w:val="both"/>
        <w:rPr>
          <w:rFonts w:asciiTheme="majorHAnsi" w:hAnsiTheme="majorHAnsi" w:cstheme="majorHAnsi"/>
          <w:bCs/>
        </w:rPr>
      </w:pPr>
    </w:p>
    <w:p w14:paraId="4F21C155" w14:textId="24C2EFC4" w:rsidR="006826A2" w:rsidRPr="00B148F6" w:rsidRDefault="006826A2" w:rsidP="006826A2">
      <w:pPr>
        <w:keepNext/>
        <w:keepLines/>
        <w:widowControl w:val="0"/>
        <w:spacing w:before="480"/>
        <w:jc w:val="center"/>
        <w:rPr>
          <w:rFonts w:asciiTheme="majorHAnsi" w:hAnsiTheme="majorHAnsi" w:cstheme="majorHAnsi"/>
          <w:b/>
        </w:rPr>
      </w:pPr>
      <w:r w:rsidRPr="00B148F6">
        <w:rPr>
          <w:rFonts w:asciiTheme="majorHAnsi" w:hAnsiTheme="majorHAnsi" w:cstheme="majorHAnsi"/>
          <w:b/>
        </w:rPr>
        <w:t>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14:paraId="4A3FBC54" w14:textId="77777777" w:rsidR="006826A2" w:rsidRPr="009E67E4"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Dodržení termínu provedení díla se považuje za podstatnou smluvní povinnost zhotovitele.</w:t>
      </w:r>
    </w:p>
    <w:p w14:paraId="732537BD" w14:textId="079665E5" w:rsidR="009E67E4" w:rsidRPr="00794B51" w:rsidRDefault="009E67E4"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bude zhotovitel v prodlení s</w:t>
      </w:r>
      <w:r w:rsidRPr="00B148F6">
        <w:rPr>
          <w:rFonts w:asciiTheme="majorHAnsi" w:hAnsiTheme="majorHAnsi" w:cstheme="majorHAnsi"/>
          <w:snapToGrid w:val="0"/>
          <w:color w:val="FF6600"/>
        </w:rPr>
        <w:t> </w:t>
      </w:r>
      <w:r w:rsidRPr="00B148F6">
        <w:rPr>
          <w:rFonts w:asciiTheme="majorHAnsi" w:hAnsiTheme="majorHAnsi" w:cstheme="majorHAnsi"/>
          <w:snapToGrid w:val="0"/>
        </w:rPr>
        <w:t>provedením díl</w:t>
      </w:r>
      <w:r>
        <w:rPr>
          <w:rFonts w:asciiTheme="majorHAnsi" w:hAnsiTheme="majorHAnsi" w:cstheme="majorHAnsi"/>
          <w:snapToGrid w:val="0"/>
        </w:rPr>
        <w:t xml:space="preserve">a </w:t>
      </w:r>
      <w:r w:rsidRPr="00B148F6">
        <w:rPr>
          <w:rFonts w:asciiTheme="majorHAnsi" w:hAnsiTheme="majorHAnsi" w:cstheme="majorHAnsi"/>
          <w:snapToGrid w:val="0"/>
        </w:rPr>
        <w:t xml:space="preserve">dle </w:t>
      </w:r>
      <w:r w:rsidRPr="009E67E4">
        <w:rPr>
          <w:rFonts w:asciiTheme="majorHAnsi" w:hAnsiTheme="majorHAnsi" w:cstheme="majorHAnsi"/>
          <w:snapToGrid w:val="0"/>
        </w:rPr>
        <w:t>čl. III. odst. 3.1 této</w:t>
      </w:r>
      <w:r>
        <w:rPr>
          <w:rFonts w:asciiTheme="majorHAnsi" w:hAnsiTheme="majorHAnsi" w:cstheme="majorHAnsi"/>
          <w:snapToGrid w:val="0"/>
        </w:rPr>
        <w:t xml:space="preserve"> smlouvy,</w:t>
      </w:r>
      <w:r w:rsidR="001A180E">
        <w:rPr>
          <w:rFonts w:asciiTheme="majorHAnsi" w:hAnsiTheme="majorHAnsi" w:cstheme="majorHAnsi"/>
          <w:snapToGrid w:val="0"/>
        </w:rPr>
        <w:t xml:space="preserve"> </w:t>
      </w:r>
      <w:r w:rsidR="00BB22DF" w:rsidRPr="00C223CE">
        <w:rPr>
          <w:rFonts w:asciiTheme="majorHAnsi" w:hAnsiTheme="majorHAnsi" w:cstheme="majorHAnsi"/>
          <w:b/>
          <w:bCs/>
          <w:snapToGrid w:val="0"/>
        </w:rPr>
        <w:t>D</w:t>
      </w:r>
      <w:r w:rsidRPr="00C223CE">
        <w:rPr>
          <w:rFonts w:asciiTheme="majorHAnsi" w:hAnsiTheme="majorHAnsi" w:cstheme="majorHAnsi"/>
          <w:b/>
          <w:bCs/>
          <w:snapToGrid w:val="0"/>
        </w:rPr>
        <w:t>ílčí termín</w:t>
      </w:r>
      <w:r>
        <w:rPr>
          <w:rFonts w:asciiTheme="majorHAnsi" w:hAnsiTheme="majorHAnsi" w:cstheme="majorHAnsi"/>
          <w:snapToGrid w:val="0"/>
        </w:rPr>
        <w:t xml:space="preserve"> </w:t>
      </w:r>
      <w:r w:rsidR="001A180E">
        <w:rPr>
          <w:rFonts w:asciiTheme="majorHAnsi" w:hAnsiTheme="majorHAnsi" w:cstheme="majorHAnsi"/>
          <w:snapToGrid w:val="0"/>
        </w:rPr>
        <w:t>–</w:t>
      </w:r>
      <w:r>
        <w:rPr>
          <w:rFonts w:asciiTheme="majorHAnsi" w:hAnsiTheme="majorHAnsi" w:cstheme="majorHAnsi"/>
          <w:snapToGrid w:val="0"/>
        </w:rPr>
        <w:t xml:space="preserve"> </w:t>
      </w:r>
      <w:r w:rsidR="00BB22DF">
        <w:rPr>
          <w:rFonts w:asciiTheme="majorHAnsi" w:hAnsiTheme="majorHAnsi" w:cstheme="majorHAnsi"/>
          <w:b/>
          <w:bCs/>
          <w:snapToGrid w:val="0"/>
        </w:rPr>
        <w:t>m</w:t>
      </w:r>
      <w:r w:rsidRPr="009E67E4">
        <w:rPr>
          <w:rFonts w:asciiTheme="majorHAnsi" w:hAnsiTheme="majorHAnsi" w:cstheme="majorHAnsi"/>
          <w:b/>
          <w:bCs/>
          <w:snapToGrid w:val="0"/>
        </w:rPr>
        <w:t>ilník I</w:t>
      </w:r>
      <w:r>
        <w:rPr>
          <w:rFonts w:asciiTheme="majorHAnsi" w:hAnsiTheme="majorHAnsi" w:cstheme="majorHAnsi"/>
          <w:snapToGrid w:val="0"/>
        </w:rPr>
        <w:t xml:space="preserve">, </w:t>
      </w:r>
      <w:r w:rsidRPr="00B148F6">
        <w:rPr>
          <w:rFonts w:asciiTheme="majorHAnsi" w:hAnsiTheme="majorHAnsi" w:cstheme="majorHAnsi"/>
          <w:snapToGrid w:val="0"/>
        </w:rPr>
        <w:t xml:space="preserve">má objednatel právo požadovat uhrazení smluvní pokuty ze strany zhotovitele ve výši </w:t>
      </w:r>
      <w:r w:rsidR="00DC3D7E">
        <w:rPr>
          <w:rFonts w:asciiTheme="majorHAnsi" w:hAnsiTheme="majorHAnsi" w:cstheme="majorHAnsi"/>
          <w:b/>
          <w:bCs/>
          <w:snapToGrid w:val="0"/>
        </w:rPr>
        <w:t>5</w:t>
      </w:r>
      <w:r w:rsidRPr="009E67E4">
        <w:rPr>
          <w:rFonts w:asciiTheme="majorHAnsi" w:hAnsiTheme="majorHAnsi" w:cstheme="majorHAnsi"/>
          <w:b/>
          <w:bCs/>
          <w:snapToGrid w:val="0"/>
        </w:rPr>
        <w:t>00.000 Kč bez DPH</w:t>
      </w:r>
      <w:r w:rsidRPr="00B148F6">
        <w:rPr>
          <w:rFonts w:asciiTheme="majorHAnsi" w:hAnsiTheme="majorHAnsi" w:cstheme="majorHAnsi"/>
          <w:snapToGrid w:val="0"/>
        </w:rPr>
        <w:t xml:space="preserve"> za každý i započatý den prodlení. Pro určení doby prodlení zhotovitele pro účely stanovení smluvní pokuty dle předchozí věty je rozhodující den, kdy objednatel </w:t>
      </w:r>
      <w:r w:rsidRPr="00794B51">
        <w:rPr>
          <w:rFonts w:asciiTheme="majorHAnsi" w:hAnsiTheme="majorHAnsi" w:cstheme="majorHAnsi"/>
          <w:snapToGrid w:val="0"/>
        </w:rPr>
        <w:t>protokolárně převezme dílo bez výhrad, případně s výhradou odstranění vad a nedodělků nebránících užití díla.</w:t>
      </w:r>
      <w:r w:rsidR="00FB257E" w:rsidRPr="00794B51">
        <w:rPr>
          <w:rFonts w:asciiTheme="majorHAnsi" w:hAnsiTheme="majorHAnsi" w:cstheme="majorHAnsi"/>
          <w:snapToGrid w:val="0"/>
        </w:rPr>
        <w:t xml:space="preserve"> Smluvní strany považují výši smluvní pokuty za přiměřenou vzhledem k závažnosti </w:t>
      </w:r>
      <w:r w:rsidR="008C431D" w:rsidRPr="00794B51">
        <w:rPr>
          <w:rFonts w:asciiTheme="majorHAnsi" w:hAnsiTheme="majorHAnsi" w:cstheme="majorHAnsi"/>
          <w:snapToGrid w:val="0"/>
        </w:rPr>
        <w:t>následků spojených s</w:t>
      </w:r>
      <w:r w:rsidR="00BB22DF" w:rsidRPr="00794B51">
        <w:rPr>
          <w:rFonts w:asciiTheme="majorHAnsi" w:hAnsiTheme="majorHAnsi" w:cstheme="majorHAnsi"/>
          <w:snapToGrid w:val="0"/>
        </w:rPr>
        <w:t> </w:t>
      </w:r>
      <w:r w:rsidR="008C431D" w:rsidRPr="00794B51">
        <w:rPr>
          <w:rFonts w:asciiTheme="majorHAnsi" w:hAnsiTheme="majorHAnsi" w:cstheme="majorHAnsi"/>
          <w:snapToGrid w:val="0"/>
        </w:rPr>
        <w:t>nedodržením</w:t>
      </w:r>
      <w:r w:rsidR="00BB22DF" w:rsidRPr="00794B51">
        <w:rPr>
          <w:rFonts w:asciiTheme="majorHAnsi" w:hAnsiTheme="majorHAnsi" w:cstheme="majorHAnsi"/>
          <w:snapToGrid w:val="0"/>
        </w:rPr>
        <w:t xml:space="preserve"> </w:t>
      </w:r>
      <w:r w:rsidR="00BB22DF" w:rsidRPr="00C223CE">
        <w:rPr>
          <w:rFonts w:asciiTheme="majorHAnsi" w:hAnsiTheme="majorHAnsi" w:cstheme="majorHAnsi"/>
          <w:b/>
          <w:bCs/>
          <w:snapToGrid w:val="0"/>
        </w:rPr>
        <w:t xml:space="preserve">Dílčího </w:t>
      </w:r>
      <w:proofErr w:type="gramStart"/>
      <w:r w:rsidR="00BB22DF" w:rsidRPr="00C223CE">
        <w:rPr>
          <w:rFonts w:asciiTheme="majorHAnsi" w:hAnsiTheme="majorHAnsi" w:cstheme="majorHAnsi"/>
          <w:b/>
          <w:bCs/>
          <w:snapToGrid w:val="0"/>
        </w:rPr>
        <w:t>termínu - m</w:t>
      </w:r>
      <w:r w:rsidR="008C431D" w:rsidRPr="00C223CE">
        <w:rPr>
          <w:rFonts w:asciiTheme="majorHAnsi" w:hAnsiTheme="majorHAnsi" w:cstheme="majorHAnsi"/>
          <w:b/>
          <w:bCs/>
          <w:snapToGrid w:val="0"/>
        </w:rPr>
        <w:t>ilníku</w:t>
      </w:r>
      <w:proofErr w:type="gramEnd"/>
      <w:r w:rsidR="0036209C" w:rsidRPr="00C223CE">
        <w:rPr>
          <w:rFonts w:asciiTheme="majorHAnsi" w:hAnsiTheme="majorHAnsi" w:cstheme="majorHAnsi"/>
          <w:b/>
          <w:bCs/>
          <w:snapToGrid w:val="0"/>
        </w:rPr>
        <w:t xml:space="preserve"> I</w:t>
      </w:r>
      <w:r w:rsidR="00BB22DF" w:rsidRPr="00794B51">
        <w:rPr>
          <w:rFonts w:asciiTheme="majorHAnsi" w:hAnsiTheme="majorHAnsi" w:cstheme="majorHAnsi"/>
          <w:snapToGrid w:val="0"/>
        </w:rPr>
        <w:t xml:space="preserve"> pro objednatele</w:t>
      </w:r>
      <w:r w:rsidR="0036209C" w:rsidRPr="00794B51">
        <w:rPr>
          <w:rFonts w:asciiTheme="majorHAnsi" w:hAnsiTheme="majorHAnsi" w:cstheme="majorHAnsi"/>
          <w:snapToGrid w:val="0"/>
        </w:rPr>
        <w:t xml:space="preserve"> </w:t>
      </w:r>
      <w:r w:rsidR="008C431D" w:rsidRPr="00794B51">
        <w:rPr>
          <w:rFonts w:asciiTheme="majorHAnsi" w:hAnsiTheme="majorHAnsi" w:cstheme="majorHAnsi"/>
          <w:snapToGrid w:val="0"/>
        </w:rPr>
        <w:t>ve smyslu čl</w:t>
      </w:r>
      <w:r w:rsidR="00BB22DF" w:rsidRPr="00794B51">
        <w:rPr>
          <w:rFonts w:asciiTheme="majorHAnsi" w:hAnsiTheme="majorHAnsi" w:cstheme="majorHAnsi"/>
          <w:snapToGrid w:val="0"/>
        </w:rPr>
        <w:t>.</w:t>
      </w:r>
      <w:r w:rsidR="008C431D" w:rsidRPr="00794B51">
        <w:rPr>
          <w:rFonts w:asciiTheme="majorHAnsi" w:hAnsiTheme="majorHAnsi" w:cstheme="majorHAnsi"/>
          <w:snapToGrid w:val="0"/>
        </w:rPr>
        <w:t xml:space="preserve"> III odst. 3.1 této smlouvy. </w:t>
      </w:r>
    </w:p>
    <w:p w14:paraId="0A28BA8F" w14:textId="1FC59BCE" w:rsidR="006826A2" w:rsidRPr="00794B5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794B51">
        <w:rPr>
          <w:rFonts w:asciiTheme="majorHAnsi" w:hAnsiTheme="majorHAnsi" w:cstheme="majorHAnsi"/>
          <w:snapToGrid w:val="0"/>
        </w:rPr>
        <w:t>Pokud bude zhotovitel v prodlení s</w:t>
      </w:r>
      <w:r w:rsidR="009E67E4" w:rsidRPr="00794B51">
        <w:rPr>
          <w:rFonts w:asciiTheme="majorHAnsi" w:hAnsiTheme="majorHAnsi" w:cstheme="majorHAnsi"/>
          <w:snapToGrid w:val="0"/>
        </w:rPr>
        <w:t> </w:t>
      </w:r>
      <w:r w:rsidR="009E67E4" w:rsidRPr="00794B51">
        <w:rPr>
          <w:rFonts w:asciiTheme="majorHAnsi" w:hAnsiTheme="majorHAnsi" w:cstheme="majorHAnsi"/>
          <w:b/>
          <w:bCs/>
          <w:snapToGrid w:val="0"/>
        </w:rPr>
        <w:t xml:space="preserve">konečným </w:t>
      </w:r>
      <w:r w:rsidRPr="00794B51">
        <w:rPr>
          <w:rFonts w:asciiTheme="majorHAnsi" w:hAnsiTheme="majorHAnsi" w:cstheme="majorHAnsi"/>
          <w:b/>
          <w:bCs/>
          <w:snapToGrid w:val="0"/>
        </w:rPr>
        <w:t>provedením díla</w:t>
      </w:r>
      <w:r w:rsidRPr="00794B51">
        <w:rPr>
          <w:rFonts w:asciiTheme="majorHAnsi" w:hAnsiTheme="majorHAnsi" w:cstheme="majorHAnsi"/>
          <w:snapToGrid w:val="0"/>
        </w:rPr>
        <w:t xml:space="preserve"> dle </w:t>
      </w:r>
      <w:r w:rsidRPr="00C223CE">
        <w:rPr>
          <w:rFonts w:asciiTheme="majorHAnsi" w:hAnsiTheme="majorHAnsi" w:cstheme="majorHAnsi"/>
          <w:snapToGrid w:val="0"/>
        </w:rPr>
        <w:t>čl. III. odst. 3.1</w:t>
      </w:r>
      <w:r w:rsidRPr="00794B51">
        <w:rPr>
          <w:rFonts w:asciiTheme="majorHAnsi" w:hAnsiTheme="majorHAnsi" w:cstheme="majorHAnsi"/>
          <w:snapToGrid w:val="0"/>
        </w:rPr>
        <w:t xml:space="preserve"> této smlouvy, má objednatel právo požadovat uhrazení smluvní pokuty ze strany zhotovitele ve výši </w:t>
      </w:r>
      <w:r w:rsidRPr="00C223CE">
        <w:rPr>
          <w:rFonts w:asciiTheme="majorHAnsi" w:hAnsiTheme="majorHAnsi" w:cstheme="majorHAnsi"/>
          <w:snapToGrid w:val="0"/>
        </w:rPr>
        <w:t>0,1 %</w:t>
      </w:r>
      <w:r w:rsidRPr="00794B51">
        <w:rPr>
          <w:rFonts w:asciiTheme="majorHAnsi" w:hAnsiTheme="majorHAnsi" w:cstheme="majorHAnsi"/>
          <w:snapToGrid w:val="0"/>
        </w:rPr>
        <w:t xml:space="preserve"> z celkové ceny díla bez DPH za každý i započatý den prodlení. </w:t>
      </w:r>
      <w:bookmarkStart w:id="16" w:name="_Hlk145586783"/>
      <w:r w:rsidRPr="00794B51">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6"/>
      <w:r w:rsidRPr="00794B51">
        <w:rPr>
          <w:rFonts w:asciiTheme="majorHAnsi" w:hAnsiTheme="majorHAnsi" w:cstheme="majorHAnsi"/>
          <w:snapToGrid w:val="0"/>
        </w:rPr>
        <w:t xml:space="preserve"> </w:t>
      </w:r>
    </w:p>
    <w:p w14:paraId="5789C3D5" w14:textId="458DEDE6" w:rsidR="006826A2" w:rsidRPr="00794B5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794B51">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w:t>
      </w:r>
      <w:r w:rsidRPr="00C223CE">
        <w:rPr>
          <w:rFonts w:asciiTheme="majorHAnsi" w:hAnsiTheme="majorHAnsi" w:cstheme="majorHAnsi"/>
          <w:snapToGrid w:val="0"/>
        </w:rPr>
        <w:t xml:space="preserve">ve výši </w:t>
      </w:r>
      <w:proofErr w:type="gramStart"/>
      <w:r w:rsidR="00B13D93">
        <w:rPr>
          <w:rFonts w:asciiTheme="majorHAnsi" w:hAnsiTheme="majorHAnsi" w:cstheme="majorHAnsi"/>
          <w:snapToGrid w:val="0"/>
        </w:rPr>
        <w:t>2</w:t>
      </w:r>
      <w:r w:rsidRPr="00C223CE">
        <w:rPr>
          <w:rFonts w:asciiTheme="majorHAnsi" w:hAnsiTheme="majorHAnsi" w:cstheme="majorHAnsi"/>
          <w:snapToGrid w:val="0"/>
        </w:rPr>
        <w:t>.000,-</w:t>
      </w:r>
      <w:proofErr w:type="gramEnd"/>
      <w:r w:rsidRPr="00C223CE">
        <w:rPr>
          <w:rFonts w:asciiTheme="majorHAnsi" w:hAnsiTheme="majorHAnsi" w:cstheme="majorHAnsi"/>
          <w:snapToGrid w:val="0"/>
        </w:rPr>
        <w:t xml:space="preserve"> Kč</w:t>
      </w:r>
      <w:r w:rsidRPr="00794B51">
        <w:rPr>
          <w:rFonts w:asciiTheme="majorHAnsi" w:hAnsiTheme="majorHAnsi" w:cstheme="majorHAnsi"/>
          <w:snapToGrid w:val="0"/>
        </w:rPr>
        <w:t xml:space="preserve"> za každý nedodělek či vadu, u nichž je v prodlení, a to za každý i započatý den prodlení. </w:t>
      </w:r>
    </w:p>
    <w:p w14:paraId="5B2AB1F2" w14:textId="3429BFF4" w:rsidR="006826A2" w:rsidRPr="00794B5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794B51">
        <w:rPr>
          <w:rFonts w:asciiTheme="majorHAnsi" w:hAnsiTheme="majorHAnsi" w:cstheme="majorHAnsi"/>
          <w:snapToGrid w:val="0"/>
        </w:rPr>
        <w:t>Pokud zhotovitel neodstraní vady</w:t>
      </w:r>
      <w:r w:rsidR="00926F1C" w:rsidRPr="00794B51">
        <w:rPr>
          <w:rFonts w:asciiTheme="majorHAnsi" w:hAnsiTheme="majorHAnsi" w:cstheme="majorHAnsi"/>
          <w:snapToGrid w:val="0"/>
        </w:rPr>
        <w:t xml:space="preserve"> oznámené v záruční době</w:t>
      </w:r>
      <w:r w:rsidRPr="00794B51">
        <w:rPr>
          <w:rFonts w:asciiTheme="majorHAnsi" w:hAnsiTheme="majorHAnsi" w:cstheme="majorHAnsi"/>
          <w:snapToGrid w:val="0"/>
        </w:rPr>
        <w:t xml:space="preserve"> v dohodnutém termínu, má objednatel právo požadovat uhrazení smluvní pokuty ze strany zhotovitele </w:t>
      </w:r>
      <w:r w:rsidRPr="00C223CE">
        <w:rPr>
          <w:rFonts w:asciiTheme="majorHAnsi" w:hAnsiTheme="majorHAnsi" w:cstheme="majorHAnsi"/>
          <w:snapToGrid w:val="0"/>
        </w:rPr>
        <w:t xml:space="preserve">ve výši </w:t>
      </w:r>
      <w:proofErr w:type="gramStart"/>
      <w:r w:rsidR="00B13D93">
        <w:rPr>
          <w:rFonts w:asciiTheme="majorHAnsi" w:hAnsiTheme="majorHAnsi" w:cstheme="majorHAnsi"/>
          <w:snapToGrid w:val="0"/>
        </w:rPr>
        <w:t>2</w:t>
      </w:r>
      <w:r w:rsidRPr="00C223CE">
        <w:rPr>
          <w:rFonts w:asciiTheme="majorHAnsi" w:hAnsiTheme="majorHAnsi" w:cstheme="majorHAnsi"/>
          <w:snapToGrid w:val="0"/>
        </w:rPr>
        <w:t>.000,-</w:t>
      </w:r>
      <w:proofErr w:type="gramEnd"/>
      <w:r w:rsidRPr="00C223CE">
        <w:rPr>
          <w:rFonts w:asciiTheme="majorHAnsi" w:hAnsiTheme="majorHAnsi" w:cstheme="majorHAnsi"/>
          <w:snapToGrid w:val="0"/>
        </w:rPr>
        <w:t xml:space="preserve"> Kč</w:t>
      </w:r>
      <w:r w:rsidRPr="00794B51">
        <w:rPr>
          <w:rFonts w:asciiTheme="majorHAnsi" w:hAnsiTheme="majorHAnsi" w:cstheme="majorHAnsi"/>
          <w:snapToGrid w:val="0"/>
        </w:rPr>
        <w:t xml:space="preserve"> za každou oznámenou vadu, u níž je v prodlení, a to za každý i započatý den prodlení.</w:t>
      </w:r>
    </w:p>
    <w:p w14:paraId="0FF97C84" w14:textId="7DC6D5D7" w:rsidR="006826A2" w:rsidRPr="00794B5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794B51">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w:t>
      </w:r>
      <w:r w:rsidRPr="00C223CE">
        <w:rPr>
          <w:rFonts w:asciiTheme="majorHAnsi" w:hAnsiTheme="majorHAnsi" w:cstheme="majorHAnsi"/>
          <w:snapToGrid w:val="0"/>
        </w:rPr>
        <w:t xml:space="preserve">ve výši </w:t>
      </w:r>
      <w:proofErr w:type="gramStart"/>
      <w:r w:rsidR="007F5F50">
        <w:rPr>
          <w:rFonts w:asciiTheme="majorHAnsi" w:hAnsiTheme="majorHAnsi" w:cstheme="majorHAnsi"/>
          <w:snapToGrid w:val="0"/>
        </w:rPr>
        <w:t>10</w:t>
      </w:r>
      <w:r w:rsidRPr="00C223CE">
        <w:rPr>
          <w:rFonts w:asciiTheme="majorHAnsi" w:hAnsiTheme="majorHAnsi" w:cstheme="majorHAnsi"/>
          <w:snapToGrid w:val="0"/>
        </w:rPr>
        <w:t>.000</w:t>
      </w:r>
      <w:r w:rsidRPr="00794B51">
        <w:rPr>
          <w:rFonts w:asciiTheme="majorHAnsi" w:hAnsiTheme="majorHAnsi" w:cstheme="majorHAnsi"/>
          <w:snapToGrid w:val="0"/>
        </w:rPr>
        <w:t>,</w:t>
      </w:r>
      <w:r w:rsidRPr="00794B51">
        <w:rPr>
          <w:rFonts w:asciiTheme="majorHAnsi" w:hAnsiTheme="majorHAnsi" w:cstheme="majorHAnsi"/>
          <w:snapToGrid w:val="0"/>
        </w:rPr>
        <w:noBreakHyphen/>
      </w:r>
      <w:proofErr w:type="gramEnd"/>
      <w:r w:rsidRPr="00794B51">
        <w:rPr>
          <w:rFonts w:asciiTheme="majorHAnsi" w:hAnsiTheme="majorHAnsi" w:cstheme="majorHAnsi"/>
          <w:snapToGrid w:val="0"/>
        </w:rPr>
        <w:t xml:space="preserve"> Kč za každý i započatý den prodlení. </w:t>
      </w:r>
    </w:p>
    <w:p w14:paraId="712A8122" w14:textId="089E11B3" w:rsidR="006826A2" w:rsidRPr="00794B5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794B51">
        <w:rPr>
          <w:rFonts w:asciiTheme="majorHAnsi" w:hAnsiTheme="majorHAnsi" w:cstheme="majorHAnsi"/>
          <w:snapToGrid w:val="0"/>
        </w:rPr>
        <w:t xml:space="preserve">Pokud zhotovitel nesplní svůj závazek dle </w:t>
      </w:r>
      <w:r w:rsidRPr="00C223CE">
        <w:rPr>
          <w:rFonts w:asciiTheme="majorHAnsi" w:hAnsiTheme="majorHAnsi" w:cstheme="majorHAnsi"/>
          <w:snapToGrid w:val="0"/>
        </w:rPr>
        <w:t>čl. VIII. odst. 8.</w:t>
      </w:r>
      <w:r w:rsidR="00DB44B4" w:rsidRPr="00C223CE">
        <w:rPr>
          <w:rFonts w:asciiTheme="majorHAnsi" w:hAnsiTheme="majorHAnsi" w:cstheme="majorHAnsi"/>
          <w:snapToGrid w:val="0"/>
        </w:rPr>
        <w:t>1</w:t>
      </w:r>
      <w:r w:rsidR="00DB44B4" w:rsidRPr="00794B51">
        <w:rPr>
          <w:rFonts w:asciiTheme="majorHAnsi" w:hAnsiTheme="majorHAnsi" w:cstheme="majorHAnsi"/>
          <w:snapToGrid w:val="0"/>
        </w:rPr>
        <w:t xml:space="preserve">1 </w:t>
      </w:r>
      <w:r w:rsidRPr="00794B51">
        <w:rPr>
          <w:rFonts w:asciiTheme="majorHAnsi" w:hAnsiTheme="majorHAnsi" w:cstheme="majorHAnsi"/>
          <w:snapToGrid w:val="0"/>
        </w:rPr>
        <w:t xml:space="preserve">této smlouvy, má objednatel právo požadovat uhrazení smluvní pokuty ze strany zhotovitele </w:t>
      </w:r>
      <w:r w:rsidRPr="00C223CE">
        <w:rPr>
          <w:rFonts w:asciiTheme="majorHAnsi" w:hAnsiTheme="majorHAnsi" w:cstheme="majorHAnsi"/>
          <w:snapToGrid w:val="0"/>
        </w:rPr>
        <w:t xml:space="preserve">ve výši </w:t>
      </w:r>
      <w:proofErr w:type="gramStart"/>
      <w:r w:rsidRPr="00C223CE">
        <w:rPr>
          <w:rFonts w:asciiTheme="majorHAnsi" w:hAnsiTheme="majorHAnsi" w:cstheme="majorHAnsi"/>
          <w:snapToGrid w:val="0"/>
        </w:rPr>
        <w:t>10.000,-</w:t>
      </w:r>
      <w:proofErr w:type="gramEnd"/>
      <w:r w:rsidRPr="00C223CE">
        <w:rPr>
          <w:rFonts w:asciiTheme="majorHAnsi" w:hAnsiTheme="majorHAnsi" w:cstheme="majorHAnsi"/>
          <w:snapToGrid w:val="0"/>
        </w:rPr>
        <w:t xml:space="preserve"> Kč</w:t>
      </w:r>
      <w:r w:rsidRPr="00794B51">
        <w:rPr>
          <w:rFonts w:asciiTheme="majorHAnsi" w:hAnsiTheme="majorHAnsi" w:cstheme="majorHAnsi"/>
          <w:snapToGrid w:val="0"/>
        </w:rPr>
        <w:t xml:space="preserve"> za porušení této </w:t>
      </w:r>
      <w:r w:rsidRPr="00794B51">
        <w:rPr>
          <w:rFonts w:asciiTheme="majorHAnsi" w:hAnsiTheme="majorHAnsi" w:cstheme="majorHAnsi"/>
          <w:snapToGrid w:val="0"/>
        </w:rPr>
        <w:lastRenderedPageBreak/>
        <w:t xml:space="preserve">povinnosti. </w:t>
      </w:r>
    </w:p>
    <w:p w14:paraId="1086FEB7" w14:textId="539CFF9E" w:rsidR="00412073" w:rsidRPr="00794B51"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794B51">
        <w:rPr>
          <w:rFonts w:asciiTheme="majorHAnsi" w:hAnsiTheme="majorHAnsi" w:cstheme="majorHAnsi"/>
          <w:snapToGrid w:val="0"/>
        </w:rPr>
        <w:t xml:space="preserve">Pokud objednatel zjistí nedostatky zhotovitele v uplatňování požadavků na bezpečnost a ochranu zdraví při práci na stavbě dle </w:t>
      </w:r>
      <w:r w:rsidRPr="00C223CE">
        <w:rPr>
          <w:rFonts w:asciiTheme="majorHAnsi" w:hAnsiTheme="majorHAnsi" w:cstheme="majorHAnsi"/>
          <w:snapToGrid w:val="0"/>
        </w:rPr>
        <w:t>odst. 8.4 až 8.8 této Smlouvy</w:t>
      </w:r>
      <w:r w:rsidRPr="00794B51">
        <w:rPr>
          <w:rFonts w:asciiTheme="majorHAnsi" w:hAnsiTheme="majorHAnsi" w:cstheme="majorHAnsi"/>
          <w:snapToGrid w:val="0"/>
        </w:rPr>
        <w:t>, případně nedodržení dohodnutých a podepsaných předpisů vypracovaných koordinátorem BOZP nebo porušení ustanovení odst. 8.2 nebo 8.1</w:t>
      </w:r>
      <w:r w:rsidR="00F74ACB" w:rsidRPr="00794B51">
        <w:rPr>
          <w:rFonts w:asciiTheme="majorHAnsi" w:hAnsiTheme="majorHAnsi" w:cstheme="majorHAnsi"/>
          <w:snapToGrid w:val="0"/>
        </w:rPr>
        <w:t>6</w:t>
      </w:r>
      <w:r w:rsidRPr="00794B51">
        <w:rPr>
          <w:rFonts w:asciiTheme="majorHAnsi" w:hAnsiTheme="majorHAnsi" w:cstheme="majorHAnsi"/>
          <w:snapToGrid w:val="0"/>
        </w:rPr>
        <w:t xml:space="preserve"> Smlouvy, má objednatel právo požadovat uhrazení smluvní pokuty ze strany zhotovitele, a to </w:t>
      </w:r>
      <w:r w:rsidRPr="00C223CE">
        <w:rPr>
          <w:rFonts w:asciiTheme="majorHAnsi" w:hAnsiTheme="majorHAnsi" w:cstheme="majorHAnsi"/>
          <w:snapToGrid w:val="0"/>
        </w:rPr>
        <w:t xml:space="preserve">ve výši </w:t>
      </w:r>
      <w:proofErr w:type="gramStart"/>
      <w:r w:rsidRPr="00C223CE">
        <w:rPr>
          <w:rFonts w:asciiTheme="majorHAnsi" w:hAnsiTheme="majorHAnsi" w:cstheme="majorHAnsi"/>
          <w:snapToGrid w:val="0"/>
        </w:rPr>
        <w:t>2.000,-</w:t>
      </w:r>
      <w:proofErr w:type="gramEnd"/>
      <w:r w:rsidRPr="00C223CE">
        <w:rPr>
          <w:rFonts w:asciiTheme="majorHAnsi" w:hAnsiTheme="majorHAnsi" w:cstheme="majorHAnsi"/>
          <w:snapToGrid w:val="0"/>
        </w:rPr>
        <w:t xml:space="preserve"> Kč</w:t>
      </w:r>
      <w:r w:rsidRPr="00794B51">
        <w:rPr>
          <w:rFonts w:asciiTheme="majorHAnsi" w:hAnsiTheme="majorHAnsi" w:cstheme="majorHAnsi"/>
          <w:snapToGrid w:val="0"/>
        </w:rPr>
        <w:t xml:space="preserve"> za každý zjištěný případ porušení BOZP </w:t>
      </w:r>
      <w:r w:rsidR="00A97B5D" w:rsidRPr="00794B51">
        <w:rPr>
          <w:rFonts w:asciiTheme="majorHAnsi" w:hAnsiTheme="majorHAnsi" w:cstheme="majorHAnsi"/>
          <w:snapToGrid w:val="0"/>
        </w:rPr>
        <w:t>nebo</w:t>
      </w:r>
      <w:r w:rsidRPr="00794B51">
        <w:rPr>
          <w:rFonts w:asciiTheme="majorHAnsi" w:hAnsiTheme="majorHAnsi" w:cstheme="majorHAnsi"/>
          <w:snapToGrid w:val="0"/>
        </w:rPr>
        <w:t xml:space="preserve"> ustanovení odst. 8.2 nebo 8.1</w:t>
      </w:r>
      <w:r w:rsidR="00A97B5D" w:rsidRPr="00794B51">
        <w:rPr>
          <w:rFonts w:asciiTheme="majorHAnsi" w:hAnsiTheme="majorHAnsi" w:cstheme="majorHAnsi"/>
          <w:snapToGrid w:val="0"/>
        </w:rPr>
        <w:t>6</w:t>
      </w:r>
      <w:r w:rsidRPr="00794B51">
        <w:rPr>
          <w:rFonts w:asciiTheme="majorHAnsi" w:hAnsiTheme="majorHAnsi" w:cstheme="majorHAnsi"/>
          <w:snapToGrid w:val="0"/>
        </w:rPr>
        <w:t xml:space="preserve"> Smlouvy. </w:t>
      </w:r>
    </w:p>
    <w:p w14:paraId="182C5994" w14:textId="18D59084" w:rsidR="006826A2" w:rsidRPr="00794B5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794B51">
        <w:rPr>
          <w:rFonts w:asciiTheme="majorHAnsi" w:hAnsiTheme="majorHAnsi" w:cstheme="majorHAnsi"/>
          <w:snapToGrid w:val="0"/>
        </w:rPr>
        <w:t>Pokud zhotovitel poruší svou povinnost stanovenou v </w:t>
      </w:r>
      <w:r w:rsidRPr="00C223CE">
        <w:rPr>
          <w:rFonts w:asciiTheme="majorHAnsi" w:hAnsiTheme="majorHAnsi" w:cstheme="majorHAnsi"/>
          <w:snapToGrid w:val="0"/>
        </w:rPr>
        <w:t>článku X. odst. 10.1</w:t>
      </w:r>
      <w:r w:rsidRPr="00794B51">
        <w:rPr>
          <w:rFonts w:asciiTheme="majorHAnsi" w:hAnsiTheme="majorHAnsi" w:cstheme="majorHAnsi"/>
          <w:snapToGrid w:val="0"/>
        </w:rPr>
        <w:t xml:space="preserve"> </w:t>
      </w:r>
      <w:r w:rsidR="008A1444" w:rsidRPr="00794B51">
        <w:rPr>
          <w:rFonts w:asciiTheme="majorHAnsi" w:hAnsiTheme="majorHAnsi" w:cstheme="majorHAnsi"/>
          <w:snapToGrid w:val="0"/>
        </w:rPr>
        <w:t xml:space="preserve">této </w:t>
      </w:r>
      <w:r w:rsidRPr="00794B51">
        <w:rPr>
          <w:rFonts w:asciiTheme="majorHAnsi" w:hAnsiTheme="majorHAnsi" w:cstheme="majorHAnsi"/>
          <w:snapToGrid w:val="0"/>
        </w:rPr>
        <w:t xml:space="preserve">smlouvy, má objednatel právo požadovat uhrazení smluvní pokuty ze strany zhotovitele </w:t>
      </w:r>
      <w:r w:rsidRPr="00C223CE">
        <w:rPr>
          <w:rFonts w:asciiTheme="majorHAnsi" w:hAnsiTheme="majorHAnsi" w:cstheme="majorHAnsi"/>
          <w:snapToGrid w:val="0"/>
        </w:rPr>
        <w:t xml:space="preserve">ve výši </w:t>
      </w:r>
      <w:proofErr w:type="gramStart"/>
      <w:r w:rsidRPr="00C223CE">
        <w:rPr>
          <w:rFonts w:asciiTheme="majorHAnsi" w:hAnsiTheme="majorHAnsi" w:cstheme="majorHAnsi"/>
          <w:snapToGrid w:val="0"/>
        </w:rPr>
        <w:t>5.000,</w:t>
      </w:r>
      <w:r w:rsidRPr="00C223CE">
        <w:rPr>
          <w:rFonts w:asciiTheme="majorHAnsi" w:hAnsiTheme="majorHAnsi" w:cstheme="majorHAnsi"/>
          <w:snapToGrid w:val="0"/>
        </w:rPr>
        <w:noBreakHyphen/>
      </w:r>
      <w:proofErr w:type="gramEnd"/>
      <w:r w:rsidRPr="00C223CE">
        <w:rPr>
          <w:rFonts w:asciiTheme="majorHAnsi" w:hAnsiTheme="majorHAnsi" w:cstheme="majorHAnsi"/>
          <w:snapToGrid w:val="0"/>
        </w:rPr>
        <w:t> Kč</w:t>
      </w:r>
      <w:r w:rsidRPr="00794B51">
        <w:rPr>
          <w:rFonts w:asciiTheme="majorHAnsi" w:hAnsiTheme="majorHAnsi" w:cstheme="majorHAnsi"/>
          <w:snapToGrid w:val="0"/>
        </w:rPr>
        <w:t xml:space="preserve"> za každý započatý den, ve kterém </w:t>
      </w:r>
      <w:r w:rsidR="008A1444" w:rsidRPr="00794B51">
        <w:rPr>
          <w:rFonts w:asciiTheme="majorHAnsi" w:hAnsiTheme="majorHAnsi" w:cstheme="majorHAnsi"/>
          <w:snapToGrid w:val="0"/>
        </w:rPr>
        <w:t xml:space="preserve">bude trvat </w:t>
      </w:r>
      <w:r w:rsidRPr="00794B51">
        <w:rPr>
          <w:rFonts w:asciiTheme="majorHAnsi" w:hAnsiTheme="majorHAnsi" w:cstheme="majorHAnsi"/>
          <w:snapToGrid w:val="0"/>
        </w:rPr>
        <w:t>k porušení povinnosti ze strany zhotovitele.</w:t>
      </w:r>
    </w:p>
    <w:p w14:paraId="78753F74" w14:textId="77777777" w:rsidR="006826A2" w:rsidRPr="00794B5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794B51">
        <w:rPr>
          <w:rFonts w:asciiTheme="majorHAnsi" w:hAnsiTheme="majorHAnsi" w:cstheme="majorHAnsi"/>
          <w:snapToGrid w:val="0"/>
        </w:rPr>
        <w:t xml:space="preserve">Pokud zhotovitel nepředloží seznam poddodavatelů dle </w:t>
      </w:r>
      <w:r w:rsidRPr="00C223CE">
        <w:rPr>
          <w:rFonts w:asciiTheme="majorHAnsi" w:hAnsiTheme="majorHAnsi" w:cstheme="majorHAnsi"/>
          <w:snapToGrid w:val="0"/>
        </w:rPr>
        <w:t>čl. XIV. odst. 14.3</w:t>
      </w:r>
      <w:r w:rsidRPr="00794B51">
        <w:rPr>
          <w:rFonts w:asciiTheme="majorHAnsi" w:hAnsiTheme="majorHAnsi" w:cstheme="majorHAnsi"/>
          <w:snapToGrid w:val="0"/>
        </w:rPr>
        <w:t xml:space="preserve"> smlouvy, má objednatel právo požadovat uhrazení smluvní pokuty ze strany zhotovitele </w:t>
      </w:r>
      <w:r w:rsidRPr="00C223CE">
        <w:rPr>
          <w:rFonts w:asciiTheme="majorHAnsi" w:hAnsiTheme="majorHAnsi" w:cstheme="majorHAnsi"/>
          <w:snapToGrid w:val="0"/>
        </w:rPr>
        <w:t xml:space="preserve">ve výši </w:t>
      </w:r>
      <w:proofErr w:type="gramStart"/>
      <w:r w:rsidRPr="00C223CE">
        <w:rPr>
          <w:rFonts w:asciiTheme="majorHAnsi" w:hAnsiTheme="majorHAnsi" w:cstheme="majorHAnsi"/>
          <w:snapToGrid w:val="0"/>
        </w:rPr>
        <w:t>3.000,-</w:t>
      </w:r>
      <w:proofErr w:type="gramEnd"/>
      <w:r w:rsidRPr="00C223CE">
        <w:rPr>
          <w:rFonts w:asciiTheme="majorHAnsi" w:hAnsiTheme="majorHAnsi" w:cstheme="majorHAnsi"/>
          <w:snapToGrid w:val="0"/>
        </w:rPr>
        <w:t xml:space="preserve"> Kč</w:t>
      </w:r>
      <w:r w:rsidRPr="00794B51">
        <w:rPr>
          <w:rFonts w:asciiTheme="majorHAnsi" w:hAnsiTheme="majorHAnsi" w:cstheme="majorHAnsi"/>
          <w:snapToGrid w:val="0"/>
        </w:rPr>
        <w:t xml:space="preserve"> za každý i započatý den prodlení.</w:t>
      </w:r>
    </w:p>
    <w:p w14:paraId="45104A4A"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B148F6"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B148F6" w:rsidRDefault="006826A2" w:rsidP="00756DE2">
      <w:pPr>
        <w:keepNext/>
        <w:widowControl w:val="0"/>
        <w:spacing w:before="480"/>
        <w:jc w:val="center"/>
        <w:rPr>
          <w:rFonts w:asciiTheme="majorHAnsi" w:hAnsiTheme="majorHAnsi" w:cstheme="majorHAnsi"/>
          <w:b/>
        </w:rPr>
      </w:pPr>
      <w:r w:rsidRPr="00B148F6">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49072E95" w:rsidR="006826A2" w:rsidRPr="00B148F6"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Pr>
          <w:rFonts w:asciiTheme="majorHAnsi" w:hAnsiTheme="majorHAnsi" w:cstheme="majorHAnsi"/>
        </w:rPr>
        <w:t>Objednatel je oprávněn odstoupit od této Smlouvy v případech stanovených touto Smlouvou a příslušnými právními předpisy</w:t>
      </w:r>
      <w:r w:rsidRPr="004750B4">
        <w:rPr>
          <w:rFonts w:asciiTheme="majorHAnsi" w:hAnsiTheme="majorHAnsi" w:cstheme="majorHAnsi"/>
        </w:rPr>
        <w:t>.</w:t>
      </w:r>
      <w:r w:rsidR="006826A2" w:rsidRPr="00B148F6">
        <w:rPr>
          <w:rFonts w:asciiTheme="majorHAnsi" w:hAnsiTheme="majorHAnsi" w:cstheme="majorHAnsi"/>
        </w:rPr>
        <w:t xml:space="preserve">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40B3132B"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lastRenderedPageBreak/>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70D2AAC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Objednatel má právo odstoupit od smlouvy, nedohodnou-li se smluvní strany jinak, v případě, že nebude mít finanční prostředky pro pokračování realizace díla. </w:t>
      </w:r>
      <w:r w:rsidRPr="009E67E4">
        <w:rPr>
          <w:rFonts w:asciiTheme="majorHAnsi" w:hAnsiTheme="majorHAnsi" w:cstheme="majorHAnsi"/>
        </w:rPr>
        <w:t>Objednatel je dále oprávněn od této smlouvy odstoupit v případě, že rozhodnutím poskytovatele dotace dojde k odebrání či krácení podpory na realizaci projektu. V těchto případech má</w:t>
      </w:r>
      <w:r w:rsidRPr="00B148F6">
        <w:rPr>
          <w:rFonts w:asciiTheme="majorHAnsi" w:hAnsiTheme="majorHAnsi" w:cstheme="majorHAnsi"/>
        </w:rPr>
        <w:t xml:space="preserve"> zhotovitel nárok na zaplacení poměrné části ceny díla odpovídající rozsahu řádně provedeného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7777777"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4C837700"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w:t>
      </w:r>
      <w:r w:rsidRPr="00B148F6">
        <w:rPr>
          <w:rFonts w:asciiTheme="majorHAnsi" w:hAnsiTheme="majorHAnsi" w:cstheme="majorHAnsi"/>
        </w:rPr>
        <w:lastRenderedPageBreak/>
        <w:t xml:space="preserve">zhotovitele o předložení průběžně vedeného seznamu poddodavatelů kdykoliv, a to i opakovaně. </w:t>
      </w:r>
    </w:p>
    <w:p w14:paraId="43E1B99A"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XV.</w:t>
      </w:r>
    </w:p>
    <w:p w14:paraId="459A2BA0" w14:textId="77777777" w:rsidR="006826A2" w:rsidRPr="00B148F6"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B148F6">
        <w:rPr>
          <w:rFonts w:asciiTheme="majorHAnsi" w:hAnsiTheme="majorHAnsi" w:cstheme="majorHAnsi"/>
          <w:b/>
          <w:snapToGrid w:val="0"/>
          <w:color w:val="000000"/>
        </w:rPr>
        <w:t>Platnost a účinnost smlouvy</w:t>
      </w:r>
    </w:p>
    <w:p w14:paraId="45BDF88B" w14:textId="1DF1A2A7" w:rsidR="00774B9B" w:rsidRPr="00F70A9E" w:rsidRDefault="006826A2" w:rsidP="00E110AD">
      <w:pPr>
        <w:widowControl w:val="0"/>
        <w:numPr>
          <w:ilvl w:val="0"/>
          <w:numId w:val="26"/>
        </w:numPr>
        <w:spacing w:after="120" w:line="240" w:lineRule="auto"/>
        <w:ind w:left="567" w:hanging="567"/>
        <w:jc w:val="both"/>
        <w:rPr>
          <w:rFonts w:asciiTheme="majorHAnsi" w:hAnsiTheme="majorHAnsi" w:cstheme="majorHAnsi"/>
        </w:rPr>
      </w:pPr>
      <w:bookmarkStart w:id="17" w:name="_Ref17990317"/>
      <w:r w:rsidRPr="00F70A9E">
        <w:rPr>
          <w:rFonts w:asciiTheme="majorHAnsi" w:hAnsiTheme="majorHAnsi" w:cstheme="majorHAnsi"/>
        </w:rPr>
        <w:t>Tato smlouva nabývá platnosti dnem jejího uzavření, tj. dnem jejího podpisu oprávněnými zástupci obou smluvních stran, není-li dále sjednáno jinak.</w:t>
      </w:r>
      <w:r w:rsidR="00043CEC">
        <w:rPr>
          <w:rFonts w:asciiTheme="majorHAnsi" w:hAnsiTheme="majorHAnsi" w:cstheme="majorHAnsi"/>
        </w:rPr>
        <w:t xml:space="preserve"> Účinnosti tato smlouva nabývá v den </w:t>
      </w:r>
      <w:r w:rsidR="00043CEC">
        <w:rPr>
          <w:rFonts w:asciiTheme="majorHAnsi" w:hAnsiTheme="majorHAnsi" w:cstheme="majorHAnsi"/>
          <w:iCs/>
        </w:rPr>
        <w:t>předání a převzetí staveniště</w:t>
      </w:r>
      <w:r w:rsidR="008658A8">
        <w:rPr>
          <w:rFonts w:asciiTheme="majorHAnsi" w:hAnsiTheme="majorHAnsi" w:cstheme="majorHAnsi"/>
          <w:iCs/>
        </w:rPr>
        <w:t xml:space="preserve"> dle odst. 3.2 této smlouvy.</w:t>
      </w:r>
      <w:r w:rsidRPr="00F70A9E">
        <w:rPr>
          <w:rFonts w:asciiTheme="majorHAnsi" w:hAnsiTheme="majorHAnsi" w:cstheme="majorHAnsi"/>
        </w:rPr>
        <w:t xml:space="preserve"> </w:t>
      </w:r>
    </w:p>
    <w:bookmarkEnd w:id="17"/>
    <w:p w14:paraId="7CF410C9"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7AF6ECB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podal </w:t>
      </w:r>
      <w:r w:rsidRPr="00BD2466">
        <w:rPr>
          <w:rFonts w:asciiTheme="majorHAnsi" w:hAnsiTheme="majorHAnsi" w:cstheme="majorHAnsi"/>
          <w:snapToGrid w:val="0"/>
        </w:rPr>
        <w:t>do zadávacího</w:t>
      </w:r>
      <w:r w:rsidR="008C6B87" w:rsidRPr="00BD2466">
        <w:rPr>
          <w:rFonts w:asciiTheme="majorHAnsi" w:hAnsiTheme="majorHAnsi" w:cstheme="majorHAnsi"/>
          <w:snapToGrid w:val="0"/>
        </w:rPr>
        <w:t xml:space="preserve"> </w:t>
      </w:r>
      <w:r w:rsidRPr="00BD2466">
        <w:rPr>
          <w:rFonts w:asciiTheme="majorHAnsi" w:hAnsiTheme="majorHAnsi" w:cstheme="majorHAnsi"/>
          <w:snapToGrid w:val="0"/>
        </w:rPr>
        <w:t>řízení</w:t>
      </w:r>
      <w:r w:rsidRPr="00B148F6">
        <w:rPr>
          <w:rFonts w:asciiTheme="majorHAnsi" w:hAnsiTheme="majorHAnsi" w:cstheme="majorHAnsi"/>
          <w:snapToGrid w:val="0"/>
        </w:rPr>
        <w:t xml:space="preserve">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 xml:space="preserve">zakázku. Podkladem pro uzavření této smlouvy je rovněž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 xml:space="preserve">zakázce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8"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w:t>
      </w:r>
      <w:proofErr w:type="gramStart"/>
      <w:r w:rsidRPr="00B148F6">
        <w:rPr>
          <w:rFonts w:asciiTheme="majorHAnsi" w:hAnsiTheme="majorHAnsi" w:cstheme="majorHAnsi"/>
          <w:snapToGrid w:val="0"/>
        </w:rPr>
        <w:t>účely,</w:t>
      </w:r>
      <w:proofErr w:type="gramEnd"/>
      <w:r w:rsidRPr="00B148F6">
        <w:rPr>
          <w:rFonts w:asciiTheme="majorHAnsi" w:hAnsiTheme="majorHAnsi" w:cstheme="majorHAnsi"/>
          <w:snapToGrid w:val="0"/>
        </w:rPr>
        <w:t xml:space="preserve"> než pro plnění podmínek smlouvy. Povinnost mlčenlivosti dle 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18"/>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Adresami pro doručování jsou sídla (místo podnikání) smluvních stran uvedená v záhlaví této smlouvy.</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9"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19"/>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75833C1D" w14:textId="22AE8AEC" w:rsidR="006826A2" w:rsidRPr="00BD246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Tato smlouva včetně příloh je vyhotovena </w:t>
      </w:r>
      <w:r w:rsidRPr="00BD2466">
        <w:rPr>
          <w:rFonts w:asciiTheme="majorHAnsi" w:hAnsiTheme="majorHAnsi" w:cstheme="majorHAnsi"/>
          <w:snapToGrid w:val="0"/>
        </w:rPr>
        <w:t>ve 4 vyhotoveních</w:t>
      </w:r>
      <w:r w:rsidRPr="00BD2466">
        <w:rPr>
          <w:rFonts w:asciiTheme="majorHAnsi" w:hAnsiTheme="majorHAnsi" w:cstheme="majorHAnsi"/>
          <w:snapToGrid w:val="0"/>
          <w:color w:val="FF0000"/>
        </w:rPr>
        <w:t xml:space="preserve"> </w:t>
      </w:r>
      <w:r w:rsidRPr="00BD2466">
        <w:rPr>
          <w:rFonts w:asciiTheme="majorHAnsi" w:hAnsiTheme="majorHAnsi" w:cstheme="majorHAnsi"/>
          <w:snapToGrid w:val="0"/>
        </w:rPr>
        <w:t>s platností originálu, z nichž každá smluvní strana obdrží po 2 vyhotoveních.</w:t>
      </w:r>
      <w:r w:rsidR="004A3D76" w:rsidRPr="00BD2466">
        <w:rPr>
          <w:rFonts w:asciiTheme="majorHAnsi" w:hAnsiTheme="majorHAnsi" w:cstheme="majorHAnsi"/>
          <w:snapToGrid w:val="0"/>
        </w:rPr>
        <w:t xml:space="preserve"> Smlouva může být uzavřena rovněž v elektronické podobě.</w:t>
      </w:r>
    </w:p>
    <w:p w14:paraId="46A61A9F"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80B6661" w14:textId="4083B16F" w:rsidR="004D22EA"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bookmarkStart w:id="20" w:name="_Hlk29381791"/>
      <w:r>
        <w:rPr>
          <w:rFonts w:asciiTheme="majorHAnsi" w:hAnsiTheme="majorHAnsi" w:cstheme="majorHAnsi"/>
          <w:snapToGrid w:val="0"/>
        </w:rPr>
        <w:t>Zhotovitel</w:t>
      </w:r>
      <w:r w:rsidRPr="00B5728F">
        <w:rPr>
          <w:rFonts w:asciiTheme="majorHAnsi" w:hAnsiTheme="majorHAnsi" w:cstheme="majorHAnsi"/>
          <w:snapToGrid w:val="0"/>
        </w:rPr>
        <w:t xml:space="preserve"> je povinen uchovávat veškerou dokumentaci související s realizací projektu včetně účetních dokladů minimálně do konce roku 20</w:t>
      </w:r>
      <w:r w:rsidR="004A3D76">
        <w:rPr>
          <w:rFonts w:asciiTheme="majorHAnsi" w:hAnsiTheme="majorHAnsi" w:cstheme="majorHAnsi"/>
          <w:snapToGrid w:val="0"/>
        </w:rPr>
        <w:t>35</w:t>
      </w:r>
      <w:r w:rsidRPr="00B5728F">
        <w:rPr>
          <w:rFonts w:asciiTheme="majorHAnsi" w:hAnsiTheme="majorHAnsi" w:cstheme="majorHAnsi"/>
          <w:snapToGrid w:val="0"/>
        </w:rPr>
        <w:t>. Pokud je v českých právních předpisech stanovena lhůta delší, musí ji žadatel/příjemce použít.</w:t>
      </w:r>
    </w:p>
    <w:p w14:paraId="68639018" w14:textId="1985B8C8" w:rsidR="004D22EA"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r>
        <w:rPr>
          <w:rFonts w:asciiTheme="majorHAnsi" w:hAnsiTheme="majorHAnsi" w:cstheme="majorHAnsi"/>
          <w:snapToGrid w:val="0"/>
        </w:rPr>
        <w:t>Zhotovitel</w:t>
      </w:r>
      <w:r w:rsidRPr="00B5728F">
        <w:rPr>
          <w:rFonts w:asciiTheme="majorHAnsi" w:hAnsiTheme="majorHAnsi" w:cstheme="majorHAnsi"/>
          <w:snapToGrid w:val="0"/>
        </w:rPr>
        <w:t xml:space="preserve"> je povinen minimálně do konce roku 20</w:t>
      </w:r>
      <w:r w:rsidR="004A3D76">
        <w:rPr>
          <w:rFonts w:asciiTheme="majorHAnsi" w:hAnsiTheme="majorHAnsi" w:cstheme="majorHAnsi"/>
          <w:snapToGrid w:val="0"/>
        </w:rPr>
        <w:t>35</w:t>
      </w:r>
      <w:r w:rsidRPr="00B5728F">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20"/>
    <w:p w14:paraId="6A481707"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6C3C4F63" w14:textId="77777777" w:rsidR="006826A2" w:rsidRPr="00BD2466" w:rsidRDefault="006826A2" w:rsidP="006826A2">
      <w:pPr>
        <w:pStyle w:val="Zkladntext"/>
        <w:spacing w:before="120"/>
        <w:outlineLvl w:val="0"/>
        <w:rPr>
          <w:rFonts w:asciiTheme="majorHAnsi" w:hAnsiTheme="majorHAnsi" w:cstheme="majorHAnsi"/>
          <w:snapToGrid w:val="0"/>
          <w:sz w:val="22"/>
          <w:szCs w:val="22"/>
        </w:rPr>
      </w:pPr>
      <w:r w:rsidRPr="00BD2466">
        <w:rPr>
          <w:rFonts w:asciiTheme="majorHAnsi" w:hAnsiTheme="majorHAnsi" w:cstheme="majorHAnsi"/>
          <w:snapToGrid w:val="0"/>
          <w:sz w:val="22"/>
          <w:szCs w:val="22"/>
        </w:rPr>
        <w:t xml:space="preserve">Příloha č. 1 – </w:t>
      </w:r>
      <w:r w:rsidRPr="00BD2466">
        <w:rPr>
          <w:rFonts w:asciiTheme="majorHAnsi" w:hAnsiTheme="majorHAnsi" w:cstheme="majorHAnsi"/>
          <w:iCs/>
          <w:sz w:val="22"/>
          <w:szCs w:val="22"/>
        </w:rPr>
        <w:t>Položkový rozpočet,</w:t>
      </w:r>
    </w:p>
    <w:p w14:paraId="60BE7A41" w14:textId="472426B1" w:rsidR="006826A2" w:rsidRPr="00BD2466" w:rsidRDefault="006826A2" w:rsidP="006826A2">
      <w:pPr>
        <w:pStyle w:val="Zkladntext"/>
        <w:spacing w:before="120"/>
        <w:outlineLvl w:val="0"/>
        <w:rPr>
          <w:rFonts w:asciiTheme="majorHAnsi" w:hAnsiTheme="majorHAnsi" w:cstheme="majorHAnsi"/>
          <w:snapToGrid w:val="0"/>
          <w:sz w:val="22"/>
          <w:szCs w:val="22"/>
          <w:lang w:val="cs-CZ"/>
        </w:rPr>
      </w:pPr>
      <w:r w:rsidRPr="00BD2466">
        <w:rPr>
          <w:rFonts w:asciiTheme="majorHAnsi" w:hAnsiTheme="majorHAnsi" w:cstheme="majorHAnsi"/>
          <w:snapToGrid w:val="0"/>
          <w:sz w:val="22"/>
          <w:szCs w:val="22"/>
        </w:rPr>
        <w:t xml:space="preserve">Příloha č. 2 – </w:t>
      </w:r>
      <w:r w:rsidRPr="00BD2466">
        <w:rPr>
          <w:rFonts w:asciiTheme="majorHAnsi" w:hAnsiTheme="majorHAnsi" w:cstheme="majorHAnsi"/>
          <w:snapToGrid w:val="0"/>
          <w:sz w:val="22"/>
          <w:szCs w:val="22"/>
          <w:lang w:val="cs-CZ"/>
        </w:rPr>
        <w:t>Harmonogram plnění díla</w:t>
      </w:r>
    </w:p>
    <w:p w14:paraId="2D538C38" w14:textId="0F4CEBAB" w:rsidR="00F45D28" w:rsidRPr="00BD2466" w:rsidRDefault="00F45D28" w:rsidP="006826A2">
      <w:pPr>
        <w:pStyle w:val="Zkladntext"/>
        <w:jc w:val="center"/>
        <w:outlineLvl w:val="0"/>
        <w:rPr>
          <w:rFonts w:asciiTheme="majorHAnsi" w:hAnsiTheme="majorHAnsi" w:cstheme="majorHAnsi"/>
          <w:snapToGrid w:val="0"/>
          <w:sz w:val="22"/>
          <w:szCs w:val="22"/>
        </w:rPr>
      </w:pPr>
    </w:p>
    <w:p w14:paraId="5DC00EF3" w14:textId="5CF40F7C" w:rsidR="00950037" w:rsidRPr="00BD2466" w:rsidRDefault="00950037" w:rsidP="00F45D28">
      <w:pPr>
        <w:pStyle w:val="Zkladntext"/>
        <w:spacing w:line="276" w:lineRule="auto"/>
        <w:jc w:val="center"/>
        <w:outlineLvl w:val="0"/>
        <w:rPr>
          <w:rFonts w:asciiTheme="majorHAnsi" w:hAnsiTheme="majorHAnsi" w:cstheme="majorHAnsi"/>
          <w:snapToGrid w:val="0"/>
          <w:sz w:val="22"/>
          <w:szCs w:val="22"/>
        </w:rPr>
      </w:pPr>
    </w:p>
    <w:p w14:paraId="2C0A6668" w14:textId="40651113" w:rsidR="00950037" w:rsidRPr="00BD2466" w:rsidRDefault="005E4085" w:rsidP="00950037">
      <w:pPr>
        <w:pStyle w:val="Zkladntext"/>
        <w:spacing w:before="120" w:line="276" w:lineRule="auto"/>
        <w:outlineLvl w:val="0"/>
        <w:rPr>
          <w:rFonts w:asciiTheme="majorHAnsi" w:hAnsiTheme="majorHAnsi" w:cstheme="majorHAnsi"/>
          <w:snapToGrid w:val="0"/>
          <w:sz w:val="22"/>
          <w:szCs w:val="22"/>
        </w:rPr>
      </w:pPr>
      <w:bookmarkStart w:id="21" w:name="_Hlk29285481"/>
      <w:r w:rsidRPr="00BD2466">
        <w:rPr>
          <w:rFonts w:asciiTheme="majorHAnsi" w:hAnsiTheme="majorHAnsi" w:cstheme="majorHAnsi"/>
          <w:snapToGrid w:val="0"/>
          <w:sz w:val="22"/>
          <w:szCs w:val="22"/>
        </w:rPr>
        <w:lastRenderedPageBreak/>
        <w:t>V </w:t>
      </w:r>
      <w:sdt>
        <w:sdtPr>
          <w:rPr>
            <w:rFonts w:asciiTheme="majorHAnsi" w:hAnsiTheme="majorHAnsi" w:cstheme="majorHAnsi"/>
            <w:snapToGrid w:val="0"/>
            <w:sz w:val="22"/>
            <w:szCs w:val="22"/>
          </w:rPr>
          <w:id w:val="-2058463474"/>
          <w:placeholder>
            <w:docPart w:val="C0A54BDCC09546F783F3A4A99E794D07"/>
          </w:placeholder>
          <w:showingPlcHdr/>
        </w:sdtPr>
        <w:sdtEndPr/>
        <w:sdtContent>
          <w:r w:rsidRPr="005E4085">
            <w:rPr>
              <w:rStyle w:val="Zstupntext"/>
              <w:rFonts w:asciiTheme="majorHAnsi" w:hAnsiTheme="majorHAnsi" w:cstheme="majorHAnsi"/>
              <w:sz w:val="22"/>
              <w:szCs w:val="22"/>
              <w:highlight w:val="yellow"/>
              <w:lang w:val="cs-CZ"/>
            </w:rPr>
            <w:t>Místo</w:t>
          </w:r>
          <w:r w:rsidRPr="005E4085">
            <w:rPr>
              <w:rStyle w:val="Zstupntext"/>
              <w:rFonts w:asciiTheme="majorHAnsi" w:hAnsiTheme="majorHAnsi" w:cstheme="majorHAnsi"/>
              <w:sz w:val="22"/>
              <w:szCs w:val="22"/>
              <w:highlight w:val="yellow"/>
            </w:rPr>
            <w:t>.</w:t>
          </w:r>
        </w:sdtContent>
      </w:sdt>
      <w:r w:rsidRPr="00BD2466">
        <w:rPr>
          <w:rFonts w:asciiTheme="majorHAnsi" w:hAnsiTheme="majorHAnsi" w:cstheme="majorHAnsi"/>
          <w:sz w:val="22"/>
          <w:szCs w:val="22"/>
          <w:lang w:val="cs-CZ"/>
        </w:rPr>
        <w:t xml:space="preserve">, </w:t>
      </w:r>
      <w:r w:rsidRPr="00BD246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41600634"/>
          <w:placeholder>
            <w:docPart w:val="A1410216AEEC4F92875C3EACF10ED22D"/>
          </w:placeholder>
          <w:showingPlcHdr/>
        </w:sdtPr>
        <w:sdtEndPr/>
        <w:sdtContent>
          <w:r w:rsidRPr="005E4085">
            <w:rPr>
              <w:rStyle w:val="Zstupntext"/>
              <w:rFonts w:asciiTheme="majorHAnsi" w:hAnsiTheme="majorHAnsi" w:cstheme="majorHAnsi"/>
              <w:sz w:val="22"/>
              <w:szCs w:val="22"/>
              <w:highlight w:val="yellow"/>
              <w:lang w:val="cs-CZ"/>
            </w:rPr>
            <w:t>Datum</w:t>
          </w:r>
          <w:r w:rsidRPr="005E4085">
            <w:rPr>
              <w:rStyle w:val="Zstupntext"/>
              <w:rFonts w:asciiTheme="majorHAnsi" w:hAnsiTheme="majorHAnsi" w:cstheme="majorHAnsi"/>
              <w:sz w:val="22"/>
              <w:szCs w:val="22"/>
              <w:highlight w:val="yellow"/>
            </w:rPr>
            <w:t>.</w:t>
          </w:r>
        </w:sdtContent>
      </w:sdt>
      <w:r>
        <w:rPr>
          <w:rFonts w:asciiTheme="majorHAnsi" w:hAnsiTheme="majorHAnsi" w:cstheme="majorHAnsi"/>
          <w:snapToGrid w:val="0"/>
          <w:sz w:val="22"/>
          <w:szCs w:val="22"/>
        </w:rPr>
        <w:tab/>
      </w:r>
      <w:r w:rsidR="00950037" w:rsidRPr="00BD2466">
        <w:rPr>
          <w:rFonts w:asciiTheme="majorHAnsi" w:hAnsiTheme="majorHAnsi" w:cstheme="majorHAnsi"/>
          <w:snapToGrid w:val="0"/>
          <w:sz w:val="22"/>
          <w:szCs w:val="22"/>
        </w:rPr>
        <w:tab/>
      </w:r>
      <w:r w:rsidR="00950037" w:rsidRPr="00BD2466">
        <w:rPr>
          <w:rFonts w:asciiTheme="majorHAnsi" w:hAnsiTheme="majorHAnsi" w:cstheme="majorHAnsi"/>
          <w:snapToGrid w:val="0"/>
          <w:sz w:val="22"/>
          <w:szCs w:val="22"/>
        </w:rPr>
        <w:tab/>
      </w:r>
      <w:r w:rsidR="00950037" w:rsidRPr="00BD2466">
        <w:rPr>
          <w:rFonts w:asciiTheme="majorHAnsi" w:hAnsiTheme="majorHAnsi" w:cstheme="majorHAnsi"/>
          <w:snapToGrid w:val="0"/>
          <w:sz w:val="22"/>
          <w:szCs w:val="22"/>
        </w:rPr>
        <w:tab/>
      </w:r>
      <w:r w:rsidR="00950037" w:rsidRPr="00BD2466">
        <w:rPr>
          <w:rFonts w:asciiTheme="majorHAnsi" w:hAnsiTheme="majorHAnsi" w:cstheme="majorHAnsi"/>
          <w:snapToGrid w:val="0"/>
          <w:sz w:val="22"/>
          <w:szCs w:val="22"/>
          <w:lang w:val="cs-CZ"/>
        </w:rPr>
        <w:tab/>
      </w:r>
      <w:r w:rsidR="00950037" w:rsidRPr="00BD246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5ADEEBC8C48C4A1F9F6590EE67402627"/>
          </w:placeholder>
          <w:showingPlcHdr/>
        </w:sdtPr>
        <w:sdtEndPr/>
        <w:sdtContent>
          <w:r w:rsidR="0028245D" w:rsidRPr="005E4085">
            <w:rPr>
              <w:rStyle w:val="Zstupntext"/>
              <w:rFonts w:asciiTheme="majorHAnsi" w:hAnsiTheme="majorHAnsi" w:cstheme="majorHAnsi"/>
              <w:sz w:val="22"/>
              <w:szCs w:val="22"/>
              <w:highlight w:val="yellow"/>
              <w:lang w:val="cs-CZ"/>
            </w:rPr>
            <w:t>Místo</w:t>
          </w:r>
          <w:r w:rsidR="0028245D" w:rsidRPr="005E4085">
            <w:rPr>
              <w:rStyle w:val="Zstupntext"/>
              <w:rFonts w:asciiTheme="majorHAnsi" w:hAnsiTheme="majorHAnsi" w:cstheme="majorHAnsi"/>
              <w:sz w:val="22"/>
              <w:szCs w:val="22"/>
              <w:highlight w:val="yellow"/>
            </w:rPr>
            <w:t>.</w:t>
          </w:r>
        </w:sdtContent>
      </w:sdt>
      <w:r w:rsidR="001A434D" w:rsidRPr="00BD2466">
        <w:rPr>
          <w:rFonts w:asciiTheme="majorHAnsi" w:hAnsiTheme="majorHAnsi" w:cstheme="majorHAnsi"/>
          <w:sz w:val="22"/>
          <w:szCs w:val="22"/>
          <w:lang w:val="cs-CZ"/>
        </w:rPr>
        <w:t xml:space="preserve">, </w:t>
      </w:r>
      <w:r w:rsidR="00950037" w:rsidRPr="00BD246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F2D3A016BDC046A390E4C8D3E3358623"/>
          </w:placeholder>
          <w:showingPlcHdr/>
        </w:sdtPr>
        <w:sdtEndPr/>
        <w:sdtContent>
          <w:r w:rsidR="0028245D" w:rsidRPr="005E4085">
            <w:rPr>
              <w:rStyle w:val="Zstupntext"/>
              <w:rFonts w:asciiTheme="majorHAnsi" w:hAnsiTheme="majorHAnsi" w:cstheme="majorHAnsi"/>
              <w:sz w:val="22"/>
              <w:szCs w:val="22"/>
              <w:highlight w:val="yellow"/>
              <w:lang w:val="cs-CZ"/>
            </w:rPr>
            <w:t>Datum</w:t>
          </w:r>
          <w:r w:rsidR="0028245D" w:rsidRPr="005E4085">
            <w:rPr>
              <w:rStyle w:val="Zstupntext"/>
              <w:rFonts w:asciiTheme="majorHAnsi" w:hAnsiTheme="majorHAnsi" w:cstheme="majorHAnsi"/>
              <w:sz w:val="22"/>
              <w:szCs w:val="22"/>
              <w:highlight w:val="yellow"/>
            </w:rPr>
            <w:t>.</w:t>
          </w:r>
        </w:sdtContent>
      </w:sdt>
    </w:p>
    <w:p w14:paraId="26076D5D" w14:textId="77777777" w:rsidR="00950037" w:rsidRPr="00BD246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05FB4A80" w14:textId="77777777" w:rsidR="00950037" w:rsidRPr="00BD246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1465CF71" w14:textId="77777777" w:rsidR="00950037" w:rsidRPr="00BD2466" w:rsidRDefault="00950037" w:rsidP="00950037">
      <w:pPr>
        <w:pStyle w:val="Zkladntext"/>
        <w:tabs>
          <w:tab w:val="left" w:pos="4962"/>
        </w:tabs>
        <w:spacing w:line="276" w:lineRule="auto"/>
        <w:outlineLvl w:val="0"/>
        <w:rPr>
          <w:rFonts w:asciiTheme="majorHAnsi" w:hAnsiTheme="majorHAnsi" w:cstheme="majorHAnsi"/>
          <w:sz w:val="22"/>
          <w:szCs w:val="22"/>
        </w:rPr>
      </w:pPr>
      <w:r w:rsidRPr="00BD2466">
        <w:rPr>
          <w:rFonts w:asciiTheme="majorHAnsi" w:hAnsiTheme="majorHAnsi" w:cstheme="majorHAnsi"/>
          <w:sz w:val="22"/>
          <w:szCs w:val="22"/>
        </w:rPr>
        <w:t>…………………………………………………</w:t>
      </w:r>
      <w:r w:rsidRPr="00BD2466">
        <w:rPr>
          <w:rFonts w:asciiTheme="majorHAnsi" w:hAnsiTheme="majorHAnsi" w:cstheme="majorHAnsi"/>
          <w:sz w:val="22"/>
          <w:szCs w:val="22"/>
        </w:rPr>
        <w:tab/>
        <w:t>…………………………………………………</w:t>
      </w:r>
    </w:p>
    <w:p w14:paraId="20D3EBB5" w14:textId="6B7675A6" w:rsidR="00950037" w:rsidRPr="00BD2466" w:rsidRDefault="008C5F38" w:rsidP="00950037">
      <w:pPr>
        <w:pStyle w:val="Zkladntext"/>
        <w:tabs>
          <w:tab w:val="left" w:pos="4962"/>
        </w:tabs>
        <w:spacing w:line="276" w:lineRule="auto"/>
        <w:outlineLvl w:val="0"/>
        <w:rPr>
          <w:rFonts w:asciiTheme="majorHAnsi" w:eastAsia="Calibri" w:hAnsiTheme="majorHAnsi" w:cstheme="majorHAnsi"/>
          <w:b/>
          <w:sz w:val="22"/>
          <w:szCs w:val="22"/>
          <w:lang w:eastAsia="en-US"/>
        </w:rPr>
      </w:pPr>
      <w:sdt>
        <w:sdtPr>
          <w:rPr>
            <w:rFonts w:asciiTheme="majorHAnsi" w:eastAsia="Calibri" w:hAnsiTheme="majorHAnsi" w:cstheme="majorHAnsi"/>
            <w:b/>
            <w:sz w:val="22"/>
            <w:szCs w:val="22"/>
            <w:lang w:val="cs-CZ" w:eastAsia="en-US"/>
          </w:rPr>
          <w:id w:val="-1526938656"/>
          <w:placeholder>
            <w:docPart w:val="516A7DF7BAC24BEAA687936289AFAA44"/>
          </w:placeholder>
          <w:showingPlcHdr/>
        </w:sdtPr>
        <w:sdtEndPr/>
        <w:sdtContent>
          <w:r w:rsidR="005E4085" w:rsidRPr="005E4085">
            <w:rPr>
              <w:rStyle w:val="Zstupntext"/>
              <w:rFonts w:asciiTheme="majorHAnsi" w:hAnsiTheme="majorHAnsi" w:cstheme="majorHAnsi"/>
              <w:b/>
              <w:bCs/>
              <w:sz w:val="22"/>
              <w:szCs w:val="22"/>
              <w:highlight w:val="yellow"/>
              <w:lang w:val="cs-CZ"/>
            </w:rPr>
            <w:t>Jméno a příjmení</w:t>
          </w:r>
          <w:r w:rsidR="005E4085" w:rsidRPr="005E4085">
            <w:rPr>
              <w:rStyle w:val="Zstupntext"/>
              <w:rFonts w:asciiTheme="majorHAnsi" w:hAnsiTheme="majorHAnsi" w:cstheme="majorHAnsi"/>
              <w:sz w:val="22"/>
              <w:szCs w:val="22"/>
              <w:highlight w:val="yellow"/>
            </w:rPr>
            <w:t>.</w:t>
          </w:r>
        </w:sdtContent>
      </w:sdt>
      <w:r w:rsidR="00950037" w:rsidRPr="00BD246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82D9F242BE6B47CAA830763439419211"/>
          </w:placeholder>
          <w:showingPlcHdr/>
        </w:sdtPr>
        <w:sdtEndPr/>
        <w:sdtContent>
          <w:r w:rsidR="0028245D" w:rsidRPr="005E4085">
            <w:rPr>
              <w:rStyle w:val="Zstupntext"/>
              <w:rFonts w:asciiTheme="majorHAnsi" w:hAnsiTheme="majorHAnsi" w:cstheme="majorHAnsi"/>
              <w:b/>
              <w:bCs/>
              <w:sz w:val="22"/>
              <w:szCs w:val="22"/>
              <w:highlight w:val="yellow"/>
              <w:lang w:val="cs-CZ"/>
            </w:rPr>
            <w:t>Jméno a příjmení</w:t>
          </w:r>
          <w:r w:rsidR="0028245D" w:rsidRPr="005E4085">
            <w:rPr>
              <w:rStyle w:val="Zstupntext"/>
              <w:rFonts w:asciiTheme="majorHAnsi" w:hAnsiTheme="majorHAnsi" w:cstheme="majorHAnsi"/>
              <w:sz w:val="22"/>
              <w:szCs w:val="22"/>
              <w:highlight w:val="yellow"/>
            </w:rPr>
            <w:t>.</w:t>
          </w:r>
        </w:sdtContent>
      </w:sdt>
    </w:p>
    <w:p w14:paraId="7D06476E" w14:textId="6757F021" w:rsidR="00950037" w:rsidRPr="00B148F6" w:rsidRDefault="008C5F38" w:rsidP="00950037">
      <w:pPr>
        <w:tabs>
          <w:tab w:val="center" w:pos="993"/>
        </w:tabs>
        <w:spacing w:line="276" w:lineRule="auto"/>
        <w:rPr>
          <w:rFonts w:asciiTheme="majorHAnsi" w:eastAsia="Calibri" w:hAnsiTheme="majorHAnsi" w:cstheme="majorHAnsi"/>
        </w:rPr>
      </w:pPr>
      <w:sdt>
        <w:sdtPr>
          <w:rPr>
            <w:rFonts w:asciiTheme="majorHAnsi" w:eastAsia="Calibri" w:hAnsiTheme="majorHAnsi" w:cstheme="majorHAnsi"/>
          </w:rPr>
          <w:id w:val="1131982626"/>
          <w:placeholder>
            <w:docPart w:val="05B894B923F6482FAEAB420ED1D5A0CF"/>
          </w:placeholder>
          <w:showingPlcHdr/>
        </w:sdtPr>
        <w:sdtEndPr/>
        <w:sdtContent>
          <w:r w:rsidR="005E4085" w:rsidRPr="005E4085">
            <w:rPr>
              <w:rStyle w:val="Zstupntext"/>
              <w:rFonts w:asciiTheme="majorHAnsi" w:hAnsiTheme="majorHAnsi" w:cstheme="majorHAnsi"/>
              <w:highlight w:val="yellow"/>
            </w:rPr>
            <w:t>titul, ze kterého jedná.</w:t>
          </w:r>
        </w:sdtContent>
      </w:sdt>
      <w:r w:rsidR="00950037" w:rsidRPr="00BD2466">
        <w:rPr>
          <w:rFonts w:asciiTheme="majorHAnsi" w:hAnsiTheme="majorHAnsi" w:cstheme="majorHAnsi"/>
        </w:rPr>
        <w:tab/>
      </w:r>
      <w:r w:rsidR="00950037" w:rsidRPr="00BD2466">
        <w:rPr>
          <w:rFonts w:asciiTheme="majorHAnsi" w:eastAsia="Calibri" w:hAnsiTheme="majorHAnsi" w:cstheme="majorHAnsi"/>
        </w:rPr>
        <w:tab/>
      </w:r>
      <w:r w:rsidR="00950037" w:rsidRPr="00BD2466">
        <w:rPr>
          <w:rFonts w:asciiTheme="majorHAnsi" w:eastAsia="Calibri" w:hAnsiTheme="majorHAnsi" w:cstheme="majorHAnsi"/>
        </w:rPr>
        <w:tab/>
      </w:r>
      <w:r w:rsidR="00950037" w:rsidRPr="00BD2466">
        <w:rPr>
          <w:rFonts w:asciiTheme="majorHAnsi" w:eastAsia="Calibri" w:hAnsiTheme="majorHAnsi" w:cstheme="majorHAnsi"/>
        </w:rPr>
        <w:tab/>
      </w:r>
      <w:r w:rsidR="00950037" w:rsidRPr="00BD2466">
        <w:rPr>
          <w:rFonts w:asciiTheme="majorHAnsi" w:eastAsia="Calibri" w:hAnsiTheme="majorHAnsi" w:cstheme="majorHAnsi"/>
        </w:rPr>
        <w:tab/>
      </w:r>
      <w:sdt>
        <w:sdtPr>
          <w:rPr>
            <w:rFonts w:asciiTheme="majorHAnsi" w:eastAsia="Calibri" w:hAnsiTheme="majorHAnsi" w:cstheme="majorHAnsi"/>
          </w:rPr>
          <w:id w:val="-360051260"/>
          <w:placeholder>
            <w:docPart w:val="689EE6B8C7E94F89A2BFF6ECF3C05DCC"/>
          </w:placeholder>
          <w:showingPlcHdr/>
        </w:sdtPr>
        <w:sdtEndPr/>
        <w:sdtContent>
          <w:r w:rsidR="0028245D" w:rsidRPr="005E4085">
            <w:rPr>
              <w:rStyle w:val="Zstupntext"/>
              <w:rFonts w:asciiTheme="majorHAnsi" w:hAnsiTheme="majorHAnsi" w:cstheme="majorHAnsi"/>
              <w:highlight w:val="yellow"/>
            </w:rPr>
            <w:t>titul, ze kterého jedná.</w:t>
          </w:r>
        </w:sdtContent>
      </w:sdt>
    </w:p>
    <w:p w14:paraId="5C941DA5" w14:textId="2909C297" w:rsidR="00950037" w:rsidRPr="00B148F6" w:rsidRDefault="00950037" w:rsidP="00487A36">
      <w:pPr>
        <w:spacing w:line="276" w:lineRule="auto"/>
        <w:rPr>
          <w:rFonts w:asciiTheme="majorHAnsi" w:hAnsiTheme="majorHAnsi" w:cstheme="majorHAnsi"/>
        </w:rPr>
      </w:pPr>
      <w:r w:rsidRPr="00B148F6">
        <w:rPr>
          <w:rFonts w:asciiTheme="majorHAnsi" w:eastAsia="Calibri" w:hAnsiTheme="majorHAnsi" w:cstheme="majorHAnsi"/>
        </w:rPr>
        <w:t xml:space="preserve">za </w:t>
      </w:r>
      <w:r w:rsidR="006363CA" w:rsidRPr="00B148F6">
        <w:rPr>
          <w:rFonts w:asciiTheme="majorHAnsi" w:eastAsia="Calibri" w:hAnsiTheme="majorHAnsi" w:cstheme="majorHAnsi"/>
        </w:rPr>
        <w:t>objednatele</w:t>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 xml:space="preserve">za </w:t>
      </w:r>
      <w:r w:rsidR="006363CA" w:rsidRPr="00B148F6">
        <w:rPr>
          <w:rFonts w:asciiTheme="majorHAnsi" w:eastAsia="Calibri" w:hAnsiTheme="majorHAnsi" w:cstheme="majorHAnsi"/>
        </w:rPr>
        <w:t>zhotovitele</w:t>
      </w:r>
      <w:bookmarkEnd w:id="21"/>
    </w:p>
    <w:sectPr w:rsidR="00950037" w:rsidRPr="00B148F6" w:rsidSect="00667DBC">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68F3A" w14:textId="77777777" w:rsidR="00EB05F4" w:rsidRDefault="00EB05F4" w:rsidP="002C4725">
      <w:pPr>
        <w:spacing w:after="0" w:line="240" w:lineRule="auto"/>
      </w:pPr>
      <w:r>
        <w:separator/>
      </w:r>
    </w:p>
  </w:endnote>
  <w:endnote w:type="continuationSeparator" w:id="0">
    <w:p w14:paraId="1D63A921" w14:textId="77777777" w:rsidR="00EB05F4" w:rsidRDefault="00EB05F4"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746EB" w14:textId="77777777" w:rsidR="00EB05F4" w:rsidRDefault="00EB05F4" w:rsidP="002C4725">
      <w:pPr>
        <w:spacing w:after="0" w:line="240" w:lineRule="auto"/>
      </w:pPr>
      <w:r>
        <w:separator/>
      </w:r>
    </w:p>
  </w:footnote>
  <w:footnote w:type="continuationSeparator" w:id="0">
    <w:p w14:paraId="42FCAEE4" w14:textId="77777777" w:rsidR="00EB05F4" w:rsidRDefault="00EB05F4"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0D22" w14:textId="77777777" w:rsidR="003D3A5B" w:rsidRPr="003D04B0" w:rsidRDefault="003D3A5B" w:rsidP="003D3A5B">
    <w:pPr>
      <w:pStyle w:val="Zhlav"/>
    </w:pPr>
    <w:r>
      <w:rPr>
        <w:noProof/>
      </w:rPr>
      <w:drawing>
        <wp:inline distT="0" distB="0" distL="0" distR="0" wp14:anchorId="2A2BB648" wp14:editId="69FCB555">
          <wp:extent cx="1943100" cy="433070"/>
          <wp:effectExtent l="0" t="0" r="0" b="5080"/>
          <wp:docPr id="1460798340"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inline>
      </w:drawing>
    </w:r>
  </w:p>
  <w:p w14:paraId="2F1B1021" w14:textId="2E0F9E9D" w:rsidR="003D2088" w:rsidRPr="000D388A" w:rsidRDefault="003D2088" w:rsidP="000D38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2"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8"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9"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51381FCC"/>
    <w:multiLevelType w:val="multilevel"/>
    <w:tmpl w:val="A44C6E92"/>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1495082">
    <w:abstractNumId w:val="29"/>
  </w:num>
  <w:num w:numId="2" w16cid:durableId="226889604">
    <w:abstractNumId w:val="11"/>
  </w:num>
  <w:num w:numId="3" w16cid:durableId="1256090683">
    <w:abstractNumId w:val="0"/>
  </w:num>
  <w:num w:numId="4" w16cid:durableId="1357273962">
    <w:abstractNumId w:val="17"/>
  </w:num>
  <w:num w:numId="5" w16cid:durableId="1208107850">
    <w:abstractNumId w:val="4"/>
  </w:num>
  <w:num w:numId="6" w16cid:durableId="896428663">
    <w:abstractNumId w:val="7"/>
  </w:num>
  <w:num w:numId="7" w16cid:durableId="1795363238">
    <w:abstractNumId w:val="5"/>
  </w:num>
  <w:num w:numId="8" w16cid:durableId="432752728">
    <w:abstractNumId w:val="19"/>
  </w:num>
  <w:num w:numId="9" w16cid:durableId="418719463">
    <w:abstractNumId w:val="10"/>
  </w:num>
  <w:num w:numId="10" w16cid:durableId="1992444652">
    <w:abstractNumId w:val="30"/>
  </w:num>
  <w:num w:numId="11" w16cid:durableId="2065520151">
    <w:abstractNumId w:val="20"/>
  </w:num>
  <w:num w:numId="12" w16cid:durableId="949121426">
    <w:abstractNumId w:val="15"/>
  </w:num>
  <w:num w:numId="13" w16cid:durableId="1581255591">
    <w:abstractNumId w:val="9"/>
  </w:num>
  <w:num w:numId="14" w16cid:durableId="2098016682">
    <w:abstractNumId w:val="24"/>
  </w:num>
  <w:num w:numId="15" w16cid:durableId="597635672">
    <w:abstractNumId w:val="8"/>
  </w:num>
  <w:num w:numId="16" w16cid:durableId="245070816">
    <w:abstractNumId w:val="14"/>
  </w:num>
  <w:num w:numId="17" w16cid:durableId="1826973130">
    <w:abstractNumId w:val="12"/>
  </w:num>
  <w:num w:numId="18" w16cid:durableId="1086344891">
    <w:abstractNumId w:val="28"/>
  </w:num>
  <w:num w:numId="19" w16cid:durableId="916670912">
    <w:abstractNumId w:val="16"/>
  </w:num>
  <w:num w:numId="20" w16cid:durableId="872033711">
    <w:abstractNumId w:val="1"/>
  </w:num>
  <w:num w:numId="21" w16cid:durableId="825055477">
    <w:abstractNumId w:val="21"/>
  </w:num>
  <w:num w:numId="22" w16cid:durableId="351613876">
    <w:abstractNumId w:val="23"/>
  </w:num>
  <w:num w:numId="23" w16cid:durableId="1431386681">
    <w:abstractNumId w:val="3"/>
  </w:num>
  <w:num w:numId="24" w16cid:durableId="696278971">
    <w:abstractNumId w:val="26"/>
  </w:num>
  <w:num w:numId="25" w16cid:durableId="1441530192">
    <w:abstractNumId w:val="2"/>
  </w:num>
  <w:num w:numId="26" w16cid:durableId="388654904">
    <w:abstractNumId w:val="18"/>
  </w:num>
  <w:num w:numId="27" w16cid:durableId="1517186067">
    <w:abstractNumId w:val="27"/>
  </w:num>
  <w:num w:numId="28" w16cid:durableId="1744642912">
    <w:abstractNumId w:val="25"/>
  </w:num>
  <w:num w:numId="29" w16cid:durableId="1920213665">
    <w:abstractNumId w:val="13"/>
  </w:num>
  <w:num w:numId="30" w16cid:durableId="1623346242">
    <w:abstractNumId w:val="22"/>
  </w:num>
  <w:num w:numId="31" w16cid:durableId="306281576">
    <w:abstractNumId w:val="6"/>
  </w:num>
  <w:num w:numId="32" w16cid:durableId="1512795144">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1A3D"/>
    <w:rsid w:val="00003343"/>
    <w:rsid w:val="000121C8"/>
    <w:rsid w:val="00012647"/>
    <w:rsid w:val="00024425"/>
    <w:rsid w:val="00037BE2"/>
    <w:rsid w:val="00043CEC"/>
    <w:rsid w:val="000502B4"/>
    <w:rsid w:val="0006288F"/>
    <w:rsid w:val="0006529C"/>
    <w:rsid w:val="00072135"/>
    <w:rsid w:val="0008093F"/>
    <w:rsid w:val="00081C23"/>
    <w:rsid w:val="00082C5A"/>
    <w:rsid w:val="000869F4"/>
    <w:rsid w:val="000965BD"/>
    <w:rsid w:val="000A0268"/>
    <w:rsid w:val="000A2CD0"/>
    <w:rsid w:val="000A3A57"/>
    <w:rsid w:val="000A53F9"/>
    <w:rsid w:val="000B42C0"/>
    <w:rsid w:val="000C45C3"/>
    <w:rsid w:val="000C6BEF"/>
    <w:rsid w:val="000D388A"/>
    <w:rsid w:val="000D3E20"/>
    <w:rsid w:val="000E79BE"/>
    <w:rsid w:val="000F6DCF"/>
    <w:rsid w:val="00103255"/>
    <w:rsid w:val="001114F7"/>
    <w:rsid w:val="00112BAE"/>
    <w:rsid w:val="00130843"/>
    <w:rsid w:val="00133E4E"/>
    <w:rsid w:val="001374FA"/>
    <w:rsid w:val="001378DA"/>
    <w:rsid w:val="00154674"/>
    <w:rsid w:val="0018397F"/>
    <w:rsid w:val="00185E4B"/>
    <w:rsid w:val="00186D8D"/>
    <w:rsid w:val="0018712C"/>
    <w:rsid w:val="00187BB1"/>
    <w:rsid w:val="00192A2A"/>
    <w:rsid w:val="00195D10"/>
    <w:rsid w:val="001A180E"/>
    <w:rsid w:val="001A271D"/>
    <w:rsid w:val="001A3941"/>
    <w:rsid w:val="001A434D"/>
    <w:rsid w:val="001A6D96"/>
    <w:rsid w:val="001B0AE6"/>
    <w:rsid w:val="001C435A"/>
    <w:rsid w:val="001D19E5"/>
    <w:rsid w:val="001D4142"/>
    <w:rsid w:val="001D5692"/>
    <w:rsid w:val="001F3166"/>
    <w:rsid w:val="0020058D"/>
    <w:rsid w:val="002013A6"/>
    <w:rsid w:val="00205A80"/>
    <w:rsid w:val="0022089C"/>
    <w:rsid w:val="0022176A"/>
    <w:rsid w:val="00224801"/>
    <w:rsid w:val="002317A5"/>
    <w:rsid w:val="00231B0C"/>
    <w:rsid w:val="002337AF"/>
    <w:rsid w:val="0024158E"/>
    <w:rsid w:val="002453D4"/>
    <w:rsid w:val="00245EB7"/>
    <w:rsid w:val="0025091C"/>
    <w:rsid w:val="002559FA"/>
    <w:rsid w:val="002605F9"/>
    <w:rsid w:val="00267824"/>
    <w:rsid w:val="00273B04"/>
    <w:rsid w:val="0027467A"/>
    <w:rsid w:val="002777A2"/>
    <w:rsid w:val="00281945"/>
    <w:rsid w:val="0028245D"/>
    <w:rsid w:val="00291AA3"/>
    <w:rsid w:val="002B245A"/>
    <w:rsid w:val="002B46DC"/>
    <w:rsid w:val="002B6D23"/>
    <w:rsid w:val="002C0334"/>
    <w:rsid w:val="002C4725"/>
    <w:rsid w:val="002D727F"/>
    <w:rsid w:val="002E099A"/>
    <w:rsid w:val="002E189B"/>
    <w:rsid w:val="002E485D"/>
    <w:rsid w:val="002E6381"/>
    <w:rsid w:val="002E6BD6"/>
    <w:rsid w:val="002F739C"/>
    <w:rsid w:val="003006F3"/>
    <w:rsid w:val="00302123"/>
    <w:rsid w:val="00316023"/>
    <w:rsid w:val="00325A12"/>
    <w:rsid w:val="00325CC3"/>
    <w:rsid w:val="00332838"/>
    <w:rsid w:val="00335B56"/>
    <w:rsid w:val="003372BF"/>
    <w:rsid w:val="00340125"/>
    <w:rsid w:val="003502F4"/>
    <w:rsid w:val="00351A75"/>
    <w:rsid w:val="00360120"/>
    <w:rsid w:val="00361213"/>
    <w:rsid w:val="0036209C"/>
    <w:rsid w:val="00362531"/>
    <w:rsid w:val="00364D3E"/>
    <w:rsid w:val="00371594"/>
    <w:rsid w:val="003756D0"/>
    <w:rsid w:val="00375DC7"/>
    <w:rsid w:val="003823F4"/>
    <w:rsid w:val="0038379C"/>
    <w:rsid w:val="003936DE"/>
    <w:rsid w:val="00393720"/>
    <w:rsid w:val="003B3FC0"/>
    <w:rsid w:val="003B48E0"/>
    <w:rsid w:val="003B6555"/>
    <w:rsid w:val="003C1688"/>
    <w:rsid w:val="003C20FB"/>
    <w:rsid w:val="003C35E5"/>
    <w:rsid w:val="003C5ABB"/>
    <w:rsid w:val="003C77C3"/>
    <w:rsid w:val="003D2088"/>
    <w:rsid w:val="003D3A5B"/>
    <w:rsid w:val="003D6DCC"/>
    <w:rsid w:val="003E48A1"/>
    <w:rsid w:val="003E5748"/>
    <w:rsid w:val="003F0F2F"/>
    <w:rsid w:val="003F121F"/>
    <w:rsid w:val="003F3D2D"/>
    <w:rsid w:val="003F660A"/>
    <w:rsid w:val="0040027B"/>
    <w:rsid w:val="00402441"/>
    <w:rsid w:val="00412073"/>
    <w:rsid w:val="00423B79"/>
    <w:rsid w:val="00427539"/>
    <w:rsid w:val="00434C8F"/>
    <w:rsid w:val="00445C48"/>
    <w:rsid w:val="004524C6"/>
    <w:rsid w:val="00456892"/>
    <w:rsid w:val="00467987"/>
    <w:rsid w:val="00470903"/>
    <w:rsid w:val="0047338F"/>
    <w:rsid w:val="00474F9E"/>
    <w:rsid w:val="00476C99"/>
    <w:rsid w:val="00480D32"/>
    <w:rsid w:val="00484B72"/>
    <w:rsid w:val="00487A36"/>
    <w:rsid w:val="00491091"/>
    <w:rsid w:val="00494E93"/>
    <w:rsid w:val="004A3D76"/>
    <w:rsid w:val="004A3EBF"/>
    <w:rsid w:val="004B0B9F"/>
    <w:rsid w:val="004B3047"/>
    <w:rsid w:val="004B6AE8"/>
    <w:rsid w:val="004C07D9"/>
    <w:rsid w:val="004C7878"/>
    <w:rsid w:val="004D22EA"/>
    <w:rsid w:val="004E1A31"/>
    <w:rsid w:val="0050781F"/>
    <w:rsid w:val="00516089"/>
    <w:rsid w:val="00522E86"/>
    <w:rsid w:val="00526CA2"/>
    <w:rsid w:val="005325A1"/>
    <w:rsid w:val="00535096"/>
    <w:rsid w:val="00546BCF"/>
    <w:rsid w:val="0055358D"/>
    <w:rsid w:val="00560341"/>
    <w:rsid w:val="00573A78"/>
    <w:rsid w:val="005801EE"/>
    <w:rsid w:val="00587DA3"/>
    <w:rsid w:val="00592C71"/>
    <w:rsid w:val="005A7032"/>
    <w:rsid w:val="005B2BB4"/>
    <w:rsid w:val="005C4A11"/>
    <w:rsid w:val="005C779D"/>
    <w:rsid w:val="005D53C2"/>
    <w:rsid w:val="005D7C75"/>
    <w:rsid w:val="005E0A1B"/>
    <w:rsid w:val="005E4085"/>
    <w:rsid w:val="005F04B3"/>
    <w:rsid w:val="005F350C"/>
    <w:rsid w:val="005F4FF4"/>
    <w:rsid w:val="005F7FBF"/>
    <w:rsid w:val="00602F2D"/>
    <w:rsid w:val="00615C8B"/>
    <w:rsid w:val="00621B51"/>
    <w:rsid w:val="00631AF2"/>
    <w:rsid w:val="00635092"/>
    <w:rsid w:val="006363CA"/>
    <w:rsid w:val="006365AF"/>
    <w:rsid w:val="00636B88"/>
    <w:rsid w:val="00651747"/>
    <w:rsid w:val="00664C5A"/>
    <w:rsid w:val="00667DBC"/>
    <w:rsid w:val="00677050"/>
    <w:rsid w:val="006826A2"/>
    <w:rsid w:val="00684407"/>
    <w:rsid w:val="00690700"/>
    <w:rsid w:val="00692972"/>
    <w:rsid w:val="006949F1"/>
    <w:rsid w:val="00694C0A"/>
    <w:rsid w:val="006A51E9"/>
    <w:rsid w:val="006B78B3"/>
    <w:rsid w:val="006C1405"/>
    <w:rsid w:val="006C31DC"/>
    <w:rsid w:val="006C64E7"/>
    <w:rsid w:val="006D6361"/>
    <w:rsid w:val="006E03E9"/>
    <w:rsid w:val="006E1403"/>
    <w:rsid w:val="006E207C"/>
    <w:rsid w:val="006E6059"/>
    <w:rsid w:val="006E78BF"/>
    <w:rsid w:val="006F06E5"/>
    <w:rsid w:val="006F35A8"/>
    <w:rsid w:val="006F60F5"/>
    <w:rsid w:val="00717651"/>
    <w:rsid w:val="00722CDE"/>
    <w:rsid w:val="007244DA"/>
    <w:rsid w:val="00732B9C"/>
    <w:rsid w:val="007442A1"/>
    <w:rsid w:val="007447D1"/>
    <w:rsid w:val="00744EAD"/>
    <w:rsid w:val="00756DE2"/>
    <w:rsid w:val="00762EF8"/>
    <w:rsid w:val="00763788"/>
    <w:rsid w:val="00774A88"/>
    <w:rsid w:val="00774B9B"/>
    <w:rsid w:val="00775992"/>
    <w:rsid w:val="007853A3"/>
    <w:rsid w:val="007913D3"/>
    <w:rsid w:val="00794A6B"/>
    <w:rsid w:val="00794B51"/>
    <w:rsid w:val="00795986"/>
    <w:rsid w:val="007977FB"/>
    <w:rsid w:val="007A4547"/>
    <w:rsid w:val="007C0BA3"/>
    <w:rsid w:val="007C0CC6"/>
    <w:rsid w:val="007C2C75"/>
    <w:rsid w:val="007D0893"/>
    <w:rsid w:val="007D4F60"/>
    <w:rsid w:val="007D6C50"/>
    <w:rsid w:val="007E078A"/>
    <w:rsid w:val="007E5031"/>
    <w:rsid w:val="007E768C"/>
    <w:rsid w:val="007F5F50"/>
    <w:rsid w:val="007F73AC"/>
    <w:rsid w:val="00801C5C"/>
    <w:rsid w:val="00801E37"/>
    <w:rsid w:val="008041A5"/>
    <w:rsid w:val="00805178"/>
    <w:rsid w:val="008051CD"/>
    <w:rsid w:val="00807CC1"/>
    <w:rsid w:val="00812B87"/>
    <w:rsid w:val="00820ED7"/>
    <w:rsid w:val="00821C31"/>
    <w:rsid w:val="0082491F"/>
    <w:rsid w:val="00827468"/>
    <w:rsid w:val="008309D1"/>
    <w:rsid w:val="0083788E"/>
    <w:rsid w:val="00840EA4"/>
    <w:rsid w:val="0084130F"/>
    <w:rsid w:val="00852AB8"/>
    <w:rsid w:val="00854E65"/>
    <w:rsid w:val="008658A8"/>
    <w:rsid w:val="00872CE3"/>
    <w:rsid w:val="00885A89"/>
    <w:rsid w:val="0089798D"/>
    <w:rsid w:val="008A1444"/>
    <w:rsid w:val="008A28C5"/>
    <w:rsid w:val="008A3082"/>
    <w:rsid w:val="008B1B4C"/>
    <w:rsid w:val="008C431D"/>
    <w:rsid w:val="008C45B9"/>
    <w:rsid w:val="008C5F38"/>
    <w:rsid w:val="008C6B87"/>
    <w:rsid w:val="008D4B8D"/>
    <w:rsid w:val="008E1D04"/>
    <w:rsid w:val="008F1246"/>
    <w:rsid w:val="008F23F4"/>
    <w:rsid w:val="008F3A5A"/>
    <w:rsid w:val="008F3E3E"/>
    <w:rsid w:val="009003BE"/>
    <w:rsid w:val="00901D02"/>
    <w:rsid w:val="009111C1"/>
    <w:rsid w:val="00917068"/>
    <w:rsid w:val="0092271A"/>
    <w:rsid w:val="00926069"/>
    <w:rsid w:val="00926F1C"/>
    <w:rsid w:val="0092771A"/>
    <w:rsid w:val="009333CF"/>
    <w:rsid w:val="00933FF0"/>
    <w:rsid w:val="00934484"/>
    <w:rsid w:val="0093712C"/>
    <w:rsid w:val="00944CDA"/>
    <w:rsid w:val="00950037"/>
    <w:rsid w:val="009658FA"/>
    <w:rsid w:val="009707A7"/>
    <w:rsid w:val="00970A48"/>
    <w:rsid w:val="00972E4D"/>
    <w:rsid w:val="009742FD"/>
    <w:rsid w:val="00986B03"/>
    <w:rsid w:val="00993515"/>
    <w:rsid w:val="00993A33"/>
    <w:rsid w:val="009974C4"/>
    <w:rsid w:val="009A5C04"/>
    <w:rsid w:val="009B67B4"/>
    <w:rsid w:val="009B7883"/>
    <w:rsid w:val="009C3EA0"/>
    <w:rsid w:val="009D3525"/>
    <w:rsid w:val="009E6783"/>
    <w:rsid w:val="009E67E4"/>
    <w:rsid w:val="009F3146"/>
    <w:rsid w:val="009F550A"/>
    <w:rsid w:val="009F7BA1"/>
    <w:rsid w:val="00A037FB"/>
    <w:rsid w:val="00A04FA6"/>
    <w:rsid w:val="00A05300"/>
    <w:rsid w:val="00A064AD"/>
    <w:rsid w:val="00A12C83"/>
    <w:rsid w:val="00A23516"/>
    <w:rsid w:val="00A34F3E"/>
    <w:rsid w:val="00A37544"/>
    <w:rsid w:val="00A4084C"/>
    <w:rsid w:val="00A41F5C"/>
    <w:rsid w:val="00A47E4D"/>
    <w:rsid w:val="00A61248"/>
    <w:rsid w:val="00A72D8E"/>
    <w:rsid w:val="00A76E15"/>
    <w:rsid w:val="00A84A6C"/>
    <w:rsid w:val="00A97B5D"/>
    <w:rsid w:val="00AA20B5"/>
    <w:rsid w:val="00AB4D95"/>
    <w:rsid w:val="00AC04A3"/>
    <w:rsid w:val="00AC4E5A"/>
    <w:rsid w:val="00AC6E54"/>
    <w:rsid w:val="00AD0D4A"/>
    <w:rsid w:val="00AD251E"/>
    <w:rsid w:val="00AE3343"/>
    <w:rsid w:val="00AF25BE"/>
    <w:rsid w:val="00AF4FAD"/>
    <w:rsid w:val="00AF7B20"/>
    <w:rsid w:val="00B032B0"/>
    <w:rsid w:val="00B067DF"/>
    <w:rsid w:val="00B13D93"/>
    <w:rsid w:val="00B148F6"/>
    <w:rsid w:val="00B22AB2"/>
    <w:rsid w:val="00B4284D"/>
    <w:rsid w:val="00B46F2F"/>
    <w:rsid w:val="00B527F4"/>
    <w:rsid w:val="00B56A03"/>
    <w:rsid w:val="00B62318"/>
    <w:rsid w:val="00B636B0"/>
    <w:rsid w:val="00B6635C"/>
    <w:rsid w:val="00B7083B"/>
    <w:rsid w:val="00B721B5"/>
    <w:rsid w:val="00B85339"/>
    <w:rsid w:val="00B91D29"/>
    <w:rsid w:val="00B96B97"/>
    <w:rsid w:val="00BA141F"/>
    <w:rsid w:val="00BB22DF"/>
    <w:rsid w:val="00BB33DE"/>
    <w:rsid w:val="00BB67D6"/>
    <w:rsid w:val="00BB7FAC"/>
    <w:rsid w:val="00BC005C"/>
    <w:rsid w:val="00BC0429"/>
    <w:rsid w:val="00BC0CAD"/>
    <w:rsid w:val="00BC4D31"/>
    <w:rsid w:val="00BD0F5A"/>
    <w:rsid w:val="00BD2466"/>
    <w:rsid w:val="00BD513F"/>
    <w:rsid w:val="00BF1C08"/>
    <w:rsid w:val="00BF22E0"/>
    <w:rsid w:val="00BF24EC"/>
    <w:rsid w:val="00BF318F"/>
    <w:rsid w:val="00BF4D9C"/>
    <w:rsid w:val="00BF71BE"/>
    <w:rsid w:val="00C01C47"/>
    <w:rsid w:val="00C071EF"/>
    <w:rsid w:val="00C20D05"/>
    <w:rsid w:val="00C223CE"/>
    <w:rsid w:val="00C23834"/>
    <w:rsid w:val="00C2388A"/>
    <w:rsid w:val="00C23D4A"/>
    <w:rsid w:val="00C26691"/>
    <w:rsid w:val="00C42198"/>
    <w:rsid w:val="00C44631"/>
    <w:rsid w:val="00C509D8"/>
    <w:rsid w:val="00C50ABA"/>
    <w:rsid w:val="00C60C43"/>
    <w:rsid w:val="00C70411"/>
    <w:rsid w:val="00C72A8D"/>
    <w:rsid w:val="00C74A1D"/>
    <w:rsid w:val="00C76BAC"/>
    <w:rsid w:val="00C7707A"/>
    <w:rsid w:val="00C848E6"/>
    <w:rsid w:val="00C84C85"/>
    <w:rsid w:val="00C93DEB"/>
    <w:rsid w:val="00CA1FE5"/>
    <w:rsid w:val="00CA21F7"/>
    <w:rsid w:val="00CA50AE"/>
    <w:rsid w:val="00CA6ED6"/>
    <w:rsid w:val="00CB2191"/>
    <w:rsid w:val="00CB5402"/>
    <w:rsid w:val="00CC1AC4"/>
    <w:rsid w:val="00CC6CFF"/>
    <w:rsid w:val="00CD39FA"/>
    <w:rsid w:val="00CD4F51"/>
    <w:rsid w:val="00CE04A6"/>
    <w:rsid w:val="00CE111F"/>
    <w:rsid w:val="00CE184D"/>
    <w:rsid w:val="00CE1EC1"/>
    <w:rsid w:val="00CE5CDF"/>
    <w:rsid w:val="00CF6DAA"/>
    <w:rsid w:val="00D16C4A"/>
    <w:rsid w:val="00D17783"/>
    <w:rsid w:val="00D178BB"/>
    <w:rsid w:val="00D22DCA"/>
    <w:rsid w:val="00D264F2"/>
    <w:rsid w:val="00D27722"/>
    <w:rsid w:val="00D30D50"/>
    <w:rsid w:val="00D3222F"/>
    <w:rsid w:val="00D33898"/>
    <w:rsid w:val="00D41F6D"/>
    <w:rsid w:val="00D60DFA"/>
    <w:rsid w:val="00D77E37"/>
    <w:rsid w:val="00D877C6"/>
    <w:rsid w:val="00D951BA"/>
    <w:rsid w:val="00DA2467"/>
    <w:rsid w:val="00DA2F26"/>
    <w:rsid w:val="00DB44B4"/>
    <w:rsid w:val="00DC3D7E"/>
    <w:rsid w:val="00DC4306"/>
    <w:rsid w:val="00DC60CA"/>
    <w:rsid w:val="00DD01E9"/>
    <w:rsid w:val="00DD2A6E"/>
    <w:rsid w:val="00DD6E90"/>
    <w:rsid w:val="00DF196E"/>
    <w:rsid w:val="00DF7A8D"/>
    <w:rsid w:val="00E00962"/>
    <w:rsid w:val="00E110AD"/>
    <w:rsid w:val="00E1236B"/>
    <w:rsid w:val="00E16DD5"/>
    <w:rsid w:val="00E173CF"/>
    <w:rsid w:val="00E17CB7"/>
    <w:rsid w:val="00E2094D"/>
    <w:rsid w:val="00E20E2F"/>
    <w:rsid w:val="00E2405D"/>
    <w:rsid w:val="00E240F6"/>
    <w:rsid w:val="00E26B10"/>
    <w:rsid w:val="00E30DD3"/>
    <w:rsid w:val="00E324FB"/>
    <w:rsid w:val="00E51AD0"/>
    <w:rsid w:val="00E536BB"/>
    <w:rsid w:val="00E54BD7"/>
    <w:rsid w:val="00E62D2D"/>
    <w:rsid w:val="00E65E02"/>
    <w:rsid w:val="00E81680"/>
    <w:rsid w:val="00E846A8"/>
    <w:rsid w:val="00E94454"/>
    <w:rsid w:val="00E97905"/>
    <w:rsid w:val="00EA06C0"/>
    <w:rsid w:val="00EA6A15"/>
    <w:rsid w:val="00EB05F4"/>
    <w:rsid w:val="00EB3AFB"/>
    <w:rsid w:val="00EB7BB3"/>
    <w:rsid w:val="00EC6D81"/>
    <w:rsid w:val="00ED0CF7"/>
    <w:rsid w:val="00ED0F59"/>
    <w:rsid w:val="00ED5BE2"/>
    <w:rsid w:val="00ED6596"/>
    <w:rsid w:val="00EE2E83"/>
    <w:rsid w:val="00EE5F36"/>
    <w:rsid w:val="00EF14B2"/>
    <w:rsid w:val="00EF2A2A"/>
    <w:rsid w:val="00F00B96"/>
    <w:rsid w:val="00F038FF"/>
    <w:rsid w:val="00F118E1"/>
    <w:rsid w:val="00F12BBD"/>
    <w:rsid w:val="00F13070"/>
    <w:rsid w:val="00F13430"/>
    <w:rsid w:val="00F30812"/>
    <w:rsid w:val="00F312A7"/>
    <w:rsid w:val="00F45D28"/>
    <w:rsid w:val="00F5616E"/>
    <w:rsid w:val="00F6706F"/>
    <w:rsid w:val="00F67C55"/>
    <w:rsid w:val="00F70A9E"/>
    <w:rsid w:val="00F72D7A"/>
    <w:rsid w:val="00F74ACB"/>
    <w:rsid w:val="00F76B2F"/>
    <w:rsid w:val="00F776DC"/>
    <w:rsid w:val="00F84153"/>
    <w:rsid w:val="00F90C70"/>
    <w:rsid w:val="00F92559"/>
    <w:rsid w:val="00FB257E"/>
    <w:rsid w:val="00FB7088"/>
    <w:rsid w:val="00FD6289"/>
    <w:rsid w:val="00FE389E"/>
    <w:rsid w:val="00FE7C54"/>
    <w:rsid w:val="00FF5369"/>
    <w:rsid w:val="00FF63E6"/>
    <w:rsid w:val="00FF7263"/>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5ADEEBC8C48C4A1F9F6590EE67402627"/>
        <w:category>
          <w:name w:val="Obecné"/>
          <w:gallery w:val="placeholder"/>
        </w:category>
        <w:types>
          <w:type w:val="bbPlcHdr"/>
        </w:types>
        <w:behaviors>
          <w:behavior w:val="content"/>
        </w:behaviors>
        <w:guid w:val="{C54F0F00-21C4-4A81-A965-59878A57BAEE}"/>
      </w:docPartPr>
      <w:docPartBody>
        <w:p w:rsidR="00FC575F" w:rsidRDefault="009F550A" w:rsidP="009F550A">
          <w:pPr>
            <w:pStyle w:val="5ADEEBC8C48C4A1F9F6590EE67402627"/>
          </w:pPr>
          <w:r>
            <w:rPr>
              <w:rStyle w:val="Zstupntext"/>
              <w:rFonts w:asciiTheme="majorHAnsi" w:hAnsiTheme="majorHAnsi" w:cstheme="majorHAnsi"/>
              <w:sz w:val="22"/>
              <w:szCs w:val="22"/>
              <w:highlight w:val="yellow"/>
              <w:lang w:val="cs-CZ"/>
            </w:rPr>
            <w:t>Místo</w:t>
          </w:r>
          <w:r w:rsidRPr="0028245D">
            <w:rPr>
              <w:rStyle w:val="Zstupntext"/>
              <w:rFonts w:asciiTheme="majorHAnsi" w:hAnsiTheme="majorHAnsi" w:cstheme="majorHAnsi"/>
              <w:sz w:val="22"/>
              <w:szCs w:val="22"/>
              <w:highlight w:val="yellow"/>
            </w:rPr>
            <w:t>.</w:t>
          </w:r>
        </w:p>
      </w:docPartBody>
    </w:docPart>
    <w:docPart>
      <w:docPartPr>
        <w:name w:val="F2D3A016BDC046A390E4C8D3E3358623"/>
        <w:category>
          <w:name w:val="Obecné"/>
          <w:gallery w:val="placeholder"/>
        </w:category>
        <w:types>
          <w:type w:val="bbPlcHdr"/>
        </w:types>
        <w:behaviors>
          <w:behavior w:val="content"/>
        </w:behaviors>
        <w:guid w:val="{805E1A29-B8A8-4090-97D3-45D3EE176B39}"/>
      </w:docPartPr>
      <w:docPartBody>
        <w:p w:rsidR="00FC575F" w:rsidRDefault="009F550A" w:rsidP="009F550A">
          <w:pPr>
            <w:pStyle w:val="F2D3A016BDC046A390E4C8D3E3358623"/>
          </w:pPr>
          <w:r>
            <w:rPr>
              <w:rStyle w:val="Zstupntext"/>
              <w:rFonts w:asciiTheme="majorHAnsi" w:hAnsiTheme="majorHAnsi" w:cstheme="majorHAnsi"/>
              <w:sz w:val="22"/>
              <w:szCs w:val="22"/>
              <w:highlight w:val="yellow"/>
              <w:lang w:val="cs-CZ"/>
            </w:rPr>
            <w:t>Datum</w:t>
          </w:r>
          <w:r w:rsidRPr="0028245D">
            <w:rPr>
              <w:rStyle w:val="Zstupntext"/>
              <w:rFonts w:asciiTheme="majorHAnsi" w:hAnsiTheme="majorHAnsi" w:cstheme="majorHAnsi"/>
              <w:sz w:val="22"/>
              <w:szCs w:val="22"/>
              <w:highlight w:val="yellow"/>
            </w:rPr>
            <w:t>.</w:t>
          </w:r>
        </w:p>
      </w:docPartBody>
    </w:docPart>
    <w:docPart>
      <w:docPartPr>
        <w:name w:val="82D9F242BE6B47CAA830763439419211"/>
        <w:category>
          <w:name w:val="Obecné"/>
          <w:gallery w:val="placeholder"/>
        </w:category>
        <w:types>
          <w:type w:val="bbPlcHdr"/>
        </w:types>
        <w:behaviors>
          <w:behavior w:val="content"/>
        </w:behaviors>
        <w:guid w:val="{85029696-9B07-44E7-9689-FA1E0FE34EEA}"/>
      </w:docPartPr>
      <w:docPartBody>
        <w:p w:rsidR="00FC575F" w:rsidRDefault="009F550A" w:rsidP="009F550A">
          <w:pPr>
            <w:pStyle w:val="82D9F242BE6B47CAA830763439419211"/>
          </w:pPr>
          <w:r w:rsidRPr="0028245D">
            <w:rPr>
              <w:rStyle w:val="Zstupntext"/>
              <w:rFonts w:asciiTheme="majorHAnsi" w:hAnsiTheme="majorHAnsi" w:cstheme="majorHAnsi"/>
              <w:b/>
              <w:bCs/>
              <w:sz w:val="22"/>
              <w:szCs w:val="22"/>
              <w:highlight w:val="yellow"/>
              <w:lang w:val="cs-CZ"/>
            </w:rPr>
            <w:t>Jméno a příjmení</w:t>
          </w:r>
          <w:r w:rsidRPr="0028245D">
            <w:rPr>
              <w:rStyle w:val="Zstupntext"/>
              <w:rFonts w:asciiTheme="majorHAnsi" w:hAnsiTheme="majorHAnsi" w:cstheme="majorHAnsi"/>
              <w:sz w:val="22"/>
              <w:szCs w:val="22"/>
              <w:highlight w:val="yellow"/>
            </w:rPr>
            <w:t>.</w:t>
          </w:r>
        </w:p>
      </w:docPartBody>
    </w:docPart>
    <w:docPart>
      <w:docPartPr>
        <w:name w:val="689EE6B8C7E94F89A2BFF6ECF3C05DCC"/>
        <w:category>
          <w:name w:val="Obecné"/>
          <w:gallery w:val="placeholder"/>
        </w:category>
        <w:types>
          <w:type w:val="bbPlcHdr"/>
        </w:types>
        <w:behaviors>
          <w:behavior w:val="content"/>
        </w:behaviors>
        <w:guid w:val="{1A7BD4B5-CDCD-4744-B04F-5589CD65E6C4}"/>
      </w:docPartPr>
      <w:docPartBody>
        <w:p w:rsidR="00FC575F" w:rsidRDefault="009F550A" w:rsidP="009F550A">
          <w:pPr>
            <w:pStyle w:val="689EE6B8C7E94F89A2BFF6ECF3C05DCC"/>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C0A54BDCC09546F783F3A4A99E794D07"/>
        <w:category>
          <w:name w:val="Obecné"/>
          <w:gallery w:val="placeholder"/>
        </w:category>
        <w:types>
          <w:type w:val="bbPlcHdr"/>
        </w:types>
        <w:behaviors>
          <w:behavior w:val="content"/>
        </w:behaviors>
        <w:guid w:val="{AA0B56FA-2C41-4E28-A63A-8C4B1E0DCCEE}"/>
      </w:docPartPr>
      <w:docPartBody>
        <w:p w:rsidR="00E67025" w:rsidRDefault="00E67025" w:rsidP="00E67025">
          <w:pPr>
            <w:pStyle w:val="C0A54BDCC09546F783F3A4A99E794D07"/>
          </w:pPr>
          <w:r>
            <w:rPr>
              <w:rStyle w:val="Zstupntext"/>
              <w:rFonts w:asciiTheme="majorHAnsi" w:hAnsiTheme="majorHAnsi" w:cstheme="majorHAnsi"/>
              <w:sz w:val="22"/>
              <w:szCs w:val="22"/>
              <w:highlight w:val="yellow"/>
            </w:rPr>
            <w:t>Místo</w:t>
          </w:r>
          <w:r w:rsidRPr="0028245D">
            <w:rPr>
              <w:rStyle w:val="Zstupntext"/>
              <w:rFonts w:asciiTheme="majorHAnsi" w:hAnsiTheme="majorHAnsi" w:cstheme="majorHAnsi"/>
              <w:sz w:val="22"/>
              <w:szCs w:val="22"/>
              <w:highlight w:val="yellow"/>
            </w:rPr>
            <w:t>.</w:t>
          </w:r>
        </w:p>
      </w:docPartBody>
    </w:docPart>
    <w:docPart>
      <w:docPartPr>
        <w:name w:val="A1410216AEEC4F92875C3EACF10ED22D"/>
        <w:category>
          <w:name w:val="Obecné"/>
          <w:gallery w:val="placeholder"/>
        </w:category>
        <w:types>
          <w:type w:val="bbPlcHdr"/>
        </w:types>
        <w:behaviors>
          <w:behavior w:val="content"/>
        </w:behaviors>
        <w:guid w:val="{540C007C-D2BC-4883-934B-F7A7275C3E51}"/>
      </w:docPartPr>
      <w:docPartBody>
        <w:p w:rsidR="00E67025" w:rsidRDefault="00E67025" w:rsidP="00E67025">
          <w:pPr>
            <w:pStyle w:val="A1410216AEEC4F92875C3EACF10ED22D"/>
          </w:pPr>
          <w:r>
            <w:rPr>
              <w:rStyle w:val="Zstupntext"/>
              <w:rFonts w:asciiTheme="majorHAnsi" w:hAnsiTheme="majorHAnsi" w:cstheme="majorHAnsi"/>
              <w:sz w:val="22"/>
              <w:szCs w:val="22"/>
              <w:highlight w:val="yellow"/>
            </w:rPr>
            <w:t>Datum</w:t>
          </w:r>
          <w:r w:rsidRPr="0028245D">
            <w:rPr>
              <w:rStyle w:val="Zstupntext"/>
              <w:rFonts w:asciiTheme="majorHAnsi" w:hAnsiTheme="majorHAnsi" w:cstheme="majorHAnsi"/>
              <w:sz w:val="22"/>
              <w:szCs w:val="22"/>
              <w:highlight w:val="yellow"/>
            </w:rPr>
            <w:t>.</w:t>
          </w:r>
        </w:p>
      </w:docPartBody>
    </w:docPart>
    <w:docPart>
      <w:docPartPr>
        <w:name w:val="516A7DF7BAC24BEAA687936289AFAA44"/>
        <w:category>
          <w:name w:val="Obecné"/>
          <w:gallery w:val="placeholder"/>
        </w:category>
        <w:types>
          <w:type w:val="bbPlcHdr"/>
        </w:types>
        <w:behaviors>
          <w:behavior w:val="content"/>
        </w:behaviors>
        <w:guid w:val="{5BC56576-DFD6-4BB6-B185-7176CC9C0562}"/>
      </w:docPartPr>
      <w:docPartBody>
        <w:p w:rsidR="00E67025" w:rsidRDefault="00E67025" w:rsidP="00E67025">
          <w:pPr>
            <w:pStyle w:val="516A7DF7BAC24BEAA687936289AFAA44"/>
          </w:pPr>
          <w:r w:rsidRPr="0028245D">
            <w:rPr>
              <w:rStyle w:val="Zstupntext"/>
              <w:rFonts w:asciiTheme="majorHAnsi" w:hAnsiTheme="majorHAnsi" w:cstheme="majorHAnsi"/>
              <w:b/>
              <w:bCs/>
              <w:sz w:val="22"/>
              <w:szCs w:val="22"/>
              <w:highlight w:val="yellow"/>
            </w:rPr>
            <w:t>Jméno a příjmení</w:t>
          </w:r>
          <w:r w:rsidRPr="0028245D">
            <w:rPr>
              <w:rStyle w:val="Zstupntext"/>
              <w:rFonts w:asciiTheme="majorHAnsi" w:hAnsiTheme="majorHAnsi" w:cstheme="majorHAnsi"/>
              <w:sz w:val="22"/>
              <w:szCs w:val="22"/>
              <w:highlight w:val="yellow"/>
            </w:rPr>
            <w:t>.</w:t>
          </w:r>
        </w:p>
      </w:docPartBody>
    </w:docPart>
    <w:docPart>
      <w:docPartPr>
        <w:name w:val="05B894B923F6482FAEAB420ED1D5A0CF"/>
        <w:category>
          <w:name w:val="Obecné"/>
          <w:gallery w:val="placeholder"/>
        </w:category>
        <w:types>
          <w:type w:val="bbPlcHdr"/>
        </w:types>
        <w:behaviors>
          <w:behavior w:val="content"/>
        </w:behaviors>
        <w:guid w:val="{4E5E7675-84B0-4820-8B39-1F37BF220105}"/>
      </w:docPartPr>
      <w:docPartBody>
        <w:p w:rsidR="00E67025" w:rsidRDefault="00E67025" w:rsidP="00E67025">
          <w:pPr>
            <w:pStyle w:val="05B894B923F6482FAEAB420ED1D5A0CF"/>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6288F"/>
    <w:rsid w:val="00085CCE"/>
    <w:rsid w:val="000A53F9"/>
    <w:rsid w:val="000F6DCF"/>
    <w:rsid w:val="0018397F"/>
    <w:rsid w:val="001C4053"/>
    <w:rsid w:val="001E4DC2"/>
    <w:rsid w:val="00315AA7"/>
    <w:rsid w:val="003229DE"/>
    <w:rsid w:val="00324393"/>
    <w:rsid w:val="00372873"/>
    <w:rsid w:val="00391742"/>
    <w:rsid w:val="003922DE"/>
    <w:rsid w:val="003B48E0"/>
    <w:rsid w:val="003C7B6B"/>
    <w:rsid w:val="004049A5"/>
    <w:rsid w:val="004471E0"/>
    <w:rsid w:val="00460FFB"/>
    <w:rsid w:val="00516089"/>
    <w:rsid w:val="00535096"/>
    <w:rsid w:val="00560341"/>
    <w:rsid w:val="00661FE7"/>
    <w:rsid w:val="006950A5"/>
    <w:rsid w:val="006B06D4"/>
    <w:rsid w:val="006E7CF5"/>
    <w:rsid w:val="007A4547"/>
    <w:rsid w:val="007B1D2A"/>
    <w:rsid w:val="007D2573"/>
    <w:rsid w:val="007D4F60"/>
    <w:rsid w:val="007D6C50"/>
    <w:rsid w:val="0082491F"/>
    <w:rsid w:val="00834C8D"/>
    <w:rsid w:val="00853CA7"/>
    <w:rsid w:val="00854E65"/>
    <w:rsid w:val="008978FF"/>
    <w:rsid w:val="008E7B5F"/>
    <w:rsid w:val="0094292F"/>
    <w:rsid w:val="009D3525"/>
    <w:rsid w:val="009D5142"/>
    <w:rsid w:val="009F550A"/>
    <w:rsid w:val="009F78C8"/>
    <w:rsid w:val="00A445DC"/>
    <w:rsid w:val="00A60484"/>
    <w:rsid w:val="00AD013C"/>
    <w:rsid w:val="00B11B7B"/>
    <w:rsid w:val="00B22AB2"/>
    <w:rsid w:val="00B35AD1"/>
    <w:rsid w:val="00B81B95"/>
    <w:rsid w:val="00B87E45"/>
    <w:rsid w:val="00BB67F0"/>
    <w:rsid w:val="00C04358"/>
    <w:rsid w:val="00C509D8"/>
    <w:rsid w:val="00C7707A"/>
    <w:rsid w:val="00C9068A"/>
    <w:rsid w:val="00C93DEB"/>
    <w:rsid w:val="00CD5681"/>
    <w:rsid w:val="00D56FF6"/>
    <w:rsid w:val="00D77459"/>
    <w:rsid w:val="00DF7A8D"/>
    <w:rsid w:val="00E16DD5"/>
    <w:rsid w:val="00E30637"/>
    <w:rsid w:val="00E30DD3"/>
    <w:rsid w:val="00E67025"/>
    <w:rsid w:val="00EB7BB3"/>
    <w:rsid w:val="00F55F6C"/>
    <w:rsid w:val="00F5616E"/>
    <w:rsid w:val="00F66C99"/>
    <w:rsid w:val="00F67C55"/>
    <w:rsid w:val="00FC575F"/>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67025"/>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ADEEBC8C48C4A1F9F6590EE67402627">
    <w:name w:val="5ADEEBC8C48C4A1F9F6590EE67402627"/>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2D3A016BDC046A390E4C8D3E3358623">
    <w:name w:val="F2D3A016BDC046A390E4C8D3E3358623"/>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82D9F242BE6B47CAA830763439419211">
    <w:name w:val="82D9F242BE6B47CAA8307634394192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689EE6B8C7E94F89A2BFF6ECF3C05DCC">
    <w:name w:val="689EE6B8C7E94F89A2BFF6ECF3C05DCC"/>
    <w:rsid w:val="009F550A"/>
    <w:rPr>
      <w:rFonts w:eastAsiaTheme="minorHAnsi"/>
      <w:lang w:eastAsia="en-US"/>
    </w:rPr>
  </w:style>
  <w:style w:type="paragraph" w:customStyle="1" w:styleId="C0A54BDCC09546F783F3A4A99E794D07">
    <w:name w:val="C0A54BDCC09546F783F3A4A99E794D07"/>
    <w:rsid w:val="00E67025"/>
    <w:pPr>
      <w:spacing w:line="278" w:lineRule="auto"/>
    </w:pPr>
    <w:rPr>
      <w:kern w:val="2"/>
      <w:sz w:val="24"/>
      <w:szCs w:val="24"/>
      <w14:ligatures w14:val="standardContextual"/>
    </w:rPr>
  </w:style>
  <w:style w:type="paragraph" w:customStyle="1" w:styleId="A1410216AEEC4F92875C3EACF10ED22D">
    <w:name w:val="A1410216AEEC4F92875C3EACF10ED22D"/>
    <w:rsid w:val="00E67025"/>
    <w:pPr>
      <w:spacing w:line="278" w:lineRule="auto"/>
    </w:pPr>
    <w:rPr>
      <w:kern w:val="2"/>
      <w:sz w:val="24"/>
      <w:szCs w:val="24"/>
      <w14:ligatures w14:val="standardContextual"/>
    </w:rPr>
  </w:style>
  <w:style w:type="paragraph" w:customStyle="1" w:styleId="516A7DF7BAC24BEAA687936289AFAA44">
    <w:name w:val="516A7DF7BAC24BEAA687936289AFAA44"/>
    <w:rsid w:val="00E67025"/>
    <w:pPr>
      <w:spacing w:line="278" w:lineRule="auto"/>
    </w:pPr>
    <w:rPr>
      <w:kern w:val="2"/>
      <w:sz w:val="24"/>
      <w:szCs w:val="24"/>
      <w14:ligatures w14:val="standardContextual"/>
    </w:rPr>
  </w:style>
  <w:style w:type="paragraph" w:customStyle="1" w:styleId="05B894B923F6482FAEAB420ED1D5A0CF">
    <w:name w:val="05B894B923F6482FAEAB420ED1D5A0CF"/>
    <w:rsid w:val="00E6702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e5f288b6aa8276efae49f87bdd786f9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ffc524abba44f605877f6ea3a9d6e669"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f150a7-0dd8-4c18-9463-a952d6568fe2" xsi:nil="true"/>
    <Odkaz xmlns="d4cc1580-2a65-4676-bc43-8335e1d94486">
      <Url xsi:nil="true"/>
      <Description xsi:nil="true"/>
    </Odkaz>
    <DATE xmlns="d4cc1580-2a65-4676-bc43-8335e1d94486" xsi:nil="true"/>
    <lcf76f155ced4ddcb4097134ff3c332f xmlns="d4cc1580-2a65-4676-bc43-8335e1d944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C53B5B-5E65-4C7E-956F-BC50D057615C}">
  <ds:schemaRefs>
    <ds:schemaRef ds:uri="http://schemas.microsoft.com/sharepoint/v3/contenttype/forms"/>
  </ds:schemaRefs>
</ds:datastoreItem>
</file>

<file path=customXml/itemProps2.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customXml/itemProps3.xml><?xml version="1.0" encoding="utf-8"?>
<ds:datastoreItem xmlns:ds="http://schemas.openxmlformats.org/officeDocument/2006/customXml" ds:itemID="{A8E71C97-E2BC-47EE-BA71-5C5987DBB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ac53d496-32e5-43da-ba7a-c5b7af954af9"/>
    <ds:schemaRef ds:uri="9ff150a7-0dd8-4c18-9463-a952d6568fe2"/>
    <ds:schemaRef ds:uri="d4cc1580-2a65-4676-bc43-8335e1d94486"/>
  </ds:schemaRefs>
</ds:datastoreItem>
</file>

<file path=docProps/app.xml><?xml version="1.0" encoding="utf-8"?>
<Properties xmlns="http://schemas.openxmlformats.org/officeDocument/2006/extended-properties" xmlns:vt="http://schemas.openxmlformats.org/officeDocument/2006/docPropsVTypes">
  <Template>ZD_vzor</Template>
  <TotalTime>12</TotalTime>
  <Pages>21</Pages>
  <Words>9632</Words>
  <Characters>56830</Characters>
  <Application>Microsoft Office Word</Application>
  <DocSecurity>0</DocSecurity>
  <Lines>473</Lines>
  <Paragraphs>132</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Radek Hlaváček</cp:lastModifiedBy>
  <cp:revision>17</cp:revision>
  <cp:lastPrinted>2019-12-09T09:19:00Z</cp:lastPrinted>
  <dcterms:created xsi:type="dcterms:W3CDTF">2025-12-09T09:56:00Z</dcterms:created>
  <dcterms:modified xsi:type="dcterms:W3CDTF">2025-12-16T15:23:00Z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