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510C" w14:textId="24F14CBC" w:rsidR="0096559B" w:rsidRPr="0096559B" w:rsidRDefault="0096559B" w:rsidP="0096559B">
      <w:pPr>
        <w:spacing w:line="276" w:lineRule="auto"/>
        <w:contextualSpacing/>
        <w:jc w:val="center"/>
        <w:rPr>
          <w:rFonts w:ascii="Calibri Light" w:hAnsi="Calibri Light" w:cs="Calibri Light"/>
          <w:b/>
          <w:caps/>
          <w:spacing w:val="-10"/>
          <w:kern w:val="28"/>
          <w:sz w:val="40"/>
          <w:szCs w:val="72"/>
          <w:lang w:eastAsia="en-US"/>
        </w:rPr>
      </w:pPr>
      <w:bookmarkStart w:id="0" w:name="_Toc287271113"/>
      <w:r w:rsidRPr="0096559B">
        <w:rPr>
          <w:rFonts w:ascii="Calibri Light" w:hAnsi="Calibri Light" w:cs="Calibri Light"/>
          <w:b/>
          <w:caps/>
          <w:spacing w:val="-10"/>
          <w:kern w:val="28"/>
          <w:sz w:val="40"/>
          <w:szCs w:val="72"/>
          <w:lang w:eastAsia="en-US"/>
        </w:rPr>
        <w:t>příloha č. 2.</w:t>
      </w:r>
      <w:r>
        <w:rPr>
          <w:rFonts w:ascii="Calibri Light" w:hAnsi="Calibri Light" w:cs="Calibri Light"/>
          <w:b/>
          <w:caps/>
          <w:spacing w:val="-10"/>
          <w:kern w:val="28"/>
          <w:sz w:val="40"/>
          <w:szCs w:val="72"/>
          <w:lang w:eastAsia="en-US"/>
        </w:rPr>
        <w:t>1</w:t>
      </w:r>
      <w:r w:rsidRPr="0096559B">
        <w:rPr>
          <w:rFonts w:ascii="Calibri Light" w:hAnsi="Calibri Light" w:cs="Calibri Light"/>
          <w:b/>
          <w:caps/>
          <w:spacing w:val="-10"/>
          <w:kern w:val="28"/>
          <w:sz w:val="40"/>
          <w:szCs w:val="72"/>
          <w:lang w:eastAsia="en-US"/>
        </w:rPr>
        <w:t xml:space="preserve"> zadávací dokumentace</w:t>
      </w:r>
    </w:p>
    <w:p w14:paraId="2DF42F8F" w14:textId="4AAA5C17" w:rsidR="00A373D3" w:rsidRDefault="002A3AC0" w:rsidP="00936205">
      <w:pPr>
        <w:pStyle w:val="Nzevdokumentu"/>
        <w:ind w:firstLine="709"/>
        <w:jc w:val="center"/>
      </w:pPr>
      <w:r>
        <w:t>Smlouva o poskytování slu</w:t>
      </w:r>
      <w:r w:rsidRPr="00C40BAD">
        <w:t>žeb</w:t>
      </w:r>
    </w:p>
    <w:p w14:paraId="7F0AAD6C" w14:textId="77777777" w:rsidR="007A136E" w:rsidRPr="007A136E" w:rsidRDefault="007A136E" w:rsidP="007A136E">
      <w:pPr>
        <w:widowControl w:val="0"/>
        <w:spacing w:after="120" w:line="276" w:lineRule="auto"/>
        <w:jc w:val="center"/>
        <w:rPr>
          <w:rFonts w:ascii="Calibri Light" w:eastAsia="Calibri" w:hAnsi="Calibri Light" w:cs="Calibri Light"/>
          <w:bCs/>
          <w:szCs w:val="22"/>
          <w:lang w:eastAsia="en-US"/>
        </w:rPr>
      </w:pPr>
      <w:r w:rsidRPr="007A136E">
        <w:rPr>
          <w:rFonts w:ascii="Calibri Light" w:eastAsia="Calibri" w:hAnsi="Calibri Light" w:cs="Calibri Light"/>
          <w:bCs/>
          <w:szCs w:val="22"/>
          <w:lang w:eastAsia="en-US"/>
        </w:rPr>
        <w:t>na akci:</w:t>
      </w:r>
    </w:p>
    <w:p w14:paraId="57AC04FD" w14:textId="77777777" w:rsidR="007A136E" w:rsidRPr="007A136E" w:rsidRDefault="007A136E" w:rsidP="007A136E">
      <w:pPr>
        <w:widowControl w:val="0"/>
        <w:spacing w:after="120" w:line="276" w:lineRule="auto"/>
        <w:jc w:val="center"/>
        <w:rPr>
          <w:rFonts w:ascii="Calibri Light" w:eastAsia="Calibri" w:hAnsi="Calibri Light" w:cs="Calibri Light"/>
          <w:b/>
          <w:bCs/>
          <w:iCs/>
          <w:sz w:val="24"/>
          <w:szCs w:val="22"/>
          <w:lang w:eastAsia="en-US"/>
        </w:rPr>
      </w:pPr>
      <w:r w:rsidRPr="007A136E">
        <w:rPr>
          <w:rFonts w:ascii="Calibri Light" w:eastAsia="Calibri" w:hAnsi="Calibri Light" w:cs="Calibri Light"/>
          <w:b/>
          <w:sz w:val="24"/>
          <w:szCs w:val="22"/>
          <w:lang w:eastAsia="en-US"/>
        </w:rPr>
        <w:t xml:space="preserve">„Digitalizace společnosti Aerosol - </w:t>
      </w:r>
      <w:proofErr w:type="spellStart"/>
      <w:r w:rsidRPr="007A136E">
        <w:rPr>
          <w:rFonts w:ascii="Calibri Light" w:eastAsia="Calibri" w:hAnsi="Calibri Light" w:cs="Calibri Light"/>
          <w:b/>
          <w:sz w:val="24"/>
          <w:szCs w:val="22"/>
          <w:lang w:eastAsia="en-US"/>
        </w:rPr>
        <w:t>service</w:t>
      </w:r>
      <w:proofErr w:type="spellEnd"/>
      <w:r w:rsidRPr="007A136E">
        <w:rPr>
          <w:rFonts w:ascii="Calibri Light" w:eastAsia="Calibri" w:hAnsi="Calibri Light" w:cs="Calibri Light"/>
          <w:b/>
          <w:sz w:val="24"/>
          <w:szCs w:val="22"/>
          <w:lang w:eastAsia="en-US"/>
        </w:rPr>
        <w:t xml:space="preserve"> a.s.</w:t>
      </w:r>
      <w:r w:rsidRPr="007A136E">
        <w:rPr>
          <w:rFonts w:ascii="Calibri Light" w:eastAsia="Calibri" w:hAnsi="Calibri Light" w:cs="Calibri Light"/>
          <w:b/>
          <w:bCs/>
          <w:iCs/>
          <w:sz w:val="24"/>
          <w:szCs w:val="22"/>
          <w:lang w:eastAsia="en-US"/>
        </w:rPr>
        <w:t>“</w:t>
      </w:r>
    </w:p>
    <w:p w14:paraId="5E3A5A32" w14:textId="77777777" w:rsidR="00034838" w:rsidRPr="00034838" w:rsidRDefault="00034838" w:rsidP="00034838">
      <w:pPr>
        <w:pStyle w:val="Nzevdokumentu"/>
        <w:ind w:firstLine="709"/>
        <w:rPr>
          <w:rFonts w:ascii="Calibri Light" w:eastAsia="Calibri" w:hAnsi="Calibri Light" w:cs="Calibri Light"/>
          <w:bCs/>
          <w:iCs/>
          <w:sz w:val="24"/>
          <w:lang w:eastAsia="en-US"/>
        </w:rPr>
      </w:pPr>
      <w:r w:rsidRPr="00034838">
        <w:rPr>
          <w:rFonts w:ascii="Calibri Light" w:eastAsia="Calibri" w:hAnsi="Calibri Light" w:cs="Calibri Light"/>
          <w:bCs/>
          <w:iCs/>
          <w:sz w:val="24"/>
          <w:lang w:eastAsia="en-US"/>
        </w:rPr>
        <w:t xml:space="preserve">ČÁST 1 – PLATFORMA PRO PODNIKOVÉ APLIKACE, INTEGRACE A ANALYTIKU </w:t>
      </w:r>
    </w:p>
    <w:p w14:paraId="0BD15AB8" w14:textId="77777777" w:rsidR="00A373D3" w:rsidRDefault="002A3AC0">
      <w:pPr>
        <w:pStyle w:val="Nadpis1"/>
        <w:tabs>
          <w:tab w:val="clear" w:pos="850"/>
          <w:tab w:val="num" w:pos="426"/>
        </w:tabs>
        <w:ind w:hanging="850"/>
      </w:pPr>
      <w:r>
        <w:t>Smluvní strany</w:t>
      </w:r>
      <w:bookmarkEnd w:id="0"/>
    </w:p>
    <w:p w14:paraId="7991E92E" w14:textId="77777777" w:rsidR="00F414B0" w:rsidRDefault="00F414B0" w:rsidP="00F414B0">
      <w:pPr>
        <w:jc w:val="left"/>
        <w:rPr>
          <w:b/>
        </w:rPr>
      </w:pPr>
      <w:r w:rsidRPr="00C80EE5">
        <w:rPr>
          <w:b/>
        </w:rPr>
        <w:t xml:space="preserve">Aerosol – </w:t>
      </w:r>
      <w:proofErr w:type="spellStart"/>
      <w:r w:rsidRPr="00C80EE5">
        <w:rPr>
          <w:b/>
        </w:rPr>
        <w:t>service</w:t>
      </w:r>
      <w:proofErr w:type="spellEnd"/>
      <w:r w:rsidRPr="00C80EE5">
        <w:rPr>
          <w:b/>
        </w:rPr>
        <w:t xml:space="preserve"> a.s.</w:t>
      </w:r>
    </w:p>
    <w:p w14:paraId="6DAB8D95" w14:textId="77777777" w:rsidR="00AC1E5B" w:rsidRDefault="00AC1E5B" w:rsidP="00AC1E5B">
      <w:pPr>
        <w:jc w:val="left"/>
      </w:pPr>
      <w:r>
        <w:t>Sídlo:</w:t>
      </w:r>
      <w:r>
        <w:tab/>
      </w:r>
      <w:r>
        <w:tab/>
      </w:r>
      <w:r>
        <w:tab/>
      </w:r>
      <w:r w:rsidRPr="003D5433">
        <w:t>Družstevní 2</w:t>
      </w:r>
      <w:r>
        <w:t xml:space="preserve">, </w:t>
      </w:r>
      <w:r w:rsidRPr="003D5433">
        <w:t>273 51 Pletený Újezd</w:t>
      </w:r>
    </w:p>
    <w:p w14:paraId="69638157" w14:textId="77777777" w:rsidR="00AC1E5B" w:rsidRDefault="00AC1E5B" w:rsidP="00AC1E5B">
      <w:pPr>
        <w:jc w:val="left"/>
      </w:pPr>
      <w:r>
        <w:t>Zastoupena:</w:t>
      </w:r>
      <w:r>
        <w:tab/>
      </w:r>
      <w:r>
        <w:tab/>
      </w:r>
      <w:r w:rsidR="00AA154A">
        <w:t xml:space="preserve">Ing. Helena </w:t>
      </w:r>
      <w:proofErr w:type="spellStart"/>
      <w:r w:rsidR="00AA154A">
        <w:t>Vymyslická</w:t>
      </w:r>
      <w:proofErr w:type="spellEnd"/>
      <w:r w:rsidR="00AA154A">
        <w:t>, CEO</w:t>
      </w:r>
    </w:p>
    <w:p w14:paraId="2965DC52" w14:textId="77777777" w:rsidR="00AC1E5B" w:rsidRDefault="00AC1E5B" w:rsidP="00AC1E5B">
      <w:r>
        <w:t>Bankovní spojení:</w:t>
      </w:r>
      <w:r>
        <w:tab/>
      </w:r>
      <w:r w:rsidR="0016594C">
        <w:t xml:space="preserve">Česká spořitelna a.s., </w:t>
      </w:r>
      <w:r w:rsidR="0016594C" w:rsidRPr="0016594C">
        <w:t>138283349/0800</w:t>
      </w:r>
    </w:p>
    <w:p w14:paraId="43C1F6FA" w14:textId="77777777" w:rsidR="00AC1E5B" w:rsidRDefault="00AC1E5B" w:rsidP="00AC1E5B">
      <w:r>
        <w:t>IČO:</w:t>
      </w:r>
      <w:r>
        <w:tab/>
      </w:r>
      <w:r>
        <w:tab/>
      </w:r>
      <w:r>
        <w:tab/>
      </w:r>
      <w:r w:rsidRPr="00B55F20">
        <w:t>24123145</w:t>
      </w:r>
    </w:p>
    <w:p w14:paraId="032CAFB6" w14:textId="77777777" w:rsidR="00AC1E5B" w:rsidRDefault="00AC1E5B" w:rsidP="00AC1E5B">
      <w:r>
        <w:t>DIČ:</w:t>
      </w:r>
      <w:r>
        <w:tab/>
      </w:r>
      <w:r>
        <w:tab/>
      </w:r>
      <w:r>
        <w:tab/>
      </w:r>
      <w:r w:rsidRPr="00B55F20">
        <w:t>CZ24123145</w:t>
      </w:r>
    </w:p>
    <w:p w14:paraId="645D9941" w14:textId="77777777" w:rsidR="00AC1E5B" w:rsidRDefault="00AC1E5B" w:rsidP="00AC1E5B">
      <w:r>
        <w:t>spisová značka OR:</w:t>
      </w:r>
      <w:r>
        <w:tab/>
        <w:t xml:space="preserve">B </w:t>
      </w:r>
      <w:r w:rsidRPr="00463883">
        <w:t>19318</w:t>
      </w:r>
      <w:r>
        <w:t xml:space="preserve"> vedená u </w:t>
      </w:r>
      <w:r w:rsidRPr="00C80EE5">
        <w:t>Městsk</w:t>
      </w:r>
      <w:r>
        <w:t>ého</w:t>
      </w:r>
      <w:r w:rsidRPr="00C80EE5">
        <w:t xml:space="preserve"> soud</w:t>
      </w:r>
      <w:r>
        <w:t>u</w:t>
      </w:r>
      <w:r w:rsidRPr="00C80EE5">
        <w:t xml:space="preserve"> v Praze</w:t>
      </w:r>
    </w:p>
    <w:p w14:paraId="75CD3F09" w14:textId="77777777" w:rsidR="00A373D3" w:rsidRDefault="00AC1E5B" w:rsidP="00AC1E5B">
      <w:r>
        <w:t>dále jen „Objednatel“ na straně jedné</w:t>
      </w:r>
    </w:p>
    <w:p w14:paraId="5DF826BE" w14:textId="77777777" w:rsidR="00561D7F" w:rsidRDefault="00D7267B" w:rsidP="00561D7F">
      <w:pPr>
        <w:pStyle w:val="Nadpisbezslovn"/>
      </w:pPr>
      <w:bookmarkStart w:id="1" w:name="_Hlk153528248"/>
      <w:r w:rsidRPr="00D7267B">
        <w:rPr>
          <w:highlight w:val="yellow"/>
        </w:rPr>
        <w:t>Zhotovitel</w:t>
      </w:r>
    </w:p>
    <w:p w14:paraId="13F32536" w14:textId="77777777" w:rsidR="00561D7F" w:rsidRPr="00600010" w:rsidRDefault="00561D7F" w:rsidP="00561D7F">
      <w:pPr>
        <w:rPr>
          <w:highlight w:val="yellow"/>
        </w:rPr>
      </w:pPr>
      <w:r w:rsidRPr="00600010">
        <w:rPr>
          <w:highlight w:val="yellow"/>
        </w:rPr>
        <w:t>Sídlo:</w:t>
      </w:r>
      <w:r w:rsidRPr="00600010">
        <w:rPr>
          <w:highlight w:val="yellow"/>
        </w:rPr>
        <w:tab/>
      </w:r>
      <w:r w:rsidRPr="00600010">
        <w:rPr>
          <w:highlight w:val="yellow"/>
        </w:rPr>
        <w:tab/>
      </w:r>
      <w:r w:rsidRPr="00600010">
        <w:rPr>
          <w:highlight w:val="yellow"/>
        </w:rPr>
        <w:tab/>
      </w:r>
    </w:p>
    <w:p w14:paraId="71E74874" w14:textId="77777777" w:rsidR="00BD1DBB" w:rsidRPr="00600010" w:rsidRDefault="00561D7F" w:rsidP="00BD1DBB">
      <w:pPr>
        <w:rPr>
          <w:rFonts w:asciiTheme="minorHAnsi" w:hAnsiTheme="minorHAnsi"/>
          <w:szCs w:val="22"/>
          <w:highlight w:val="yellow"/>
        </w:rPr>
      </w:pPr>
      <w:r w:rsidRPr="00600010">
        <w:rPr>
          <w:highlight w:val="yellow"/>
        </w:rPr>
        <w:t>Zastoupena:</w:t>
      </w:r>
      <w:r w:rsidRPr="00600010">
        <w:rPr>
          <w:highlight w:val="yellow"/>
        </w:rPr>
        <w:tab/>
      </w:r>
      <w:r w:rsidRPr="00600010">
        <w:rPr>
          <w:highlight w:val="yellow"/>
        </w:rPr>
        <w:tab/>
      </w:r>
    </w:p>
    <w:p w14:paraId="50D3810D" w14:textId="77777777" w:rsidR="00561D7F" w:rsidRPr="00600010" w:rsidRDefault="00561D7F" w:rsidP="00561D7F">
      <w:pPr>
        <w:rPr>
          <w:highlight w:val="yellow"/>
        </w:rPr>
      </w:pPr>
      <w:r w:rsidRPr="00600010">
        <w:rPr>
          <w:highlight w:val="yellow"/>
        </w:rPr>
        <w:t>Bankovní spojení:</w:t>
      </w:r>
      <w:r w:rsidRPr="00600010">
        <w:rPr>
          <w:highlight w:val="yellow"/>
        </w:rPr>
        <w:tab/>
      </w:r>
    </w:p>
    <w:p w14:paraId="5D0AB3C0" w14:textId="77777777" w:rsidR="00561D7F" w:rsidRPr="00600010" w:rsidRDefault="00561D7F" w:rsidP="00561D7F">
      <w:pPr>
        <w:rPr>
          <w:highlight w:val="yellow"/>
        </w:rPr>
      </w:pPr>
      <w:r w:rsidRPr="00600010">
        <w:rPr>
          <w:highlight w:val="yellow"/>
        </w:rPr>
        <w:t>IČ:</w:t>
      </w:r>
      <w:r w:rsidRPr="00600010">
        <w:rPr>
          <w:highlight w:val="yellow"/>
        </w:rPr>
        <w:tab/>
      </w:r>
      <w:r w:rsidRPr="00600010">
        <w:rPr>
          <w:highlight w:val="yellow"/>
        </w:rPr>
        <w:tab/>
      </w:r>
      <w:r w:rsidRPr="00600010">
        <w:rPr>
          <w:highlight w:val="yellow"/>
        </w:rPr>
        <w:tab/>
      </w:r>
    </w:p>
    <w:p w14:paraId="7E9EB964" w14:textId="77777777" w:rsidR="00561D7F" w:rsidRPr="00600010" w:rsidRDefault="00561D7F" w:rsidP="00561D7F">
      <w:pPr>
        <w:rPr>
          <w:highlight w:val="yellow"/>
        </w:rPr>
      </w:pPr>
      <w:r w:rsidRPr="00600010">
        <w:rPr>
          <w:highlight w:val="yellow"/>
        </w:rPr>
        <w:t>DIČ:</w:t>
      </w:r>
      <w:r w:rsidRPr="00600010">
        <w:rPr>
          <w:highlight w:val="yellow"/>
        </w:rPr>
        <w:tab/>
      </w:r>
      <w:r w:rsidRPr="00600010">
        <w:rPr>
          <w:highlight w:val="yellow"/>
        </w:rPr>
        <w:tab/>
      </w:r>
      <w:r w:rsidRPr="00600010">
        <w:rPr>
          <w:highlight w:val="yellow"/>
        </w:rPr>
        <w:tab/>
      </w:r>
    </w:p>
    <w:p w14:paraId="2A3B4011" w14:textId="77777777" w:rsidR="00561D7F" w:rsidRDefault="00561D7F" w:rsidP="00561D7F">
      <w:r w:rsidRPr="00600010">
        <w:rPr>
          <w:highlight w:val="yellow"/>
        </w:rPr>
        <w:t>spisová značka OR:</w:t>
      </w:r>
      <w:r>
        <w:tab/>
      </w:r>
    </w:p>
    <w:bookmarkEnd w:id="1"/>
    <w:p w14:paraId="3E15A710" w14:textId="0B122389" w:rsidR="00A373D3" w:rsidRDefault="002A3AC0">
      <w:r>
        <w:t xml:space="preserve">dále jen </w:t>
      </w:r>
      <w:r w:rsidR="00E45160">
        <w:t>„</w:t>
      </w:r>
      <w:r>
        <w:t>Zhotovitel</w:t>
      </w:r>
      <w:r w:rsidR="00E45160">
        <w:t>“</w:t>
      </w:r>
      <w:r>
        <w:t xml:space="preserve"> na straně druhé,</w:t>
      </w:r>
    </w:p>
    <w:p w14:paraId="5FB6F750" w14:textId="77777777" w:rsidR="00A373D3" w:rsidRDefault="00A373D3"/>
    <w:p w14:paraId="093AA47D" w14:textId="77777777" w:rsidR="00A373D3" w:rsidRDefault="00A373D3"/>
    <w:p w14:paraId="29C4FC85" w14:textId="77777777" w:rsidR="00A373D3" w:rsidRDefault="002A3AC0">
      <w:r>
        <w:t>uzavírají níže psaného dne, měsíce a roku ve smyslu § 1746 odst. 2 zák. č. 89/2012 Sb., Občanského zákoníku tuto Smlouvu.</w:t>
      </w:r>
    </w:p>
    <w:p w14:paraId="0953B57B" w14:textId="6CBD5F78" w:rsidR="007E3BFA" w:rsidRDefault="007E3BFA">
      <w:r w:rsidRPr="007E3BFA">
        <w:t xml:space="preserve">Tato smlouva je uzavřena na základě výběrového řízení k veřejné zakázce malého rozsahu na služby a dodávky s názvem </w:t>
      </w:r>
      <w:r w:rsidRPr="007E3BFA">
        <w:rPr>
          <w:b/>
          <w:bCs/>
        </w:rPr>
        <w:t xml:space="preserve">„Digitalizace společnosti Aerosol - </w:t>
      </w:r>
      <w:proofErr w:type="spellStart"/>
      <w:r w:rsidRPr="007E3BFA">
        <w:rPr>
          <w:b/>
          <w:bCs/>
        </w:rPr>
        <w:t>service</w:t>
      </w:r>
      <w:proofErr w:type="spellEnd"/>
      <w:r w:rsidRPr="007E3BFA">
        <w:rPr>
          <w:b/>
          <w:bCs/>
        </w:rPr>
        <w:t xml:space="preserve"> a.s.“ - </w:t>
      </w:r>
      <w:r w:rsidRPr="007E3BFA">
        <w:t xml:space="preserve"> </w:t>
      </w:r>
      <w:r w:rsidR="00216A22" w:rsidRPr="00216A22">
        <w:rPr>
          <w:b/>
          <w:bCs/>
          <w:u w:val="single"/>
        </w:rPr>
        <w:t xml:space="preserve">Část 1 – Platforma pro podnikové aplikace, integrace a analytiku </w:t>
      </w:r>
      <w:r w:rsidRPr="007E3BFA">
        <w:t>(dále jen „</w:t>
      </w:r>
      <w:r w:rsidRPr="007E3BFA">
        <w:rPr>
          <w:b/>
          <w:bCs/>
        </w:rPr>
        <w:t>veřejná zakázka</w:t>
      </w:r>
      <w:r w:rsidRPr="007E3BFA">
        <w:t>“) zadávané mimo režim zákona č. 134/2016 Sb., o zadávání veřejných zakázek (dále jen jako „</w:t>
      </w:r>
      <w:r w:rsidRPr="007E3BFA">
        <w:rPr>
          <w:b/>
          <w:bCs/>
        </w:rPr>
        <w:t>ZZVZ</w:t>
      </w:r>
      <w:r w:rsidRPr="007E3BFA">
        <w:t>“) a dále v souladu s Pravidly pro výběr dodavatelů v Operačním programu technologie a aplikace pro konkurenceschopnost, v platném znění (dále jen „</w:t>
      </w:r>
      <w:r w:rsidRPr="007E3BFA">
        <w:rPr>
          <w:b/>
          <w:bCs/>
        </w:rPr>
        <w:t>Pravidla</w:t>
      </w:r>
      <w:r w:rsidRPr="007E3BFA">
        <w:t xml:space="preserve">“), v rámci projektu spolufinancovaného z Operačního programu technologie a aplikace pro konkurenceschopnost, v rámci Výzvy Digitální podnik – digitální podnik – výzva I., název projektu „Digitalizace společnosti Aerosol - </w:t>
      </w:r>
      <w:proofErr w:type="spellStart"/>
      <w:r w:rsidRPr="007E3BFA">
        <w:t>service</w:t>
      </w:r>
      <w:proofErr w:type="spellEnd"/>
      <w:r w:rsidRPr="007E3BFA">
        <w:t xml:space="preserve"> a.s.“, </w:t>
      </w:r>
      <w:proofErr w:type="spellStart"/>
      <w:r w:rsidRPr="007E3BFA">
        <w:t>reg</w:t>
      </w:r>
      <w:proofErr w:type="spellEnd"/>
      <w:r w:rsidRPr="007E3BFA">
        <w:t>. číslo: CZ.01.01.02/01/24_054/0006691</w:t>
      </w:r>
      <w:r w:rsidR="00E45160">
        <w:t>.</w:t>
      </w:r>
    </w:p>
    <w:p w14:paraId="05183B22" w14:textId="77777777" w:rsidR="00A373D3" w:rsidRDefault="002A3AC0">
      <w:pPr>
        <w:pStyle w:val="Nadpis1"/>
        <w:tabs>
          <w:tab w:val="clear" w:pos="850"/>
          <w:tab w:val="num" w:pos="567"/>
        </w:tabs>
        <w:ind w:hanging="850"/>
      </w:pPr>
      <w:bookmarkStart w:id="2" w:name="_Toc287271114"/>
      <w:r>
        <w:t>Preambule</w:t>
      </w:r>
      <w:bookmarkEnd w:id="2"/>
    </w:p>
    <w:p w14:paraId="0DA13F67" w14:textId="6084ADA3" w:rsidR="00A373D3" w:rsidRDefault="002A3AC0" w:rsidP="1821C890">
      <w:pPr>
        <w:pStyle w:val="Odstavecslovan2rove"/>
        <w:ind w:left="709" w:hanging="709"/>
        <w:rPr>
          <w:rFonts w:eastAsia="Calibri" w:cs="Calibri"/>
        </w:rPr>
      </w:pPr>
      <w:bookmarkStart w:id="3" w:name="_Ref101423543"/>
      <w:r>
        <w:t>Zhotovitel se zavazuje, že ve vzájemné součinnosti s Objednatelem a podle pravidel uvedených v této Smlouvě zrealizuje</w:t>
      </w:r>
      <w:r w:rsidR="00CA56EB">
        <w:t xml:space="preserve"> Plnění v</w:t>
      </w:r>
      <w:r w:rsidR="001C3228">
        <w:t> </w:t>
      </w:r>
      <w:r w:rsidR="00CA56EB">
        <w:t>podobě</w:t>
      </w:r>
      <w:r w:rsidR="001C3228">
        <w:t xml:space="preserve"> </w:t>
      </w:r>
      <w:r w:rsidR="00600010">
        <w:t>implementace</w:t>
      </w:r>
      <w:r w:rsidR="00CA56EB">
        <w:t xml:space="preserve"> i</w:t>
      </w:r>
      <w:r>
        <w:t>nformačního systému ve společnosti Objednatele</w:t>
      </w:r>
      <w:r w:rsidR="00EF507D">
        <w:t xml:space="preserve">. </w:t>
      </w:r>
    </w:p>
    <w:p w14:paraId="7E0A00CC" w14:textId="77777777" w:rsidR="00A373D3" w:rsidRDefault="002A3AC0" w:rsidP="00EF507D">
      <w:pPr>
        <w:pStyle w:val="Odstavecslovan2rove"/>
        <w:ind w:left="709" w:hanging="709"/>
        <w:rPr>
          <w:rFonts w:eastAsia="Calibri" w:cs="Calibri"/>
          <w:szCs w:val="22"/>
        </w:rPr>
      </w:pPr>
      <w:r>
        <w:t>Objednatel se zavazuje poskytnout Zhotoviteli za řádně realizovaná Plnění dle této Smlouvy sjednanou odměnu.</w:t>
      </w:r>
      <w:bookmarkEnd w:id="3"/>
    </w:p>
    <w:p w14:paraId="60CD7CA8" w14:textId="77777777" w:rsidR="00A373D3" w:rsidRDefault="002A3AC0">
      <w:pPr>
        <w:pStyle w:val="Nadpis1"/>
        <w:tabs>
          <w:tab w:val="clear" w:pos="850"/>
          <w:tab w:val="num" w:pos="567"/>
        </w:tabs>
        <w:ind w:hanging="850"/>
      </w:pPr>
      <w:bookmarkStart w:id="4" w:name="_Toc287271116"/>
      <w:r>
        <w:lastRenderedPageBreak/>
        <w:t>Definice pojmů</w:t>
      </w:r>
      <w:bookmarkEnd w:id="4"/>
    </w:p>
    <w:p w14:paraId="46341E42" w14:textId="77777777" w:rsidR="00A373D3" w:rsidRDefault="002A3AC0" w:rsidP="000E47AD">
      <w:pPr>
        <w:pStyle w:val="Odstavecslovan2rove"/>
        <w:ind w:left="709" w:hanging="851"/>
      </w:pPr>
      <w:r>
        <w:t xml:space="preserve">Používá-li tato Smlouva termíny psané s velkým počátečním písmenem, ať už v singuláru nebo plurálu, je jejich význam definován </w:t>
      </w:r>
      <w:r w:rsidRPr="007B3E63">
        <w:t>v následujících bodech tohoto článku.</w:t>
      </w:r>
    </w:p>
    <w:p w14:paraId="5879B306" w14:textId="77777777" w:rsidR="00AD3A49" w:rsidRPr="00AD3A49" w:rsidRDefault="00662AC4" w:rsidP="00AD3A49">
      <w:pPr>
        <w:pStyle w:val="Odstavecslovan3rove"/>
        <w:ind w:left="1304"/>
      </w:pPr>
      <w:r>
        <w:t>Dopravné – zahrnuje dopravu ze sídla Zhotovitele do sídla Objednatele a zpět a ztrátu času na cestě při dopravě.</w:t>
      </w:r>
    </w:p>
    <w:p w14:paraId="4FD5E058" w14:textId="77777777" w:rsidR="00AD3A49" w:rsidRPr="001F64E8" w:rsidRDefault="00AD3A49" w:rsidP="00AD3A49">
      <w:pPr>
        <w:pStyle w:val="Odstavecslovan3rove"/>
        <w:ind w:left="1304"/>
      </w:pPr>
      <w:r w:rsidRPr="00AD3A49">
        <w:t xml:space="preserve">Důvěrné informace – bez ohledu na formu jejich zachycení veškeré informace, které se týkají Smlouvy a jejího plnění (zejména informace o právech a povinnostech smluvních stran, informace o cenách Plnění, jakož i o průběhu Plnění), které se týkají smluvních stran (zejména obchodní tajemství, informace o jejich činnosti, struktuře, hospodářských výsledcích, know-how) anebo informace pro nakládání, s nimiž je stanoven právními předpisy zvláštní režim utajení (zejména obchodní tajemství, utajované skutečnosti, bankovní tajemství, služební tajemství). Dále se považují za Důvěrné informace takové informace, které jsou jako Důvěrné výslovně označeny smluvní stranou. Za Důvěrné informace se nepovažují informace, které se v průběhu trvání Smlouvy staly veřejně přístupnými, pokud se tak nestalo porušením povinnosti jejich ochrany, dále informace získané smluvní stranou na základě postupu nezávislého </w:t>
      </w:r>
      <w:r w:rsidRPr="001F64E8">
        <w:t xml:space="preserve">na Smlouvě nebo druhé smluvní straně, pokud je smluvní strana schopna tuto skutečnost doložit, a konečně informace poskytnuté smluvní straně Třetí osobou, která takové informace nezískala porušením povinnosti jejich ochrany. </w:t>
      </w:r>
    </w:p>
    <w:p w14:paraId="3DC12D2D" w14:textId="395F1FEC" w:rsidR="00550A64" w:rsidRPr="00CF23CC" w:rsidRDefault="00AE1FF0" w:rsidP="00AD3A49">
      <w:pPr>
        <w:pStyle w:val="Odstavecslovan3rove"/>
        <w:ind w:left="1304"/>
      </w:pPr>
      <w:r>
        <w:t xml:space="preserve">Informační systém – (zkráceně IS) je chápan </w:t>
      </w:r>
      <w:r w:rsidR="00710ACA">
        <w:t xml:space="preserve">jako </w:t>
      </w:r>
      <w:r w:rsidR="00CA0041" w:rsidRPr="00CA0041">
        <w:rPr>
          <w:b/>
          <w:bCs/>
        </w:rPr>
        <w:t>Informační systém (IS)</w:t>
      </w:r>
      <w:r w:rsidR="00CA0041" w:rsidRPr="00CA0041">
        <w:t xml:space="preserve"> – ucelený softwarový celek určený k podpoře a řízení procesů objednatele.</w:t>
      </w:r>
    </w:p>
    <w:p w14:paraId="0C663BF2" w14:textId="2E823AE5" w:rsidR="002E6DE4" w:rsidRDefault="0013710B">
      <w:pPr>
        <w:pStyle w:val="Odstavecslovan3rove"/>
        <w:ind w:left="1304"/>
      </w:pPr>
      <w:r w:rsidRPr="001F64E8">
        <w:t xml:space="preserve">Režim Fix Time &amp; Fix </w:t>
      </w:r>
      <w:proofErr w:type="spellStart"/>
      <w:r w:rsidRPr="001F64E8">
        <w:t>Price</w:t>
      </w:r>
      <w:proofErr w:type="spellEnd"/>
      <w:r w:rsidR="00511CDB" w:rsidRPr="001F64E8">
        <w:t xml:space="preserve"> </w:t>
      </w:r>
      <w:r w:rsidRPr="001F64E8">
        <w:t xml:space="preserve">(FTFP) </w:t>
      </w:r>
      <w:r w:rsidR="00AF361F" w:rsidRPr="001F64E8">
        <w:t>–</w:t>
      </w:r>
      <w:r w:rsidR="00A95F90" w:rsidRPr="001F64E8">
        <w:t xml:space="preserve"> </w:t>
      </w:r>
      <w:r w:rsidR="00582AAD" w:rsidRPr="001F64E8">
        <w:t xml:space="preserve">provedení Plnění </w:t>
      </w:r>
      <w:r w:rsidR="00D4355B" w:rsidRPr="001F64E8">
        <w:t xml:space="preserve">za fixní částku </w:t>
      </w:r>
      <w:r w:rsidR="00582AAD" w:rsidRPr="001F64E8">
        <w:t>uveden</w:t>
      </w:r>
      <w:r w:rsidR="00D4355B" w:rsidRPr="001F64E8">
        <w:t>ou</w:t>
      </w:r>
      <w:r w:rsidR="000D7059" w:rsidRPr="001F64E8">
        <w:t xml:space="preserve"> </w:t>
      </w:r>
      <w:r w:rsidR="00D4355B" w:rsidRPr="001F64E8">
        <w:t xml:space="preserve">v čl. </w:t>
      </w:r>
      <w:r w:rsidR="007F55FC" w:rsidRPr="001F64E8">
        <w:t>6</w:t>
      </w:r>
      <w:r w:rsidR="00D4355B" w:rsidRPr="001F64E8">
        <w:t xml:space="preserve">.1 </w:t>
      </w:r>
      <w:r w:rsidR="00582AAD" w:rsidRPr="001F64E8">
        <w:t>této Smlouvy</w:t>
      </w:r>
      <w:r w:rsidR="00AF361F" w:rsidRPr="001F64E8">
        <w:t xml:space="preserve"> a harmonogram</w:t>
      </w:r>
      <w:r w:rsidR="00AF0F08" w:rsidRPr="001F64E8">
        <w:t>u</w:t>
      </w:r>
      <w:r w:rsidR="00511CDB" w:rsidRPr="001F64E8">
        <w:t xml:space="preserve"> </w:t>
      </w:r>
      <w:r w:rsidR="00AF0F08" w:rsidRPr="001F64E8">
        <w:t>Plnění podle čl. 6.1 této Smlouvy</w:t>
      </w:r>
      <w:r w:rsidR="007249B3" w:rsidRPr="001F64E8">
        <w:t xml:space="preserve"> a ve fixně daném</w:t>
      </w:r>
      <w:r w:rsidR="003A0A70" w:rsidRPr="001F64E8">
        <w:t xml:space="preserve"> termínu</w:t>
      </w:r>
      <w:r w:rsidR="0079059F" w:rsidRPr="001F64E8">
        <w:t xml:space="preserve"> podle čl</w:t>
      </w:r>
      <w:r w:rsidR="0079059F">
        <w:t>. 5 této smlouvy</w:t>
      </w:r>
      <w:r w:rsidR="00AF361F">
        <w:t>.</w:t>
      </w:r>
    </w:p>
    <w:p w14:paraId="49165BD3" w14:textId="41EF588E" w:rsidR="00CC37FE" w:rsidRDefault="00CC37FE">
      <w:pPr>
        <w:pStyle w:val="Odstavecslovan3rove"/>
        <w:ind w:left="1304"/>
      </w:pPr>
      <w:r w:rsidRPr="00CC37FE">
        <w:t>Řídící komise</w:t>
      </w:r>
      <w:r w:rsidR="00A95F90">
        <w:t xml:space="preserve"> </w:t>
      </w:r>
      <w:r w:rsidRPr="00CC37FE">
        <w:t>– vrcholný orgán Projektu přijímající zásadní rozhodnutí a Akceptující výstupy Projektu. Členy Řídící komise jsou vedoucí pracovníci Zhotovitele a Objednatele, kteří mají potřebné pravomoci pro zajištění podpory Projektu a dostatečných zdrojů na realizaci Projektu. Rozhoduje o veškerých změnách v Projektu, které mají vliv na smluvní ustanovení nebo na již Akceptované plnění Projektu, pokud ovlivní rozsah, cenu Projektu, nebo termíny Plnění.</w:t>
      </w:r>
    </w:p>
    <w:p w14:paraId="79CD8E3B" w14:textId="77777777" w:rsidR="00A373D3" w:rsidRDefault="002A3AC0">
      <w:pPr>
        <w:pStyle w:val="Nadpis1"/>
        <w:tabs>
          <w:tab w:val="clear" w:pos="850"/>
          <w:tab w:val="num" w:pos="567"/>
        </w:tabs>
        <w:ind w:hanging="850"/>
      </w:pPr>
      <w:bookmarkStart w:id="5" w:name="_Toc287271117"/>
      <w:bookmarkStart w:id="6" w:name="_Ref297819098"/>
      <w:bookmarkStart w:id="7" w:name="_Ref297819316"/>
      <w:bookmarkStart w:id="8" w:name="_Ref297819470"/>
      <w:bookmarkStart w:id="9" w:name="_Ref297819789"/>
      <w:r>
        <w:t>Předmět Plnění</w:t>
      </w:r>
      <w:bookmarkEnd w:id="5"/>
      <w:bookmarkEnd w:id="6"/>
      <w:bookmarkEnd w:id="7"/>
      <w:bookmarkEnd w:id="8"/>
      <w:bookmarkEnd w:id="9"/>
    </w:p>
    <w:p w14:paraId="5DD672CE" w14:textId="273F6F1A" w:rsidR="00552FAD" w:rsidRDefault="00552FAD" w:rsidP="00043E59">
      <w:pPr>
        <w:pStyle w:val="Odstavecslovan2rove"/>
      </w:pPr>
      <w:bookmarkStart w:id="10" w:name="_Ref182558233"/>
      <w:bookmarkStart w:id="11" w:name="_Ref96024906"/>
      <w:bookmarkStart w:id="12" w:name="_Ref297819028"/>
      <w:r>
        <w:t xml:space="preserve">Předmětem </w:t>
      </w:r>
      <w:r w:rsidR="00671FF4">
        <w:t>P</w:t>
      </w:r>
      <w:r>
        <w:t>lnění této smlouvy jsou služby související</w:t>
      </w:r>
      <w:r w:rsidR="00C943C6">
        <w:t xml:space="preserve"> </w:t>
      </w:r>
      <w:r>
        <w:t>s</w:t>
      </w:r>
      <w:r w:rsidR="00523B11">
        <w:t> implementací Informačn</w:t>
      </w:r>
      <w:r w:rsidR="00CA56EB">
        <w:t>í</w:t>
      </w:r>
      <w:r w:rsidR="00523B11">
        <w:t>ho systému</w:t>
      </w:r>
      <w:r w:rsidR="00C943C6">
        <w:t xml:space="preserve"> </w:t>
      </w:r>
      <w:r w:rsidR="00642BE5">
        <w:t>v rozsahu uvedeném v </w:t>
      </w:r>
      <w:bookmarkStart w:id="13" w:name="_Hlk211177592"/>
      <w:r w:rsidR="00642BE5">
        <w:t xml:space="preserve">Příloze č. </w:t>
      </w:r>
      <w:r w:rsidR="00523B11">
        <w:t>1</w:t>
      </w:r>
      <w:r w:rsidR="00642BE5">
        <w:t xml:space="preserve"> </w:t>
      </w:r>
      <w:r w:rsidR="007158AE">
        <w:t>S</w:t>
      </w:r>
      <w:r w:rsidR="00D21682">
        <w:t>pecifikace</w:t>
      </w:r>
      <w:r w:rsidR="007158AE">
        <w:t xml:space="preserve"> předmětu plnění</w:t>
      </w:r>
      <w:r w:rsidR="00642BE5">
        <w:t>.</w:t>
      </w:r>
      <w:bookmarkEnd w:id="10"/>
      <w:bookmarkEnd w:id="13"/>
    </w:p>
    <w:p w14:paraId="06FF2EF8" w14:textId="77777777" w:rsidR="00F640F1" w:rsidRDefault="00F640F1" w:rsidP="00F640F1">
      <w:pPr>
        <w:pStyle w:val="Odstavecslovan2rove"/>
        <w:spacing w:after="120"/>
      </w:pPr>
      <w:bookmarkStart w:id="14" w:name="_Ref108770929"/>
      <w:bookmarkStart w:id="15" w:name="_Ref106876028"/>
      <w:bookmarkStart w:id="16" w:name="_Ref115432628"/>
      <w:r>
        <w:t>Předmět Plnění bude realizován v rámci těchto dílčích Plnění:</w:t>
      </w:r>
      <w:bookmarkEnd w:id="14"/>
    </w:p>
    <w:p w14:paraId="06B98350" w14:textId="77777777" w:rsidR="0041669A" w:rsidRDefault="000D76E8" w:rsidP="00515210">
      <w:pPr>
        <w:pStyle w:val="Odstavecslovan3rove"/>
        <w:tabs>
          <w:tab w:val="clear" w:pos="1305"/>
          <w:tab w:val="num" w:pos="1588"/>
        </w:tabs>
        <w:spacing w:after="120"/>
        <w:ind w:left="1588"/>
      </w:pPr>
      <w:bookmarkStart w:id="17" w:name="_Hlk211176669"/>
      <w:r>
        <w:t>Dílčí Plnění Analýza</w:t>
      </w:r>
      <w:r w:rsidR="00037598">
        <w:t xml:space="preserve"> a </w:t>
      </w:r>
      <w:r w:rsidR="004B620D">
        <w:t>N</w:t>
      </w:r>
      <w:r w:rsidR="00037598">
        <w:t>ávrh</w:t>
      </w:r>
      <w:r w:rsidR="0041669A">
        <w:t>:</w:t>
      </w:r>
    </w:p>
    <w:p w14:paraId="15EF55C7" w14:textId="32D89491" w:rsidR="00D8086A" w:rsidRDefault="00D8086A" w:rsidP="00554F03">
      <w:pPr>
        <w:pStyle w:val="Odstavecslovan4rove"/>
        <w:spacing w:after="120"/>
      </w:pPr>
      <w:r>
        <w:t xml:space="preserve">Dílčí </w:t>
      </w:r>
      <w:r w:rsidRPr="00B86A5C">
        <w:t>poskytnutí služeb pro vypracování výstupů</w:t>
      </w:r>
      <w:r w:rsidR="001C3228">
        <w:t xml:space="preserve"> </w:t>
      </w:r>
      <w:r w:rsidRPr="00B86A5C">
        <w:t>dílčí</w:t>
      </w:r>
      <w:r>
        <w:t>ho</w:t>
      </w:r>
      <w:r w:rsidRPr="00B86A5C">
        <w:t xml:space="preserve"> Plnění Analýza</w:t>
      </w:r>
      <w:r>
        <w:t xml:space="preserve"> a Návrh</w:t>
      </w:r>
      <w:r w:rsidRPr="00B86A5C">
        <w:t xml:space="preserve"> uvedených v Příloze č.</w:t>
      </w:r>
      <w:r>
        <w:t>1</w:t>
      </w:r>
      <w:r w:rsidRPr="00B86A5C">
        <w:t>,</w:t>
      </w:r>
    </w:p>
    <w:bookmarkEnd w:id="17"/>
    <w:p w14:paraId="19BA723C" w14:textId="77777777" w:rsidR="00343584" w:rsidRDefault="00343584" w:rsidP="00343584">
      <w:pPr>
        <w:pStyle w:val="Odstavecslovan3rove"/>
        <w:tabs>
          <w:tab w:val="clear" w:pos="1305"/>
          <w:tab w:val="num" w:pos="1588"/>
        </w:tabs>
        <w:ind w:left="1588"/>
      </w:pPr>
      <w:r>
        <w:t xml:space="preserve">dílčí Plnění </w:t>
      </w:r>
      <w:bookmarkStart w:id="18" w:name="_Hlk211176702"/>
      <w:bookmarkEnd w:id="15"/>
      <w:bookmarkEnd w:id="16"/>
      <w:r w:rsidR="003E34BE">
        <w:t xml:space="preserve">Instalace </w:t>
      </w:r>
      <w:r w:rsidR="009C0C0B">
        <w:t>IS – Etapa</w:t>
      </w:r>
      <w:r w:rsidR="00910147">
        <w:t xml:space="preserve"> 1</w:t>
      </w:r>
      <w:r w:rsidR="008F318D">
        <w:t xml:space="preserve"> (CRM)</w:t>
      </w:r>
      <w:r w:rsidR="005F6988">
        <w:t xml:space="preserve"> v rozsahu definovaném v Příloze č.</w:t>
      </w:r>
      <w:r w:rsidR="00910147">
        <w:t>1</w:t>
      </w:r>
      <w:r w:rsidR="00546CC3">
        <w:t>:</w:t>
      </w:r>
    </w:p>
    <w:p w14:paraId="20BD3174" w14:textId="77777777" w:rsidR="00546CC3" w:rsidRDefault="0014779A" w:rsidP="00546CC3">
      <w:pPr>
        <w:pStyle w:val="Odstavecslovan4rove"/>
      </w:pPr>
      <w:r>
        <w:t>provedení instalace a nastavení IS v testovacím prostředí;</w:t>
      </w:r>
    </w:p>
    <w:p w14:paraId="151EF7D3" w14:textId="77777777" w:rsidR="00DE3674" w:rsidRDefault="00B90DCA" w:rsidP="00546CC3">
      <w:pPr>
        <w:pStyle w:val="Odstavecslovan4rove"/>
      </w:pPr>
      <w:r>
        <w:t xml:space="preserve">provedení vývoje a úprav </w:t>
      </w:r>
      <w:r w:rsidR="00C50B4B">
        <w:t>IS</w:t>
      </w:r>
      <w:r w:rsidR="00403130">
        <w:t>;</w:t>
      </w:r>
    </w:p>
    <w:p w14:paraId="4A1C2FFC" w14:textId="77777777" w:rsidR="0035643F" w:rsidRDefault="001D76C9" w:rsidP="00546CC3">
      <w:pPr>
        <w:pStyle w:val="Odstavecslovan4rove"/>
      </w:pPr>
      <w:r>
        <w:t>průběžné provádění vedení Projektu</w:t>
      </w:r>
      <w:r w:rsidR="00403130">
        <w:t>;</w:t>
      </w:r>
    </w:p>
    <w:p w14:paraId="3669C212" w14:textId="77777777" w:rsidR="00672CD2" w:rsidRDefault="00672CD2" w:rsidP="00672CD2">
      <w:pPr>
        <w:pStyle w:val="Odstavecslovan3rove"/>
        <w:tabs>
          <w:tab w:val="clear" w:pos="1305"/>
          <w:tab w:val="num" w:pos="1588"/>
        </w:tabs>
        <w:ind w:left="1588"/>
      </w:pPr>
      <w:r>
        <w:t>d</w:t>
      </w:r>
      <w:r w:rsidR="00143A78">
        <w:t xml:space="preserve">ílčí Plnění Implementace IS – Etapa 1 (CRM) </w:t>
      </w:r>
      <w:r w:rsidR="00AB4D16" w:rsidRPr="00AB4D16">
        <w:t>v rozsahu definovaném v Příloze č.1:</w:t>
      </w:r>
    </w:p>
    <w:p w14:paraId="1246F91E" w14:textId="77777777" w:rsidR="00F20921" w:rsidRDefault="003D0AD3" w:rsidP="0060245C">
      <w:pPr>
        <w:pStyle w:val="Odstavecslovan4rove"/>
      </w:pPr>
      <w:r>
        <w:t>p</w:t>
      </w:r>
      <w:r w:rsidR="002610BD">
        <w:t>ředání řešení do Test</w:t>
      </w:r>
      <w:r w:rsidR="00E806AC">
        <w:t>;</w:t>
      </w:r>
    </w:p>
    <w:p w14:paraId="47CFBFCD" w14:textId="77777777" w:rsidR="00801A9D" w:rsidRDefault="007374E4" w:rsidP="0060245C">
      <w:pPr>
        <w:pStyle w:val="Odstavecslovan4rove"/>
      </w:pPr>
      <w:r>
        <w:t>p</w:t>
      </w:r>
      <w:r w:rsidR="009C0AD0">
        <w:t xml:space="preserve">rovedení </w:t>
      </w:r>
      <w:r w:rsidR="00801A9D">
        <w:t>testování vývoje a úprav IS</w:t>
      </w:r>
      <w:r w:rsidR="00E806AC">
        <w:t>;</w:t>
      </w:r>
    </w:p>
    <w:p w14:paraId="6EFB9FFB" w14:textId="77777777" w:rsidR="001C3228" w:rsidRDefault="001C3228" w:rsidP="001C3228">
      <w:pPr>
        <w:pStyle w:val="Odstavecslovan4rove"/>
      </w:pPr>
      <w:r>
        <w:lastRenderedPageBreak/>
        <w:t>vytvoření integrací;</w:t>
      </w:r>
    </w:p>
    <w:p w14:paraId="07FDF564" w14:textId="4A5096BD" w:rsidR="00801A9D" w:rsidRPr="001C3228" w:rsidRDefault="007374E4" w:rsidP="0060245C">
      <w:pPr>
        <w:pStyle w:val="Odstavecslovan4rove"/>
      </w:pPr>
      <w:r w:rsidRPr="001C3228">
        <w:t>p</w:t>
      </w:r>
      <w:r w:rsidR="009C0AD0" w:rsidRPr="001C3228">
        <w:t xml:space="preserve">rovedení </w:t>
      </w:r>
      <w:r w:rsidR="00801A9D" w:rsidRPr="001C3228">
        <w:t>testování integrací</w:t>
      </w:r>
      <w:r w:rsidR="00E806AC" w:rsidRPr="001C3228">
        <w:t>;</w:t>
      </w:r>
    </w:p>
    <w:p w14:paraId="34BBAF9B" w14:textId="77777777" w:rsidR="007374E4" w:rsidRDefault="007374E4" w:rsidP="007374E4">
      <w:pPr>
        <w:pStyle w:val="Odstavecslovan4rove"/>
      </w:pPr>
      <w:r>
        <w:t>průběžné provádění vedení Projektu;</w:t>
      </w:r>
    </w:p>
    <w:p w14:paraId="1F4CA294" w14:textId="77777777" w:rsidR="00CF3096" w:rsidRDefault="00B93313" w:rsidP="008251A1">
      <w:pPr>
        <w:pStyle w:val="Odstavecslovan3rove"/>
        <w:tabs>
          <w:tab w:val="clear" w:pos="1305"/>
          <w:tab w:val="num" w:pos="1588"/>
        </w:tabs>
        <w:ind w:left="1588"/>
      </w:pPr>
      <w:r>
        <w:t xml:space="preserve">dílčí Plnění </w:t>
      </w:r>
      <w:proofErr w:type="spellStart"/>
      <w:r>
        <w:t>Deployment</w:t>
      </w:r>
      <w:proofErr w:type="spellEnd"/>
      <w:r>
        <w:t xml:space="preserve"> IS – Etapa 1</w:t>
      </w:r>
      <w:r w:rsidR="00D4721B">
        <w:t xml:space="preserve">(CRM) </w:t>
      </w:r>
      <w:r w:rsidR="00AB4D16" w:rsidRPr="00AB4D16">
        <w:t>v rozsahu definovaném v Příloze č.1:</w:t>
      </w:r>
    </w:p>
    <w:p w14:paraId="5A05D65D" w14:textId="77777777" w:rsidR="00B93313" w:rsidRDefault="00AE39EF" w:rsidP="00546CC3">
      <w:pPr>
        <w:pStyle w:val="Odstavecslovan4rove"/>
      </w:pPr>
      <w:r>
        <w:t>provedení instalace a nastavení IS v Provozním prostředí</w:t>
      </w:r>
      <w:r w:rsidR="00BF7E78">
        <w:t>;</w:t>
      </w:r>
    </w:p>
    <w:p w14:paraId="2CFD9C61" w14:textId="77777777" w:rsidR="00B55B0B" w:rsidRDefault="00B55B0B" w:rsidP="00546CC3">
      <w:pPr>
        <w:pStyle w:val="Odstavecslovan4rove"/>
      </w:pPr>
      <w:r>
        <w:t>provedení školení klíčových uživatelů</w:t>
      </w:r>
      <w:r w:rsidR="00BF7E78">
        <w:t>;</w:t>
      </w:r>
    </w:p>
    <w:p w14:paraId="186512FA" w14:textId="77777777" w:rsidR="00CC28E8" w:rsidRDefault="00CC28E8" w:rsidP="00546CC3">
      <w:pPr>
        <w:pStyle w:val="Odstavecslovan4rove"/>
      </w:pPr>
      <w:r>
        <w:t>podpora při funkčních a integračních testech a při Ověřovacím provozu Objednatele</w:t>
      </w:r>
      <w:r w:rsidR="00BF7E78">
        <w:t>;</w:t>
      </w:r>
    </w:p>
    <w:p w14:paraId="7895BD36" w14:textId="77777777" w:rsidR="00CC28E8" w:rsidRDefault="00FE2535" w:rsidP="00546CC3">
      <w:pPr>
        <w:pStyle w:val="Odstavecslovan4rove"/>
      </w:pPr>
      <w:r>
        <w:t>průběžné provádění vedení Projektu</w:t>
      </w:r>
      <w:r w:rsidR="008732BD">
        <w:t>;</w:t>
      </w:r>
    </w:p>
    <w:p w14:paraId="2388A9E5" w14:textId="77777777" w:rsidR="00D9420D" w:rsidRDefault="00D9420D" w:rsidP="00D9420D">
      <w:pPr>
        <w:pStyle w:val="Odstavecslovan3rove"/>
        <w:tabs>
          <w:tab w:val="clear" w:pos="1305"/>
          <w:tab w:val="num" w:pos="1588"/>
        </w:tabs>
        <w:ind w:left="1588"/>
      </w:pPr>
      <w:r>
        <w:t xml:space="preserve">dílčí Plnění Implementace </w:t>
      </w:r>
      <w:r w:rsidR="00775B9D">
        <w:t>IS – Etapa</w:t>
      </w:r>
      <w:r>
        <w:t xml:space="preserve"> 2</w:t>
      </w:r>
      <w:r w:rsidR="0001701E">
        <w:t xml:space="preserve"> (Helpdesk)</w:t>
      </w:r>
      <w:r w:rsidR="006730DF">
        <w:t xml:space="preserve"> v rozsahu definovaném v Příloze č.1: </w:t>
      </w:r>
    </w:p>
    <w:p w14:paraId="4CEA719C" w14:textId="77777777" w:rsidR="00D9420D" w:rsidRDefault="00D9420D" w:rsidP="00D9420D">
      <w:pPr>
        <w:pStyle w:val="Odstavecslovan4rove"/>
      </w:pPr>
      <w:r>
        <w:t>provedení instalace a nastavení IS v testovacím prostředí;</w:t>
      </w:r>
    </w:p>
    <w:p w14:paraId="59154915" w14:textId="77777777" w:rsidR="00D9420D" w:rsidRDefault="00D9420D" w:rsidP="00D9420D">
      <w:pPr>
        <w:pStyle w:val="Odstavecslovan4rove"/>
      </w:pPr>
      <w:r>
        <w:t xml:space="preserve">provedení a testování vývoje a úprav </w:t>
      </w:r>
      <w:r w:rsidR="00853826">
        <w:t>IS</w:t>
      </w:r>
      <w:r w:rsidR="00E806AC">
        <w:t>;</w:t>
      </w:r>
    </w:p>
    <w:p w14:paraId="20A19B8C" w14:textId="77777777" w:rsidR="00D9420D" w:rsidRDefault="00D9420D" w:rsidP="00D9420D">
      <w:pPr>
        <w:pStyle w:val="Odstavecslovan4rove"/>
      </w:pPr>
      <w:r>
        <w:t>vytvoření a testování integrací</w:t>
      </w:r>
      <w:r w:rsidR="00E806AC">
        <w:t>;</w:t>
      </w:r>
    </w:p>
    <w:p w14:paraId="72D9196E" w14:textId="77777777" w:rsidR="00D9420D" w:rsidRDefault="00D9420D" w:rsidP="00D9420D">
      <w:pPr>
        <w:pStyle w:val="Odstavecslovan4rove"/>
      </w:pPr>
      <w:r>
        <w:t>provedení instalace a nastavení IS v Provozním prostředí</w:t>
      </w:r>
      <w:r w:rsidR="00E806AC">
        <w:t>;</w:t>
      </w:r>
    </w:p>
    <w:p w14:paraId="0DB18D6C" w14:textId="77777777" w:rsidR="00D9420D" w:rsidRDefault="00D9420D" w:rsidP="00D9420D">
      <w:pPr>
        <w:pStyle w:val="Odstavecslovan4rove"/>
      </w:pPr>
      <w:r>
        <w:t>provedení školení klíčových uživatelů</w:t>
      </w:r>
      <w:r w:rsidR="00E806AC">
        <w:t>;</w:t>
      </w:r>
    </w:p>
    <w:p w14:paraId="6F8B1078" w14:textId="77777777" w:rsidR="00D9420D" w:rsidRDefault="00D9420D" w:rsidP="00D9420D">
      <w:pPr>
        <w:pStyle w:val="Odstavecslovan4rove"/>
      </w:pPr>
      <w:r>
        <w:t>podpora při funkčních a integračních testech a při Ověřovacím provozu Objednatele</w:t>
      </w:r>
      <w:r w:rsidR="00E806AC">
        <w:t>;</w:t>
      </w:r>
    </w:p>
    <w:p w14:paraId="4503BA30" w14:textId="77777777" w:rsidR="00D9420D" w:rsidRDefault="00D9420D" w:rsidP="00D9420D">
      <w:pPr>
        <w:pStyle w:val="Odstavecslovan4rove"/>
      </w:pPr>
      <w:r>
        <w:t>průběžné provádění vedení Projektu</w:t>
      </w:r>
      <w:r w:rsidR="00E806AC">
        <w:t>;</w:t>
      </w:r>
    </w:p>
    <w:p w14:paraId="3B0AA12C" w14:textId="00AC3A1C" w:rsidR="00D9420D" w:rsidRDefault="00D9420D" w:rsidP="00D9420D">
      <w:pPr>
        <w:pStyle w:val="Odstavecslovan3rove"/>
        <w:tabs>
          <w:tab w:val="clear" w:pos="1305"/>
          <w:tab w:val="num" w:pos="1588"/>
        </w:tabs>
        <w:ind w:left="1588"/>
      </w:pPr>
      <w:r>
        <w:t xml:space="preserve">dílčí Plnění Implementace </w:t>
      </w:r>
      <w:r w:rsidR="00804881">
        <w:t>IS – Etapa</w:t>
      </w:r>
      <w:r>
        <w:t xml:space="preserve"> 3</w:t>
      </w:r>
      <w:r w:rsidR="002915E8">
        <w:t xml:space="preserve"> (</w:t>
      </w:r>
      <w:r w:rsidR="00471C5A">
        <w:t>Aplikace</w:t>
      </w:r>
      <w:r w:rsidR="002915E8">
        <w:t>) v rozsahu definovaném v Příloze č.1</w:t>
      </w:r>
      <w:r>
        <w:t xml:space="preserve">:   </w:t>
      </w:r>
    </w:p>
    <w:p w14:paraId="21D5F7BE" w14:textId="77777777" w:rsidR="00D9420D" w:rsidRDefault="00D9420D" w:rsidP="00D9420D">
      <w:pPr>
        <w:pStyle w:val="Odstavecslovan4rove"/>
      </w:pPr>
      <w:r>
        <w:t>provedení instalace a nastavení IS v testovacím prostředí;</w:t>
      </w:r>
    </w:p>
    <w:p w14:paraId="288DF6F0" w14:textId="77777777" w:rsidR="00D9420D" w:rsidRDefault="00D9420D" w:rsidP="00D9420D">
      <w:pPr>
        <w:pStyle w:val="Odstavecslovan4rove"/>
      </w:pPr>
      <w:r>
        <w:t xml:space="preserve">provedení a testování vývoje a úprav </w:t>
      </w:r>
      <w:r w:rsidR="00FA3435">
        <w:t>IS</w:t>
      </w:r>
      <w:r w:rsidR="00E806AC">
        <w:t>;</w:t>
      </w:r>
    </w:p>
    <w:p w14:paraId="69471087" w14:textId="77777777" w:rsidR="00D9420D" w:rsidRDefault="00D9420D" w:rsidP="00D9420D">
      <w:pPr>
        <w:pStyle w:val="Odstavecslovan4rove"/>
      </w:pPr>
      <w:r>
        <w:t>vytvoření a testování integrací</w:t>
      </w:r>
      <w:r w:rsidR="00E806AC">
        <w:t>;</w:t>
      </w:r>
    </w:p>
    <w:p w14:paraId="665205D9" w14:textId="77777777" w:rsidR="00D9420D" w:rsidRDefault="00D9420D" w:rsidP="00D9420D">
      <w:pPr>
        <w:pStyle w:val="Odstavecslovan4rove"/>
      </w:pPr>
      <w:r>
        <w:t>provedení instalace a nastavení IS v Provozním prostředí</w:t>
      </w:r>
      <w:r w:rsidR="00E806AC">
        <w:t>;</w:t>
      </w:r>
    </w:p>
    <w:p w14:paraId="73B74ADE" w14:textId="77777777" w:rsidR="00D9420D" w:rsidRDefault="00D9420D" w:rsidP="00D9420D">
      <w:pPr>
        <w:pStyle w:val="Odstavecslovan4rove"/>
      </w:pPr>
      <w:r>
        <w:t>provedení školení klíčových uživatelů</w:t>
      </w:r>
      <w:r w:rsidR="00E806AC">
        <w:t>;</w:t>
      </w:r>
    </w:p>
    <w:p w14:paraId="59C01C36" w14:textId="77777777" w:rsidR="00D9420D" w:rsidRDefault="00D9420D" w:rsidP="00D9420D">
      <w:pPr>
        <w:pStyle w:val="Odstavecslovan4rove"/>
      </w:pPr>
      <w:r>
        <w:t>podpora při funkčních a integračních testech a při Ověřovacím provozu Objednatele</w:t>
      </w:r>
      <w:r w:rsidR="00E806AC">
        <w:t>;</w:t>
      </w:r>
    </w:p>
    <w:p w14:paraId="3A071D4F" w14:textId="77777777" w:rsidR="00D9420D" w:rsidRDefault="00D9420D" w:rsidP="00D9420D">
      <w:pPr>
        <w:pStyle w:val="Odstavecslovan4rove"/>
      </w:pPr>
      <w:r>
        <w:t>průběžné provádění vedení Projektu</w:t>
      </w:r>
      <w:r w:rsidR="00E806AC">
        <w:t>;</w:t>
      </w:r>
    </w:p>
    <w:p w14:paraId="3DFC236F" w14:textId="77777777" w:rsidR="00D9420D" w:rsidRDefault="00D9420D" w:rsidP="00D9420D">
      <w:pPr>
        <w:pStyle w:val="Odstavecslovan3rove"/>
        <w:tabs>
          <w:tab w:val="clear" w:pos="1305"/>
          <w:tab w:val="num" w:pos="1588"/>
        </w:tabs>
        <w:ind w:left="1588"/>
      </w:pPr>
      <w:r>
        <w:t xml:space="preserve">dílčí Plnění Implementace </w:t>
      </w:r>
      <w:r w:rsidR="00BD70AB">
        <w:t xml:space="preserve">IS – </w:t>
      </w:r>
      <w:r w:rsidR="00EF1E4F">
        <w:t>E</w:t>
      </w:r>
      <w:r w:rsidR="00BD70AB">
        <w:t>tapa</w:t>
      </w:r>
      <w:r>
        <w:t xml:space="preserve"> 4</w:t>
      </w:r>
      <w:r w:rsidR="002915E8">
        <w:t xml:space="preserve"> (</w:t>
      </w:r>
      <w:r w:rsidR="00E53E5F">
        <w:t>B2B portál</w:t>
      </w:r>
      <w:r w:rsidR="002915E8">
        <w:t>) v rozsahu definovaném v Příloze č.1</w:t>
      </w:r>
      <w:r>
        <w:t xml:space="preserve">:   </w:t>
      </w:r>
    </w:p>
    <w:p w14:paraId="0CE83AF6" w14:textId="77777777" w:rsidR="00D9420D" w:rsidRDefault="00D9420D" w:rsidP="00D9420D">
      <w:pPr>
        <w:pStyle w:val="Odstavecslovan4rove"/>
      </w:pPr>
      <w:r>
        <w:t>provedení instalace a nastavení IS v testovacím prostředí;</w:t>
      </w:r>
    </w:p>
    <w:p w14:paraId="442A967B" w14:textId="77777777" w:rsidR="00D9420D" w:rsidRDefault="00D9420D" w:rsidP="00D9420D">
      <w:pPr>
        <w:pStyle w:val="Odstavecslovan4rove"/>
      </w:pPr>
      <w:r>
        <w:t xml:space="preserve">provedení a testování vývoje a úprav </w:t>
      </w:r>
      <w:r w:rsidR="00BD70AB">
        <w:t>IS</w:t>
      </w:r>
      <w:r w:rsidR="00E806AC">
        <w:t>;</w:t>
      </w:r>
    </w:p>
    <w:p w14:paraId="30DBBF7B" w14:textId="77777777" w:rsidR="00D9420D" w:rsidRDefault="00D9420D" w:rsidP="00D9420D">
      <w:pPr>
        <w:pStyle w:val="Odstavecslovan4rove"/>
      </w:pPr>
      <w:r>
        <w:t>vytvoření a testování integrací</w:t>
      </w:r>
      <w:r w:rsidR="00E806AC">
        <w:t>;</w:t>
      </w:r>
    </w:p>
    <w:p w14:paraId="794DA081" w14:textId="77777777" w:rsidR="00D9420D" w:rsidRDefault="00D9420D" w:rsidP="00D9420D">
      <w:pPr>
        <w:pStyle w:val="Odstavecslovan4rove"/>
      </w:pPr>
      <w:r>
        <w:t>provedení instalace a nastavení IS v Provozním prostředí</w:t>
      </w:r>
      <w:r w:rsidR="00E806AC">
        <w:t>;</w:t>
      </w:r>
    </w:p>
    <w:p w14:paraId="3213785D" w14:textId="77777777" w:rsidR="00D9420D" w:rsidRDefault="00D9420D" w:rsidP="00D9420D">
      <w:pPr>
        <w:pStyle w:val="Odstavecslovan4rove"/>
      </w:pPr>
      <w:bookmarkStart w:id="19" w:name="_Hlk212798513"/>
      <w:r>
        <w:t>provedení školení klíčových uživatelů</w:t>
      </w:r>
      <w:r w:rsidR="00E806AC">
        <w:t>;</w:t>
      </w:r>
    </w:p>
    <w:bookmarkEnd w:id="19"/>
    <w:p w14:paraId="2FFD593C" w14:textId="77777777" w:rsidR="00D9420D" w:rsidRDefault="00D9420D" w:rsidP="00D9420D">
      <w:pPr>
        <w:pStyle w:val="Odstavecslovan4rove"/>
      </w:pPr>
      <w:r>
        <w:t>podpora při funkčních a integračních testech a při Ověřovacím provozu</w:t>
      </w:r>
      <w:r w:rsidR="00E806AC">
        <w:t>;</w:t>
      </w:r>
      <w:r>
        <w:t xml:space="preserve"> Objednatele</w:t>
      </w:r>
    </w:p>
    <w:p w14:paraId="25551749" w14:textId="77777777" w:rsidR="00D9420D" w:rsidRDefault="00D9420D" w:rsidP="00D9420D">
      <w:pPr>
        <w:pStyle w:val="Odstavecslovan4rove"/>
      </w:pPr>
      <w:r>
        <w:t>průběžné provádění vedení Projektu</w:t>
      </w:r>
      <w:r w:rsidR="00E806AC">
        <w:t>;</w:t>
      </w:r>
    </w:p>
    <w:p w14:paraId="4C6AFFBE" w14:textId="77777777" w:rsidR="001D44AE" w:rsidRDefault="001D44AE" w:rsidP="001D44AE">
      <w:pPr>
        <w:pStyle w:val="Odstavecslovan3rove"/>
        <w:numPr>
          <w:ilvl w:val="2"/>
          <w:numId w:val="13"/>
        </w:numPr>
      </w:pPr>
      <w:r>
        <w:t xml:space="preserve">dílčí Plnění Implementace </w:t>
      </w:r>
      <w:r w:rsidR="00775B9D">
        <w:t>IS – Etapa</w:t>
      </w:r>
      <w:r>
        <w:t xml:space="preserve"> 5</w:t>
      </w:r>
      <w:r w:rsidR="00194500">
        <w:t xml:space="preserve"> (Intranet</w:t>
      </w:r>
      <w:r w:rsidR="00AB384B">
        <w:t xml:space="preserve"> a </w:t>
      </w:r>
      <w:r w:rsidR="00194500">
        <w:t>AI</w:t>
      </w:r>
      <w:r w:rsidR="00070943">
        <w:t>)</w:t>
      </w:r>
      <w:r w:rsidR="00B544C7">
        <w:t xml:space="preserve"> v rozsahu definovaném v Příloze č.1</w:t>
      </w:r>
    </w:p>
    <w:p w14:paraId="3FE20D04" w14:textId="77777777" w:rsidR="001D44AE" w:rsidRDefault="001D44AE" w:rsidP="001D44AE">
      <w:pPr>
        <w:pStyle w:val="Odstavecslovan4rove"/>
      </w:pPr>
      <w:r>
        <w:t>provedení instalace a nastavení IS v testovacím prostředí;</w:t>
      </w:r>
    </w:p>
    <w:p w14:paraId="5E1A28FE" w14:textId="77777777" w:rsidR="001D44AE" w:rsidRDefault="001D44AE" w:rsidP="001D44AE">
      <w:pPr>
        <w:pStyle w:val="Odstavecslovan4rove"/>
      </w:pPr>
      <w:r>
        <w:t xml:space="preserve">provedení a testování vývoje a úprav </w:t>
      </w:r>
      <w:r w:rsidR="00FA3435">
        <w:t>IS</w:t>
      </w:r>
      <w:r w:rsidR="00E806AC">
        <w:t>;</w:t>
      </w:r>
    </w:p>
    <w:p w14:paraId="2CA3909C" w14:textId="77777777" w:rsidR="001D44AE" w:rsidRDefault="001D44AE" w:rsidP="001D44AE">
      <w:pPr>
        <w:pStyle w:val="Odstavecslovan4rove"/>
      </w:pPr>
      <w:r>
        <w:lastRenderedPageBreak/>
        <w:t>vytvoření a testování integrací</w:t>
      </w:r>
      <w:r w:rsidR="00E806AC">
        <w:t>;</w:t>
      </w:r>
    </w:p>
    <w:p w14:paraId="19EF7F93" w14:textId="77777777" w:rsidR="001D44AE" w:rsidRDefault="001D44AE" w:rsidP="001D44AE">
      <w:pPr>
        <w:pStyle w:val="Odstavecslovan4rove"/>
      </w:pPr>
      <w:r>
        <w:t>provedení instalace a nastavení IS v Provozním prostředí</w:t>
      </w:r>
      <w:r w:rsidR="00E806AC">
        <w:t>;</w:t>
      </w:r>
    </w:p>
    <w:p w14:paraId="13FDE825" w14:textId="77777777" w:rsidR="003652F7" w:rsidRDefault="003652F7" w:rsidP="003652F7">
      <w:pPr>
        <w:pStyle w:val="Odstavecslovan4rove"/>
      </w:pPr>
      <w:r w:rsidRPr="003652F7">
        <w:t>provedení školení klíčových uživatelů;</w:t>
      </w:r>
    </w:p>
    <w:p w14:paraId="0EBFA0B2" w14:textId="77777777" w:rsidR="001D44AE" w:rsidRDefault="001D44AE" w:rsidP="001D44AE">
      <w:pPr>
        <w:pStyle w:val="Odstavecslovan4rove"/>
      </w:pPr>
      <w:r>
        <w:t xml:space="preserve">provedení školení </w:t>
      </w:r>
      <w:r w:rsidR="0043059E">
        <w:t xml:space="preserve">oblasti AI </w:t>
      </w:r>
      <w:r>
        <w:t>klíčových uživatelů</w:t>
      </w:r>
      <w:r w:rsidR="00E806AC">
        <w:t>;</w:t>
      </w:r>
    </w:p>
    <w:p w14:paraId="68848A8D" w14:textId="77777777" w:rsidR="001D44AE" w:rsidRDefault="001D44AE" w:rsidP="001D44AE">
      <w:pPr>
        <w:pStyle w:val="Odstavecslovan4rove"/>
      </w:pPr>
      <w:r>
        <w:t>podpora při funkčních a integračních testech a při Ověřovacím provozu Objednatele</w:t>
      </w:r>
      <w:r w:rsidR="00E806AC">
        <w:t>;</w:t>
      </w:r>
    </w:p>
    <w:p w14:paraId="3FC444C6" w14:textId="77777777" w:rsidR="007B0E6A" w:rsidRDefault="001D44AE" w:rsidP="00F805EE">
      <w:pPr>
        <w:pStyle w:val="Odstavecslovan4rove"/>
      </w:pPr>
      <w:r>
        <w:t>průběžné provádění vedení Projektu</w:t>
      </w:r>
      <w:r w:rsidR="00F805EE">
        <w:t xml:space="preserve">. </w:t>
      </w:r>
    </w:p>
    <w:bookmarkEnd w:id="11"/>
    <w:bookmarkEnd w:id="18"/>
    <w:p w14:paraId="678F3BF1" w14:textId="2A553B10" w:rsidR="0087390A" w:rsidRDefault="002A3AC0" w:rsidP="00F82C32">
      <w:pPr>
        <w:pStyle w:val="Odstavecslovan2rove"/>
      </w:pPr>
      <w:r w:rsidRPr="00AC79A2">
        <w:t>Plnění uveden</w:t>
      </w:r>
      <w:r w:rsidR="00AC79A2" w:rsidRPr="00AC79A2">
        <w:t>é</w:t>
      </w:r>
      <w:r w:rsidRPr="00AC79A2">
        <w:t xml:space="preserve"> v čl.</w:t>
      </w:r>
      <w:r w:rsidR="008D73F7">
        <w:t xml:space="preserve"> </w:t>
      </w:r>
      <w:r w:rsidR="001A1975">
        <w:t xml:space="preserve">4.2 </w:t>
      </w:r>
      <w:r w:rsidRPr="00AC79A2">
        <w:t>bud</w:t>
      </w:r>
      <w:r w:rsidR="005D6881">
        <w:t>e</w:t>
      </w:r>
      <w:r w:rsidR="001C3228">
        <w:t xml:space="preserve"> </w:t>
      </w:r>
      <w:r w:rsidR="005D6881">
        <w:t>poskytnuto</w:t>
      </w:r>
      <w:r w:rsidRPr="00AC79A2">
        <w:t xml:space="preserve"> v režimu Fix Time &amp; Fix </w:t>
      </w:r>
      <w:proofErr w:type="spellStart"/>
      <w:r w:rsidRPr="00AC79A2">
        <w:t>Price</w:t>
      </w:r>
      <w:proofErr w:type="spellEnd"/>
      <w:r w:rsidRPr="00AC79A2">
        <w:t xml:space="preserve"> (dále také </w:t>
      </w:r>
      <w:r w:rsidRPr="00DC16E4">
        <w:t>FTFP</w:t>
      </w:r>
      <w:r w:rsidRPr="00AC79A2">
        <w:t>)</w:t>
      </w:r>
      <w:r w:rsidR="00AC79A2" w:rsidRPr="00AC79A2">
        <w:t>.</w:t>
      </w:r>
    </w:p>
    <w:p w14:paraId="7CFB687C" w14:textId="77777777" w:rsidR="00F82C32" w:rsidRPr="001F5D32" w:rsidRDefault="0087390A" w:rsidP="00F82C32">
      <w:pPr>
        <w:pStyle w:val="Odstavecslovan2rove"/>
      </w:pPr>
      <w:r w:rsidRPr="001F5D32">
        <w:t xml:space="preserve">Vlastnické právo </w:t>
      </w:r>
      <w:r w:rsidR="00D2680E" w:rsidRPr="001F5D32">
        <w:t xml:space="preserve">a právo k neomezenému užití </w:t>
      </w:r>
      <w:r w:rsidRPr="001F5D32">
        <w:t xml:space="preserve">předmětu Plnění </w:t>
      </w:r>
      <w:r w:rsidR="00AB6DF7" w:rsidRPr="001F5D32">
        <w:t xml:space="preserve">dle této Smlouvy </w:t>
      </w:r>
      <w:r w:rsidR="00321341" w:rsidRPr="001F5D32">
        <w:t xml:space="preserve">přechází na Objednatele dnem úplného zaplacení ceny </w:t>
      </w:r>
      <w:r w:rsidR="003B2AB1" w:rsidRPr="001F5D32">
        <w:t xml:space="preserve">podle čl. </w:t>
      </w:r>
      <w:r w:rsidR="00DF68C2">
        <w:t>6</w:t>
      </w:r>
      <w:r w:rsidR="003B2AB1" w:rsidRPr="001F5D32">
        <w:t>.1 této Smlouvy.</w:t>
      </w:r>
    </w:p>
    <w:p w14:paraId="53E45861" w14:textId="77777777" w:rsidR="00A373D3" w:rsidRPr="00654655" w:rsidRDefault="002A3AC0">
      <w:pPr>
        <w:pStyle w:val="Nadpis1"/>
        <w:tabs>
          <w:tab w:val="clear" w:pos="850"/>
          <w:tab w:val="num" w:pos="567"/>
        </w:tabs>
        <w:ind w:hanging="850"/>
      </w:pPr>
      <w:bookmarkStart w:id="20" w:name="_Toc287271118"/>
      <w:bookmarkStart w:id="21" w:name="_Ref297819105"/>
      <w:bookmarkStart w:id="22" w:name="_Ref297819249"/>
      <w:bookmarkStart w:id="23" w:name="_Ref297819326"/>
      <w:bookmarkStart w:id="24" w:name="_Ref297819394"/>
      <w:bookmarkStart w:id="25" w:name="_Ref297819441"/>
      <w:bookmarkStart w:id="26" w:name="_Ref297820040"/>
      <w:bookmarkStart w:id="27" w:name="_Ref381712498"/>
      <w:bookmarkEnd w:id="12"/>
      <w:r w:rsidRPr="00654655">
        <w:t>Termíny Plnění</w:t>
      </w:r>
      <w:r w:rsidR="00C869F0" w:rsidRPr="00654655">
        <w:t xml:space="preserve"> projektu</w:t>
      </w:r>
      <w:bookmarkEnd w:id="20"/>
      <w:bookmarkEnd w:id="21"/>
      <w:bookmarkEnd w:id="22"/>
      <w:bookmarkEnd w:id="23"/>
      <w:bookmarkEnd w:id="24"/>
      <w:bookmarkEnd w:id="25"/>
      <w:bookmarkEnd w:id="26"/>
      <w:bookmarkEnd w:id="27"/>
    </w:p>
    <w:p w14:paraId="7A1F5A7A" w14:textId="7C070BDB" w:rsidR="00790031" w:rsidRDefault="002A3AC0" w:rsidP="000E47AD">
      <w:pPr>
        <w:pStyle w:val="Odstavecslovan2rove"/>
      </w:pPr>
      <w:bookmarkStart w:id="28" w:name="_Ref95150065"/>
      <w:r>
        <w:t>Smluvní strany dohodly následujíc</w:t>
      </w:r>
      <w:r w:rsidR="0079059F">
        <w:t xml:space="preserve">í </w:t>
      </w:r>
      <w:r>
        <w:t>termíny</w:t>
      </w:r>
      <w:r w:rsidR="00CD4429">
        <w:t xml:space="preserve"> Plnění:</w:t>
      </w:r>
    </w:p>
    <w:bookmarkEnd w:id="28"/>
    <w:p w14:paraId="1FDEE0F9" w14:textId="77777777" w:rsidR="004409BC" w:rsidRDefault="004409BC" w:rsidP="000E47AD">
      <w:pPr>
        <w:pStyle w:val="Odstavecslovan2rove"/>
        <w:numPr>
          <w:ilvl w:val="0"/>
          <w:numId w:val="0"/>
        </w:numPr>
        <w:ind w:left="3686" w:hanging="567"/>
      </w:pPr>
    </w:p>
    <w:tbl>
      <w:tblPr>
        <w:tblStyle w:val="Mkatabulky"/>
        <w:tblW w:w="0" w:type="auto"/>
        <w:tblInd w:w="675" w:type="dxa"/>
        <w:tblLook w:val="04A0" w:firstRow="1" w:lastRow="0" w:firstColumn="1" w:lastColumn="0" w:noHBand="0" w:noVBand="1"/>
      </w:tblPr>
      <w:tblGrid>
        <w:gridCol w:w="4849"/>
        <w:gridCol w:w="1559"/>
        <w:gridCol w:w="1978"/>
      </w:tblGrid>
      <w:tr w:rsidR="00A373D3" w14:paraId="32447FAD" w14:textId="77777777" w:rsidTr="008251A1">
        <w:trPr>
          <w:trHeight w:val="370"/>
        </w:trPr>
        <w:tc>
          <w:tcPr>
            <w:tcW w:w="4849" w:type="dxa"/>
          </w:tcPr>
          <w:p w14:paraId="4469849A" w14:textId="77777777" w:rsidR="00A373D3" w:rsidRPr="00323B20" w:rsidRDefault="002A3AC0">
            <w:pPr>
              <w:rPr>
                <w:b/>
              </w:rPr>
            </w:pPr>
            <w:bookmarkStart w:id="29" w:name="_Hlk101467267"/>
            <w:r w:rsidRPr="00323B20">
              <w:rPr>
                <w:b/>
              </w:rPr>
              <w:t>Název Plnění /milníku</w:t>
            </w:r>
          </w:p>
        </w:tc>
        <w:tc>
          <w:tcPr>
            <w:tcW w:w="1559" w:type="dxa"/>
          </w:tcPr>
          <w:p w14:paraId="1F10E11D" w14:textId="77777777" w:rsidR="00A373D3" w:rsidRPr="00323B20" w:rsidRDefault="002A3AC0">
            <w:pPr>
              <w:jc w:val="center"/>
              <w:rPr>
                <w:b/>
              </w:rPr>
            </w:pPr>
            <w:r w:rsidRPr="00323B20">
              <w:rPr>
                <w:b/>
              </w:rPr>
              <w:t>Datum zahájení</w:t>
            </w:r>
          </w:p>
        </w:tc>
        <w:tc>
          <w:tcPr>
            <w:tcW w:w="1978" w:type="dxa"/>
          </w:tcPr>
          <w:p w14:paraId="6598CEDA" w14:textId="77777777" w:rsidR="00A373D3" w:rsidRPr="00323B20" w:rsidRDefault="002A3AC0">
            <w:pPr>
              <w:jc w:val="center"/>
              <w:rPr>
                <w:b/>
              </w:rPr>
            </w:pPr>
            <w:r w:rsidRPr="00323B20">
              <w:rPr>
                <w:b/>
              </w:rPr>
              <w:t>Datum ukončení</w:t>
            </w:r>
          </w:p>
        </w:tc>
      </w:tr>
      <w:tr w:rsidR="00A373D3" w14:paraId="119EA37D" w14:textId="77777777" w:rsidTr="008251A1">
        <w:tc>
          <w:tcPr>
            <w:tcW w:w="4849" w:type="dxa"/>
          </w:tcPr>
          <w:p w14:paraId="08E2DAB4" w14:textId="14816B04" w:rsidR="00A373D3" w:rsidRPr="00323B20" w:rsidRDefault="002A3AC0">
            <w:pPr>
              <w:rPr>
                <w:bCs/>
                <w:color w:val="FF0000"/>
              </w:rPr>
            </w:pPr>
            <w:r w:rsidRPr="00323B20">
              <w:t xml:space="preserve">Zahájení </w:t>
            </w:r>
          </w:p>
        </w:tc>
        <w:tc>
          <w:tcPr>
            <w:tcW w:w="1559" w:type="dxa"/>
          </w:tcPr>
          <w:p w14:paraId="01ECF07B" w14:textId="77777777" w:rsidR="00A373D3" w:rsidRPr="00A47556" w:rsidRDefault="00A47556">
            <w:pPr>
              <w:jc w:val="center"/>
              <w:rPr>
                <w:bCs/>
                <w:highlight w:val="yellow"/>
              </w:rPr>
            </w:pPr>
            <w:r w:rsidRPr="00A47556">
              <w:rPr>
                <w:bCs/>
                <w:highlight w:val="yellow"/>
              </w:rPr>
              <w:t>XX</w:t>
            </w:r>
          </w:p>
        </w:tc>
        <w:tc>
          <w:tcPr>
            <w:tcW w:w="1978" w:type="dxa"/>
          </w:tcPr>
          <w:p w14:paraId="79D23DED" w14:textId="77777777" w:rsidR="00A373D3" w:rsidRPr="00A47556" w:rsidRDefault="00A47556">
            <w:pPr>
              <w:jc w:val="center"/>
              <w:rPr>
                <w:bCs/>
                <w:highlight w:val="yellow"/>
              </w:rPr>
            </w:pPr>
            <w:r w:rsidRPr="00A47556">
              <w:rPr>
                <w:bCs/>
                <w:highlight w:val="yellow"/>
              </w:rPr>
              <w:t>XX</w:t>
            </w:r>
          </w:p>
        </w:tc>
      </w:tr>
      <w:tr w:rsidR="006E6C3A" w14:paraId="763C0EAC" w14:textId="77777777" w:rsidTr="008251A1">
        <w:tc>
          <w:tcPr>
            <w:tcW w:w="4849" w:type="dxa"/>
          </w:tcPr>
          <w:p w14:paraId="0DF2BCAB" w14:textId="77777777" w:rsidR="006E6C3A" w:rsidRPr="00323B20" w:rsidRDefault="006E6C3A" w:rsidP="006E6C3A">
            <w:r w:rsidRPr="005F5D88">
              <w:t xml:space="preserve">Plnění Analýza a </w:t>
            </w:r>
            <w:r>
              <w:t>N</w:t>
            </w:r>
            <w:r w:rsidRPr="005F5D88">
              <w:t>ávrh</w:t>
            </w:r>
          </w:p>
        </w:tc>
        <w:tc>
          <w:tcPr>
            <w:tcW w:w="1559" w:type="dxa"/>
          </w:tcPr>
          <w:p w14:paraId="343C9FD3" w14:textId="77777777" w:rsidR="006E6C3A" w:rsidRPr="00A47556" w:rsidRDefault="006E6C3A" w:rsidP="006E6C3A">
            <w:pPr>
              <w:jc w:val="center"/>
              <w:rPr>
                <w:bCs/>
                <w:highlight w:val="yellow"/>
              </w:rPr>
            </w:pPr>
            <w:r w:rsidRPr="00A47556">
              <w:rPr>
                <w:bCs/>
                <w:highlight w:val="yellow"/>
              </w:rPr>
              <w:t>XX</w:t>
            </w:r>
          </w:p>
        </w:tc>
        <w:tc>
          <w:tcPr>
            <w:tcW w:w="1978" w:type="dxa"/>
          </w:tcPr>
          <w:p w14:paraId="14CC21DE" w14:textId="77777777" w:rsidR="006E6C3A" w:rsidRPr="00A47556" w:rsidRDefault="006E6C3A" w:rsidP="006E6C3A">
            <w:pPr>
              <w:jc w:val="center"/>
              <w:rPr>
                <w:bCs/>
                <w:highlight w:val="yellow"/>
              </w:rPr>
            </w:pPr>
            <w:r w:rsidRPr="00A47556">
              <w:rPr>
                <w:bCs/>
                <w:highlight w:val="yellow"/>
              </w:rPr>
              <w:t>XX</w:t>
            </w:r>
          </w:p>
        </w:tc>
      </w:tr>
      <w:tr w:rsidR="004679B4" w14:paraId="3D6F786A" w14:textId="77777777" w:rsidTr="008251A1">
        <w:tc>
          <w:tcPr>
            <w:tcW w:w="4849" w:type="dxa"/>
          </w:tcPr>
          <w:p w14:paraId="790BD232" w14:textId="77777777" w:rsidR="004679B4" w:rsidRPr="005F5D88" w:rsidRDefault="004679B4" w:rsidP="004679B4">
            <w:bookmarkStart w:id="30" w:name="_Hlk211937664"/>
            <w:r>
              <w:t>Plnění Instalace IS – Etapa 1</w:t>
            </w:r>
            <w:bookmarkEnd w:id="30"/>
            <w:r w:rsidR="00A51CD6">
              <w:t xml:space="preserve"> (CRM)</w:t>
            </w:r>
          </w:p>
        </w:tc>
        <w:tc>
          <w:tcPr>
            <w:tcW w:w="1559" w:type="dxa"/>
          </w:tcPr>
          <w:p w14:paraId="558BAFCA" w14:textId="77777777" w:rsidR="004679B4" w:rsidRPr="00A47556" w:rsidRDefault="004679B4" w:rsidP="004679B4">
            <w:pPr>
              <w:jc w:val="center"/>
              <w:rPr>
                <w:bCs/>
                <w:highlight w:val="yellow"/>
              </w:rPr>
            </w:pPr>
            <w:r w:rsidRPr="00A47556">
              <w:rPr>
                <w:bCs/>
                <w:highlight w:val="yellow"/>
              </w:rPr>
              <w:t>XX</w:t>
            </w:r>
          </w:p>
        </w:tc>
        <w:tc>
          <w:tcPr>
            <w:tcW w:w="1978" w:type="dxa"/>
          </w:tcPr>
          <w:p w14:paraId="6AE3BA50" w14:textId="77777777" w:rsidR="004679B4" w:rsidRPr="00A47556" w:rsidRDefault="004679B4" w:rsidP="004679B4">
            <w:pPr>
              <w:jc w:val="center"/>
              <w:rPr>
                <w:bCs/>
                <w:highlight w:val="yellow"/>
              </w:rPr>
            </w:pPr>
            <w:r w:rsidRPr="00A47556">
              <w:rPr>
                <w:bCs/>
                <w:highlight w:val="yellow"/>
              </w:rPr>
              <w:t>XX</w:t>
            </w:r>
          </w:p>
        </w:tc>
      </w:tr>
      <w:tr w:rsidR="004679B4" w14:paraId="368A69D1" w14:textId="77777777" w:rsidTr="008251A1">
        <w:tc>
          <w:tcPr>
            <w:tcW w:w="4849" w:type="dxa"/>
          </w:tcPr>
          <w:p w14:paraId="786B3CF7" w14:textId="77777777" w:rsidR="004679B4" w:rsidRPr="00323B20" w:rsidRDefault="004679B4" w:rsidP="004679B4">
            <w:r w:rsidRPr="005F5D88">
              <w:t xml:space="preserve">Plnění </w:t>
            </w:r>
            <w:r>
              <w:t>Implementace IS – Etapa 1</w:t>
            </w:r>
            <w:r w:rsidR="00A51CD6">
              <w:t xml:space="preserve"> (CRM)</w:t>
            </w:r>
          </w:p>
        </w:tc>
        <w:tc>
          <w:tcPr>
            <w:tcW w:w="1559" w:type="dxa"/>
          </w:tcPr>
          <w:p w14:paraId="450ED45B" w14:textId="77777777" w:rsidR="004679B4" w:rsidRPr="00A47556" w:rsidRDefault="004679B4" w:rsidP="004679B4">
            <w:pPr>
              <w:jc w:val="center"/>
              <w:rPr>
                <w:bCs/>
                <w:highlight w:val="yellow"/>
              </w:rPr>
            </w:pPr>
            <w:r w:rsidRPr="00A47556">
              <w:rPr>
                <w:bCs/>
                <w:highlight w:val="yellow"/>
              </w:rPr>
              <w:t>XX</w:t>
            </w:r>
          </w:p>
        </w:tc>
        <w:tc>
          <w:tcPr>
            <w:tcW w:w="1978" w:type="dxa"/>
          </w:tcPr>
          <w:p w14:paraId="64F56E04" w14:textId="77777777" w:rsidR="004679B4" w:rsidRPr="00A47556" w:rsidRDefault="004679B4" w:rsidP="004679B4">
            <w:pPr>
              <w:jc w:val="center"/>
              <w:rPr>
                <w:bCs/>
                <w:highlight w:val="yellow"/>
              </w:rPr>
            </w:pPr>
            <w:r w:rsidRPr="00A47556">
              <w:rPr>
                <w:bCs/>
                <w:highlight w:val="yellow"/>
              </w:rPr>
              <w:t>XX</w:t>
            </w:r>
          </w:p>
        </w:tc>
      </w:tr>
      <w:tr w:rsidR="004679B4" w14:paraId="5CF75583" w14:textId="77777777" w:rsidTr="008251A1">
        <w:tc>
          <w:tcPr>
            <w:tcW w:w="4849" w:type="dxa"/>
          </w:tcPr>
          <w:p w14:paraId="770A5302" w14:textId="77777777" w:rsidR="004679B4" w:rsidRPr="00323B20" w:rsidRDefault="004679B4" w:rsidP="004679B4">
            <w:r w:rsidRPr="00FD7F4D">
              <w:t xml:space="preserve">Plnění </w:t>
            </w:r>
            <w:proofErr w:type="spellStart"/>
            <w:r>
              <w:t>Deployment</w:t>
            </w:r>
            <w:proofErr w:type="spellEnd"/>
            <w:r>
              <w:t xml:space="preserve"> IS – Etapa 1</w:t>
            </w:r>
            <w:r w:rsidR="00A51CD6">
              <w:t xml:space="preserve"> (CRM)</w:t>
            </w:r>
          </w:p>
        </w:tc>
        <w:tc>
          <w:tcPr>
            <w:tcW w:w="1559" w:type="dxa"/>
          </w:tcPr>
          <w:p w14:paraId="621F7CFE" w14:textId="77777777" w:rsidR="004679B4" w:rsidRPr="00A47556" w:rsidRDefault="004679B4" w:rsidP="004679B4">
            <w:pPr>
              <w:jc w:val="center"/>
              <w:rPr>
                <w:bCs/>
                <w:highlight w:val="yellow"/>
              </w:rPr>
            </w:pPr>
            <w:r w:rsidRPr="00A47556">
              <w:rPr>
                <w:bCs/>
                <w:highlight w:val="yellow"/>
              </w:rPr>
              <w:t>XX</w:t>
            </w:r>
          </w:p>
        </w:tc>
        <w:tc>
          <w:tcPr>
            <w:tcW w:w="1978" w:type="dxa"/>
          </w:tcPr>
          <w:p w14:paraId="6D0B137B" w14:textId="77777777" w:rsidR="004679B4" w:rsidRPr="00A47556" w:rsidRDefault="004679B4" w:rsidP="004679B4">
            <w:pPr>
              <w:jc w:val="center"/>
              <w:rPr>
                <w:bCs/>
                <w:highlight w:val="yellow"/>
              </w:rPr>
            </w:pPr>
            <w:r w:rsidRPr="00A47556">
              <w:rPr>
                <w:bCs/>
                <w:highlight w:val="yellow"/>
              </w:rPr>
              <w:t>XX</w:t>
            </w:r>
          </w:p>
        </w:tc>
      </w:tr>
      <w:tr w:rsidR="004679B4" w14:paraId="65242D95" w14:textId="77777777" w:rsidTr="008251A1">
        <w:tc>
          <w:tcPr>
            <w:tcW w:w="4849" w:type="dxa"/>
          </w:tcPr>
          <w:p w14:paraId="179857F0" w14:textId="77777777" w:rsidR="004679B4" w:rsidRPr="00FD7F4D" w:rsidRDefault="004679B4" w:rsidP="004679B4">
            <w:r w:rsidRPr="005F5D88">
              <w:t xml:space="preserve">Plnění </w:t>
            </w:r>
            <w:r>
              <w:t>Implementace IS – Etapa 2</w:t>
            </w:r>
            <w:r w:rsidR="00B35DB3">
              <w:t xml:space="preserve"> (Helpdesk)</w:t>
            </w:r>
          </w:p>
        </w:tc>
        <w:tc>
          <w:tcPr>
            <w:tcW w:w="1559" w:type="dxa"/>
          </w:tcPr>
          <w:p w14:paraId="4A724164" w14:textId="77777777" w:rsidR="004679B4" w:rsidRPr="00A47556" w:rsidRDefault="004679B4" w:rsidP="004679B4">
            <w:pPr>
              <w:jc w:val="center"/>
              <w:rPr>
                <w:bCs/>
                <w:highlight w:val="yellow"/>
              </w:rPr>
            </w:pPr>
            <w:r w:rsidRPr="00A47556">
              <w:rPr>
                <w:bCs/>
                <w:highlight w:val="yellow"/>
              </w:rPr>
              <w:t>XX</w:t>
            </w:r>
          </w:p>
        </w:tc>
        <w:tc>
          <w:tcPr>
            <w:tcW w:w="1978" w:type="dxa"/>
          </w:tcPr>
          <w:p w14:paraId="1C4383CE" w14:textId="77777777" w:rsidR="004679B4" w:rsidRPr="00A47556" w:rsidRDefault="004679B4" w:rsidP="004679B4">
            <w:pPr>
              <w:jc w:val="center"/>
              <w:rPr>
                <w:bCs/>
                <w:highlight w:val="yellow"/>
              </w:rPr>
            </w:pPr>
            <w:r w:rsidRPr="00A47556">
              <w:rPr>
                <w:bCs/>
                <w:highlight w:val="yellow"/>
              </w:rPr>
              <w:t>XX</w:t>
            </w:r>
          </w:p>
        </w:tc>
      </w:tr>
      <w:tr w:rsidR="004679B4" w14:paraId="0B492D0C" w14:textId="77777777" w:rsidTr="008251A1">
        <w:tc>
          <w:tcPr>
            <w:tcW w:w="4849" w:type="dxa"/>
          </w:tcPr>
          <w:p w14:paraId="37F58C5D" w14:textId="019D0F4D" w:rsidR="004679B4" w:rsidRPr="00FD7F4D" w:rsidRDefault="004679B4" w:rsidP="004679B4">
            <w:r w:rsidRPr="005F5D88">
              <w:t xml:space="preserve">Plnění </w:t>
            </w:r>
            <w:r>
              <w:t>Implementace IS – Etapa 3</w:t>
            </w:r>
            <w:r w:rsidR="00135D43">
              <w:t xml:space="preserve"> (Aplikace)</w:t>
            </w:r>
          </w:p>
        </w:tc>
        <w:tc>
          <w:tcPr>
            <w:tcW w:w="1559" w:type="dxa"/>
          </w:tcPr>
          <w:p w14:paraId="6216A074" w14:textId="77777777" w:rsidR="004679B4" w:rsidRPr="00A47556" w:rsidRDefault="004679B4" w:rsidP="004679B4">
            <w:pPr>
              <w:jc w:val="center"/>
              <w:rPr>
                <w:bCs/>
                <w:highlight w:val="yellow"/>
              </w:rPr>
            </w:pPr>
            <w:r w:rsidRPr="00A47556">
              <w:rPr>
                <w:bCs/>
                <w:highlight w:val="yellow"/>
              </w:rPr>
              <w:t>XX</w:t>
            </w:r>
          </w:p>
        </w:tc>
        <w:tc>
          <w:tcPr>
            <w:tcW w:w="1978" w:type="dxa"/>
          </w:tcPr>
          <w:p w14:paraId="191665B9" w14:textId="77777777" w:rsidR="004679B4" w:rsidRPr="00A47556" w:rsidRDefault="004679B4" w:rsidP="004679B4">
            <w:pPr>
              <w:jc w:val="center"/>
              <w:rPr>
                <w:bCs/>
                <w:highlight w:val="yellow"/>
              </w:rPr>
            </w:pPr>
            <w:r w:rsidRPr="00A47556">
              <w:rPr>
                <w:bCs/>
                <w:highlight w:val="yellow"/>
              </w:rPr>
              <w:t>XX</w:t>
            </w:r>
          </w:p>
        </w:tc>
      </w:tr>
      <w:tr w:rsidR="004679B4" w14:paraId="06236A38" w14:textId="77777777" w:rsidTr="008251A1">
        <w:tc>
          <w:tcPr>
            <w:tcW w:w="4849" w:type="dxa"/>
          </w:tcPr>
          <w:p w14:paraId="1151D9BD" w14:textId="77777777" w:rsidR="004679B4" w:rsidRPr="00FD7F4D" w:rsidRDefault="004679B4" w:rsidP="004679B4">
            <w:r w:rsidRPr="005F5D88">
              <w:t xml:space="preserve">Plnění </w:t>
            </w:r>
            <w:r>
              <w:t>Implementace IS – Etapa 4</w:t>
            </w:r>
            <w:r w:rsidR="00AF5701">
              <w:t>(B2B portál)</w:t>
            </w:r>
          </w:p>
        </w:tc>
        <w:tc>
          <w:tcPr>
            <w:tcW w:w="1559" w:type="dxa"/>
          </w:tcPr>
          <w:p w14:paraId="0C1AD9DE" w14:textId="77777777" w:rsidR="004679B4" w:rsidRPr="00A47556" w:rsidRDefault="004679B4" w:rsidP="004679B4">
            <w:pPr>
              <w:jc w:val="center"/>
              <w:rPr>
                <w:bCs/>
                <w:highlight w:val="yellow"/>
              </w:rPr>
            </w:pPr>
            <w:r w:rsidRPr="00A47556">
              <w:rPr>
                <w:bCs/>
                <w:highlight w:val="yellow"/>
              </w:rPr>
              <w:t>XX</w:t>
            </w:r>
          </w:p>
        </w:tc>
        <w:tc>
          <w:tcPr>
            <w:tcW w:w="1978" w:type="dxa"/>
          </w:tcPr>
          <w:p w14:paraId="7D24C195" w14:textId="77777777" w:rsidR="004679B4" w:rsidRPr="00A47556" w:rsidRDefault="004679B4" w:rsidP="004679B4">
            <w:pPr>
              <w:jc w:val="center"/>
              <w:rPr>
                <w:bCs/>
                <w:highlight w:val="yellow"/>
              </w:rPr>
            </w:pPr>
            <w:r w:rsidRPr="00A47556">
              <w:rPr>
                <w:bCs/>
                <w:highlight w:val="yellow"/>
              </w:rPr>
              <w:t>XX</w:t>
            </w:r>
          </w:p>
        </w:tc>
      </w:tr>
      <w:tr w:rsidR="004679B4" w14:paraId="3D4D1C0A" w14:textId="77777777" w:rsidTr="008251A1">
        <w:tc>
          <w:tcPr>
            <w:tcW w:w="4849" w:type="dxa"/>
          </w:tcPr>
          <w:p w14:paraId="17AE87D7" w14:textId="77777777" w:rsidR="004679B4" w:rsidRPr="00FD7F4D" w:rsidRDefault="004679B4" w:rsidP="004679B4">
            <w:r w:rsidRPr="005F5D88">
              <w:t xml:space="preserve">Plnění </w:t>
            </w:r>
            <w:r>
              <w:t>Implementace IS – Etapa 5</w:t>
            </w:r>
            <w:bookmarkStart w:id="31" w:name="_Hlk211954929"/>
            <w:r w:rsidR="00AF5701">
              <w:t>(</w:t>
            </w:r>
            <w:r w:rsidR="00AF5701" w:rsidRPr="00D830C3">
              <w:t xml:space="preserve">Intranet, </w:t>
            </w:r>
            <w:r w:rsidR="006D1089">
              <w:t>AI</w:t>
            </w:r>
            <w:r w:rsidR="00AF5701">
              <w:t>)</w:t>
            </w:r>
            <w:bookmarkEnd w:id="31"/>
          </w:p>
        </w:tc>
        <w:tc>
          <w:tcPr>
            <w:tcW w:w="1559" w:type="dxa"/>
          </w:tcPr>
          <w:p w14:paraId="1D9DFE00" w14:textId="77777777" w:rsidR="004679B4" w:rsidRPr="00A47556" w:rsidRDefault="004679B4" w:rsidP="004679B4">
            <w:pPr>
              <w:jc w:val="center"/>
              <w:rPr>
                <w:bCs/>
                <w:highlight w:val="yellow"/>
              </w:rPr>
            </w:pPr>
            <w:r w:rsidRPr="00A47556">
              <w:rPr>
                <w:bCs/>
                <w:highlight w:val="yellow"/>
              </w:rPr>
              <w:t>XX</w:t>
            </w:r>
          </w:p>
        </w:tc>
        <w:tc>
          <w:tcPr>
            <w:tcW w:w="1978" w:type="dxa"/>
          </w:tcPr>
          <w:p w14:paraId="512616FF" w14:textId="77777777" w:rsidR="004679B4" w:rsidRPr="00A47556" w:rsidRDefault="004679B4" w:rsidP="004679B4">
            <w:pPr>
              <w:jc w:val="center"/>
              <w:rPr>
                <w:bCs/>
                <w:highlight w:val="yellow"/>
              </w:rPr>
            </w:pPr>
            <w:r w:rsidRPr="00A47556">
              <w:rPr>
                <w:bCs/>
                <w:highlight w:val="yellow"/>
              </w:rPr>
              <w:t>XX</w:t>
            </w:r>
          </w:p>
        </w:tc>
      </w:tr>
    </w:tbl>
    <w:p w14:paraId="52397895" w14:textId="77777777" w:rsidR="00A373D3" w:rsidRDefault="002A3AC0" w:rsidP="00436353">
      <w:pPr>
        <w:pStyle w:val="Nadpis1"/>
        <w:tabs>
          <w:tab w:val="clear" w:pos="850"/>
          <w:tab w:val="num" w:pos="567"/>
        </w:tabs>
        <w:ind w:hanging="850"/>
      </w:pPr>
      <w:bookmarkStart w:id="32" w:name="_Toc287271119"/>
      <w:bookmarkEnd w:id="29"/>
      <w:r>
        <w:t>Cena Plnění</w:t>
      </w:r>
      <w:bookmarkEnd w:id="32"/>
    </w:p>
    <w:p w14:paraId="01D3DAE1" w14:textId="7F257F72" w:rsidR="00A373D3" w:rsidRPr="003173E5" w:rsidRDefault="007B3E63" w:rsidP="000E47AD">
      <w:pPr>
        <w:pStyle w:val="Odstavecslovan2rove"/>
      </w:pPr>
      <w:bookmarkStart w:id="33" w:name="_Ref109210911"/>
      <w:bookmarkStart w:id="34" w:name="_Ref96533144"/>
      <w:bookmarkStart w:id="35" w:name="_Ref297819129"/>
      <w:r>
        <w:t>C</w:t>
      </w:r>
      <w:r w:rsidR="002A3AC0">
        <w:t>ena předmětu Plnění podle čl.</w:t>
      </w:r>
      <w:r w:rsidR="009E3D37">
        <w:t xml:space="preserve"> 4.2 </w:t>
      </w:r>
      <w:r w:rsidR="002A3AC0">
        <w:t xml:space="preserve">této Smlouvy je stanovena dohodou smluvních </w:t>
      </w:r>
      <w:r w:rsidR="002A3AC0" w:rsidRPr="009301A5">
        <w:t xml:space="preserve">stran ve výši </w:t>
      </w:r>
      <w:bookmarkEnd w:id="33"/>
      <w:r w:rsidR="006B331D" w:rsidRPr="006B331D">
        <w:rPr>
          <w:b/>
          <w:bCs/>
          <w:highlight w:val="yellow"/>
        </w:rPr>
        <w:t>XXX</w:t>
      </w:r>
      <w:r w:rsidR="00474FDD" w:rsidRPr="006B331D">
        <w:rPr>
          <w:b/>
          <w:bCs/>
          <w:highlight w:val="yellow"/>
        </w:rPr>
        <w:t>,-</w:t>
      </w:r>
      <w:r w:rsidR="00474FDD" w:rsidRPr="00F16A01">
        <w:rPr>
          <w:b/>
          <w:bCs/>
        </w:rPr>
        <w:t xml:space="preserve"> Kč</w:t>
      </w:r>
      <w:r w:rsidR="00474FDD" w:rsidRPr="009301A5">
        <w:rPr>
          <w:b/>
          <w:bCs/>
        </w:rPr>
        <w:t xml:space="preserve"> (</w:t>
      </w:r>
      <w:r w:rsidR="00474FDD" w:rsidRPr="00014CE9">
        <w:t>slovy</w:t>
      </w:r>
      <w:r w:rsidR="00F05F3F">
        <w:t xml:space="preserve"> </w:t>
      </w:r>
      <w:r w:rsidR="006B331D" w:rsidRPr="006B331D">
        <w:rPr>
          <w:b/>
          <w:bCs/>
          <w:highlight w:val="yellow"/>
        </w:rPr>
        <w:t>XX</w:t>
      </w:r>
      <w:r w:rsidR="00F05F3F">
        <w:rPr>
          <w:b/>
          <w:bCs/>
        </w:rPr>
        <w:t xml:space="preserve"> </w:t>
      </w:r>
      <w:r w:rsidR="00474FDD" w:rsidRPr="009301A5">
        <w:rPr>
          <w:b/>
          <w:bCs/>
        </w:rPr>
        <w:t>Kč).</w:t>
      </w:r>
    </w:p>
    <w:p w14:paraId="378088AF" w14:textId="77777777" w:rsidR="004E7DA1" w:rsidRDefault="004E7DA1" w:rsidP="004E7DA1">
      <w:pPr>
        <w:pStyle w:val="Odstavecslovan2rove"/>
      </w:pPr>
      <w:bookmarkStart w:id="36" w:name="_Ref101428044"/>
      <w:r>
        <w:t>Cena pro dílčí Plnění je stanovena takto:</w:t>
      </w:r>
      <w:bookmarkEnd w:id="36"/>
    </w:p>
    <w:p w14:paraId="59087C17" w14:textId="77777777" w:rsidR="005D48AC" w:rsidRDefault="005D48AC" w:rsidP="008251A1">
      <w:pPr>
        <w:pStyle w:val="Odstavecslovan3rove"/>
        <w:tabs>
          <w:tab w:val="clear" w:pos="1305"/>
          <w:tab w:val="num" w:pos="1588"/>
        </w:tabs>
        <w:ind w:left="1588"/>
      </w:pPr>
      <w:r>
        <w:t xml:space="preserve">Cena dílčího Plnění Analýza a Návrh – dle čl. 4.2.1. činí </w:t>
      </w:r>
      <w:r w:rsidRPr="00F16A01">
        <w:rPr>
          <w:highlight w:val="yellow"/>
        </w:rPr>
        <w:t>XX,-</w:t>
      </w:r>
      <w:r>
        <w:t xml:space="preserve"> Kč</w:t>
      </w:r>
    </w:p>
    <w:p w14:paraId="358D5905" w14:textId="77777777" w:rsidR="00584B23" w:rsidRDefault="00584B23" w:rsidP="008251A1">
      <w:pPr>
        <w:pStyle w:val="Odstavecslovan3rove"/>
        <w:tabs>
          <w:tab w:val="clear" w:pos="1305"/>
          <w:tab w:val="num" w:pos="1588"/>
        </w:tabs>
        <w:ind w:left="1588"/>
      </w:pPr>
      <w:r>
        <w:t xml:space="preserve">Cena dílčího Plnění </w:t>
      </w:r>
      <w:r w:rsidRPr="00584B23">
        <w:t>Instalace IS – Etapa 1</w:t>
      </w:r>
      <w:r w:rsidR="007902EC">
        <w:t xml:space="preserve"> (CRM)</w:t>
      </w:r>
      <w:r>
        <w:t xml:space="preserve"> dle čl. </w:t>
      </w:r>
      <w:r w:rsidR="00717041">
        <w:t>4.2.</w:t>
      </w:r>
      <w:r w:rsidR="005D48AC">
        <w:t>2.</w:t>
      </w:r>
      <w:r w:rsidR="00717041">
        <w:t xml:space="preserve"> činí </w:t>
      </w:r>
      <w:r w:rsidR="00717041" w:rsidRPr="00F16A01">
        <w:rPr>
          <w:highlight w:val="yellow"/>
        </w:rPr>
        <w:t>XX,-</w:t>
      </w:r>
      <w:r w:rsidR="00717041">
        <w:t xml:space="preserve"> Kč</w:t>
      </w:r>
    </w:p>
    <w:p w14:paraId="0A9CE66B" w14:textId="5F8BE54A" w:rsidR="005E78C0" w:rsidRDefault="005953DE" w:rsidP="005953DE">
      <w:pPr>
        <w:pStyle w:val="Odstavecslovan3rove"/>
        <w:tabs>
          <w:tab w:val="clear" w:pos="1305"/>
          <w:tab w:val="num" w:pos="1588"/>
        </w:tabs>
        <w:ind w:left="1588"/>
      </w:pPr>
      <w:r>
        <w:t xml:space="preserve">Cena dílčího Plnění </w:t>
      </w:r>
      <w:r w:rsidR="00CD1C7B">
        <w:t>Implementace IS – Etapa 1</w:t>
      </w:r>
      <w:r w:rsidR="007902EC">
        <w:t xml:space="preserve"> (CRM)</w:t>
      </w:r>
      <w:r w:rsidR="00F05F3F">
        <w:t xml:space="preserve"> </w:t>
      </w:r>
      <w:r w:rsidR="00E904D6">
        <w:t>dle čl. 4.2.</w:t>
      </w:r>
      <w:r w:rsidR="005D48AC">
        <w:t>3</w:t>
      </w:r>
      <w:r w:rsidR="00E904D6">
        <w:t xml:space="preserve">. činí </w:t>
      </w:r>
      <w:r w:rsidR="00E904D6" w:rsidRPr="00F16A01">
        <w:rPr>
          <w:highlight w:val="yellow"/>
        </w:rPr>
        <w:t>XX,-</w:t>
      </w:r>
      <w:r w:rsidR="00E904D6">
        <w:t>Kč</w:t>
      </w:r>
    </w:p>
    <w:p w14:paraId="404042EE" w14:textId="77777777" w:rsidR="00CD1C7B" w:rsidRDefault="00CD1C7B" w:rsidP="005953DE">
      <w:pPr>
        <w:pStyle w:val="Odstavecslovan3rove"/>
        <w:tabs>
          <w:tab w:val="clear" w:pos="1305"/>
          <w:tab w:val="num" w:pos="1588"/>
        </w:tabs>
        <w:ind w:left="1588"/>
      </w:pPr>
      <w:r>
        <w:t>Ce</w:t>
      </w:r>
      <w:r w:rsidR="00E904D6">
        <w:t xml:space="preserve">na dílčího Plnění </w:t>
      </w:r>
      <w:proofErr w:type="spellStart"/>
      <w:r w:rsidR="00E904D6">
        <w:t>Deployment</w:t>
      </w:r>
      <w:proofErr w:type="spellEnd"/>
      <w:r w:rsidR="00E904D6">
        <w:t xml:space="preserve"> </w:t>
      </w:r>
      <w:r w:rsidR="0034574E">
        <w:t xml:space="preserve">IS – Etapa 1 </w:t>
      </w:r>
      <w:r w:rsidR="00DB415A">
        <w:t xml:space="preserve">(CRM) </w:t>
      </w:r>
      <w:r w:rsidR="0034574E">
        <w:t>dle čl. 4.2.</w:t>
      </w:r>
      <w:r w:rsidR="005D48AC">
        <w:t>4</w:t>
      </w:r>
      <w:r w:rsidR="0034574E">
        <w:t xml:space="preserve">. činí </w:t>
      </w:r>
      <w:r w:rsidR="0034574E" w:rsidRPr="00F16A01">
        <w:rPr>
          <w:highlight w:val="yellow"/>
        </w:rPr>
        <w:t>XX,-</w:t>
      </w:r>
      <w:r w:rsidR="0034574E">
        <w:t xml:space="preserve"> Kč</w:t>
      </w:r>
    </w:p>
    <w:p w14:paraId="7C5476CE" w14:textId="77777777" w:rsidR="0034574E" w:rsidRDefault="0034574E" w:rsidP="0034574E">
      <w:pPr>
        <w:pStyle w:val="Odstavecslovan3rove"/>
        <w:tabs>
          <w:tab w:val="clear" w:pos="1305"/>
          <w:tab w:val="num" w:pos="1588"/>
        </w:tabs>
        <w:ind w:left="1588"/>
      </w:pPr>
      <w:r>
        <w:t>Cena dílčího Plnění Implementace IS – Etapa 2</w:t>
      </w:r>
      <w:r w:rsidR="00DB415A">
        <w:t xml:space="preserve"> (Helpdesk)</w:t>
      </w:r>
      <w:r>
        <w:t xml:space="preserve"> dle čl. 4.2.</w:t>
      </w:r>
      <w:r w:rsidR="005D48AC">
        <w:t>5</w:t>
      </w:r>
      <w:r>
        <w:t xml:space="preserve">. činí </w:t>
      </w:r>
      <w:r w:rsidRPr="00F16A01">
        <w:rPr>
          <w:highlight w:val="yellow"/>
        </w:rPr>
        <w:t>XX,-</w:t>
      </w:r>
      <w:r>
        <w:t xml:space="preserve"> Kč</w:t>
      </w:r>
    </w:p>
    <w:p w14:paraId="4F5EAE94" w14:textId="018556E6" w:rsidR="0034574E" w:rsidRDefault="0034574E" w:rsidP="0034574E">
      <w:pPr>
        <w:pStyle w:val="Odstavecslovan3rove"/>
        <w:tabs>
          <w:tab w:val="clear" w:pos="1305"/>
          <w:tab w:val="num" w:pos="1588"/>
        </w:tabs>
        <w:ind w:left="1588"/>
      </w:pPr>
      <w:r>
        <w:t xml:space="preserve">Cena dílčího Plnění Implementace IS – Etapa </w:t>
      </w:r>
      <w:r w:rsidR="0076684C">
        <w:t>3</w:t>
      </w:r>
      <w:r w:rsidR="00DB415A">
        <w:t xml:space="preserve"> (Aplikace)</w:t>
      </w:r>
      <w:r>
        <w:t xml:space="preserve"> dle čl. 4.2.</w:t>
      </w:r>
      <w:r w:rsidR="00717041">
        <w:t>6</w:t>
      </w:r>
      <w:r>
        <w:t xml:space="preserve">. činí </w:t>
      </w:r>
      <w:r w:rsidRPr="00F16A01">
        <w:rPr>
          <w:highlight w:val="yellow"/>
        </w:rPr>
        <w:t>XX,-</w:t>
      </w:r>
      <w:r>
        <w:t xml:space="preserve"> Kč</w:t>
      </w:r>
    </w:p>
    <w:p w14:paraId="7E5C3369" w14:textId="5AD45937" w:rsidR="0034574E" w:rsidRDefault="0034574E" w:rsidP="0034574E">
      <w:pPr>
        <w:pStyle w:val="Odstavecslovan3rove"/>
        <w:tabs>
          <w:tab w:val="clear" w:pos="1305"/>
          <w:tab w:val="num" w:pos="1588"/>
        </w:tabs>
        <w:ind w:left="1588"/>
      </w:pPr>
      <w:r>
        <w:t xml:space="preserve">Cena dílčího Plnění </w:t>
      </w:r>
      <w:proofErr w:type="spellStart"/>
      <w:r>
        <w:t>Deployment</w:t>
      </w:r>
      <w:proofErr w:type="spellEnd"/>
      <w:r>
        <w:t xml:space="preserve"> IS– Etapa </w:t>
      </w:r>
      <w:r w:rsidR="00DB415A">
        <w:t>4</w:t>
      </w:r>
      <w:r w:rsidR="004D05A7">
        <w:t xml:space="preserve"> </w:t>
      </w:r>
      <w:r w:rsidR="00DB415A">
        <w:t xml:space="preserve">(B2B portál) </w:t>
      </w:r>
      <w:r>
        <w:t>dle čl. 4.2.</w:t>
      </w:r>
      <w:r w:rsidR="00717041">
        <w:t>7</w:t>
      </w:r>
      <w:r>
        <w:t xml:space="preserve">. činí </w:t>
      </w:r>
      <w:r w:rsidRPr="00F16A01">
        <w:rPr>
          <w:highlight w:val="yellow"/>
        </w:rPr>
        <w:t>XX,-</w:t>
      </w:r>
      <w:r>
        <w:t xml:space="preserve"> Kč</w:t>
      </w:r>
    </w:p>
    <w:p w14:paraId="322D4692" w14:textId="77777777" w:rsidR="00E92186" w:rsidRPr="00746A6E" w:rsidRDefault="0034574E" w:rsidP="00FB7B07">
      <w:pPr>
        <w:pStyle w:val="Odstavecslovan3rove"/>
        <w:tabs>
          <w:tab w:val="clear" w:pos="1305"/>
          <w:tab w:val="num" w:pos="1588"/>
        </w:tabs>
        <w:ind w:left="1588"/>
      </w:pPr>
      <w:r>
        <w:t xml:space="preserve">Cena dílčího Plnění Implementace IS – Etapa </w:t>
      </w:r>
      <w:r w:rsidR="00DB415A">
        <w:t>5 (</w:t>
      </w:r>
      <w:r w:rsidR="00DB415A" w:rsidRPr="00DB415A">
        <w:t>Intranet</w:t>
      </w:r>
      <w:r w:rsidR="00942F47">
        <w:t xml:space="preserve"> a AI</w:t>
      </w:r>
      <w:r w:rsidR="00DB415A" w:rsidRPr="00DB415A">
        <w:t>)</w:t>
      </w:r>
      <w:r>
        <w:t xml:space="preserve"> dle čl. 4.2.</w:t>
      </w:r>
      <w:r w:rsidR="00717041">
        <w:t>8</w:t>
      </w:r>
      <w:r>
        <w:t xml:space="preserve">. činí </w:t>
      </w:r>
      <w:r w:rsidRPr="00F16A01">
        <w:rPr>
          <w:highlight w:val="yellow"/>
        </w:rPr>
        <w:t>XX,-</w:t>
      </w:r>
      <w:r>
        <w:t xml:space="preserve"> Kč</w:t>
      </w:r>
      <w:r w:rsidR="00CE0AD1">
        <w:t>.</w:t>
      </w:r>
    </w:p>
    <w:bookmarkEnd w:id="34"/>
    <w:bookmarkEnd w:id="35"/>
    <w:p w14:paraId="0DF91999" w14:textId="77777777" w:rsidR="00A373D3" w:rsidRDefault="002A3AC0" w:rsidP="000E47AD">
      <w:pPr>
        <w:pStyle w:val="Odstavecslovan2rove"/>
      </w:pPr>
      <w:r>
        <w:t>Cena Plnění nezahrnuje daň z přidané hodnoty.</w:t>
      </w:r>
    </w:p>
    <w:p w14:paraId="2857ABCB" w14:textId="3A98B403" w:rsidR="00A373D3" w:rsidRPr="00110E8E" w:rsidRDefault="00110E8E" w:rsidP="000E47AD">
      <w:pPr>
        <w:pStyle w:val="Odstavecslovan2rove"/>
      </w:pPr>
      <w:r w:rsidRPr="00043E59">
        <w:t>Jakákoliv z</w:t>
      </w:r>
      <w:r w:rsidR="00790031" w:rsidRPr="00043E59">
        <w:t>měna</w:t>
      </w:r>
      <w:r w:rsidRPr="00043E59">
        <w:t xml:space="preserve">, nebo </w:t>
      </w:r>
      <w:r w:rsidR="00790031" w:rsidRPr="00043E59">
        <w:t xml:space="preserve">rozšíření rozsahu </w:t>
      </w:r>
      <w:r w:rsidR="00A677CD">
        <w:t>Plnění</w:t>
      </w:r>
      <w:r w:rsidR="001C3228">
        <w:t xml:space="preserve"> </w:t>
      </w:r>
      <w:r w:rsidR="00790031" w:rsidRPr="00043E59">
        <w:t>musí být sjednána dodatkem k této Smlouvě.</w:t>
      </w:r>
    </w:p>
    <w:p w14:paraId="609DE6A1" w14:textId="77777777" w:rsidR="00A373D3" w:rsidRPr="00775B1C" w:rsidRDefault="002A3AC0" w:rsidP="00436353">
      <w:pPr>
        <w:pStyle w:val="Nadpis1"/>
        <w:tabs>
          <w:tab w:val="clear" w:pos="850"/>
          <w:tab w:val="num" w:pos="567"/>
        </w:tabs>
        <w:ind w:hanging="850"/>
      </w:pPr>
      <w:bookmarkStart w:id="37" w:name="_Toc287271120"/>
      <w:bookmarkStart w:id="38" w:name="_Ref297819479"/>
      <w:r w:rsidRPr="00775B1C">
        <w:lastRenderedPageBreak/>
        <w:t>Platební podmínky</w:t>
      </w:r>
      <w:bookmarkEnd w:id="37"/>
      <w:bookmarkEnd w:id="38"/>
    </w:p>
    <w:p w14:paraId="24A5961E" w14:textId="3B25A4B3" w:rsidR="00B24B27" w:rsidRDefault="00B24B27" w:rsidP="00B24B27">
      <w:pPr>
        <w:pStyle w:val="Odstavecslovan2rove"/>
      </w:pPr>
      <w:bookmarkStart w:id="39" w:name="_Ref82383816"/>
      <w:bookmarkStart w:id="40" w:name="_Ref182567859"/>
      <w:r>
        <w:t>Zhotoviteli vzniká právo fakturovat</w:t>
      </w:r>
      <w:r w:rsidR="003A0A70">
        <w:t xml:space="preserve"> </w:t>
      </w:r>
      <w:r>
        <w:t xml:space="preserve">Objednateli </w:t>
      </w:r>
      <w:r w:rsidR="00AE7278">
        <w:t xml:space="preserve">v režimu FTFP </w:t>
      </w:r>
      <w:r>
        <w:t xml:space="preserve">cenu Plnění </w:t>
      </w:r>
      <w:r w:rsidR="00D75B45">
        <w:t xml:space="preserve">dle čl. </w:t>
      </w:r>
      <w:r w:rsidR="007A6902">
        <w:t>6.2</w:t>
      </w:r>
      <w:r w:rsidR="003A0A70">
        <w:t xml:space="preserve">. </w:t>
      </w:r>
      <w:r w:rsidR="00F83846">
        <w:t>navýšen</w:t>
      </w:r>
      <w:r w:rsidR="00D36D91">
        <w:t>ou</w:t>
      </w:r>
      <w:r w:rsidR="00F83846">
        <w:t xml:space="preserve"> o DPH dle platných zákonů v době fakturace</w:t>
      </w:r>
      <w:r w:rsidR="003A0A70">
        <w:t xml:space="preserve"> </w:t>
      </w:r>
      <w:r>
        <w:t>po podpisu Protokolu o Akceptaci Plnění</w:t>
      </w:r>
      <w:r w:rsidR="003A0A70">
        <w:t xml:space="preserve"> </w:t>
      </w:r>
      <w:r w:rsidR="00645E65">
        <w:t>nebo podp</w:t>
      </w:r>
      <w:r w:rsidR="00DF194A">
        <w:t xml:space="preserve">isu Protokolu o Předání Plnění </w:t>
      </w:r>
      <w:r>
        <w:t>oběma smluvními stranami</w:t>
      </w:r>
      <w:r w:rsidR="003A0A70">
        <w:t xml:space="preserve"> </w:t>
      </w:r>
      <w:r w:rsidR="002D2F8C">
        <w:t>dle podmínek uvedených v Příloze č.1</w:t>
      </w:r>
      <w:r>
        <w:t xml:space="preserve">. </w:t>
      </w:r>
      <w:bookmarkEnd w:id="39"/>
      <w:r w:rsidR="005C4933">
        <w:t>Datem uskutečnění zdanitelného plnění (DUZP) bude den uvedený v Protokolu</w:t>
      </w:r>
      <w:bookmarkEnd w:id="40"/>
      <w:r w:rsidR="00645E65">
        <w:t xml:space="preserve">. </w:t>
      </w:r>
    </w:p>
    <w:p w14:paraId="6EBAB6B5" w14:textId="77777777" w:rsidR="007D703E" w:rsidRPr="004B7B2A" w:rsidRDefault="00985DD0" w:rsidP="00B24B27">
      <w:pPr>
        <w:pStyle w:val="Odstavecslovan2rove"/>
      </w:pPr>
      <w:r w:rsidRPr="004B7B2A">
        <w:t xml:space="preserve">Vystavené faktury – daňové doklady </w:t>
      </w:r>
      <w:r w:rsidR="009D39AA" w:rsidRPr="004B7B2A">
        <w:t>bud</w:t>
      </w:r>
      <w:r w:rsidRPr="004B7B2A">
        <w:t>ou</w:t>
      </w:r>
      <w:r w:rsidR="009D39AA" w:rsidRPr="004B7B2A">
        <w:t xml:space="preserve"> hrazen</w:t>
      </w:r>
      <w:r w:rsidRPr="004B7B2A">
        <w:t>y</w:t>
      </w:r>
      <w:r w:rsidR="009D39AA" w:rsidRPr="004B7B2A">
        <w:t xml:space="preserve"> vždy bezhotovostně převodem ve prospěch bankovního účtu Zhotovitele uvedeného na faktuře. Splatnost faktur </w:t>
      </w:r>
      <w:r w:rsidRPr="004B7B2A">
        <w:t xml:space="preserve">– daňových dokladů </w:t>
      </w:r>
      <w:r w:rsidR="009D39AA" w:rsidRPr="004B7B2A">
        <w:t>je 30 dnů od data jejich doručení Objednateli.</w:t>
      </w:r>
    </w:p>
    <w:p w14:paraId="0C002AA1" w14:textId="77777777" w:rsidR="00E972D6" w:rsidRPr="004B7B2A" w:rsidRDefault="00E972D6" w:rsidP="00E972D6">
      <w:pPr>
        <w:pStyle w:val="Odstavecslovan2rove"/>
      </w:pPr>
      <w:r w:rsidRPr="004B7B2A">
        <w:t xml:space="preserve">Objednatel se zavazuje uhradit cenu za Plnění poskytnutého v režimu FTFP dle čl. </w:t>
      </w:r>
      <w:r w:rsidR="005F08D6">
        <w:t xml:space="preserve">6.2 </w:t>
      </w:r>
      <w:r w:rsidRPr="004B7B2A">
        <w:t xml:space="preserve">na základě </w:t>
      </w:r>
      <w:r w:rsidR="003A0A70">
        <w:t xml:space="preserve">oprávněně vystavené </w:t>
      </w:r>
      <w:r w:rsidRPr="004B7B2A">
        <w:t xml:space="preserve">faktury – daňového dokladu vystavené dle čl. </w:t>
      </w:r>
      <w:r w:rsidR="00193B1B">
        <w:fldChar w:fldCharType="begin"/>
      </w:r>
      <w:r>
        <w:instrText xml:space="preserve"> REF _Ref182567859 \r \h  \* MERGEFORMAT </w:instrText>
      </w:r>
      <w:r w:rsidR="00193B1B">
        <w:fldChar w:fldCharType="separate"/>
      </w:r>
      <w:r>
        <w:t>7.1</w:t>
      </w:r>
      <w:r w:rsidR="00193B1B">
        <w:fldChar w:fldCharType="end"/>
      </w:r>
      <w:r w:rsidRPr="004B7B2A">
        <w:t>.</w:t>
      </w:r>
    </w:p>
    <w:p w14:paraId="4F9A3B51" w14:textId="77777777" w:rsidR="00A373D3" w:rsidRDefault="002A3AC0" w:rsidP="00A20857">
      <w:pPr>
        <w:pStyle w:val="Odstavecslovan2rove"/>
      </w:pPr>
      <w:r>
        <w:t xml:space="preserve">V případě věcné nesprávnosti či neúplnosti jakékoliv faktury – daňového dokladu je Objednatel povinen upozornit Zhotovitele na takový nedostatek do </w:t>
      </w:r>
      <w:r w:rsidR="00CA56EB">
        <w:t>10</w:t>
      </w:r>
      <w:r>
        <w:t xml:space="preserve"> (</w:t>
      </w:r>
      <w:r w:rsidR="00CA56EB">
        <w:t>deseti)</w:t>
      </w:r>
      <w:r>
        <w:t xml:space="preserve"> pracovních dní od doručení faktury – daňového dokladu; v takovém případě přestává lhůta splatnosti faktury – daňového dokladu běžet a nová lhůta splatnosti opravené či doplněné faktury – daňového dokladu počíná běžet od doručení opravené či doplněné faktury – daňového dokladu Objednateli. </w:t>
      </w:r>
      <w:r w:rsidR="0079059F">
        <w:t>V případě neoprávněně vystavené faktury (např. jeli vystavena předčasně či za neprovedené dílo nebo náklady) zhotovitelem objednateli lhůta neběží a objednavatel se tak nedostává do prodlení.</w:t>
      </w:r>
    </w:p>
    <w:p w14:paraId="6AE26EF6" w14:textId="3AE2C3E0" w:rsidR="00A373D3" w:rsidRDefault="002A3AC0" w:rsidP="00A20857">
      <w:pPr>
        <w:pStyle w:val="Odstavecslovan2rove"/>
      </w:pPr>
      <w:r>
        <w:t xml:space="preserve">Objednatel tímto uděluje Zhotoviteli souhlas s elektronickým zasíláním </w:t>
      </w:r>
      <w:r w:rsidR="009C3ACB">
        <w:t>faktur – daňových</w:t>
      </w:r>
      <w:r>
        <w:t xml:space="preserve"> dokladů</w:t>
      </w:r>
      <w:r w:rsidR="00FF02EA">
        <w:t xml:space="preserve"> </w:t>
      </w:r>
      <w:r>
        <w:t xml:space="preserve">a to </w:t>
      </w:r>
      <w:r w:rsidR="00985DD0">
        <w:t xml:space="preserve">tak, že </w:t>
      </w:r>
      <w:r>
        <w:t>originál faktury elektronicky bude zasílán na adresu</w:t>
      </w:r>
      <w:r w:rsidR="00253E88">
        <w:t>:</w:t>
      </w:r>
      <w:r w:rsidR="00FF02EA">
        <w:t xml:space="preserve"> </w:t>
      </w:r>
      <w:hyperlink r:id="rId11" w:history="1">
        <w:r w:rsidR="00FF02EA" w:rsidRPr="00FF02EA">
          <w:rPr>
            <w:rStyle w:val="Hypertextovodkaz"/>
          </w:rPr>
          <w:t>faktury@aerosol.cz</w:t>
        </w:r>
      </w:hyperlink>
      <w:r w:rsidR="00D65F6C" w:rsidRPr="00D65F6C">
        <w:t>.</w:t>
      </w:r>
    </w:p>
    <w:p w14:paraId="445AA9FC" w14:textId="77777777" w:rsidR="009048A4" w:rsidRPr="009048A4" w:rsidRDefault="009048A4" w:rsidP="009048A4">
      <w:pPr>
        <w:pStyle w:val="Odstavecslovan2rove"/>
      </w:pPr>
      <w:r w:rsidRPr="009048A4">
        <w:t xml:space="preserve">Faktura musí vedle těchto povinných náležitostí dále obsahovat název a registrační číslo projektu (tj. „Digitalizace společnosti Aerosol - </w:t>
      </w:r>
      <w:proofErr w:type="spellStart"/>
      <w:r w:rsidRPr="009048A4">
        <w:t>service</w:t>
      </w:r>
      <w:proofErr w:type="spellEnd"/>
      <w:r w:rsidRPr="009048A4">
        <w:t xml:space="preserve"> a.s.“, </w:t>
      </w:r>
      <w:proofErr w:type="spellStart"/>
      <w:r w:rsidRPr="009048A4">
        <w:t>reg</w:t>
      </w:r>
      <w:proofErr w:type="spellEnd"/>
      <w:r w:rsidRPr="009048A4">
        <w:t>. číslo: CZ.01.01.02/01/24_054/0006691).</w:t>
      </w:r>
    </w:p>
    <w:p w14:paraId="59E07845" w14:textId="77777777" w:rsidR="009048A4" w:rsidRDefault="009048A4" w:rsidP="008130AE">
      <w:pPr>
        <w:pStyle w:val="Odstavecslovan2rove"/>
        <w:numPr>
          <w:ilvl w:val="0"/>
          <w:numId w:val="0"/>
        </w:numPr>
        <w:ind w:left="567"/>
      </w:pPr>
    </w:p>
    <w:p w14:paraId="0BC7B9B9" w14:textId="77777777" w:rsidR="00A373D3" w:rsidRDefault="002A3AC0" w:rsidP="00E43EE0">
      <w:pPr>
        <w:pStyle w:val="Nadpis1"/>
        <w:tabs>
          <w:tab w:val="clear" w:pos="850"/>
          <w:tab w:val="num" w:pos="567"/>
        </w:tabs>
        <w:ind w:hanging="850"/>
      </w:pPr>
      <w:bookmarkStart w:id="41" w:name="_Toc287271121"/>
      <w:r>
        <w:t>Komunikace smluvních stran</w:t>
      </w:r>
    </w:p>
    <w:p w14:paraId="082CA67B" w14:textId="77777777" w:rsidR="00A373D3" w:rsidRDefault="002A3AC0" w:rsidP="00773CA3">
      <w:pPr>
        <w:pStyle w:val="Odstavecslovan2rove"/>
      </w:pPr>
      <w:r>
        <w:t>Odpovědné osoby</w:t>
      </w:r>
      <w:r w:rsidR="008C49BC">
        <w:t>:</w:t>
      </w:r>
    </w:p>
    <w:p w14:paraId="33FB7FF8" w14:textId="77777777" w:rsidR="00A373D3" w:rsidRDefault="002A3AC0" w:rsidP="00773CA3">
      <w:pPr>
        <w:pStyle w:val="Odstavecslovan3rove"/>
      </w:pPr>
      <w:r>
        <w:t>Odpovědné osoby Zhotovitele:</w:t>
      </w:r>
      <w:r w:rsidR="00E140A8">
        <w:tab/>
      </w:r>
      <w:r w:rsidR="00790C30" w:rsidRPr="00790C30">
        <w:rPr>
          <w:highlight w:val="yellow"/>
        </w:rPr>
        <w:t>XX</w:t>
      </w:r>
      <w:r w:rsidR="00335B24" w:rsidRPr="008C49BC">
        <w:t>, vedoucí projektu</w:t>
      </w:r>
      <w:r>
        <w:tab/>
      </w:r>
    </w:p>
    <w:p w14:paraId="52692B47" w14:textId="77777777" w:rsidR="00A373D3" w:rsidRDefault="002A3AC0" w:rsidP="00773CA3">
      <w:pPr>
        <w:pStyle w:val="Odstavecslovan3rove"/>
      </w:pPr>
      <w:r>
        <w:t>Odpovědné osoby Objednatele:</w:t>
      </w:r>
      <w:r>
        <w:tab/>
      </w:r>
      <w:r w:rsidR="00790C30" w:rsidRPr="00FB7B07">
        <w:rPr>
          <w:highlight w:val="green"/>
        </w:rPr>
        <w:t>XX</w:t>
      </w:r>
      <w:r w:rsidR="00937CE4">
        <w:t>, vedoucí projektu</w:t>
      </w:r>
      <w:r>
        <w:tab/>
      </w:r>
    </w:p>
    <w:p w14:paraId="27AE28FF" w14:textId="77777777" w:rsidR="00A373D3" w:rsidRDefault="002A3AC0" w:rsidP="00773CA3">
      <w:pPr>
        <w:pStyle w:val="Odstavecslovan2rove"/>
      </w:pPr>
      <w:r>
        <w:t xml:space="preserve">Řídící </w:t>
      </w:r>
      <w:r w:rsidRPr="008C49BC">
        <w:t>komise</w:t>
      </w:r>
    </w:p>
    <w:p w14:paraId="5F678F2F" w14:textId="77777777" w:rsidR="00A373D3" w:rsidRDefault="002A3AC0" w:rsidP="009E17EF">
      <w:pPr>
        <w:pStyle w:val="Odstavecslovan3rove"/>
      </w:pPr>
      <w:r>
        <w:t xml:space="preserve">Členové Řídící komise za Zhotovitele: </w:t>
      </w:r>
      <w:r w:rsidR="00790C30" w:rsidRPr="00790C30">
        <w:rPr>
          <w:highlight w:val="yellow"/>
        </w:rPr>
        <w:t>XX</w:t>
      </w:r>
      <w:r w:rsidR="00B8361B">
        <w:tab/>
      </w:r>
    </w:p>
    <w:p w14:paraId="22ECE208" w14:textId="77777777" w:rsidR="00CA49A7" w:rsidRDefault="002A3AC0" w:rsidP="009E17EF">
      <w:pPr>
        <w:pStyle w:val="Odstavecslovan3rove"/>
      </w:pPr>
      <w:r>
        <w:t xml:space="preserve">Členové Řídící komise za Objednatele: </w:t>
      </w:r>
      <w:r w:rsidR="00790C30" w:rsidRPr="00FB7B07">
        <w:rPr>
          <w:highlight w:val="green"/>
        </w:rPr>
        <w:t>XX</w:t>
      </w:r>
      <w:r w:rsidR="006B5C8F">
        <w:tab/>
      </w:r>
    </w:p>
    <w:p w14:paraId="74A80C38" w14:textId="77777777" w:rsidR="00A373D3" w:rsidRDefault="002A3AC0" w:rsidP="00E43EE0">
      <w:pPr>
        <w:pStyle w:val="Nadpis1"/>
        <w:tabs>
          <w:tab w:val="clear" w:pos="850"/>
          <w:tab w:val="num" w:pos="567"/>
        </w:tabs>
        <w:ind w:hanging="850"/>
      </w:pPr>
      <w:r>
        <w:t>Místo Plnění</w:t>
      </w:r>
      <w:bookmarkEnd w:id="41"/>
    </w:p>
    <w:p w14:paraId="6DE9ACD6" w14:textId="03FADAF3" w:rsidR="00A373D3" w:rsidRDefault="002A3AC0" w:rsidP="00516F81">
      <w:pPr>
        <w:pStyle w:val="Odstavecslovan2rove"/>
      </w:pPr>
      <w:r>
        <w:t>Místo Plnění:</w:t>
      </w:r>
      <w:r w:rsidR="001C3228">
        <w:t xml:space="preserve"> </w:t>
      </w:r>
      <w:r>
        <w:t>Nebude-li v konkrétním případě sjednáno jinak, místem Plnění předmětu Smlouvy je adresa sídla Objednatele.</w:t>
      </w:r>
    </w:p>
    <w:p w14:paraId="38988E8B" w14:textId="77777777" w:rsidR="00A373D3" w:rsidRDefault="002A3AC0" w:rsidP="00E43EE0">
      <w:pPr>
        <w:pStyle w:val="Nadpis1"/>
        <w:tabs>
          <w:tab w:val="clear" w:pos="850"/>
          <w:tab w:val="num" w:pos="567"/>
        </w:tabs>
        <w:ind w:hanging="850"/>
      </w:pPr>
      <w:bookmarkStart w:id="42" w:name="_Toc287271123"/>
      <w:r>
        <w:t>Změnové řízení</w:t>
      </w:r>
      <w:bookmarkEnd w:id="42"/>
    </w:p>
    <w:p w14:paraId="4FA14DA0" w14:textId="345ED1AD" w:rsidR="00A373D3" w:rsidRDefault="002A3AC0" w:rsidP="00043E59">
      <w:pPr>
        <w:pStyle w:val="Odstavecslovan2rove"/>
        <w:tabs>
          <w:tab w:val="num" w:pos="1985"/>
        </w:tabs>
      </w:pPr>
      <w:r>
        <w:t xml:space="preserve">Požadavky na změny předmětu Plnění, které mají vliv na rozsah Plnění, cenu Plnění, nebo termíny Plnění, budou realizovány prostřednictvím změnových řízení schválených Řídící </w:t>
      </w:r>
      <w:r w:rsidR="00973AF2">
        <w:t>komisí a</w:t>
      </w:r>
      <w:r w:rsidR="001C3228">
        <w:t xml:space="preserve"> </w:t>
      </w:r>
      <w:r w:rsidR="00A84EE9">
        <w:t xml:space="preserve">současně </w:t>
      </w:r>
      <w:r w:rsidR="009F6B75">
        <w:t xml:space="preserve">potvrzeny </w:t>
      </w:r>
      <w:r>
        <w:t>dodatk</w:t>
      </w:r>
      <w:r w:rsidR="009F6B75">
        <w:t>em</w:t>
      </w:r>
      <w:r>
        <w:t xml:space="preserve"> této Smlouvy</w:t>
      </w:r>
      <w:r w:rsidR="00A84EE9">
        <w:t>.</w:t>
      </w:r>
    </w:p>
    <w:p w14:paraId="7A2BD8E0" w14:textId="77777777" w:rsidR="00A373D3" w:rsidRDefault="002A3AC0" w:rsidP="00317A8D">
      <w:pPr>
        <w:pStyle w:val="Odstavecslovan2rove"/>
        <w:tabs>
          <w:tab w:val="num" w:pos="1985"/>
        </w:tabs>
      </w:pPr>
      <w:r>
        <w:t>Požadavky na změny projednávají Odpovědné osoby a schvalují Oprávněné osoby smluvních stran</w:t>
      </w:r>
      <w:r w:rsidR="00D973AB">
        <w:t>.</w:t>
      </w:r>
    </w:p>
    <w:p w14:paraId="7F2BFCD6" w14:textId="77777777" w:rsidR="00A373D3" w:rsidRDefault="002A3AC0" w:rsidP="00E43EE0">
      <w:pPr>
        <w:pStyle w:val="Nadpis1"/>
        <w:tabs>
          <w:tab w:val="clear" w:pos="850"/>
          <w:tab w:val="num" w:pos="567"/>
        </w:tabs>
        <w:ind w:hanging="850"/>
      </w:pPr>
      <w:bookmarkStart w:id="43" w:name="_Toc287271124"/>
      <w:r>
        <w:lastRenderedPageBreak/>
        <w:t>Práva a povinnosti smluvních stran</w:t>
      </w:r>
      <w:bookmarkEnd w:id="43"/>
    </w:p>
    <w:p w14:paraId="558F9A7F" w14:textId="77777777" w:rsidR="00A373D3" w:rsidRDefault="002A3AC0" w:rsidP="00A06D6E">
      <w:pPr>
        <w:pStyle w:val="Odstavecslovan2rove"/>
      </w:pPr>
      <w:r>
        <w:t xml:space="preserve">Pro zajištění řádného poskytování </w:t>
      </w:r>
      <w:r w:rsidR="009B69F1">
        <w:t xml:space="preserve">Plnění </w:t>
      </w:r>
      <w:r>
        <w:t>zajistí Objednatel Zhotoviteli zejména následující součinnost:</w:t>
      </w:r>
    </w:p>
    <w:p w14:paraId="0126E49D" w14:textId="0EDFD394" w:rsidR="00A373D3" w:rsidRDefault="002A3AC0" w:rsidP="00163DC3">
      <w:pPr>
        <w:pStyle w:val="Odstavecslovan3rove"/>
        <w:numPr>
          <w:ilvl w:val="2"/>
          <w:numId w:val="4"/>
        </w:numPr>
      </w:pPr>
      <w:r>
        <w:t xml:space="preserve">Kapacity, odbornost a pravomoci pracovníků Objednatele, kteří se účastní </w:t>
      </w:r>
      <w:r w:rsidR="008A22A5">
        <w:t>P</w:t>
      </w:r>
      <w:r w:rsidR="002B24BE">
        <w:t>lnění</w:t>
      </w:r>
      <w:r>
        <w:t xml:space="preserve"> nebo se jinak účastní</w:t>
      </w:r>
      <w:r w:rsidR="001C3228">
        <w:t xml:space="preserve"> </w:t>
      </w:r>
      <w:r w:rsidR="002B24BE" w:rsidRPr="00043E59">
        <w:t>předmětu Plnění</w:t>
      </w:r>
      <w:r w:rsidR="00CA49A7">
        <w:t xml:space="preserve">. </w:t>
      </w:r>
      <w:r>
        <w:t>Objednatel je také povinen zajistit součinnost na straně třetích stran, pokud se takové strany budou Plnění účastnit.</w:t>
      </w:r>
    </w:p>
    <w:p w14:paraId="4C1D12C8" w14:textId="77777777" w:rsidR="00A373D3" w:rsidRDefault="002A3AC0" w:rsidP="00163DC3">
      <w:pPr>
        <w:pStyle w:val="Odstavecslovan3rove"/>
        <w:numPr>
          <w:ilvl w:val="2"/>
          <w:numId w:val="4"/>
        </w:numPr>
      </w:pPr>
      <w:bookmarkStart w:id="44" w:name="_Ref54380291"/>
      <w:r>
        <w:t xml:space="preserve">Řádné přebírání a Akceptace </w:t>
      </w:r>
      <w:r w:rsidR="00EA2DFD">
        <w:t xml:space="preserve">bezvadného a včasného </w:t>
      </w:r>
      <w:r>
        <w:t>Plnění v souladu s touto Smlouvou a jejími přílohami.</w:t>
      </w:r>
      <w:bookmarkEnd w:id="44"/>
    </w:p>
    <w:p w14:paraId="126661E5" w14:textId="78F7E61C" w:rsidR="00A373D3" w:rsidRDefault="002A3AC0" w:rsidP="00163DC3">
      <w:pPr>
        <w:pStyle w:val="Odstavecslovan3rove"/>
        <w:numPr>
          <w:ilvl w:val="2"/>
          <w:numId w:val="4"/>
        </w:numPr>
      </w:pPr>
      <w:r>
        <w:t>Objednatel zřídí a umožní Zhotoviteli v nezbytném rozsahu (všem členům projektového týmu Zhotovitele) nepřetržitý přístup ke všem Provozním prostředím, která budou v </w:t>
      </w:r>
      <w:r w:rsidRPr="00AC79A2">
        <w:t xml:space="preserve">rámci poskytnutí licencí </w:t>
      </w:r>
      <w:r w:rsidR="00A95F90" w:rsidRPr="00DA124B">
        <w:t>k</w:t>
      </w:r>
      <w:r w:rsidR="00DA124B" w:rsidRPr="00DA124B">
        <w:t xml:space="preserve"> Produktu </w:t>
      </w:r>
      <w:r w:rsidRPr="00AC79A2">
        <w:t xml:space="preserve">vytvořena, </w:t>
      </w:r>
      <w:r w:rsidR="00733559" w:rsidRPr="00733559">
        <w:t>včetně vše</w:t>
      </w:r>
      <w:r w:rsidR="00733559">
        <w:t>ch</w:t>
      </w:r>
      <w:r w:rsidR="00733559" w:rsidRPr="00733559">
        <w:t xml:space="preserve"> testovacích, před</w:t>
      </w:r>
      <w:r w:rsidR="001C3228">
        <w:t xml:space="preserve"> </w:t>
      </w:r>
      <w:r w:rsidR="00733559" w:rsidRPr="00733559">
        <w:t>produkčních a produkčních prostředí.</w:t>
      </w:r>
    </w:p>
    <w:p w14:paraId="7CC647F5" w14:textId="4EEEC0C9" w:rsidR="00A373D3" w:rsidRDefault="002A3AC0" w:rsidP="5197300B">
      <w:pPr>
        <w:pStyle w:val="Odstavecslovan3rove"/>
      </w:pPr>
      <w:r>
        <w:t>Za předpokladu porušení smluvních povinností Objednatele v podobě prodlení Objednatele s poskytnutím součinnosti nezbytně nutné pro realizaci a dokončení Plnění v</w:t>
      </w:r>
      <w:r w:rsidR="001C3228">
        <w:t> </w:t>
      </w:r>
      <w:r>
        <w:t>dojednan</w:t>
      </w:r>
      <w:r w:rsidR="00C000D3">
        <w:t>ém</w:t>
      </w:r>
      <w:r w:rsidR="001C3228">
        <w:t xml:space="preserve"> </w:t>
      </w:r>
      <w:r>
        <w:t>termín</w:t>
      </w:r>
      <w:r w:rsidR="00C000D3">
        <w:t>u</w:t>
      </w:r>
      <w:r>
        <w:t xml:space="preserve"> je Zhotovitel povinen na tuto skutečnost Objednatele písemně upozornit a stanovit mu dodatečnou lhůtu v rozsahu minimálně 3 pracovních dnů od </w:t>
      </w:r>
      <w:r w:rsidR="00A50FBD">
        <w:t xml:space="preserve">písemného </w:t>
      </w:r>
      <w:r>
        <w:t>doručení upozornění</w:t>
      </w:r>
      <w:r w:rsidR="00EA2DFD">
        <w:t xml:space="preserve"> </w:t>
      </w:r>
      <w:r>
        <w:t>ke splnění jeho povinnosti. Nesplní-li Objednatel svou povinnost ani v dodatečně stanovené lhůtě, je Objednatel povinen nahradit Zhotoviteli veškeré účelně a prokazatelně vynaložené náklady, které Zhotoviteli vznikly v souvislosti s prodlením Objednatele. Výše uvedené se neuplatní v případě, kdy v rámci smluvní dokumentace bude pro případ prodlení Objednatele s poskytnutím součinnosti sjednána fikce souhlasu či jiný obdobný následek</w:t>
      </w:r>
      <w:r w:rsidR="00DA4F24">
        <w:t xml:space="preserve">. </w:t>
      </w:r>
      <w:r>
        <w:t>Po dobu prodlení Objednatele s poskytnutím součinnosti nezbytně nutné pro realizaci a dokončení Plnění v dojednan</w:t>
      </w:r>
      <w:r w:rsidR="00C000D3">
        <w:t>ém</w:t>
      </w:r>
      <w:r>
        <w:t xml:space="preserve"> termín</w:t>
      </w:r>
      <w:r w:rsidR="00C000D3">
        <w:t>u</w:t>
      </w:r>
      <w:r>
        <w:t xml:space="preserve"> se Zhotovitel nedostává do prodlení s plněním svých smluvních povinností, na něž je požadovaná součinnost navázána.</w:t>
      </w:r>
    </w:p>
    <w:p w14:paraId="5DC383EE" w14:textId="77777777" w:rsidR="007B09AD" w:rsidRDefault="007B09AD" w:rsidP="007B09AD">
      <w:pPr>
        <w:pStyle w:val="Odstavecslovan2rove"/>
      </w:pPr>
      <w:r>
        <w:t>Pro zajištění řádného poskytování Plnění zajistí Zhotovitel Objednateli zejména následující součinnost:</w:t>
      </w:r>
    </w:p>
    <w:p w14:paraId="30A91A1A" w14:textId="77777777" w:rsidR="00D0028D" w:rsidRPr="00D0028D" w:rsidRDefault="00D0028D" w:rsidP="00163DC3">
      <w:pPr>
        <w:pStyle w:val="Odstavecslovan3rove"/>
        <w:tabs>
          <w:tab w:val="clear" w:pos="1305"/>
          <w:tab w:val="num" w:pos="1588"/>
        </w:tabs>
        <w:ind w:left="1588"/>
      </w:pPr>
      <w:r w:rsidRPr="00D0028D">
        <w:t xml:space="preserve">Zhotovitel spolupracuje s vedoucím Projektu Objednatele při řízení postupu prací, včetně organizace schůzek v rámci Vedení projektu. </w:t>
      </w:r>
    </w:p>
    <w:p w14:paraId="625B2CB6" w14:textId="77777777" w:rsidR="00D0028D" w:rsidRPr="00D0028D" w:rsidRDefault="00D0028D" w:rsidP="00163DC3">
      <w:pPr>
        <w:pStyle w:val="Odstavecslovan3rove"/>
        <w:tabs>
          <w:tab w:val="clear" w:pos="1305"/>
          <w:tab w:val="num" w:pos="1588"/>
        </w:tabs>
        <w:ind w:left="1588"/>
      </w:pPr>
      <w:r w:rsidRPr="00D0028D">
        <w:t xml:space="preserve">Zhotovitel plánuje a koordinuje realizaci Služeb, navrhuje a vypracovává jeho harmonogram. </w:t>
      </w:r>
    </w:p>
    <w:p w14:paraId="5ECF3714" w14:textId="77777777" w:rsidR="00D0028D" w:rsidRPr="00D0028D" w:rsidRDefault="00D0028D" w:rsidP="00163DC3">
      <w:pPr>
        <w:pStyle w:val="Odstavecslovan3rove"/>
        <w:tabs>
          <w:tab w:val="clear" w:pos="1305"/>
          <w:tab w:val="num" w:pos="1588"/>
        </w:tabs>
        <w:ind w:left="1588"/>
      </w:pPr>
      <w:r w:rsidRPr="00D0028D">
        <w:t xml:space="preserve">Zhotovitel svolává ve spolupráci s Objednatelem schůzky k řešení sporných otázek. </w:t>
      </w:r>
    </w:p>
    <w:p w14:paraId="4E80E8DC" w14:textId="77777777" w:rsidR="00D0028D" w:rsidRPr="00D0028D" w:rsidRDefault="00D0028D" w:rsidP="00163DC3">
      <w:pPr>
        <w:pStyle w:val="Odstavecslovan3rove"/>
        <w:tabs>
          <w:tab w:val="clear" w:pos="1305"/>
          <w:tab w:val="num" w:pos="1588"/>
        </w:tabs>
        <w:ind w:left="1588"/>
      </w:pPr>
      <w:r w:rsidRPr="00D0028D">
        <w:t xml:space="preserve">Zhotovitel informuje Objednatele o postupu prací v termínech a způsobem, schválenými Vedením Projektu. Řešení odchylné od zadání bude projednáno a oboustranně odsouhlaseno na úrovni Vedení projektu. </w:t>
      </w:r>
    </w:p>
    <w:p w14:paraId="42721DA8" w14:textId="77777777" w:rsidR="00D0028D" w:rsidRPr="00D0028D" w:rsidRDefault="00D0028D" w:rsidP="00163DC3">
      <w:pPr>
        <w:pStyle w:val="Odstavecslovan3rove"/>
        <w:tabs>
          <w:tab w:val="clear" w:pos="1305"/>
          <w:tab w:val="num" w:pos="1588"/>
        </w:tabs>
        <w:ind w:left="1588"/>
      </w:pPr>
      <w:r w:rsidRPr="00D0028D">
        <w:t xml:space="preserve">Zhotovitel zajistí potřebný počet pracovníků s kvalifikací potřebnou pro realizaci předmětu Plnění. </w:t>
      </w:r>
    </w:p>
    <w:p w14:paraId="2EE898CA" w14:textId="77777777" w:rsidR="007B09AD" w:rsidRDefault="00D0028D" w:rsidP="00163DC3">
      <w:pPr>
        <w:pStyle w:val="Odstavecslovan3rove"/>
        <w:tabs>
          <w:tab w:val="clear" w:pos="1305"/>
          <w:tab w:val="num" w:pos="1588"/>
        </w:tabs>
        <w:ind w:left="1588"/>
      </w:pPr>
      <w:r w:rsidRPr="00D0028D">
        <w:t>Zhotovitel bezodkladně řeší ve spolupráci s Objednatelem závady vzniklé při plnění Smlouvy.</w:t>
      </w:r>
    </w:p>
    <w:p w14:paraId="2C3A404C" w14:textId="5A44796C" w:rsidR="00A373D3" w:rsidRDefault="00F548EC" w:rsidP="00043E59">
      <w:pPr>
        <w:pStyle w:val="Odstavecslovan2rove"/>
      </w:pPr>
      <w:r>
        <w:t>V</w:t>
      </w:r>
      <w:r w:rsidR="002A3AC0">
        <w:t> případě výměny pracovníků Objednatele, kteří se podílí na plnění této Smlouvy (garant, klíčový uživatel</w:t>
      </w:r>
      <w:r w:rsidR="00C92053">
        <w:t>)</w:t>
      </w:r>
      <w:r w:rsidR="002A3AC0">
        <w:t> </w:t>
      </w:r>
      <w:r w:rsidR="0087390A">
        <w:t>v</w:t>
      </w:r>
      <w:r w:rsidR="00193B1B">
        <w:t> </w:t>
      </w:r>
      <w:r w:rsidR="002A3AC0">
        <w:t>průběhu</w:t>
      </w:r>
      <w:r w:rsidR="00193B1B">
        <w:t xml:space="preserve"> </w:t>
      </w:r>
      <w:r w:rsidR="002A3AC0" w:rsidRPr="00C92053">
        <w:t>P</w:t>
      </w:r>
      <w:r w:rsidR="008C3002" w:rsidRPr="00043E59">
        <w:t>lnění</w:t>
      </w:r>
      <w:r w:rsidR="002A3AC0">
        <w:t xml:space="preserve"> budou případné vícenáklady spojené s touto změnou hrazeny Objednatelem. V případě výměny člena týmu na straně Zhotovitele budou případné vícenáklady spojené s touto změnou hrazeny Zhotovitelem.</w:t>
      </w:r>
    </w:p>
    <w:p w14:paraId="51C15EF4" w14:textId="77777777" w:rsidR="006A2203" w:rsidRDefault="006A2203" w:rsidP="00E43EE0">
      <w:pPr>
        <w:pStyle w:val="Nadpis1"/>
        <w:tabs>
          <w:tab w:val="clear" w:pos="850"/>
          <w:tab w:val="num" w:pos="567"/>
        </w:tabs>
        <w:ind w:hanging="850"/>
      </w:pPr>
      <w:r>
        <w:lastRenderedPageBreak/>
        <w:t xml:space="preserve">Vlastnická práva a </w:t>
      </w:r>
      <w:r w:rsidR="00A00853">
        <w:t xml:space="preserve">práva užití </w:t>
      </w:r>
    </w:p>
    <w:p w14:paraId="02648B17" w14:textId="3866C72C" w:rsidR="00A00853" w:rsidRPr="00A00853" w:rsidRDefault="00A00853" w:rsidP="00163DC3">
      <w:pPr>
        <w:pStyle w:val="Odstavecslovan2rove"/>
        <w:numPr>
          <w:ilvl w:val="1"/>
          <w:numId w:val="4"/>
        </w:numPr>
      </w:pPr>
      <w:r w:rsidRPr="00A00853">
        <w:t xml:space="preserve">Vlastnické právo k předmětu Plnění </w:t>
      </w:r>
      <w:r w:rsidR="00EA2DFD">
        <w:t xml:space="preserve">je od </w:t>
      </w:r>
      <w:r w:rsidR="003B0967">
        <w:t>pře</w:t>
      </w:r>
      <w:r w:rsidR="00A16B3E">
        <w:t xml:space="preserve">dání a akceptace Plnění Objednatelem </w:t>
      </w:r>
      <w:r w:rsidR="00EA2DFD">
        <w:t xml:space="preserve">ve </w:t>
      </w:r>
      <w:r w:rsidRPr="00A00853">
        <w:t>vlastnictví Objednatele</w:t>
      </w:r>
      <w:r w:rsidR="00184729">
        <w:t>.</w:t>
      </w:r>
      <w:r w:rsidRPr="00A00853">
        <w:t xml:space="preserve"> </w:t>
      </w:r>
    </w:p>
    <w:p w14:paraId="663899AA" w14:textId="09AB7A63" w:rsidR="00A00853" w:rsidRPr="00A00853" w:rsidRDefault="00A00853" w:rsidP="00163DC3">
      <w:pPr>
        <w:pStyle w:val="Odstavecslovan2rove"/>
        <w:numPr>
          <w:ilvl w:val="1"/>
          <w:numId w:val="4"/>
        </w:numPr>
      </w:pPr>
      <w:r w:rsidRPr="00A00853">
        <w:t xml:space="preserve">V případě, že Zhotovitel poskytne jako součást Plnění dílo, které vykazuje znaky autorského díla ve smyslu autorského zákona, poskytuje Zhotovitel Objednateli nevýhradní licenci k užití díla, které podléhá ochraně podle zákonů upravujících práva duševního vlastnictví a které má podle Smlouvy být předáno Objednateli, a to momentem předání Na základě nevýhradní licence je Objednatel oprávněn k užití díla, ke kterému je nositelem majetkových práv autorských pouze Zhotovitel. Objednatel je oprávněn dílo užívat následujícím způsobem: </w:t>
      </w:r>
    </w:p>
    <w:p w14:paraId="246C0453" w14:textId="77777777" w:rsidR="00A00853" w:rsidRPr="00A00853" w:rsidRDefault="00A00853" w:rsidP="00163DC3">
      <w:pPr>
        <w:pStyle w:val="Odstavecslovan3rove"/>
        <w:numPr>
          <w:ilvl w:val="2"/>
          <w:numId w:val="4"/>
        </w:numPr>
      </w:pPr>
      <w:r w:rsidRPr="00A00853">
        <w:t xml:space="preserve">užívat takové dílo v souladu s podmínkami stanovenými ve Smlouvě nebo v licenčních ujednáních a případně další dokumentací výrobce Software týkajících se takového díla, </w:t>
      </w:r>
    </w:p>
    <w:p w14:paraId="5EEEAE68" w14:textId="77777777" w:rsidR="00A00853" w:rsidRPr="00A00853" w:rsidRDefault="00A00853" w:rsidP="00163DC3">
      <w:pPr>
        <w:pStyle w:val="Odstavecslovan3rove"/>
        <w:numPr>
          <w:ilvl w:val="2"/>
          <w:numId w:val="4"/>
        </w:numPr>
      </w:pPr>
      <w:r w:rsidRPr="00A00853">
        <w:t xml:space="preserve">vytvářet kopie takového díla pouze pro účely archivace nebo bezpečnostních záloh. Kopie je Objednatel povinen zabezpečit proti ztrátě a odcizení a musí je označit všemi autorskými právy a označením jako originál, </w:t>
      </w:r>
    </w:p>
    <w:p w14:paraId="05A5A5D9" w14:textId="05C34A30" w:rsidR="00A00853" w:rsidRPr="00A00853" w:rsidRDefault="00A00853" w:rsidP="00163DC3">
      <w:pPr>
        <w:pStyle w:val="Odstavecslovan3rove"/>
        <w:numPr>
          <w:ilvl w:val="2"/>
          <w:numId w:val="4"/>
        </w:numPr>
      </w:pPr>
      <w:r w:rsidRPr="00A00853">
        <w:t>předat, postoupit, prodat, pronajmout nebo jiným obdobným způsobem poskytnout takové dílo Třetí osobě</w:t>
      </w:r>
      <w:r w:rsidR="0056087B">
        <w:t xml:space="preserve"> </w:t>
      </w:r>
      <w:r w:rsidR="00FE1D3E">
        <w:t>(</w:t>
      </w:r>
      <w:r w:rsidR="0056087B">
        <w:t>vyjma osoby</w:t>
      </w:r>
      <w:r w:rsidR="00091081">
        <w:t xml:space="preserve"> </w:t>
      </w:r>
      <w:r w:rsidRPr="00A00853">
        <w:t>v</w:t>
      </w:r>
      <w:r w:rsidR="00FE1D3E">
        <w:t> </w:t>
      </w:r>
      <w:r w:rsidRPr="00A00853">
        <w:t>koncernu</w:t>
      </w:r>
      <w:r w:rsidR="00FE1D3E">
        <w:t>, kdy takový souhlas není vyžadován)</w:t>
      </w:r>
      <w:r w:rsidRPr="00A00853">
        <w:t xml:space="preserve"> pouze s předchozím písemným souhlasem Zhotovitele, není-li takové dílo výslovně k poskytnutí Třetí osobě určeno. V takovém případě je Objednatel na základě práva užití díla oprávněn v témž rozsahu poskytnout právo užití díla takové Třetí osobě, pro kterou je dílo určeno. </w:t>
      </w:r>
    </w:p>
    <w:p w14:paraId="3ED8360C" w14:textId="77777777" w:rsidR="00A00853" w:rsidRPr="00A00853" w:rsidRDefault="00A00853" w:rsidP="00163DC3">
      <w:pPr>
        <w:pStyle w:val="Odstavecslovan2rove"/>
        <w:numPr>
          <w:ilvl w:val="1"/>
          <w:numId w:val="4"/>
        </w:numPr>
      </w:pPr>
      <w:r w:rsidRPr="00A00853">
        <w:t xml:space="preserve">V případech, kdy nositelem majetkových práv autorských k dílu poskytnutému Objednateli je zcela nebo zčásti Třetí osoba nebo Osoba v koncernu, zavazuje se Zhotovitel poskytnout Objednateli podlicenci k tomuto dílu. </w:t>
      </w:r>
    </w:p>
    <w:p w14:paraId="079E3764" w14:textId="15F23F35" w:rsidR="00A00853" w:rsidRPr="00A00853" w:rsidRDefault="00A00853" w:rsidP="00163DC3">
      <w:pPr>
        <w:pStyle w:val="Odstavecslovan2rove"/>
        <w:numPr>
          <w:ilvl w:val="1"/>
          <w:numId w:val="4"/>
        </w:numPr>
      </w:pPr>
      <w:r w:rsidRPr="00A00853">
        <w:t xml:space="preserve">Vzhledem k tomu, že Zhotovitel poskytuje dle článku </w:t>
      </w:r>
      <w:r w:rsidR="00232BBD">
        <w:t>12</w:t>
      </w:r>
      <w:r w:rsidRPr="00A00853">
        <w:t xml:space="preserve">.2. Objednateli nevýhradní licenci k poskytnutému Plnění, práva Zhotovitele k dílu dle článku </w:t>
      </w:r>
      <w:r w:rsidR="00CF2359">
        <w:t>4</w:t>
      </w:r>
      <w:r w:rsidRPr="00A00853">
        <w:t xml:space="preserve">.2. zůstávají bez ohledu na výše uvedené zachována. </w:t>
      </w:r>
    </w:p>
    <w:p w14:paraId="5BBFA050" w14:textId="77777777" w:rsidR="00A00853" w:rsidRPr="003378EC" w:rsidRDefault="00A00853" w:rsidP="00163DC3">
      <w:pPr>
        <w:pStyle w:val="Odstavecslovan2rove"/>
        <w:numPr>
          <w:ilvl w:val="1"/>
          <w:numId w:val="4"/>
        </w:numPr>
      </w:pPr>
      <w:r w:rsidRPr="003378EC">
        <w:t xml:space="preserve">V případech, na které se nevztahuje ustanovení podle článku </w:t>
      </w:r>
      <w:r w:rsidR="00232BBD">
        <w:t>12</w:t>
      </w:r>
      <w:r w:rsidRPr="003378EC">
        <w:t>.2. platí, že když Zhotovitel při plnění Smlouvy vytvoří nehmotný statek, který je způsobilý jako předmět ochrany podle obecně závazných předpisů, upravujících práva k nehmotným statkům, jsou obě smluvní strany oprávněny takový nehmotný statek neomezeně užívat.</w:t>
      </w:r>
    </w:p>
    <w:p w14:paraId="079BD5ED" w14:textId="22ED88B3" w:rsidR="003378EC" w:rsidRPr="00A00853" w:rsidRDefault="003378EC" w:rsidP="00163DC3">
      <w:pPr>
        <w:pStyle w:val="Odstavecslovan2rove"/>
        <w:numPr>
          <w:ilvl w:val="1"/>
          <w:numId w:val="4"/>
        </w:numPr>
      </w:pPr>
      <w:r w:rsidRPr="003378EC">
        <w:t>Nebezpečí škody na předaných věcech přechází na Objednatele dnem jejich Předání.</w:t>
      </w:r>
    </w:p>
    <w:p w14:paraId="006AA53E" w14:textId="77777777" w:rsidR="00FB141C" w:rsidRDefault="00FB141C" w:rsidP="00E43EE0">
      <w:pPr>
        <w:pStyle w:val="Nadpis1"/>
        <w:tabs>
          <w:tab w:val="clear" w:pos="850"/>
          <w:tab w:val="num" w:pos="567"/>
        </w:tabs>
        <w:ind w:hanging="850"/>
      </w:pPr>
      <w:r>
        <w:t xml:space="preserve">Ochrana </w:t>
      </w:r>
      <w:r w:rsidR="009F1253">
        <w:t>D</w:t>
      </w:r>
      <w:r>
        <w:t xml:space="preserve">ůvěrných informací </w:t>
      </w:r>
    </w:p>
    <w:p w14:paraId="1651DB39" w14:textId="77777777" w:rsidR="00FB141C" w:rsidRPr="00FB141C" w:rsidRDefault="00FB141C" w:rsidP="00FD110F">
      <w:pPr>
        <w:pStyle w:val="Odstavecslovan2rove"/>
        <w:numPr>
          <w:ilvl w:val="1"/>
          <w:numId w:val="4"/>
        </w:numPr>
      </w:pPr>
      <w:r w:rsidRPr="00FB141C">
        <w:t xml:space="preserve">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a Osob v koncernu, pokud jim takové informace byly poskytnuty. </w:t>
      </w:r>
    </w:p>
    <w:p w14:paraId="5D53C6D0" w14:textId="77777777" w:rsidR="00FB141C" w:rsidRPr="00FB141C" w:rsidRDefault="00FB141C" w:rsidP="00FD110F">
      <w:pPr>
        <w:pStyle w:val="Odstavecslovan2rove"/>
        <w:numPr>
          <w:ilvl w:val="1"/>
          <w:numId w:val="4"/>
        </w:numPr>
      </w:pPr>
      <w:r w:rsidRPr="00FB141C">
        <w:t xml:space="preserve">Právo užívat, poskytovat a zpřístupnit Důvěrné informace mají smluvní strany pouze v rozsahu a za podmínek nezbytných pro řádné plnění práv a povinností vyplývajících ze Smlouvy. </w:t>
      </w:r>
    </w:p>
    <w:p w14:paraId="71FF0C3D" w14:textId="77777777" w:rsidR="00FB141C" w:rsidRPr="00FD110F" w:rsidRDefault="00FB141C" w:rsidP="00FD110F">
      <w:pPr>
        <w:pStyle w:val="Odstavecslovan2rove"/>
        <w:numPr>
          <w:ilvl w:val="1"/>
          <w:numId w:val="4"/>
        </w:numPr>
      </w:pPr>
      <w:r w:rsidRPr="00FD110F">
        <w:t>V případě ukončení platnosti nebo účinnosti některých smluvních ujednání ustanovení o ochraně Důvěrných informací, zůstávají nadále v platnosti a účinnosti nedohodnou-li se smluvní strany výslovně jinak.</w:t>
      </w:r>
    </w:p>
    <w:p w14:paraId="60856D41" w14:textId="77777777" w:rsidR="00FD110F" w:rsidRPr="00FD110F" w:rsidRDefault="00FD110F" w:rsidP="00FD110F">
      <w:pPr>
        <w:pStyle w:val="Odstavecslovan2rove"/>
        <w:numPr>
          <w:ilvl w:val="1"/>
          <w:numId w:val="4"/>
        </w:numPr>
      </w:pPr>
      <w:r w:rsidRPr="00FD110F">
        <w:t xml:space="preserve">Obě strany budou zachovávat přísně důvěrný charakter veškerých takových důvěrných materiálů a nepoužijí je nebo nevyjeví třetím osobám. Pokud je sdělení informací z důvěrných </w:t>
      </w:r>
      <w:r w:rsidRPr="00FD110F">
        <w:lastRenderedPageBreak/>
        <w:t xml:space="preserve">materiálů třetím osobám nezbytné pro plnění Smlouvy, pak je možné informace poskytnout pouze za následujících podmínek: </w:t>
      </w:r>
    </w:p>
    <w:p w14:paraId="79BD426F" w14:textId="77777777" w:rsidR="00FD110F" w:rsidRPr="00FD110F" w:rsidRDefault="00FD110F" w:rsidP="00636BC4">
      <w:pPr>
        <w:pStyle w:val="Odstavecslovan3rove"/>
        <w:numPr>
          <w:ilvl w:val="2"/>
          <w:numId w:val="4"/>
        </w:numPr>
      </w:pPr>
      <w:r w:rsidRPr="00FD110F">
        <w:t xml:space="preserve">Třetí osobu, které budou Důvěrné informace některou ze stran sděleny, odsouhlasí druhá strana předem; </w:t>
      </w:r>
    </w:p>
    <w:p w14:paraId="6CAA84C6" w14:textId="77777777" w:rsidR="00FD110F" w:rsidRPr="00FD110F" w:rsidRDefault="00FD110F" w:rsidP="00636BC4">
      <w:pPr>
        <w:pStyle w:val="Odstavecslovan3rove"/>
        <w:numPr>
          <w:ilvl w:val="2"/>
          <w:numId w:val="4"/>
        </w:numPr>
      </w:pPr>
      <w:r w:rsidRPr="00FD110F">
        <w:t xml:space="preserve">Třetí osoba písemně potvrdí svůj závazek zachování důvěrnosti informací, které jí byly jako důvěrné předány ve stejném rozsahu, v němž je touto povinností vázána smluvní strana, která tyto informace Třetí osobě sdělila. </w:t>
      </w:r>
    </w:p>
    <w:p w14:paraId="64B481DC" w14:textId="77777777" w:rsidR="00FD110F" w:rsidRPr="00FD110F" w:rsidRDefault="00FD110F" w:rsidP="00A4433E">
      <w:pPr>
        <w:pStyle w:val="Odstavecslovan2rove"/>
        <w:numPr>
          <w:ilvl w:val="1"/>
          <w:numId w:val="4"/>
        </w:numPr>
      </w:pPr>
      <w:r w:rsidRPr="00FD110F">
        <w:t xml:space="preserve">Za porušení povinnosti stran zachovávat důvěrnou povahu materiálů nebude považováno předání následujících informací: </w:t>
      </w:r>
    </w:p>
    <w:p w14:paraId="7BE6BE58" w14:textId="77777777" w:rsidR="00FD110F" w:rsidRPr="00FD110F" w:rsidRDefault="00FD110F" w:rsidP="00A4433E">
      <w:pPr>
        <w:pStyle w:val="Odstavecslovan3rove"/>
        <w:numPr>
          <w:ilvl w:val="2"/>
          <w:numId w:val="4"/>
        </w:numPr>
      </w:pPr>
      <w:r w:rsidRPr="00FD110F">
        <w:t xml:space="preserve">které jsou nebo se stávají veřejně přístupnými nebo musí být zpřístupněny na základě obecně závazných právních předpisů, aniž by došlo k porušení Smlouvy; </w:t>
      </w:r>
    </w:p>
    <w:p w14:paraId="5E21259C" w14:textId="77777777" w:rsidR="00FD110F" w:rsidRPr="00FD110F" w:rsidRDefault="00FD110F" w:rsidP="00A4433E">
      <w:pPr>
        <w:pStyle w:val="Odstavecslovan3rove"/>
        <w:numPr>
          <w:ilvl w:val="2"/>
          <w:numId w:val="4"/>
        </w:numPr>
      </w:pPr>
      <w:r w:rsidRPr="00FD110F">
        <w:t xml:space="preserve">které příjemce obdržel v souladu s právními předpisy od Třetí osoby nebo od Osoby v koncernu bez jakékoliv povinnosti zachovat jejich důvěrnou povahu; v tomto případě nebude smluvní strana uváděna jako zdroj této informace; </w:t>
      </w:r>
    </w:p>
    <w:p w14:paraId="38ACC463" w14:textId="77777777" w:rsidR="00FD110F" w:rsidRPr="00FD110F" w:rsidRDefault="00FD110F" w:rsidP="00A4433E">
      <w:pPr>
        <w:pStyle w:val="Odstavecslovan3rove"/>
        <w:numPr>
          <w:ilvl w:val="2"/>
          <w:numId w:val="4"/>
        </w:numPr>
      </w:pPr>
      <w:r w:rsidRPr="00FD110F">
        <w:t xml:space="preserve">které jsou zbaveny důvěrné povahy na základě platného příkazu soudu nebo orgánu veřejné správy, a to za předpokladu, že příjemce: </w:t>
      </w:r>
    </w:p>
    <w:p w14:paraId="56F6E753" w14:textId="77777777" w:rsidR="00FD110F" w:rsidRPr="00FD110F" w:rsidRDefault="00FD110F" w:rsidP="003C01D9">
      <w:pPr>
        <w:pStyle w:val="Odstavecslovan4rove"/>
        <w:numPr>
          <w:ilvl w:val="3"/>
          <w:numId w:val="4"/>
        </w:numPr>
      </w:pPr>
      <w:r w:rsidRPr="00FD110F">
        <w:t xml:space="preserve">předkládající stranu vyrozuměl o takovémto příkazu neprodleně po jeho obdržení; </w:t>
      </w:r>
    </w:p>
    <w:p w14:paraId="5915416E" w14:textId="77777777" w:rsidR="00FD110F" w:rsidRPr="00FD110F" w:rsidRDefault="00FD110F" w:rsidP="003C01D9">
      <w:pPr>
        <w:pStyle w:val="Odstavecslovan4rove"/>
        <w:numPr>
          <w:ilvl w:val="3"/>
          <w:numId w:val="4"/>
        </w:numPr>
      </w:pPr>
      <w:r w:rsidRPr="00FD110F">
        <w:t xml:space="preserve">spolupracuje s předkládající stranou na tom, aby od soudu nebo od orgánu veřejné správy, který vydal zmíněný příkaz, získal ochranný příkaz, který by omezil vyjevení a užívání důvěrných materiálů výhradně na účely, kterým měl sloužit původní příkaz k odtajnění. </w:t>
      </w:r>
    </w:p>
    <w:p w14:paraId="1F7BF07B" w14:textId="77777777" w:rsidR="00FD110F" w:rsidRPr="00FD110F" w:rsidRDefault="00FD110F" w:rsidP="00FD110F">
      <w:pPr>
        <w:pStyle w:val="Odstavecslovan2rove"/>
        <w:numPr>
          <w:ilvl w:val="1"/>
          <w:numId w:val="4"/>
        </w:numPr>
      </w:pPr>
      <w:r w:rsidRPr="00FD110F">
        <w:t xml:space="preserve">Povinnosti stran vyplývající z tohoto článku platí po celou dobu existence Důvěrných informací, a to jak po dobu platnosti Smlouvy, tak i po dobu jednoho roku po ukončení platnosti Smlouvy z jakéhokoliv důvodu. </w:t>
      </w:r>
    </w:p>
    <w:p w14:paraId="70C55827" w14:textId="77777777" w:rsidR="00FD110F" w:rsidRPr="00FD110F" w:rsidRDefault="00FD110F" w:rsidP="00FD110F">
      <w:pPr>
        <w:pStyle w:val="Odstavecslovan2rove"/>
        <w:numPr>
          <w:ilvl w:val="1"/>
          <w:numId w:val="4"/>
        </w:numPr>
      </w:pPr>
      <w:r w:rsidRPr="00FD110F">
        <w:t xml:space="preserve">Zaplacením smluvní pokuty není dotčeno právo poškozené strany domáhat se ochrany v souladu s ustanovením § 2988 občanského zákoníku. </w:t>
      </w:r>
    </w:p>
    <w:p w14:paraId="5DD3B638" w14:textId="77777777" w:rsidR="00FD110F" w:rsidRPr="00FB141C" w:rsidRDefault="00FD110F" w:rsidP="00FD110F">
      <w:pPr>
        <w:pStyle w:val="Odstavecslovan2rove"/>
        <w:numPr>
          <w:ilvl w:val="1"/>
          <w:numId w:val="4"/>
        </w:numPr>
      </w:pPr>
      <w:r w:rsidRPr="00FD110F">
        <w:t>Po ukončení Plnění může každá ze stran žádat od druhé strany vrácení všech poskytnutých materiálů potřebných ke zhotovení předmětu smlouvy obsahujících informace důvěrného charakteru nebo tvořících obchodní tajemství a druhá strana je povinna tyto materiály neprodleně vrátit, pokud nebudou součástí předmětu Plnění.</w:t>
      </w:r>
    </w:p>
    <w:p w14:paraId="1E026B78" w14:textId="77777777" w:rsidR="00B00517" w:rsidRDefault="00D02580" w:rsidP="00B00517">
      <w:pPr>
        <w:pStyle w:val="Nadpis1"/>
        <w:tabs>
          <w:tab w:val="clear" w:pos="850"/>
          <w:tab w:val="num" w:pos="567"/>
        </w:tabs>
        <w:ind w:hanging="850"/>
      </w:pPr>
      <w:r>
        <w:t>Zam</w:t>
      </w:r>
      <w:r w:rsidR="00B00517">
        <w:t xml:space="preserve">ěstnávání zaměstnanců druhé strany </w:t>
      </w:r>
    </w:p>
    <w:p w14:paraId="5DE1AE5D" w14:textId="77777777" w:rsidR="00B00517" w:rsidRPr="00B00517" w:rsidRDefault="00B00517" w:rsidP="00B00517">
      <w:pPr>
        <w:pStyle w:val="Odstavecslovan2rove"/>
        <w:numPr>
          <w:ilvl w:val="1"/>
          <w:numId w:val="4"/>
        </w:numPr>
      </w:pPr>
      <w:r w:rsidRPr="00B00517">
        <w:t>Žádná ze smluvních stran není bez předchozího písemného souhlasu druhé smluvní strany oprávněna po dobu účinnosti Smlouvy a 2 (dva) roky po ukončení účinnosti Smlouvy zaměstnat zaměstnance druhé smluvní strany, přímo nebo i nepřímo, a to ani v subjektech, které tvoří se smluvní stranou koncern ve smyslu obecně závazných právních předpisů. Za zaměstnance druhé smluvní strany se považuje osoba, která byla v pracovním poměru ke druhé smluvní straně v době účinnosti Smlouvy, s výjimkou osob, jejichž pracovní poměr ke druhé straně skončil nejméně 12 (dvanáct) měsíců před vznikem pracovního poměru u první smluvní strany, a s výjimkou osob, jejichž pracovní poměr ke druhé straně byl ukončen na základě § 52 písm. c) Zákoníku práce.</w:t>
      </w:r>
    </w:p>
    <w:p w14:paraId="35EB0279" w14:textId="77777777" w:rsidR="00231A56" w:rsidRDefault="00231A56" w:rsidP="00E43EE0">
      <w:pPr>
        <w:pStyle w:val="Nadpis1"/>
        <w:tabs>
          <w:tab w:val="clear" w:pos="850"/>
          <w:tab w:val="num" w:pos="567"/>
        </w:tabs>
        <w:ind w:hanging="850"/>
      </w:pPr>
      <w:r>
        <w:t xml:space="preserve">Sankce </w:t>
      </w:r>
    </w:p>
    <w:p w14:paraId="13CAA9E3" w14:textId="5B0967B4" w:rsidR="00231A56" w:rsidRPr="00E85913" w:rsidRDefault="00231A56" w:rsidP="00163DC3">
      <w:pPr>
        <w:pStyle w:val="Odstavecslovan2rove"/>
        <w:numPr>
          <w:ilvl w:val="1"/>
          <w:numId w:val="4"/>
        </w:numPr>
      </w:pPr>
      <w:r w:rsidRPr="00E85913">
        <w:t xml:space="preserve">Za předpokladu porušení smluvních povinností Zhotovitele v podobě prodlení Zhotovitele z důvodů výslovně na straně Zhotovitele s předáním výstupu Plnění této Smlouvy, vznikne </w:t>
      </w:r>
      <w:r w:rsidRPr="00E85913">
        <w:lastRenderedPageBreak/>
        <w:t xml:space="preserve">Objednateli právo požadovat po Zhotoviteli smluvní pokutu ve výši </w:t>
      </w:r>
      <w:r w:rsidR="0025055B" w:rsidRPr="00EC510B">
        <w:t>0,05</w:t>
      </w:r>
      <w:r w:rsidRPr="00EC510B">
        <w:t>%</w:t>
      </w:r>
      <w:r w:rsidRPr="00E85913">
        <w:t xml:space="preserve"> z ceny Plnění za každý týden prodlení s předáním výstupů Plnění. </w:t>
      </w:r>
      <w:r w:rsidR="00C55FFC">
        <w:t>Zaplacením této smluvní pokuty není dotčeno právo objednatele domáhat se po zhotoviteli náhrady škody</w:t>
      </w:r>
      <w:r w:rsidR="00CB4781">
        <w:t>.</w:t>
      </w:r>
    </w:p>
    <w:p w14:paraId="60E41958" w14:textId="77777777" w:rsidR="00B64340" w:rsidRDefault="00B64340" w:rsidP="00163DC3">
      <w:pPr>
        <w:pStyle w:val="Odstavecslovan2rove"/>
        <w:numPr>
          <w:ilvl w:val="1"/>
          <w:numId w:val="4"/>
        </w:numPr>
      </w:pPr>
      <w:r w:rsidRPr="00B64340">
        <w:t xml:space="preserve">Pro každý případ porušení povinnosti ochrany Důvěrných informací </w:t>
      </w:r>
      <w:r w:rsidR="005612C1">
        <w:t xml:space="preserve">v </w:t>
      </w:r>
      <w:r w:rsidRPr="00B64340">
        <w:t>člán</w:t>
      </w:r>
      <w:r w:rsidR="005612C1">
        <w:t>ku</w:t>
      </w:r>
      <w:r w:rsidRPr="00B64340">
        <w:t xml:space="preserve"> 13. se stanovuje smluvní pokuta ve výši </w:t>
      </w:r>
      <w:r w:rsidR="00191500">
        <w:t>5</w:t>
      </w:r>
      <w:r w:rsidRPr="00B64340">
        <w:t>00</w:t>
      </w:r>
      <w:r w:rsidR="007E5382">
        <w:t> </w:t>
      </w:r>
      <w:r w:rsidRPr="00B64340">
        <w:t>000</w:t>
      </w:r>
      <w:r w:rsidR="007E5382">
        <w:t>,-</w:t>
      </w:r>
      <w:r w:rsidRPr="00B64340">
        <w:t xml:space="preserve"> Kč. </w:t>
      </w:r>
    </w:p>
    <w:p w14:paraId="29AD216F" w14:textId="77777777" w:rsidR="007E5382" w:rsidRDefault="007E5382" w:rsidP="00163DC3">
      <w:pPr>
        <w:pStyle w:val="Odstavecslovan2rove"/>
        <w:numPr>
          <w:ilvl w:val="1"/>
          <w:numId w:val="4"/>
        </w:numPr>
      </w:pPr>
      <w:r w:rsidRPr="007E5382">
        <w:t xml:space="preserve">Za porušení ustanovení </w:t>
      </w:r>
      <w:r w:rsidR="00C32D04" w:rsidRPr="00187DCD">
        <w:t>článku 14.</w:t>
      </w:r>
      <w:r w:rsidRPr="007E5382">
        <w:t xml:space="preserve">má dotčená smluvní strana právo požadovat smluvní pokutu ve výši 500 000,- Kč. </w:t>
      </w:r>
    </w:p>
    <w:p w14:paraId="71E85858" w14:textId="77777777" w:rsidR="00231A56" w:rsidRDefault="00231A56" w:rsidP="00163DC3">
      <w:pPr>
        <w:pStyle w:val="Odstavecslovan2rove"/>
        <w:numPr>
          <w:ilvl w:val="1"/>
          <w:numId w:val="4"/>
        </w:numPr>
      </w:pPr>
      <w:r>
        <w:t>Smluvní strany se dohodly, že maximální výše smluvních pokut, která může být podle této Smlouvy vyúčtována jedné ze smluvních stran, činí 200 000,- Kč</w:t>
      </w:r>
      <w:r w:rsidR="00191500">
        <w:t xml:space="preserve"> vyjma bodu </w:t>
      </w:r>
      <w:r w:rsidR="00191500" w:rsidRPr="00C749DC">
        <w:t>1</w:t>
      </w:r>
      <w:r w:rsidR="0069118E" w:rsidRPr="00C749DC">
        <w:t>5</w:t>
      </w:r>
      <w:r w:rsidR="00191500" w:rsidRPr="00C749DC">
        <w:t>.2 a 1</w:t>
      </w:r>
      <w:r w:rsidR="0069118E" w:rsidRPr="00C749DC">
        <w:t>5</w:t>
      </w:r>
      <w:r w:rsidR="00191500" w:rsidRPr="00C749DC">
        <w:t>.3</w:t>
      </w:r>
      <w:r w:rsidR="00BA3842" w:rsidRPr="00C749DC">
        <w:t>.</w:t>
      </w:r>
    </w:p>
    <w:p w14:paraId="445AE806" w14:textId="77777777" w:rsidR="001252C9" w:rsidRDefault="00500300" w:rsidP="001252C9">
      <w:pPr>
        <w:pStyle w:val="Odstavecslovan2rove"/>
        <w:numPr>
          <w:ilvl w:val="1"/>
          <w:numId w:val="4"/>
        </w:numPr>
      </w:pPr>
      <w:r w:rsidRPr="00500300">
        <w:t>V případě prodlení se zaplacením peněžité částky je smluvní strana, která je se zaplacením v prodlení, povinna zaplatit druhé smluvní straně úrok z prodlení ve výší 0,05% z dlužné částky za každý den prodlení.</w:t>
      </w:r>
    </w:p>
    <w:p w14:paraId="47926AF7" w14:textId="31C742D0" w:rsidR="00EF24FB" w:rsidRDefault="00EF24FB" w:rsidP="001252C9">
      <w:pPr>
        <w:pStyle w:val="Odstavecslovan2rove"/>
        <w:numPr>
          <w:ilvl w:val="1"/>
          <w:numId w:val="4"/>
        </w:numPr>
      </w:pPr>
      <w:r w:rsidRPr="007536AF">
        <w:t xml:space="preserve">Pokud prodávající nedodrží </w:t>
      </w:r>
      <w:r w:rsidR="00074B33">
        <w:t>cenu za poskytování pozáruční servisní podpory</w:t>
      </w:r>
      <w:r w:rsidR="000B5686">
        <w:t xml:space="preserve"> dle Přílohy </w:t>
      </w:r>
      <w:r w:rsidR="00CF0A2A">
        <w:t>č. 1 (Hodnotící kritérium B – B1, B2, B3, B4)</w:t>
      </w:r>
      <w:r w:rsidRPr="007536AF">
        <w:t xml:space="preserve">, má kupující právo </w:t>
      </w:r>
      <w:r w:rsidR="008C1E31" w:rsidRPr="008C1E31">
        <w:t xml:space="preserve">požadovat </w:t>
      </w:r>
      <w:r w:rsidR="008C1E31" w:rsidRPr="007536AF">
        <w:t>vrácení neoprávněně účtované částky</w:t>
      </w:r>
      <w:r w:rsidR="008C1E31" w:rsidRPr="008C1E31">
        <w:t xml:space="preserve">, a uplatnit </w:t>
      </w:r>
      <w:r w:rsidR="008C1E31" w:rsidRPr="007536AF">
        <w:t>smluvní pokutu ve výši 10 % z rozdílu mezi sjednanou a účtovanou cenou za každý započatý měsíc</w:t>
      </w:r>
      <w:r w:rsidR="008C1E31" w:rsidRPr="008C1E31">
        <w:t>, ve kterém k porušení došlo.</w:t>
      </w:r>
    </w:p>
    <w:p w14:paraId="72AC84BD" w14:textId="77777777" w:rsidR="00A373D3" w:rsidRDefault="002A3AC0" w:rsidP="00E43EE0">
      <w:pPr>
        <w:pStyle w:val="Nadpis1"/>
        <w:tabs>
          <w:tab w:val="clear" w:pos="850"/>
          <w:tab w:val="num" w:pos="567"/>
        </w:tabs>
        <w:ind w:hanging="850"/>
      </w:pPr>
      <w:r>
        <w:t>Záruka</w:t>
      </w:r>
    </w:p>
    <w:p w14:paraId="5F6D30AF" w14:textId="77777777" w:rsidR="00A373D3" w:rsidRDefault="002A3AC0" w:rsidP="00146FE2">
      <w:pPr>
        <w:pStyle w:val="Odstavecslovan2rove"/>
        <w:tabs>
          <w:tab w:val="num" w:pos="2127"/>
        </w:tabs>
      </w:pPr>
      <w:r>
        <w:t>Na dodané Plnění poskytuje Zhotovitel záruku v délce 12 měsíců.</w:t>
      </w:r>
    </w:p>
    <w:p w14:paraId="7AF1844F" w14:textId="77777777" w:rsidR="003F18E5" w:rsidRPr="003F18E5" w:rsidRDefault="003F18E5" w:rsidP="00163DC3">
      <w:pPr>
        <w:pStyle w:val="Odstavecslovan2rove"/>
        <w:tabs>
          <w:tab w:val="num" w:pos="2127"/>
        </w:tabs>
      </w:pPr>
      <w:r w:rsidRPr="003F18E5">
        <w:t xml:space="preserve">Zhotovitel se poskytnutím záruky na předmět Plnění zavazuje, že tento bude splňovat po stanovenou Záruční dobu specifikace uvedené v uživatelské a technické dokumentaci. Neexistující dokumentaci nahrazuje popis vlastností výstupu ve Smlouvě.  </w:t>
      </w:r>
    </w:p>
    <w:p w14:paraId="1E6DC9A1" w14:textId="5D697A6A" w:rsidR="003F18E5" w:rsidRPr="003F18E5" w:rsidRDefault="003F18E5" w:rsidP="003F18E5">
      <w:pPr>
        <w:pStyle w:val="Odstavecslovan2rove"/>
        <w:tabs>
          <w:tab w:val="num" w:pos="2127"/>
        </w:tabs>
      </w:pPr>
      <w:r w:rsidRPr="003F18E5">
        <w:t xml:space="preserve">Záruční doba počíná běžet převzetím Plnění. Je-li předmět Plnění složen z více částí, potom záruční doba každé jednotlivé části předmětu Plnění začíná běžet od okamžiku převzetí </w:t>
      </w:r>
      <w:r w:rsidR="00C55FFC">
        <w:t xml:space="preserve">poslední části </w:t>
      </w:r>
      <w:r w:rsidRPr="003F18E5">
        <w:t xml:space="preserve">a vztahuje se na Vady vzniklé v době trvání záruky. </w:t>
      </w:r>
    </w:p>
    <w:p w14:paraId="74DCF3EF" w14:textId="77777777" w:rsidR="003F18E5" w:rsidRPr="003F18E5" w:rsidRDefault="003F18E5" w:rsidP="003F18E5">
      <w:pPr>
        <w:pStyle w:val="Odstavecslovan2rove"/>
        <w:tabs>
          <w:tab w:val="num" w:pos="2127"/>
        </w:tabs>
      </w:pPr>
      <w:r w:rsidRPr="003F18E5">
        <w:t xml:space="preserve">Objednatel zasílá požadavky na záruční opravu v písemné formě prostřednictvím elektronické pošty, aplikací vzdáleného přístupu, popř. pošty na kontaktní údaje uvedené ve Smlouvě. Nejsou-li tyto kontaktní údaje ve smlouvě uvedeny, bude objednatel zasílat požadavky na kontaktní údaje uvedené na internetových stránkách Zhotovitele. Oznamované Vady Plnění musí být dostatečně specifikovány. Oznámení zjištěných Vad musí být provedeno nejpozději do posledního pracovního dne běhu záruční doby. </w:t>
      </w:r>
    </w:p>
    <w:p w14:paraId="5B871ED8" w14:textId="77777777" w:rsidR="003F18E5" w:rsidRPr="003F18E5" w:rsidRDefault="003F18E5" w:rsidP="003F18E5">
      <w:pPr>
        <w:pStyle w:val="Odstavecslovan2rove"/>
        <w:tabs>
          <w:tab w:val="num" w:pos="2127"/>
        </w:tabs>
      </w:pPr>
      <w:r w:rsidRPr="003F18E5">
        <w:t xml:space="preserve">Práce na odstranění oznámené Vady, na kterou se vztahuje záruka, budou zahájeny bez zbytečného odkladu. Není-li možné takovou Vadu odstranit okamžitě, oznámí Zhotovitel Objednateli předpokládaný termín a způsob odstranění Vady. </w:t>
      </w:r>
    </w:p>
    <w:p w14:paraId="69B72A98" w14:textId="77777777" w:rsidR="003F18E5" w:rsidRPr="003F18E5" w:rsidRDefault="003F18E5" w:rsidP="003F18E5">
      <w:pPr>
        <w:pStyle w:val="Odstavecslovan2rove"/>
        <w:tabs>
          <w:tab w:val="num" w:pos="2127"/>
        </w:tabs>
      </w:pPr>
      <w:r w:rsidRPr="003F18E5">
        <w:t xml:space="preserve">Zhotovitel je oprávněn eliminovat Vadu i tím, že navrhne postup, který zamezí projevům Vady při běžném provozu. </w:t>
      </w:r>
    </w:p>
    <w:p w14:paraId="32E9F92A" w14:textId="77777777" w:rsidR="003F18E5" w:rsidRPr="003F18E5" w:rsidRDefault="003F18E5" w:rsidP="003F18E5">
      <w:pPr>
        <w:pStyle w:val="Odstavecslovan2rove"/>
        <w:tabs>
          <w:tab w:val="num" w:pos="2127"/>
        </w:tabs>
      </w:pPr>
      <w:r w:rsidRPr="003F18E5">
        <w:t xml:space="preserve">V případě, že Objednatel požádá o opravu Vady, na kterou se nevztahuje záruka, dohodne se Zhotovitel a Objednatel na podmínkách takového výkonu. Povinností Zhotovitele je předem informovat Objednatele o tom, že jím požadovaná služba není kryta zárukou a bude účtována dle aktuálních cen příslušné služby. </w:t>
      </w:r>
    </w:p>
    <w:p w14:paraId="550881F8" w14:textId="77777777" w:rsidR="003F18E5" w:rsidRDefault="003F18E5" w:rsidP="003F18E5">
      <w:pPr>
        <w:pStyle w:val="Odstavecslovan2rove"/>
        <w:tabs>
          <w:tab w:val="num" w:pos="2127"/>
        </w:tabs>
      </w:pPr>
      <w:r w:rsidRPr="003F18E5">
        <w:t>Náklady Zhotovitele na činnosti spojené s analýzou požadavků, na které se nevztahuje záruka, nese Objednatel.</w:t>
      </w:r>
    </w:p>
    <w:p w14:paraId="426EEC66" w14:textId="77777777" w:rsidR="005505FB" w:rsidRPr="005505FB" w:rsidRDefault="005505FB" w:rsidP="005505FB">
      <w:pPr>
        <w:pStyle w:val="Odstavecslovan2rove"/>
        <w:tabs>
          <w:tab w:val="num" w:pos="2127"/>
        </w:tabs>
      </w:pPr>
      <w:r w:rsidRPr="005505FB">
        <w:t xml:space="preserve">Zhotovitel nenese odpovědnost za Vady a chyby a záruka se nevztahuje na Vady a chyby vzniklé: </w:t>
      </w:r>
    </w:p>
    <w:p w14:paraId="346FCEB6" w14:textId="77777777" w:rsidR="005505FB" w:rsidRPr="005505FB" w:rsidRDefault="005505FB" w:rsidP="00163DC3">
      <w:pPr>
        <w:pStyle w:val="Odstavecslovan3rove"/>
        <w:tabs>
          <w:tab w:val="clear" w:pos="1305"/>
          <w:tab w:val="num" w:pos="1588"/>
          <w:tab w:val="num" w:pos="2127"/>
        </w:tabs>
        <w:ind w:left="1588"/>
      </w:pPr>
      <w:r w:rsidRPr="005505FB">
        <w:t xml:space="preserve">užíváním Plnění v rozporu s dodanou uživatelskou, popř. technickou dokumentací či dokumentací výrobce, </w:t>
      </w:r>
    </w:p>
    <w:p w14:paraId="4059E4CC" w14:textId="77777777" w:rsidR="005505FB" w:rsidRPr="005505FB" w:rsidRDefault="005505FB" w:rsidP="00163DC3">
      <w:pPr>
        <w:pStyle w:val="Odstavecslovan3rove"/>
        <w:tabs>
          <w:tab w:val="clear" w:pos="1305"/>
          <w:tab w:val="num" w:pos="1588"/>
          <w:tab w:val="num" w:pos="2127"/>
        </w:tabs>
        <w:ind w:left="1588"/>
      </w:pPr>
      <w:r w:rsidRPr="005505FB">
        <w:lastRenderedPageBreak/>
        <w:t xml:space="preserve">neoprávněným nebo neodborným zásahem či nesprávným užitím Plnění Objednatelem nebo Třetí osobou nebo Osobou v koncernu bez předchozího písemného souhlasu Zhotovitele, </w:t>
      </w:r>
    </w:p>
    <w:p w14:paraId="53AB474A" w14:textId="77777777" w:rsidR="005505FB" w:rsidRPr="005505FB" w:rsidRDefault="005505FB" w:rsidP="00163DC3">
      <w:pPr>
        <w:pStyle w:val="Odstavecslovan3rove"/>
        <w:tabs>
          <w:tab w:val="clear" w:pos="1305"/>
          <w:tab w:val="num" w:pos="1588"/>
          <w:tab w:val="num" w:pos="2127"/>
        </w:tabs>
        <w:ind w:left="1588"/>
      </w:pPr>
      <w:r w:rsidRPr="005505FB">
        <w:t xml:space="preserve">úpravou nebo jakýmkoliv jiným zásahem do poskytnutého Plnění bez souhlasu Zhotovitele, </w:t>
      </w:r>
    </w:p>
    <w:p w14:paraId="6CDAD246" w14:textId="77777777" w:rsidR="005505FB" w:rsidRPr="005505FB" w:rsidRDefault="005505FB" w:rsidP="00163DC3">
      <w:pPr>
        <w:pStyle w:val="Odstavecslovan3rove"/>
        <w:tabs>
          <w:tab w:val="clear" w:pos="1305"/>
          <w:tab w:val="num" w:pos="1588"/>
          <w:tab w:val="num" w:pos="2127"/>
        </w:tabs>
        <w:ind w:left="1588"/>
      </w:pPr>
      <w:r w:rsidRPr="005505FB">
        <w:t xml:space="preserve">úpravou Software, která je v rozporu s podmínkami Smlouvy nebo zákonem, užíváním Software v jiném než Zhotovitelem podporovaném operačním a/nebo databázovém prostředí nebo užíváním Software v rozporu s aktuální verzí podporovanou Zhotovitelem nebo výrobcem Software, to vše bez předchozího písemného souhlasu Zhotovitele, </w:t>
      </w:r>
    </w:p>
    <w:p w14:paraId="21C1B2F4" w14:textId="77777777" w:rsidR="005505FB" w:rsidRPr="005505FB" w:rsidRDefault="005505FB" w:rsidP="00163DC3">
      <w:pPr>
        <w:pStyle w:val="Odstavecslovan3rove"/>
        <w:tabs>
          <w:tab w:val="clear" w:pos="1305"/>
          <w:tab w:val="num" w:pos="1588"/>
          <w:tab w:val="num" w:pos="2127"/>
        </w:tabs>
        <w:ind w:left="1588"/>
      </w:pPr>
      <w:r w:rsidRPr="005505FB">
        <w:t xml:space="preserve">změnou parametrů prostředí Informačního systému Objednatele, ve kterém je dodaný Software provozován, bez souhlasu Zhotovitele, </w:t>
      </w:r>
    </w:p>
    <w:p w14:paraId="1EFB074B" w14:textId="77777777" w:rsidR="005505FB" w:rsidRPr="005505FB" w:rsidRDefault="005505FB" w:rsidP="00163DC3">
      <w:pPr>
        <w:pStyle w:val="Odstavecslovan3rove"/>
        <w:tabs>
          <w:tab w:val="clear" w:pos="1305"/>
          <w:tab w:val="num" w:pos="1588"/>
          <w:tab w:val="num" w:pos="2127"/>
        </w:tabs>
        <w:ind w:left="1588"/>
      </w:pPr>
      <w:r w:rsidRPr="005505FB">
        <w:t xml:space="preserve">komponentami Informačního systému Objednatele, na které se nevztahuje tato záruka, </w:t>
      </w:r>
    </w:p>
    <w:p w14:paraId="1F539B1E" w14:textId="77777777" w:rsidR="005505FB" w:rsidRPr="005505FB" w:rsidRDefault="005505FB" w:rsidP="00163DC3">
      <w:pPr>
        <w:pStyle w:val="Odstavecslovan3rove"/>
        <w:tabs>
          <w:tab w:val="clear" w:pos="1305"/>
          <w:tab w:val="num" w:pos="1588"/>
          <w:tab w:val="num" w:pos="2127"/>
        </w:tabs>
        <w:ind w:left="1588"/>
      </w:pPr>
      <w:r w:rsidRPr="005505FB">
        <w:t xml:space="preserve">vlivem počítačových virů, </w:t>
      </w:r>
    </w:p>
    <w:p w14:paraId="6572A3B0" w14:textId="77777777" w:rsidR="00DA264E" w:rsidRDefault="005505FB" w:rsidP="00112CC8">
      <w:pPr>
        <w:pStyle w:val="Odstavecslovan3rove"/>
        <w:tabs>
          <w:tab w:val="clear" w:pos="1305"/>
          <w:tab w:val="num" w:pos="1588"/>
          <w:tab w:val="num" w:pos="2127"/>
        </w:tabs>
        <w:ind w:left="1588"/>
      </w:pPr>
      <w:r w:rsidRPr="005505FB">
        <w:t>zanedbáním předepsané údržby, provozu nebo obsluhy ze strany Objednatele</w:t>
      </w:r>
      <w:r w:rsidR="009B78C7">
        <w:t xml:space="preserve">. </w:t>
      </w:r>
    </w:p>
    <w:p w14:paraId="68BE3D03" w14:textId="0FD0EAF7" w:rsidR="00CF31D6" w:rsidRPr="00CF31D6" w:rsidRDefault="00AA102F" w:rsidP="008107F6">
      <w:pPr>
        <w:pStyle w:val="Odstavecslovan2rove"/>
        <w:tabs>
          <w:tab w:val="num" w:pos="1588"/>
          <w:tab w:val="num" w:pos="2127"/>
        </w:tabs>
      </w:pPr>
      <w:r>
        <w:t xml:space="preserve">Zhotovitel nenese odpovědnost za funkčnosti </w:t>
      </w:r>
      <w:r w:rsidR="00CF31D6" w:rsidRPr="00CF31D6">
        <w:t>a provozní charakteristiky, které poskytuje třetí strana – provozovatel formou služeb online. Prostředí a služby online, které si Objednatel pořizuje u třetí strany jsou mimo vliv Zhotovitele</w:t>
      </w:r>
    </w:p>
    <w:p w14:paraId="25004F8B" w14:textId="65379D7D" w:rsidR="001A28D6" w:rsidRDefault="001A28D6" w:rsidP="008107F6">
      <w:pPr>
        <w:pStyle w:val="Odstavecslovan3rove"/>
        <w:numPr>
          <w:ilvl w:val="0"/>
          <w:numId w:val="0"/>
        </w:numPr>
        <w:tabs>
          <w:tab w:val="num" w:pos="2127"/>
        </w:tabs>
        <w:ind w:left="1588"/>
      </w:pPr>
    </w:p>
    <w:p w14:paraId="4F243F6B" w14:textId="25326316" w:rsidR="009B78C7" w:rsidRPr="005505FB" w:rsidRDefault="00163DC3" w:rsidP="00163DC3">
      <w:pPr>
        <w:pStyle w:val="Odstavecslovan2rove"/>
        <w:tabs>
          <w:tab w:val="num" w:pos="2552"/>
        </w:tabs>
      </w:pPr>
      <w:r w:rsidRPr="00163DC3">
        <w:t xml:space="preserve">Objednatel bere výslovně na vědomí, že odstraňování vad a řešení reklamací, případně poskytnutí služeb Zhotovitelem souvisejících s odstraňováním vad a řešením reklamací, je vázáno na zajištění standardní funkčnosti </w:t>
      </w:r>
      <w:r w:rsidR="00E87DAD">
        <w:t xml:space="preserve">IS </w:t>
      </w:r>
      <w:r w:rsidRPr="00163DC3">
        <w:t xml:space="preserve">a </w:t>
      </w:r>
      <w:r w:rsidR="00E87DAD">
        <w:t xml:space="preserve">podmínek </w:t>
      </w:r>
      <w:r w:rsidR="005B7F5E">
        <w:t xml:space="preserve">provozu a užívání </w:t>
      </w:r>
      <w:r w:rsidRPr="00163DC3">
        <w:t>IS, určovaných ze strany jeho výrobce, včetně zajištění aktuálnosti verzí jednotlivých komponent IS a IS jako celku Objednatelem, přičemž zajištění těchto podmínek je mimo vliv Zhotovitele. Z těchto důvodů je Zhotovitel v případech nezajištění těchto podmínek zproštěn odpovědnosti za vady, není povinen řešit reklamace, nenese odpovědnost za případné škody a není povinen nést náklady s tím související. V takovém případě se Zhotovitel a Objednatel dohodnou na dalším postupu při řešení vad a reklamací.</w:t>
      </w:r>
    </w:p>
    <w:p w14:paraId="3CA1BCF2" w14:textId="77777777" w:rsidR="00FE13A9" w:rsidRDefault="007E6460" w:rsidP="00A17579">
      <w:pPr>
        <w:pStyle w:val="Nadpis1"/>
        <w:tabs>
          <w:tab w:val="clear" w:pos="850"/>
          <w:tab w:val="num" w:pos="567"/>
        </w:tabs>
        <w:ind w:hanging="850"/>
      </w:pPr>
      <w:bookmarkStart w:id="45" w:name="_Ref98944600"/>
      <w:bookmarkStart w:id="46" w:name="_Toc287271131"/>
      <w:r>
        <w:t xml:space="preserve">Náhrada </w:t>
      </w:r>
      <w:r w:rsidR="00FE13A9">
        <w:t xml:space="preserve">škody </w:t>
      </w:r>
    </w:p>
    <w:p w14:paraId="23DA57EC" w14:textId="77777777" w:rsidR="00FE13A9" w:rsidRPr="00FE13A9" w:rsidRDefault="00FE13A9" w:rsidP="00FE13A9">
      <w:pPr>
        <w:pStyle w:val="Odstavecslovan2rove"/>
        <w:tabs>
          <w:tab w:val="num" w:pos="2552"/>
        </w:tabs>
      </w:pPr>
      <w:r w:rsidRPr="00FE13A9">
        <w:t xml:space="preserve">Smluvní strany nesou odpovědnost za způsobenou škodu v rámci platných právních předpisů a Smlouvy. Smluvní strany se zavazují k vyvinutí maximálního úsilí k předcházení škodám a k minimalizaci vzniklých škod. </w:t>
      </w:r>
    </w:p>
    <w:p w14:paraId="0A6BC191" w14:textId="77777777" w:rsidR="00FE13A9" w:rsidRPr="00FE13A9" w:rsidRDefault="00FE13A9" w:rsidP="00FE13A9">
      <w:pPr>
        <w:pStyle w:val="Odstavecslovan2rove"/>
        <w:tabs>
          <w:tab w:val="num" w:pos="2552"/>
        </w:tabs>
      </w:pPr>
      <w:r w:rsidRPr="00FE13A9">
        <w:t xml:space="preserve">Žádná ze smluvních stran neodpovídá za škodu, která vznikla v důsledku věcně nesprávného nebo jinak chybného zadání, které obdržela od druhé smluvní strany. </w:t>
      </w:r>
    </w:p>
    <w:p w14:paraId="1894360B" w14:textId="0A0D73AE" w:rsidR="00982676" w:rsidRPr="00FE13A9" w:rsidRDefault="00FE13A9" w:rsidP="00E70F83">
      <w:pPr>
        <w:pStyle w:val="Odstavecslovan2rove"/>
        <w:tabs>
          <w:tab w:val="num" w:pos="2552"/>
        </w:tabs>
      </w:pPr>
      <w:r w:rsidRPr="00FE13A9">
        <w:t xml:space="preserve">Účastníci tohoto závazkového vztahu stanovují, že výše předvídatelné škody, která případně může vzniknout porušením povinností Zhotovitele, představuje částku maximálně do výše ceny předmětu plnění, ohledně něhož došlo ke škodné události, v případě plnění na základě servisní smlouvy maximálně do výše hodnoty </w:t>
      </w:r>
      <w:r w:rsidR="00025A86">
        <w:t>P</w:t>
      </w:r>
      <w:r w:rsidRPr="00FE13A9">
        <w:t>lnění, není-li sjednána jiná výše. Zhotovitel nenese odpovědnost za ztrátu nebo poškození dat Objednatele. Účastníci stanovují, že celková výše náhrady škody z jedné škodní události nebo série vzájemně propojených škodných událostí, která by v příčinné souvislosti s plněním Smlouvy mohla vzniknout, se limituje celkem do výše ceny předmětu plnění, v případě plnění na základě servisní smlouvy maximálně do výše hodnoty plnění</w:t>
      </w:r>
      <w:r w:rsidR="007C7974">
        <w:t xml:space="preserve">. </w:t>
      </w:r>
    </w:p>
    <w:p w14:paraId="051C8FA4" w14:textId="2F0AF18A" w:rsidR="00122B33" w:rsidRDefault="00FE13A9" w:rsidP="00FE13A9">
      <w:pPr>
        <w:pStyle w:val="Odstavecslovan2rove"/>
        <w:tabs>
          <w:tab w:val="num" w:pos="2552"/>
        </w:tabs>
      </w:pPr>
      <w:r w:rsidRPr="00FE13A9">
        <w:t xml:space="preserve">Jakékoli nároky na náhradu škody je Objednatel oprávněn u Zhotovitele relevantně uplatnit jen tehdy, pokud po vzniku škodné události učinil veškeré kroky směřující k minimalizaci výše škody </w:t>
      </w:r>
      <w:r w:rsidRPr="00FE13A9">
        <w:lastRenderedPageBreak/>
        <w:t xml:space="preserve">a pokud o vzniku škodné události Zhotovitele bezodkladně vyrozuměl a poskytl mu veškeré vyžádané dokumenty ke vzniku škodné události se vztahující. </w:t>
      </w:r>
    </w:p>
    <w:p w14:paraId="075564F4" w14:textId="316EDCE2" w:rsidR="00FE13A9" w:rsidRPr="00FE13A9" w:rsidRDefault="00FE13A9" w:rsidP="00FE13A9">
      <w:pPr>
        <w:pStyle w:val="Odstavecslovan2rove"/>
        <w:tabs>
          <w:tab w:val="num" w:pos="2552"/>
        </w:tabs>
      </w:pPr>
      <w:r w:rsidRPr="00FE13A9">
        <w:t>Účastníci tohoto závazkového vztahu neodpovídají, vedle případů stanovených příslušným zákonem, za porušení závazků způsobené vyšší mocí, tj. okolnostmi nastalými nezávisle na vůli účastníků, které nebylo možno ani s vynaložením veškerého možného úsilí odvrátit, resp. jsou objektivně neodvratitelnou náhodou.</w:t>
      </w:r>
    </w:p>
    <w:p w14:paraId="720E8754" w14:textId="77777777" w:rsidR="00B370BC" w:rsidRDefault="00B370BC" w:rsidP="00A17579">
      <w:pPr>
        <w:pStyle w:val="Nadpis1"/>
        <w:tabs>
          <w:tab w:val="clear" w:pos="850"/>
          <w:tab w:val="num" w:pos="567"/>
        </w:tabs>
        <w:ind w:hanging="850"/>
      </w:pPr>
      <w:r>
        <w:t xml:space="preserve">Okolnosti vylučující odpovědnost </w:t>
      </w:r>
    </w:p>
    <w:p w14:paraId="326AA58A" w14:textId="77777777" w:rsidR="00936F33" w:rsidRPr="00936F33" w:rsidRDefault="00936F33" w:rsidP="00936F33">
      <w:pPr>
        <w:pStyle w:val="Odstavecslovan2rove"/>
        <w:tabs>
          <w:tab w:val="num" w:pos="2552"/>
        </w:tabs>
      </w:pPr>
      <w:r w:rsidRPr="00936F33">
        <w:t xml:space="preserve">Žádná ze smluvních stran není odpovědná za prodlení se splněním svých závazků, způsobené Okolnostmi vylučujícími odpovědnost (vyšší mocí). </w:t>
      </w:r>
    </w:p>
    <w:p w14:paraId="405D7B12" w14:textId="77777777" w:rsidR="00936F33" w:rsidRPr="00936F33" w:rsidRDefault="00936F33" w:rsidP="00936F33">
      <w:pPr>
        <w:pStyle w:val="Odstavecslovan2rove"/>
        <w:tabs>
          <w:tab w:val="num" w:pos="2552"/>
        </w:tabs>
      </w:pPr>
      <w:r w:rsidRPr="00936F33">
        <w:t xml:space="preserve">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 </w:t>
      </w:r>
    </w:p>
    <w:p w14:paraId="5D473682" w14:textId="77777777" w:rsidR="00B370BC" w:rsidRPr="00B370BC" w:rsidRDefault="00936F33" w:rsidP="00936F33">
      <w:pPr>
        <w:pStyle w:val="Odstavecslovan2rove"/>
        <w:tabs>
          <w:tab w:val="num" w:pos="2552"/>
        </w:tabs>
      </w:pPr>
      <w:r w:rsidRPr="00936F33">
        <w:t>V případě opoždění plnění Zhotovitele způsobeném okolnostmi vylučujícími odpovědnost platí, že tento není v prodlení po dobu trvání takových překážek. Zhotovitel je však povinen Objednatele o výskytu takových překážek Neprodleně informovat. Trvá-li toto opoždění více jak tři (3) dny, posouvají se termíny plnění o dobu opoždění.</w:t>
      </w:r>
    </w:p>
    <w:p w14:paraId="1002F252" w14:textId="77777777" w:rsidR="00A373D3" w:rsidRDefault="002A3AC0" w:rsidP="00A17579">
      <w:pPr>
        <w:pStyle w:val="Nadpis1"/>
        <w:tabs>
          <w:tab w:val="clear" w:pos="850"/>
          <w:tab w:val="num" w:pos="567"/>
        </w:tabs>
        <w:ind w:hanging="850"/>
      </w:pPr>
      <w:r>
        <w:t>Ukončení Smlouvy</w:t>
      </w:r>
      <w:bookmarkEnd w:id="45"/>
    </w:p>
    <w:p w14:paraId="5C16E624" w14:textId="77777777" w:rsidR="003A777F" w:rsidRDefault="002A3AC0" w:rsidP="003A777F">
      <w:pPr>
        <w:pStyle w:val="Odstavecslovan2rove"/>
        <w:tabs>
          <w:tab w:val="num" w:pos="2552"/>
        </w:tabs>
      </w:pPr>
      <w:r>
        <w:t>Smluvní strany jsou oprávněny ukončit platnost této Smlouvy na základě písemné dohody smluvních stran</w:t>
      </w:r>
      <w:r w:rsidR="00124173">
        <w:t xml:space="preserve">. </w:t>
      </w:r>
    </w:p>
    <w:p w14:paraId="7587CF50" w14:textId="77777777" w:rsidR="001C31A0" w:rsidRPr="001C31A0" w:rsidRDefault="001C31A0" w:rsidP="003A777F">
      <w:pPr>
        <w:pStyle w:val="Odstavecslovan2rove"/>
        <w:tabs>
          <w:tab w:val="num" w:pos="2552"/>
        </w:tabs>
      </w:pPr>
      <w:r w:rsidRPr="001C31A0">
        <w:t xml:space="preserve">Smluvní strany mohou od Smlouvy odstoupit v těchto případech: </w:t>
      </w:r>
    </w:p>
    <w:p w14:paraId="762920E7" w14:textId="77777777" w:rsidR="001C31A0" w:rsidRPr="001C31A0" w:rsidRDefault="001C31A0" w:rsidP="003A777F">
      <w:pPr>
        <w:pStyle w:val="Odstavecslovan3rove"/>
        <w:tabs>
          <w:tab w:val="clear" w:pos="1305"/>
          <w:tab w:val="num" w:pos="1588"/>
          <w:tab w:val="num" w:pos="2552"/>
        </w:tabs>
        <w:ind w:left="1588"/>
      </w:pPr>
      <w:r w:rsidRPr="001C31A0">
        <w:t xml:space="preserve">Objednatel je v prodlení s placením dle specifikace v čl. 7 déle než 60 dnů, </w:t>
      </w:r>
    </w:p>
    <w:p w14:paraId="22E02D0A" w14:textId="77777777" w:rsidR="001C31A0" w:rsidRPr="001C31A0" w:rsidRDefault="001C31A0" w:rsidP="00D00F0A">
      <w:pPr>
        <w:pStyle w:val="Odstavecslovan3rove"/>
        <w:tabs>
          <w:tab w:val="clear" w:pos="1305"/>
          <w:tab w:val="num" w:pos="1588"/>
          <w:tab w:val="num" w:pos="2552"/>
        </w:tabs>
        <w:ind w:left="1588"/>
      </w:pPr>
      <w:r w:rsidRPr="001C31A0">
        <w:t xml:space="preserve">Zhotovitel je ve zpoždění v Plnění dle čl. 4 déle než 60 dnů, </w:t>
      </w:r>
    </w:p>
    <w:p w14:paraId="0D2C9A80" w14:textId="77777777" w:rsidR="001C31A0" w:rsidRPr="001C31A0" w:rsidRDefault="001C31A0" w:rsidP="00D00F0A">
      <w:pPr>
        <w:pStyle w:val="Odstavecslovan3rove"/>
        <w:tabs>
          <w:tab w:val="clear" w:pos="1305"/>
          <w:tab w:val="num" w:pos="1588"/>
          <w:tab w:val="num" w:pos="2552"/>
        </w:tabs>
        <w:ind w:left="1588"/>
      </w:pPr>
      <w:r w:rsidRPr="001C31A0">
        <w:t xml:space="preserve">pokud se druhá smluvní strana dopustila vůči odstupující smluvní straně jednání vykazujícího znaky nekalé soutěže, </w:t>
      </w:r>
    </w:p>
    <w:p w14:paraId="032FC704" w14:textId="77777777" w:rsidR="00124173" w:rsidRPr="001C31A0" w:rsidRDefault="001C31A0" w:rsidP="00D00F0A">
      <w:pPr>
        <w:pStyle w:val="Odstavecslovan3rove"/>
        <w:tabs>
          <w:tab w:val="clear" w:pos="1305"/>
          <w:tab w:val="num" w:pos="1588"/>
          <w:tab w:val="num" w:pos="2552"/>
        </w:tabs>
        <w:ind w:left="1588"/>
      </w:pPr>
      <w:r w:rsidRPr="003A777F">
        <w:t>pokud druhá smluvní strana jinak podstatně porušuje Smlouvu, byla na tuto skutečnost písemně upozorněna odstupující smluvní stranou a nesjednala nápravu ani v dodatečně poskytnuté přiměřené lhůtě, která nesmí být kratší než třicet (30) kalendářních dnů,</w:t>
      </w:r>
    </w:p>
    <w:p w14:paraId="5AF2A5DD" w14:textId="77777777" w:rsidR="003A777F" w:rsidRPr="003A777F" w:rsidRDefault="003A777F" w:rsidP="00D00F0A">
      <w:pPr>
        <w:pStyle w:val="Odstavecslovan3rove"/>
        <w:tabs>
          <w:tab w:val="clear" w:pos="1305"/>
          <w:tab w:val="num" w:pos="1588"/>
          <w:tab w:val="num" w:pos="2552"/>
        </w:tabs>
        <w:ind w:left="1588"/>
      </w:pPr>
      <w:r w:rsidRPr="003A777F">
        <w:t xml:space="preserve">pokud ohledně druhé smluvní strany bylo vydáno soudem rozhodnutí, kterým byl zjištěn úpadek nebo hrozící úpadek, nebo druhá smluvní strana ztratila oprávnění k podnikatelské činnosti podle platných předpisů (o této skutečnosti jsou smluvní strany povinny informovat druhou smluvní stranu Neprodleně), </w:t>
      </w:r>
    </w:p>
    <w:p w14:paraId="29D1FF15" w14:textId="77777777" w:rsidR="001C31A0" w:rsidRDefault="003A777F" w:rsidP="00D00F0A">
      <w:pPr>
        <w:pStyle w:val="Odstavecslovan3rove"/>
        <w:tabs>
          <w:tab w:val="clear" w:pos="1305"/>
          <w:tab w:val="num" w:pos="1588"/>
          <w:tab w:val="num" w:pos="2552"/>
        </w:tabs>
        <w:ind w:left="1588"/>
      </w:pPr>
      <w:r w:rsidRPr="003A777F">
        <w:t>pokud na majetek druhé smluvní strany byly zahájeny úkony, které nasvědčují zahájení exekučního řízení (o této skutečnosti jsou smluvní strany povinny informovat druhou smluvní stranu Neprodleně),</w:t>
      </w:r>
    </w:p>
    <w:p w14:paraId="78339367" w14:textId="51E109CF" w:rsidR="00A373D3" w:rsidRDefault="002A3AC0" w:rsidP="001D640A">
      <w:pPr>
        <w:pStyle w:val="Odstavecslovan2rove"/>
        <w:tabs>
          <w:tab w:val="num" w:pos="2552"/>
        </w:tabs>
      </w:pPr>
      <w:r>
        <w:t>Pro ty části, které nebyly do ukončení platnosti Smlouvy protokolárně převzaty, se zavazuje Zhotovitel vytvořit seznam prokazatelně a řádně realizovaných činností, které realizoval – a tento seznam předložit Objednateli. Objednatel se zavazuje tyto činnosti posoudit</w:t>
      </w:r>
      <w:r w:rsidRPr="009E6988">
        <w:t xml:space="preserve"> a dohodnout se se Zhotovitelem na poměru, který převezme a zaplatí za ně cenu </w:t>
      </w:r>
      <w:r w:rsidRPr="0073307F">
        <w:t>stanovenou</w:t>
      </w:r>
      <w:r w:rsidR="008C67ED" w:rsidRPr="0073307F">
        <w:t xml:space="preserve"> podle Přílohy č. </w:t>
      </w:r>
      <w:r w:rsidR="00E31690">
        <w:t>2</w:t>
      </w:r>
      <w:r w:rsidR="008C67ED" w:rsidRPr="0073307F">
        <w:t xml:space="preserve"> – Ceník služeb této Smlouvy</w:t>
      </w:r>
      <w:r w:rsidRPr="0073307F">
        <w:t>. Tuto</w:t>
      </w:r>
      <w:r w:rsidRPr="009E6988">
        <w:t xml:space="preserve"> cenu, po jejím odsouhlasení Objednatelem, je oprávněn Zhotovitel vyfakturovat a Objednatel se zavazuje ji zaplatit.</w:t>
      </w:r>
    </w:p>
    <w:p w14:paraId="6DAAE142" w14:textId="77777777" w:rsidR="00A373D3" w:rsidRDefault="002A3AC0" w:rsidP="001D640A">
      <w:pPr>
        <w:pStyle w:val="Nadpis1"/>
        <w:tabs>
          <w:tab w:val="clear" w:pos="850"/>
          <w:tab w:val="num" w:pos="567"/>
        </w:tabs>
        <w:ind w:hanging="850"/>
      </w:pPr>
      <w:r>
        <w:lastRenderedPageBreak/>
        <w:t>Závěrečná ustanovení</w:t>
      </w:r>
      <w:bookmarkEnd w:id="46"/>
    </w:p>
    <w:p w14:paraId="4F909125" w14:textId="39B313D8" w:rsidR="00A373D3" w:rsidRDefault="002A3AC0" w:rsidP="001D640A">
      <w:pPr>
        <w:pStyle w:val="Odstavecslovan2rove"/>
        <w:tabs>
          <w:tab w:val="num" w:pos="2552"/>
        </w:tabs>
      </w:pPr>
      <w:r>
        <w:t>Vztahy mezi stranami se řídí ustanoveními této Smlouvy</w:t>
      </w:r>
      <w:r w:rsidR="00193B1B">
        <w:t xml:space="preserve"> </w:t>
      </w:r>
      <w:r>
        <w:t>a občanským zákoníkem.</w:t>
      </w:r>
    </w:p>
    <w:p w14:paraId="781D0F21" w14:textId="77777777" w:rsidR="00A36BFB" w:rsidRPr="0073307F" w:rsidRDefault="00B87D05" w:rsidP="001D640A">
      <w:pPr>
        <w:pStyle w:val="Odstavecslovan2rove"/>
        <w:tabs>
          <w:tab w:val="num" w:pos="2552"/>
        </w:tabs>
      </w:pPr>
      <w:r w:rsidRPr="0073307F">
        <w:t xml:space="preserve">Smluvní strany pro vyloučení veškerých pochybností sjednávají, že tato Smlouva nezavazuje </w:t>
      </w:r>
      <w:r w:rsidR="004F4CD7" w:rsidRPr="0073307F">
        <w:t>Objednatele</w:t>
      </w:r>
      <w:r w:rsidRPr="0073307F">
        <w:t xml:space="preserve"> k uzavření jakékoliv navazující smlouvy </w:t>
      </w:r>
      <w:r w:rsidR="004F4CD7" w:rsidRPr="0073307F">
        <w:t xml:space="preserve">se Zhotovitelem </w:t>
      </w:r>
      <w:r w:rsidRPr="0073307F">
        <w:t xml:space="preserve">či odběru jakýchkoliv </w:t>
      </w:r>
      <w:r w:rsidR="00EC2235" w:rsidRPr="0073307F">
        <w:t xml:space="preserve">produktů či </w:t>
      </w:r>
      <w:r w:rsidRPr="0073307F">
        <w:t>služeb nad rámec Plnění.</w:t>
      </w:r>
    </w:p>
    <w:p w14:paraId="0DDA6B43" w14:textId="77777777" w:rsidR="00845F03" w:rsidRPr="0073307F" w:rsidRDefault="00845F03" w:rsidP="001D640A">
      <w:pPr>
        <w:pStyle w:val="Odstavecslovan2rove"/>
        <w:tabs>
          <w:tab w:val="num" w:pos="2552"/>
        </w:tabs>
      </w:pPr>
      <w:r w:rsidRPr="0073307F">
        <w:t xml:space="preserve">Smluvní strany se dohodly, že žádná z nich není oprávněna postoupit svá práva a povinnosti vyplývající ze Smlouvy Třetí straně bez předchozího písemného souhlasu druhé smluvní strany. </w:t>
      </w:r>
    </w:p>
    <w:p w14:paraId="0F51B000" w14:textId="77777777" w:rsidR="00A373D3" w:rsidRDefault="002A3AC0" w:rsidP="001D640A">
      <w:pPr>
        <w:pStyle w:val="Odstavecslovan2rove"/>
        <w:tabs>
          <w:tab w:val="num" w:pos="2552"/>
        </w:tabs>
      </w:pPr>
      <w:r>
        <w:t>Tato Smlouva nabývá platnosti a účinnosti dnem podpisu zástupců obou smluvních stran.</w:t>
      </w:r>
    </w:p>
    <w:p w14:paraId="4BD9AE7D" w14:textId="77777777" w:rsidR="00A373D3" w:rsidRDefault="002A3AC0" w:rsidP="001D640A">
      <w:pPr>
        <w:pStyle w:val="Odstavecslovan2rove"/>
        <w:tabs>
          <w:tab w:val="num" w:pos="2552"/>
        </w:tabs>
      </w:pPr>
      <w:r>
        <w:t>Tato Smlouva se vyhotovuje ve dvou stejnopisech vlastnoručně signovaných smluvními stranami, z nichž každá smluvní strana obdrží po jedné.</w:t>
      </w:r>
    </w:p>
    <w:p w14:paraId="7907DDFA" w14:textId="77777777" w:rsidR="00A373D3" w:rsidRDefault="002A3AC0" w:rsidP="001D640A">
      <w:pPr>
        <w:pStyle w:val="Odstavecslovan2rove"/>
        <w:tabs>
          <w:tab w:val="num" w:pos="2552"/>
        </w:tabs>
      </w:pPr>
      <w:r>
        <w:t>Jakékoliv změny této Smlouvy lze provádět pouze formou písemného dodatku podepsaného oprávněnými zástupci obou smluvních stran, není-li v této Smlouvě (včetně jejích příloh) stanoveno jinak. Smluvní strany výslovně sjednávají, že jakékoliv změny této Smlouvy (podstatné i nepodstatné) nelze provést formou e-mailové komunikace.</w:t>
      </w:r>
    </w:p>
    <w:p w14:paraId="3DDBC797" w14:textId="77777777" w:rsidR="003F081A" w:rsidRDefault="002A3AC0" w:rsidP="003F081A">
      <w:pPr>
        <w:pStyle w:val="Odstavecslovan2rove"/>
        <w:tabs>
          <w:tab w:val="num" w:pos="2552"/>
        </w:tabs>
      </w:pPr>
      <w:r>
        <w:t>Nedílnou součástí Smlouvy jsou přílohy:</w:t>
      </w:r>
    </w:p>
    <w:p w14:paraId="3384CACA" w14:textId="5AADDD96" w:rsidR="003F081A" w:rsidRDefault="002A3AC0" w:rsidP="003F081A">
      <w:pPr>
        <w:pStyle w:val="Odstavecslovan3rove"/>
      </w:pPr>
      <w:r>
        <w:t xml:space="preserve">Příloha č. </w:t>
      </w:r>
      <w:r w:rsidR="006C55C1">
        <w:t>1</w:t>
      </w:r>
      <w:r>
        <w:t xml:space="preserve"> – </w:t>
      </w:r>
      <w:r w:rsidR="0091030B">
        <w:t>Specifikace předmětu plnění</w:t>
      </w:r>
      <w:r w:rsidR="009D6815">
        <w:t xml:space="preserve"> </w:t>
      </w:r>
    </w:p>
    <w:p w14:paraId="3C3375DE" w14:textId="77777777" w:rsidR="005B299D" w:rsidRDefault="002A3AC0" w:rsidP="00746A6E">
      <w:pPr>
        <w:pStyle w:val="Odstavecslovan2rove"/>
      </w:pPr>
      <w:r>
        <w:t>V případě rozporu mezi zněním této Smlouvy a zněním některé z jejích příloh, má vždy přednost znění této Smlouvy.</w:t>
      </w:r>
    </w:p>
    <w:p w14:paraId="5A641F86" w14:textId="77777777" w:rsidR="007025A9" w:rsidRPr="007025A9" w:rsidRDefault="007025A9" w:rsidP="007025A9">
      <w:pPr>
        <w:pStyle w:val="Odstavecslovan2rove"/>
      </w:pPr>
      <w:r w:rsidRPr="007025A9">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269392B" w14:textId="77777777" w:rsidR="007025A9" w:rsidRDefault="007025A9" w:rsidP="008130AE">
      <w:pPr>
        <w:pStyle w:val="Odstavecslovan2rove"/>
        <w:numPr>
          <w:ilvl w:val="0"/>
          <w:numId w:val="0"/>
        </w:numPr>
        <w:ind w:left="567"/>
      </w:pPr>
    </w:p>
    <w:p w14:paraId="1D3D881D" w14:textId="77777777" w:rsidR="00A373D3" w:rsidRDefault="00A373D3" w:rsidP="00746A6E">
      <w:pPr>
        <w:pStyle w:val="Odstavecneslovan2rove"/>
        <w:ind w:left="0"/>
      </w:pPr>
    </w:p>
    <w:p w14:paraId="5C9B786E" w14:textId="77777777" w:rsidR="00561D7F" w:rsidRDefault="00561D7F" w:rsidP="00BB1152">
      <w:pPr>
        <w:pStyle w:val="Odstavecneslovan2rove"/>
        <w:ind w:left="0"/>
      </w:pPr>
      <w:r>
        <w:t xml:space="preserve">V </w:t>
      </w:r>
      <w:r w:rsidR="00973B26">
        <w:t>Pleten</w:t>
      </w:r>
      <w:r w:rsidR="007756E2">
        <w:t>ém</w:t>
      </w:r>
      <w:r w:rsidR="00973B26">
        <w:t xml:space="preserve"> Újezd</w:t>
      </w:r>
      <w:r w:rsidR="007756E2">
        <w:t>u</w:t>
      </w:r>
      <w:r>
        <w:t xml:space="preserve"> dne</w:t>
      </w:r>
      <w:r w:rsidR="00AC79A2">
        <w:tab/>
      </w:r>
      <w:r>
        <w:tab/>
      </w:r>
      <w:r>
        <w:tab/>
      </w:r>
      <w:r w:rsidR="005B299D">
        <w:tab/>
      </w:r>
      <w:r w:rsidR="00181C1D">
        <w:tab/>
      </w:r>
      <w:r>
        <w:t xml:space="preserve">V </w:t>
      </w:r>
      <w:r w:rsidR="00ED2354" w:rsidRPr="00ED2354">
        <w:rPr>
          <w:highlight w:val="yellow"/>
        </w:rPr>
        <w:t>…………</w:t>
      </w:r>
      <w:r w:rsidRPr="00ED2354">
        <w:rPr>
          <w:highlight w:val="yellow"/>
        </w:rPr>
        <w:t xml:space="preserve"> dne</w:t>
      </w:r>
    </w:p>
    <w:p w14:paraId="53680121" w14:textId="77777777" w:rsidR="00561D7F" w:rsidRDefault="00561D7F" w:rsidP="00561D7F">
      <w:pPr>
        <w:pStyle w:val="Odstavecneslovan2rove"/>
      </w:pPr>
    </w:p>
    <w:p w14:paraId="580041C7" w14:textId="77777777" w:rsidR="00561D7F" w:rsidRDefault="00561D7F" w:rsidP="00561D7F">
      <w:pPr>
        <w:pStyle w:val="Odstavecneslovan2rove"/>
      </w:pPr>
    </w:p>
    <w:p w14:paraId="1CE853A0" w14:textId="77777777" w:rsidR="00EC09F1" w:rsidRDefault="00EC09F1" w:rsidP="00561D7F">
      <w:pPr>
        <w:pStyle w:val="Odstavecneslovan2rove"/>
      </w:pPr>
    </w:p>
    <w:p w14:paraId="17DCDCEC" w14:textId="77777777" w:rsidR="00EC09F1" w:rsidRDefault="00EC09F1" w:rsidP="00561D7F">
      <w:pPr>
        <w:pStyle w:val="Odstavecneslovan2rove"/>
      </w:pPr>
    </w:p>
    <w:p w14:paraId="0F13FB44" w14:textId="77777777" w:rsidR="00561D7F" w:rsidRDefault="00561D7F" w:rsidP="00BC19FA">
      <w:pPr>
        <w:pStyle w:val="Odstavecneslovan2rove"/>
        <w:ind w:left="0"/>
      </w:pPr>
      <w:bookmarkStart w:id="47" w:name="_Hlk153528923"/>
      <w:r>
        <w:t>__________________</w:t>
      </w:r>
      <w:r>
        <w:tab/>
      </w:r>
      <w:r>
        <w:tab/>
      </w:r>
      <w:r>
        <w:tab/>
      </w:r>
      <w:r>
        <w:tab/>
      </w:r>
      <w:r w:rsidR="00BC19FA">
        <w:tab/>
      </w:r>
      <w:r>
        <w:t>_______________________</w:t>
      </w:r>
    </w:p>
    <w:p w14:paraId="6EBE6C4D" w14:textId="69550234" w:rsidR="00A373D3" w:rsidRDefault="00F20FB4" w:rsidP="00FD13EA">
      <w:pPr>
        <w:tabs>
          <w:tab w:val="left" w:pos="1134"/>
        </w:tabs>
      </w:pPr>
      <w:r>
        <w:t xml:space="preserve">Ing. Helena </w:t>
      </w:r>
      <w:proofErr w:type="spellStart"/>
      <w:r>
        <w:t>Vymyslická</w:t>
      </w:r>
      <w:proofErr w:type="spellEnd"/>
      <w:r w:rsidR="00833213">
        <w:t>, CEO</w:t>
      </w:r>
      <w:r w:rsidR="00833213">
        <w:tab/>
      </w:r>
      <w:r w:rsidR="007756E2">
        <w:tab/>
      </w:r>
      <w:r w:rsidR="007756E2">
        <w:tab/>
      </w:r>
      <w:r w:rsidR="007756E2">
        <w:tab/>
      </w:r>
      <w:r w:rsidR="00ED2354" w:rsidRPr="00ED2354">
        <w:rPr>
          <w:highlight w:val="yellow"/>
        </w:rPr>
        <w:t>XX</w:t>
      </w:r>
      <w:bookmarkEnd w:id="47"/>
    </w:p>
    <w:sectPr w:rsidR="00A373D3" w:rsidSect="00351BCF">
      <w:headerReference w:type="default" r:id="rId12"/>
      <w:footerReference w:type="default" r:id="rId13"/>
      <w:pgSz w:w="11906" w:h="16838" w:code="9"/>
      <w:pgMar w:top="1418" w:right="1134" w:bottom="1701" w:left="1701" w:header="709"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A420" w14:textId="77777777" w:rsidR="0016217B" w:rsidRDefault="0016217B">
      <w:r>
        <w:separator/>
      </w:r>
    </w:p>
    <w:p w14:paraId="790216FE" w14:textId="77777777" w:rsidR="0016217B" w:rsidRDefault="0016217B"/>
    <w:p w14:paraId="60391764" w14:textId="77777777" w:rsidR="0016217B" w:rsidRDefault="0016217B"/>
  </w:endnote>
  <w:endnote w:type="continuationSeparator" w:id="0">
    <w:p w14:paraId="7417F564" w14:textId="77777777" w:rsidR="0016217B" w:rsidRDefault="0016217B">
      <w:r>
        <w:continuationSeparator/>
      </w:r>
    </w:p>
    <w:p w14:paraId="562DEFE4" w14:textId="77777777" w:rsidR="0016217B" w:rsidRDefault="0016217B"/>
    <w:p w14:paraId="3B58F3B1" w14:textId="77777777" w:rsidR="0016217B" w:rsidRDefault="0016217B"/>
  </w:endnote>
  <w:endnote w:type="continuationNotice" w:id="1">
    <w:p w14:paraId="6042D43E" w14:textId="77777777" w:rsidR="0016217B" w:rsidRDefault="00162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8B2C" w14:textId="77777777" w:rsidR="003A0A70" w:rsidRDefault="003A0A70">
    <w:pPr>
      <w:pStyle w:val="Zpat"/>
    </w:pPr>
    <w:r>
      <w:tab/>
    </w:r>
    <w:r>
      <w:tab/>
      <w:t xml:space="preserve">Strana </w:t>
    </w:r>
    <w:r w:rsidR="00F61A8E">
      <w:fldChar w:fldCharType="begin"/>
    </w:r>
    <w:r w:rsidR="00F61A8E">
      <w:instrText xml:space="preserve"> PAGE </w:instrText>
    </w:r>
    <w:r w:rsidR="00F61A8E">
      <w:fldChar w:fldCharType="separate"/>
    </w:r>
    <w:r w:rsidR="00F61A8E">
      <w:rPr>
        <w:noProof/>
      </w:rPr>
      <w:t>10</w:t>
    </w:r>
    <w:r w:rsidR="00F61A8E">
      <w:rPr>
        <w:noProof/>
      </w:rPr>
      <w:fldChar w:fldCharType="end"/>
    </w:r>
    <w:r>
      <w:t xml:space="preserve"> z </w:t>
    </w:r>
    <w:r>
      <w:rPr>
        <w:noProof/>
      </w:rPr>
      <w:fldChar w:fldCharType="begin"/>
    </w:r>
    <w:r>
      <w:rPr>
        <w:noProof/>
      </w:rPr>
      <w:instrText xml:space="preserve"> NUMPAGES </w:instrText>
    </w:r>
    <w:r>
      <w:rPr>
        <w:noProof/>
      </w:rPr>
      <w:fldChar w:fldCharType="separate"/>
    </w:r>
    <w:r w:rsidR="00F61A8E">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000E" w14:textId="77777777" w:rsidR="0016217B" w:rsidRDefault="0016217B">
      <w:r>
        <w:separator/>
      </w:r>
    </w:p>
    <w:p w14:paraId="19C2E0DF" w14:textId="77777777" w:rsidR="0016217B" w:rsidRDefault="0016217B"/>
    <w:p w14:paraId="64397EEF" w14:textId="77777777" w:rsidR="0016217B" w:rsidRDefault="0016217B"/>
  </w:footnote>
  <w:footnote w:type="continuationSeparator" w:id="0">
    <w:p w14:paraId="5F44A15C" w14:textId="77777777" w:rsidR="0016217B" w:rsidRDefault="0016217B">
      <w:r>
        <w:continuationSeparator/>
      </w:r>
    </w:p>
    <w:p w14:paraId="66EF3D42" w14:textId="77777777" w:rsidR="0016217B" w:rsidRDefault="0016217B"/>
    <w:p w14:paraId="030DE9F7" w14:textId="77777777" w:rsidR="0016217B" w:rsidRDefault="0016217B"/>
  </w:footnote>
  <w:footnote w:type="continuationNotice" w:id="1">
    <w:p w14:paraId="61A37361" w14:textId="77777777" w:rsidR="0016217B" w:rsidRDefault="00162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C152" w14:textId="70167574" w:rsidR="007142E8" w:rsidRDefault="007142E8">
    <w:pPr>
      <w:pStyle w:val="Zhlav"/>
    </w:pPr>
    <w:r w:rsidRPr="007142E8">
      <w:rPr>
        <w:rFonts w:eastAsia="Calibri"/>
        <w:noProof/>
        <w:szCs w:val="22"/>
      </w:rPr>
      <w:drawing>
        <wp:anchor distT="0" distB="0" distL="114300" distR="114300" simplePos="0" relativeHeight="251658240" behindDoc="1" locked="0" layoutInCell="1" allowOverlap="1" wp14:anchorId="28A4E166" wp14:editId="5867BC14">
          <wp:simplePos x="0" y="0"/>
          <wp:positionH relativeFrom="page">
            <wp:posOffset>1080135</wp:posOffset>
          </wp:positionH>
          <wp:positionV relativeFrom="page">
            <wp:posOffset>449580</wp:posOffset>
          </wp:positionV>
          <wp:extent cx="1943100" cy="433070"/>
          <wp:effectExtent l="0" t="0" r="0" b="5080"/>
          <wp:wrapNone/>
          <wp:docPr id="1452274531" name="Obrázek 145227453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8A5"/>
    <w:multiLevelType w:val="multilevel"/>
    <w:tmpl w:val="204C8E2E"/>
    <w:styleLink w:val="SmlouvaPAS"/>
    <w:lvl w:ilvl="0">
      <w:start w:val="1"/>
      <w:numFmt w:val="decimal"/>
      <w:pStyle w:val="Nadpis1"/>
      <w:lvlText w:val="%1."/>
      <w:lvlJc w:val="left"/>
      <w:pPr>
        <w:tabs>
          <w:tab w:val="num" w:pos="850"/>
        </w:tabs>
        <w:ind w:left="850" w:hanging="567"/>
      </w:pPr>
    </w:lvl>
    <w:lvl w:ilvl="1">
      <w:start w:val="1"/>
      <w:numFmt w:val="decimal"/>
      <w:pStyle w:val="Odstavecslovan2rove"/>
      <w:lvlText w:val="%1.%2"/>
      <w:lvlJc w:val="left"/>
      <w:pPr>
        <w:tabs>
          <w:tab w:val="num" w:pos="567"/>
        </w:tabs>
        <w:ind w:left="567" w:hanging="567"/>
      </w:pPr>
      <w:rPr>
        <w:rFonts w:hint="default"/>
      </w:rPr>
    </w:lvl>
    <w:lvl w:ilvl="2">
      <w:start w:val="1"/>
      <w:numFmt w:val="decimal"/>
      <w:pStyle w:val="Odstavecslovan3rove"/>
      <w:lvlText w:val="%1.%2.%3"/>
      <w:lvlJc w:val="left"/>
      <w:pPr>
        <w:tabs>
          <w:tab w:val="num" w:pos="1588"/>
        </w:tabs>
        <w:ind w:left="1588" w:hanging="737"/>
      </w:pPr>
      <w:rPr>
        <w:rFonts w:hint="default"/>
      </w:rPr>
    </w:lvl>
    <w:lvl w:ilvl="3">
      <w:start w:val="1"/>
      <w:numFmt w:val="decimal"/>
      <w:pStyle w:val="Odstavecslovan4rove"/>
      <w:lvlText w:val="%1.%2.%3.%4"/>
      <w:lvlJc w:val="left"/>
      <w:pPr>
        <w:tabs>
          <w:tab w:val="num" w:pos="2268"/>
        </w:tabs>
        <w:ind w:left="2268" w:hanging="964"/>
      </w:pPr>
      <w:rPr>
        <w:rFonts w:hint="default"/>
      </w:rPr>
    </w:lvl>
    <w:lvl w:ilvl="4">
      <w:start w:val="1"/>
      <w:numFmt w:val="decimal"/>
      <w:pStyle w:val="Odstavecslovan5rove"/>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A135F27"/>
    <w:multiLevelType w:val="hybridMultilevel"/>
    <w:tmpl w:val="73D2B0A0"/>
    <w:lvl w:ilvl="0" w:tplc="28689CB0">
      <w:start w:val="1"/>
      <w:numFmt w:val="bullet"/>
      <w:pStyle w:val="ACOdrky"/>
      <w:suff w:val="space"/>
      <w:lvlText w:val="/"/>
      <w:lvlJc w:val="left"/>
      <w:pPr>
        <w:ind w:left="454" w:hanging="454"/>
      </w:pPr>
      <w:rPr>
        <w:rFonts w:ascii="Calibri" w:hAnsi="Calibri" w:hint="default"/>
        <w:color w:val="EE3123"/>
      </w:rPr>
    </w:lvl>
    <w:lvl w:ilvl="1" w:tplc="B8A64630">
      <w:start w:val="1"/>
      <w:numFmt w:val="bullet"/>
      <w:lvlText w:val=""/>
      <w:lvlJc w:val="left"/>
      <w:pPr>
        <w:ind w:left="680" w:hanging="226"/>
      </w:pPr>
      <w:rPr>
        <w:rFonts w:ascii="Symbol" w:hAnsi="Symbol" w:hint="default"/>
        <w:color w:val="000000" w:themeColor="text1"/>
      </w:rPr>
    </w:lvl>
    <w:lvl w:ilvl="2" w:tplc="1E98F196">
      <w:start w:val="1"/>
      <w:numFmt w:val="bullet"/>
      <w:lvlText w:val=""/>
      <w:lvlJc w:val="left"/>
      <w:pPr>
        <w:ind w:left="1134" w:hanging="227"/>
      </w:pPr>
      <w:rPr>
        <w:rFonts w:ascii="Symbol" w:hAnsi="Symbol" w:hint="default"/>
        <w:color w:val="auto"/>
      </w:rPr>
    </w:lvl>
    <w:lvl w:ilvl="3" w:tplc="BAFE41D0">
      <w:start w:val="1"/>
      <w:numFmt w:val="bullet"/>
      <w:lvlText w:val="o"/>
      <w:lvlJc w:val="left"/>
      <w:pPr>
        <w:ind w:left="1588" w:hanging="227"/>
      </w:pPr>
      <w:rPr>
        <w:rFonts w:ascii="Courier New" w:hAnsi="Courier New" w:hint="default"/>
      </w:rPr>
    </w:lvl>
    <w:lvl w:ilvl="4" w:tplc="580C2622">
      <w:start w:val="1"/>
      <w:numFmt w:val="bullet"/>
      <w:lvlText w:val=""/>
      <w:lvlJc w:val="left"/>
      <w:pPr>
        <w:ind w:left="2268" w:hanging="454"/>
      </w:pPr>
      <w:rPr>
        <w:rFonts w:ascii="Wingdings" w:hAnsi="Wingdings" w:hint="default"/>
        <w:color w:val="auto"/>
      </w:rPr>
    </w:lvl>
    <w:lvl w:ilvl="5" w:tplc="7422C50A">
      <w:start w:val="1"/>
      <w:numFmt w:val="bullet"/>
      <w:lvlText w:val=""/>
      <w:lvlJc w:val="left"/>
      <w:pPr>
        <w:ind w:left="2722" w:hanging="454"/>
      </w:pPr>
      <w:rPr>
        <w:rFonts w:ascii="Symbol" w:hAnsi="Symbol" w:hint="default"/>
        <w:color w:val="000000" w:themeColor="text1"/>
      </w:rPr>
    </w:lvl>
    <w:lvl w:ilvl="6" w:tplc="A94683E6">
      <w:start w:val="1"/>
      <w:numFmt w:val="bullet"/>
      <w:lvlText w:val="o"/>
      <w:lvlJc w:val="left"/>
      <w:pPr>
        <w:ind w:left="3175" w:hanging="453"/>
      </w:pPr>
      <w:rPr>
        <w:rFonts w:ascii="Courier New" w:hAnsi="Courier New" w:hint="default"/>
      </w:rPr>
    </w:lvl>
    <w:lvl w:ilvl="7" w:tplc="ABBA9000">
      <w:start w:val="1"/>
      <w:numFmt w:val="bullet"/>
      <w:lvlText w:val=""/>
      <w:lvlJc w:val="left"/>
      <w:pPr>
        <w:ind w:left="3629" w:hanging="454"/>
      </w:pPr>
      <w:rPr>
        <w:rFonts w:ascii="Wingdings" w:hAnsi="Wingdings" w:hint="default"/>
      </w:rPr>
    </w:lvl>
    <w:lvl w:ilvl="8" w:tplc="EFBEE9C6">
      <w:start w:val="1"/>
      <w:numFmt w:val="bullet"/>
      <w:lvlText w:val=""/>
      <w:lvlJc w:val="left"/>
      <w:pPr>
        <w:ind w:left="4082" w:hanging="453"/>
      </w:pPr>
      <w:rPr>
        <w:rFonts w:ascii="Symbol" w:hAnsi="Symbol" w:hint="default"/>
        <w:color w:val="auto"/>
      </w:rPr>
    </w:lvl>
  </w:abstractNum>
  <w:abstractNum w:abstractNumId="2" w15:restartNumberingAfterBreak="0">
    <w:nsid w:val="3F9D3831"/>
    <w:multiLevelType w:val="hybridMultilevel"/>
    <w:tmpl w:val="40F68014"/>
    <w:lvl w:ilvl="0" w:tplc="8FDA2D4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A254C1"/>
    <w:multiLevelType w:val="hybridMultilevel"/>
    <w:tmpl w:val="7E7E3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2008701">
    <w:abstractNumId w:val="4"/>
  </w:num>
  <w:num w:numId="2" w16cid:durableId="396559389">
    <w:abstractNumId w:val="5"/>
  </w:num>
  <w:num w:numId="3" w16cid:durableId="728266853">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rPr>
          <w:rFonts w:hint="default"/>
        </w:rPr>
      </w:lvl>
    </w:lvlOverride>
    <w:lvlOverride w:ilvl="2">
      <w:lvl w:ilvl="2">
        <w:start w:val="1"/>
        <w:numFmt w:val="decimal"/>
        <w:pStyle w:val="Odstavecslovan3rove"/>
        <w:lvlText w:val="%1.%2.%3"/>
        <w:lvlJc w:val="left"/>
        <w:pPr>
          <w:tabs>
            <w:tab w:val="num" w:pos="1730"/>
          </w:tabs>
          <w:ind w:left="1730"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515223428">
    <w:abstractNumId w:val="0"/>
    <w:lvlOverride w:ilvl="0">
      <w:lvl w:ilvl="0">
        <w:numFmt w:val="decimal"/>
        <w:pStyle w:val="Nadpis1"/>
        <w:lvlText w:val="%1."/>
        <w:lvlJc w:val="left"/>
        <w:pPr>
          <w:tabs>
            <w:tab w:val="num" w:pos="567"/>
          </w:tabs>
          <w:ind w:left="567" w:hanging="567"/>
        </w:pPr>
        <w:rPr>
          <w:rFonts w:hint="default"/>
        </w:rPr>
      </w:lvl>
    </w:lvlOverride>
    <w:lvlOverride w:ilvl="1">
      <w:lvl w:ilvl="1">
        <w:start w:val="1"/>
        <w:numFmt w:val="decimal"/>
        <w:pStyle w:val="Odstavecslovan2rove"/>
        <w:lvlText w:val="%1.%2"/>
        <w:lvlJc w:val="left"/>
        <w:pPr>
          <w:tabs>
            <w:tab w:val="num" w:pos="567"/>
          </w:tabs>
          <w:ind w:left="567" w:hanging="567"/>
        </w:pPr>
        <w:rPr>
          <w:rFonts w:hint="default"/>
          <w:color w:val="auto"/>
        </w:rPr>
      </w:lvl>
    </w:lvlOverride>
    <w:lvlOverride w:ilvl="2">
      <w:lvl w:ilvl="2">
        <w:start w:val="1"/>
        <w:numFmt w:val="decimal"/>
        <w:pStyle w:val="Odstavecslovan3rove"/>
        <w:lvlText w:val="%1.%2.%3"/>
        <w:lvlJc w:val="left"/>
        <w:pPr>
          <w:tabs>
            <w:tab w:val="num" w:pos="1304"/>
          </w:tabs>
          <w:ind w:left="1304" w:hanging="737"/>
        </w:p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313989557">
    <w:abstractNumId w:val="0"/>
  </w:num>
  <w:num w:numId="6" w16cid:durableId="1630671209">
    <w:abstractNumId w:val="1"/>
  </w:num>
  <w:num w:numId="7" w16cid:durableId="1140417346">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lvl>
    </w:lvlOverride>
    <w:lvlOverride w:ilvl="2">
      <w:lvl w:ilvl="2">
        <w:start w:val="1"/>
        <w:numFmt w:val="decimal"/>
        <w:pStyle w:val="Odstavecslovan3rove"/>
        <w:lvlText w:val="%1.%2.%3"/>
        <w:lvlJc w:val="left"/>
        <w:pPr>
          <w:tabs>
            <w:tab w:val="num" w:pos="1588"/>
          </w:tabs>
          <w:ind w:left="1588"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919026913">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lvl>
    </w:lvlOverride>
    <w:lvlOverride w:ilvl="2">
      <w:lvl w:ilvl="2">
        <w:start w:val="1"/>
        <w:numFmt w:val="decimal"/>
        <w:pStyle w:val="Odstavecslovan3rove"/>
        <w:lvlText w:val="%1.%2.%3"/>
        <w:lvlJc w:val="left"/>
        <w:pPr>
          <w:tabs>
            <w:tab w:val="num" w:pos="1588"/>
          </w:tabs>
          <w:ind w:left="1588"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417168161">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lvl>
    </w:lvlOverride>
    <w:lvlOverride w:ilvl="2">
      <w:lvl w:ilvl="2">
        <w:start w:val="1"/>
        <w:numFmt w:val="decimal"/>
        <w:pStyle w:val="Odstavecslovan3rove"/>
        <w:lvlText w:val="%1.%2.%3"/>
        <w:lvlJc w:val="left"/>
        <w:pPr>
          <w:tabs>
            <w:tab w:val="num" w:pos="1588"/>
          </w:tabs>
          <w:ind w:left="1588"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527566659">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lvl>
    </w:lvlOverride>
    <w:lvlOverride w:ilvl="2">
      <w:lvl w:ilvl="2">
        <w:start w:val="1"/>
        <w:numFmt w:val="decimal"/>
        <w:pStyle w:val="Odstavecslovan3rove"/>
        <w:lvlText w:val="%1.%2.%3"/>
        <w:lvlJc w:val="left"/>
        <w:pPr>
          <w:tabs>
            <w:tab w:val="num" w:pos="1588"/>
          </w:tabs>
          <w:ind w:left="1588"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197743510">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lvl>
    </w:lvlOverride>
    <w:lvlOverride w:ilvl="2">
      <w:lvl w:ilvl="2">
        <w:start w:val="1"/>
        <w:numFmt w:val="decimal"/>
        <w:pStyle w:val="Odstavecslovan3rove"/>
        <w:lvlText w:val="%1.%2.%3"/>
        <w:lvlJc w:val="left"/>
        <w:pPr>
          <w:tabs>
            <w:tab w:val="num" w:pos="1588"/>
          </w:tabs>
          <w:ind w:left="1588"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601036616">
    <w:abstractNumId w:val="2"/>
  </w:num>
  <w:num w:numId="13" w16cid:durableId="1661351422">
    <w:abstractNumId w:val="0"/>
    <w:lvlOverride w:ilvl="0">
      <w:startOverride w:val="1"/>
      <w:lvl w:ilvl="0">
        <w:start w:val="1"/>
        <w:numFmt w:val="decimal"/>
        <w:pStyle w:val="Nadpis1"/>
        <w:lvlText w:val="%1."/>
        <w:lvlJc w:val="left"/>
        <w:pPr>
          <w:tabs>
            <w:tab w:val="num" w:pos="850"/>
          </w:tabs>
          <w:ind w:left="850" w:hanging="567"/>
        </w:pPr>
      </w:lvl>
    </w:lvlOverride>
    <w:lvlOverride w:ilvl="1">
      <w:startOverride w:val="1"/>
      <w:lvl w:ilvl="1">
        <w:start w:val="1"/>
        <w:numFmt w:val="decimal"/>
        <w:pStyle w:val="Odstavecslovan2rove"/>
        <w:lvlText w:val="%1.%2"/>
        <w:lvlJc w:val="left"/>
        <w:pPr>
          <w:tabs>
            <w:tab w:val="num" w:pos="567"/>
          </w:tabs>
          <w:ind w:left="567" w:hanging="567"/>
        </w:pPr>
        <w:rPr>
          <w:rFonts w:hint="default"/>
        </w:rPr>
      </w:lvl>
    </w:lvlOverride>
    <w:lvlOverride w:ilvl="2">
      <w:startOverride w:val="1"/>
      <w:lvl w:ilvl="2">
        <w:start w:val="1"/>
        <w:numFmt w:val="decimal"/>
        <w:pStyle w:val="Odstavecslovan3rove"/>
        <w:lvlText w:val="%1.%2.%3"/>
        <w:lvlJc w:val="left"/>
        <w:pPr>
          <w:tabs>
            <w:tab w:val="num" w:pos="1588"/>
          </w:tabs>
          <w:ind w:left="1588" w:hanging="737"/>
        </w:pPr>
        <w:rPr>
          <w:rFonts w:hint="default"/>
        </w:rPr>
      </w:lvl>
    </w:lvlOverride>
    <w:lvlOverride w:ilvl="3">
      <w:startOverride w:val="1"/>
      <w:lvl w:ilvl="3">
        <w:start w:val="1"/>
        <w:numFmt w:val="decimal"/>
        <w:pStyle w:val="Odstavecslovan4rove"/>
        <w:lvlText w:val="%1.%2.%3.%4"/>
        <w:lvlJc w:val="left"/>
        <w:pPr>
          <w:tabs>
            <w:tab w:val="num" w:pos="2268"/>
          </w:tabs>
          <w:ind w:left="2268" w:hanging="964"/>
        </w:pPr>
        <w:rPr>
          <w:rFonts w:hint="default"/>
        </w:rPr>
      </w:lvl>
    </w:lvlOverride>
    <w:lvlOverride w:ilvl="4">
      <w:startOverride w:val="1"/>
      <w:lvl w:ilvl="4">
        <w:start w:val="1"/>
        <w:numFmt w:val="decimal"/>
        <w:pStyle w:val="Odstavecslovan5rove"/>
        <w:lvlText w:val="%1.%2.%3.%4.%5"/>
        <w:lvlJc w:val="left"/>
        <w:pPr>
          <w:tabs>
            <w:tab w:val="num" w:pos="2835"/>
          </w:tabs>
          <w:ind w:left="2835"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222563253">
    <w:abstractNumId w:val="6"/>
  </w:num>
  <w:num w:numId="15" w16cid:durableId="534731196">
    <w:abstractNumId w:val="3"/>
  </w:num>
  <w:num w:numId="16" w16cid:durableId="1033654535">
    <w:abstractNumId w:val="0"/>
    <w:lvlOverride w:ilvl="0">
      <w:lvl w:ilvl="0">
        <w:start w:val="1"/>
        <w:numFmt w:val="decimal"/>
        <w:pStyle w:val="Nadpis1"/>
        <w:lvlText w:val="%1."/>
        <w:lvlJc w:val="left"/>
        <w:pPr>
          <w:tabs>
            <w:tab w:val="num" w:pos="850"/>
          </w:tabs>
          <w:ind w:left="850" w:hanging="567"/>
        </w:pPr>
      </w:lvl>
    </w:lvlOverride>
    <w:lvlOverride w:ilvl="1">
      <w:lvl w:ilvl="1">
        <w:start w:val="1"/>
        <w:numFmt w:val="decimal"/>
        <w:pStyle w:val="Odstavecslovan2rove"/>
        <w:lvlText w:val="%1.%2"/>
        <w:lvlJc w:val="left"/>
        <w:pPr>
          <w:tabs>
            <w:tab w:val="num" w:pos="567"/>
          </w:tabs>
          <w:ind w:left="567" w:hanging="567"/>
        </w:pPr>
        <w:rPr>
          <w:rFonts w:hint="default"/>
        </w:rPr>
      </w:lvl>
    </w:lvlOverride>
    <w:lvlOverride w:ilvl="2">
      <w:lvl w:ilvl="2">
        <w:start w:val="1"/>
        <w:numFmt w:val="decimal"/>
        <w:pStyle w:val="Odstavecslovan3rove"/>
        <w:lvlText w:val="%1.%2.%3"/>
        <w:lvlJc w:val="left"/>
        <w:pPr>
          <w:tabs>
            <w:tab w:val="num" w:pos="1730"/>
          </w:tabs>
          <w:ind w:left="1730" w:hanging="737"/>
        </w:pPr>
        <w:rPr>
          <w:rFonts w:hint="default"/>
        </w:rPr>
      </w:lvl>
    </w:lvlOverride>
    <w:lvlOverride w:ilvl="3">
      <w:lvl w:ilvl="3">
        <w:start w:val="1"/>
        <w:numFmt w:val="decimal"/>
        <w:pStyle w:val="Odstavecslovan4rove"/>
        <w:lvlText w:val="%1.%2.%3.%4"/>
        <w:lvlJc w:val="left"/>
        <w:pPr>
          <w:tabs>
            <w:tab w:val="num" w:pos="2268"/>
          </w:tabs>
          <w:ind w:left="2268" w:hanging="964"/>
        </w:pPr>
        <w:rPr>
          <w:rFonts w:hint="default"/>
        </w:rPr>
      </w:lvl>
    </w:lvlOverride>
    <w:lvlOverride w:ilvl="4">
      <w:lvl w:ilvl="4">
        <w:start w:val="1"/>
        <w:numFmt w:val="decimal"/>
        <w:pStyle w:val="Odstavecslovan5rove"/>
        <w:lvlText w:val="%1.%2.%3.%4.%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4"/>
  <w:defaultTabStop w:val="709"/>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jUzNTU3NzOyNDFR0lEKTi0uzszPAykwNq0FAAuZCuQtAAAA"/>
  </w:docVars>
  <w:rsids>
    <w:rsidRoot w:val="00A373D3"/>
    <w:rsid w:val="00000571"/>
    <w:rsid w:val="00000E0B"/>
    <w:rsid w:val="00001B2C"/>
    <w:rsid w:val="0000335F"/>
    <w:rsid w:val="00004076"/>
    <w:rsid w:val="000064ED"/>
    <w:rsid w:val="00013EA5"/>
    <w:rsid w:val="00014183"/>
    <w:rsid w:val="000149A2"/>
    <w:rsid w:val="00014CE9"/>
    <w:rsid w:val="00015D70"/>
    <w:rsid w:val="0001701E"/>
    <w:rsid w:val="00021096"/>
    <w:rsid w:val="00025A86"/>
    <w:rsid w:val="00026CDF"/>
    <w:rsid w:val="000277CC"/>
    <w:rsid w:val="000310B4"/>
    <w:rsid w:val="00031300"/>
    <w:rsid w:val="00032509"/>
    <w:rsid w:val="00034838"/>
    <w:rsid w:val="00037598"/>
    <w:rsid w:val="00040509"/>
    <w:rsid w:val="00041190"/>
    <w:rsid w:val="00041390"/>
    <w:rsid w:val="00043E59"/>
    <w:rsid w:val="0004647B"/>
    <w:rsid w:val="00050EFC"/>
    <w:rsid w:val="00052879"/>
    <w:rsid w:val="00057E58"/>
    <w:rsid w:val="0006429C"/>
    <w:rsid w:val="00064F15"/>
    <w:rsid w:val="000653DD"/>
    <w:rsid w:val="000654E6"/>
    <w:rsid w:val="00067283"/>
    <w:rsid w:val="000707D3"/>
    <w:rsid w:val="00070943"/>
    <w:rsid w:val="00071296"/>
    <w:rsid w:val="00074B33"/>
    <w:rsid w:val="00074E18"/>
    <w:rsid w:val="00074E97"/>
    <w:rsid w:val="00075248"/>
    <w:rsid w:val="0007550B"/>
    <w:rsid w:val="00075AB5"/>
    <w:rsid w:val="0007768A"/>
    <w:rsid w:val="00080BB1"/>
    <w:rsid w:val="00083F55"/>
    <w:rsid w:val="00085445"/>
    <w:rsid w:val="00085D6F"/>
    <w:rsid w:val="00087F11"/>
    <w:rsid w:val="00091081"/>
    <w:rsid w:val="00093532"/>
    <w:rsid w:val="00093649"/>
    <w:rsid w:val="00095110"/>
    <w:rsid w:val="00096A67"/>
    <w:rsid w:val="00097520"/>
    <w:rsid w:val="000A0AD3"/>
    <w:rsid w:val="000B1C1B"/>
    <w:rsid w:val="000B22F6"/>
    <w:rsid w:val="000B5686"/>
    <w:rsid w:val="000B58B8"/>
    <w:rsid w:val="000B69E9"/>
    <w:rsid w:val="000C00CA"/>
    <w:rsid w:val="000C164E"/>
    <w:rsid w:val="000C2D43"/>
    <w:rsid w:val="000C37DD"/>
    <w:rsid w:val="000C40B3"/>
    <w:rsid w:val="000C4E1C"/>
    <w:rsid w:val="000C77D0"/>
    <w:rsid w:val="000D0247"/>
    <w:rsid w:val="000D421A"/>
    <w:rsid w:val="000D469B"/>
    <w:rsid w:val="000D4C93"/>
    <w:rsid w:val="000D4FC1"/>
    <w:rsid w:val="000D5087"/>
    <w:rsid w:val="000D5B27"/>
    <w:rsid w:val="000D7059"/>
    <w:rsid w:val="000D76E8"/>
    <w:rsid w:val="000D7DEE"/>
    <w:rsid w:val="000E01B6"/>
    <w:rsid w:val="000E46E9"/>
    <w:rsid w:val="000E47AD"/>
    <w:rsid w:val="000E4C44"/>
    <w:rsid w:val="000E521F"/>
    <w:rsid w:val="000E7659"/>
    <w:rsid w:val="000E7961"/>
    <w:rsid w:val="000E7A8D"/>
    <w:rsid w:val="000F2F97"/>
    <w:rsid w:val="000F40C3"/>
    <w:rsid w:val="000F45A5"/>
    <w:rsid w:val="000F76CA"/>
    <w:rsid w:val="000F7F0A"/>
    <w:rsid w:val="00105C4C"/>
    <w:rsid w:val="00106554"/>
    <w:rsid w:val="00106E96"/>
    <w:rsid w:val="00107430"/>
    <w:rsid w:val="00110643"/>
    <w:rsid w:val="00110E8E"/>
    <w:rsid w:val="00111DFC"/>
    <w:rsid w:val="00112CC8"/>
    <w:rsid w:val="0011306B"/>
    <w:rsid w:val="001135A7"/>
    <w:rsid w:val="0011472B"/>
    <w:rsid w:val="00117A42"/>
    <w:rsid w:val="00117DE3"/>
    <w:rsid w:val="0012005F"/>
    <w:rsid w:val="0012111C"/>
    <w:rsid w:val="00122B33"/>
    <w:rsid w:val="00124173"/>
    <w:rsid w:val="001252C9"/>
    <w:rsid w:val="001268A4"/>
    <w:rsid w:val="00127201"/>
    <w:rsid w:val="00127919"/>
    <w:rsid w:val="00131941"/>
    <w:rsid w:val="0013232F"/>
    <w:rsid w:val="00132C0A"/>
    <w:rsid w:val="001332A4"/>
    <w:rsid w:val="00133E74"/>
    <w:rsid w:val="00135D43"/>
    <w:rsid w:val="001367C6"/>
    <w:rsid w:val="00136BA7"/>
    <w:rsid w:val="0013710B"/>
    <w:rsid w:val="00137C78"/>
    <w:rsid w:val="0014077C"/>
    <w:rsid w:val="00142915"/>
    <w:rsid w:val="00142E0D"/>
    <w:rsid w:val="00143325"/>
    <w:rsid w:val="00143A78"/>
    <w:rsid w:val="00144DFF"/>
    <w:rsid w:val="00146BF6"/>
    <w:rsid w:val="00146FE2"/>
    <w:rsid w:val="0014779A"/>
    <w:rsid w:val="00147E7E"/>
    <w:rsid w:val="001522B9"/>
    <w:rsid w:val="001532BD"/>
    <w:rsid w:val="00160A40"/>
    <w:rsid w:val="00160E31"/>
    <w:rsid w:val="0016217B"/>
    <w:rsid w:val="00163DC3"/>
    <w:rsid w:val="0016594C"/>
    <w:rsid w:val="00167CD0"/>
    <w:rsid w:val="001730D3"/>
    <w:rsid w:val="00174E58"/>
    <w:rsid w:val="0017501C"/>
    <w:rsid w:val="001806D4"/>
    <w:rsid w:val="00180AB5"/>
    <w:rsid w:val="00180FB1"/>
    <w:rsid w:val="00181241"/>
    <w:rsid w:val="00181C1D"/>
    <w:rsid w:val="00182CE1"/>
    <w:rsid w:val="00184729"/>
    <w:rsid w:val="0018704D"/>
    <w:rsid w:val="0018784B"/>
    <w:rsid w:val="00187DCD"/>
    <w:rsid w:val="00191500"/>
    <w:rsid w:val="00191758"/>
    <w:rsid w:val="00192369"/>
    <w:rsid w:val="001931CA"/>
    <w:rsid w:val="0019354D"/>
    <w:rsid w:val="00193B1B"/>
    <w:rsid w:val="00194500"/>
    <w:rsid w:val="00194657"/>
    <w:rsid w:val="001953AC"/>
    <w:rsid w:val="00196464"/>
    <w:rsid w:val="001A0033"/>
    <w:rsid w:val="001A1131"/>
    <w:rsid w:val="001A1909"/>
    <w:rsid w:val="001A1975"/>
    <w:rsid w:val="001A28D6"/>
    <w:rsid w:val="001A3044"/>
    <w:rsid w:val="001A3141"/>
    <w:rsid w:val="001A641D"/>
    <w:rsid w:val="001B0872"/>
    <w:rsid w:val="001B10A0"/>
    <w:rsid w:val="001B163A"/>
    <w:rsid w:val="001B317C"/>
    <w:rsid w:val="001B41B8"/>
    <w:rsid w:val="001B602F"/>
    <w:rsid w:val="001B64EF"/>
    <w:rsid w:val="001B69A3"/>
    <w:rsid w:val="001C0DD3"/>
    <w:rsid w:val="001C31A0"/>
    <w:rsid w:val="001C3228"/>
    <w:rsid w:val="001C379F"/>
    <w:rsid w:val="001C54C8"/>
    <w:rsid w:val="001C6122"/>
    <w:rsid w:val="001C78E4"/>
    <w:rsid w:val="001D0774"/>
    <w:rsid w:val="001D0816"/>
    <w:rsid w:val="001D0CA5"/>
    <w:rsid w:val="001D44AE"/>
    <w:rsid w:val="001D45A7"/>
    <w:rsid w:val="001D640A"/>
    <w:rsid w:val="001D76C9"/>
    <w:rsid w:val="001D796E"/>
    <w:rsid w:val="001E0DE6"/>
    <w:rsid w:val="001E153D"/>
    <w:rsid w:val="001E2860"/>
    <w:rsid w:val="001E2C35"/>
    <w:rsid w:val="001E3252"/>
    <w:rsid w:val="001F21F8"/>
    <w:rsid w:val="001F2C1E"/>
    <w:rsid w:val="001F4E6E"/>
    <w:rsid w:val="001F4FBC"/>
    <w:rsid w:val="001F5D32"/>
    <w:rsid w:val="001F64E8"/>
    <w:rsid w:val="001F7A7C"/>
    <w:rsid w:val="00201A60"/>
    <w:rsid w:val="00201EB9"/>
    <w:rsid w:val="002029B7"/>
    <w:rsid w:val="002079F5"/>
    <w:rsid w:val="00207DC2"/>
    <w:rsid w:val="002155E6"/>
    <w:rsid w:val="00215E97"/>
    <w:rsid w:val="00216A22"/>
    <w:rsid w:val="00221303"/>
    <w:rsid w:val="00221777"/>
    <w:rsid w:val="002218F3"/>
    <w:rsid w:val="00223435"/>
    <w:rsid w:val="002266E8"/>
    <w:rsid w:val="00226800"/>
    <w:rsid w:val="00230720"/>
    <w:rsid w:val="00231A56"/>
    <w:rsid w:val="00232BBD"/>
    <w:rsid w:val="00232BC2"/>
    <w:rsid w:val="002338EE"/>
    <w:rsid w:val="00234DDE"/>
    <w:rsid w:val="00235810"/>
    <w:rsid w:val="0023614D"/>
    <w:rsid w:val="00237F98"/>
    <w:rsid w:val="002413A6"/>
    <w:rsid w:val="00245F2E"/>
    <w:rsid w:val="00246847"/>
    <w:rsid w:val="00250435"/>
    <w:rsid w:val="0025055B"/>
    <w:rsid w:val="00252973"/>
    <w:rsid w:val="002535C7"/>
    <w:rsid w:val="00253A17"/>
    <w:rsid w:val="00253E88"/>
    <w:rsid w:val="002578B4"/>
    <w:rsid w:val="00257C53"/>
    <w:rsid w:val="002606BD"/>
    <w:rsid w:val="002610BD"/>
    <w:rsid w:val="002617BC"/>
    <w:rsid w:val="00261DD5"/>
    <w:rsid w:val="00263AD3"/>
    <w:rsid w:val="00264A52"/>
    <w:rsid w:val="002660F6"/>
    <w:rsid w:val="00266DE0"/>
    <w:rsid w:val="00271D27"/>
    <w:rsid w:val="002774AC"/>
    <w:rsid w:val="00280BC4"/>
    <w:rsid w:val="002815A5"/>
    <w:rsid w:val="002826A3"/>
    <w:rsid w:val="00282D66"/>
    <w:rsid w:val="002831D1"/>
    <w:rsid w:val="00286742"/>
    <w:rsid w:val="00287736"/>
    <w:rsid w:val="00287F92"/>
    <w:rsid w:val="002915E8"/>
    <w:rsid w:val="002924BA"/>
    <w:rsid w:val="00293DA7"/>
    <w:rsid w:val="00294E8C"/>
    <w:rsid w:val="00297BAE"/>
    <w:rsid w:val="002A2E15"/>
    <w:rsid w:val="002A376D"/>
    <w:rsid w:val="002A3933"/>
    <w:rsid w:val="002A3AC0"/>
    <w:rsid w:val="002B24BE"/>
    <w:rsid w:val="002B416B"/>
    <w:rsid w:val="002B4456"/>
    <w:rsid w:val="002B7AF0"/>
    <w:rsid w:val="002C1E63"/>
    <w:rsid w:val="002C2035"/>
    <w:rsid w:val="002C2D90"/>
    <w:rsid w:val="002C46C3"/>
    <w:rsid w:val="002C628D"/>
    <w:rsid w:val="002C79FE"/>
    <w:rsid w:val="002D0203"/>
    <w:rsid w:val="002D110B"/>
    <w:rsid w:val="002D1BE1"/>
    <w:rsid w:val="002D2170"/>
    <w:rsid w:val="002D2F8C"/>
    <w:rsid w:val="002D4D24"/>
    <w:rsid w:val="002D5128"/>
    <w:rsid w:val="002D5CE6"/>
    <w:rsid w:val="002D79D6"/>
    <w:rsid w:val="002D7F9D"/>
    <w:rsid w:val="002E2FA9"/>
    <w:rsid w:val="002E32A7"/>
    <w:rsid w:val="002E5F5E"/>
    <w:rsid w:val="002E6D04"/>
    <w:rsid w:val="002E6DE4"/>
    <w:rsid w:val="002E7BEB"/>
    <w:rsid w:val="002E7FF5"/>
    <w:rsid w:val="002F4D00"/>
    <w:rsid w:val="002F4EBE"/>
    <w:rsid w:val="00300317"/>
    <w:rsid w:val="00300CEB"/>
    <w:rsid w:val="00305B99"/>
    <w:rsid w:val="003060DA"/>
    <w:rsid w:val="003064B2"/>
    <w:rsid w:val="003076F5"/>
    <w:rsid w:val="00307D87"/>
    <w:rsid w:val="00310890"/>
    <w:rsid w:val="003109C7"/>
    <w:rsid w:val="00310F2F"/>
    <w:rsid w:val="0031507B"/>
    <w:rsid w:val="003173E5"/>
    <w:rsid w:val="00317A8D"/>
    <w:rsid w:val="00321341"/>
    <w:rsid w:val="003225FA"/>
    <w:rsid w:val="00323496"/>
    <w:rsid w:val="00323A15"/>
    <w:rsid w:val="00323B20"/>
    <w:rsid w:val="00332B49"/>
    <w:rsid w:val="00333774"/>
    <w:rsid w:val="003337AC"/>
    <w:rsid w:val="00335B24"/>
    <w:rsid w:val="00336AFA"/>
    <w:rsid w:val="003372A1"/>
    <w:rsid w:val="003378EC"/>
    <w:rsid w:val="00337A73"/>
    <w:rsid w:val="00343584"/>
    <w:rsid w:val="0034574E"/>
    <w:rsid w:val="00346C2C"/>
    <w:rsid w:val="00347D12"/>
    <w:rsid w:val="00351BCF"/>
    <w:rsid w:val="00352AE1"/>
    <w:rsid w:val="00354514"/>
    <w:rsid w:val="00354569"/>
    <w:rsid w:val="00355439"/>
    <w:rsid w:val="003554FE"/>
    <w:rsid w:val="003555CE"/>
    <w:rsid w:val="0035643F"/>
    <w:rsid w:val="00356595"/>
    <w:rsid w:val="00356950"/>
    <w:rsid w:val="003623BC"/>
    <w:rsid w:val="003631FB"/>
    <w:rsid w:val="003652F7"/>
    <w:rsid w:val="003672BF"/>
    <w:rsid w:val="00375C6C"/>
    <w:rsid w:val="00376C5E"/>
    <w:rsid w:val="00386564"/>
    <w:rsid w:val="00391BCE"/>
    <w:rsid w:val="00392212"/>
    <w:rsid w:val="00392D2C"/>
    <w:rsid w:val="00395C4D"/>
    <w:rsid w:val="003A0184"/>
    <w:rsid w:val="003A0A70"/>
    <w:rsid w:val="003A2DD1"/>
    <w:rsid w:val="003A777F"/>
    <w:rsid w:val="003B0967"/>
    <w:rsid w:val="003B17B9"/>
    <w:rsid w:val="003B2AB1"/>
    <w:rsid w:val="003C01D9"/>
    <w:rsid w:val="003C74D1"/>
    <w:rsid w:val="003D0AD3"/>
    <w:rsid w:val="003D23A5"/>
    <w:rsid w:val="003D3CC5"/>
    <w:rsid w:val="003D4996"/>
    <w:rsid w:val="003D5374"/>
    <w:rsid w:val="003D619E"/>
    <w:rsid w:val="003D6FA1"/>
    <w:rsid w:val="003D7C62"/>
    <w:rsid w:val="003E174E"/>
    <w:rsid w:val="003E1FA6"/>
    <w:rsid w:val="003E34BE"/>
    <w:rsid w:val="003E626B"/>
    <w:rsid w:val="003E693F"/>
    <w:rsid w:val="003F081A"/>
    <w:rsid w:val="003F18E5"/>
    <w:rsid w:val="003F29CB"/>
    <w:rsid w:val="003F60ED"/>
    <w:rsid w:val="003F6759"/>
    <w:rsid w:val="003F7ECD"/>
    <w:rsid w:val="004004C3"/>
    <w:rsid w:val="00401D25"/>
    <w:rsid w:val="00403130"/>
    <w:rsid w:val="00407FB9"/>
    <w:rsid w:val="0041009E"/>
    <w:rsid w:val="00412E5F"/>
    <w:rsid w:val="00414488"/>
    <w:rsid w:val="004162C8"/>
    <w:rsid w:val="0041669A"/>
    <w:rsid w:val="00416BA2"/>
    <w:rsid w:val="00416E17"/>
    <w:rsid w:val="0041704F"/>
    <w:rsid w:val="00417825"/>
    <w:rsid w:val="004207F4"/>
    <w:rsid w:val="00421E6B"/>
    <w:rsid w:val="00422F4E"/>
    <w:rsid w:val="0042373D"/>
    <w:rsid w:val="00423AAB"/>
    <w:rsid w:val="004242DA"/>
    <w:rsid w:val="00424565"/>
    <w:rsid w:val="00426057"/>
    <w:rsid w:val="00426D00"/>
    <w:rsid w:val="00427533"/>
    <w:rsid w:val="0043059E"/>
    <w:rsid w:val="00433DD0"/>
    <w:rsid w:val="00435FBA"/>
    <w:rsid w:val="00435FD8"/>
    <w:rsid w:val="00436353"/>
    <w:rsid w:val="004372A1"/>
    <w:rsid w:val="004409BC"/>
    <w:rsid w:val="004462E5"/>
    <w:rsid w:val="00447685"/>
    <w:rsid w:val="00447E94"/>
    <w:rsid w:val="0045232C"/>
    <w:rsid w:val="0045260E"/>
    <w:rsid w:val="00453FC5"/>
    <w:rsid w:val="00455F1A"/>
    <w:rsid w:val="00460DD0"/>
    <w:rsid w:val="0046589F"/>
    <w:rsid w:val="0046733D"/>
    <w:rsid w:val="0046757D"/>
    <w:rsid w:val="00467970"/>
    <w:rsid w:val="004679B4"/>
    <w:rsid w:val="00470406"/>
    <w:rsid w:val="00470653"/>
    <w:rsid w:val="00470CAD"/>
    <w:rsid w:val="00471C5A"/>
    <w:rsid w:val="00471C5F"/>
    <w:rsid w:val="0047222F"/>
    <w:rsid w:val="00474FDD"/>
    <w:rsid w:val="00477494"/>
    <w:rsid w:val="00481D03"/>
    <w:rsid w:val="00482742"/>
    <w:rsid w:val="00485CE8"/>
    <w:rsid w:val="004865D8"/>
    <w:rsid w:val="00486D18"/>
    <w:rsid w:val="00487DEA"/>
    <w:rsid w:val="004901C8"/>
    <w:rsid w:val="004956DE"/>
    <w:rsid w:val="00496A23"/>
    <w:rsid w:val="004A38F3"/>
    <w:rsid w:val="004A4CA7"/>
    <w:rsid w:val="004A6563"/>
    <w:rsid w:val="004A759D"/>
    <w:rsid w:val="004A7ED7"/>
    <w:rsid w:val="004B1163"/>
    <w:rsid w:val="004B3325"/>
    <w:rsid w:val="004B3E8B"/>
    <w:rsid w:val="004B51B1"/>
    <w:rsid w:val="004B6195"/>
    <w:rsid w:val="004B61B8"/>
    <w:rsid w:val="004B620D"/>
    <w:rsid w:val="004B7728"/>
    <w:rsid w:val="004B7B2A"/>
    <w:rsid w:val="004C1BB5"/>
    <w:rsid w:val="004C506E"/>
    <w:rsid w:val="004C59D7"/>
    <w:rsid w:val="004C61BF"/>
    <w:rsid w:val="004C72DD"/>
    <w:rsid w:val="004C7B79"/>
    <w:rsid w:val="004D05A7"/>
    <w:rsid w:val="004D333C"/>
    <w:rsid w:val="004D5402"/>
    <w:rsid w:val="004D60B5"/>
    <w:rsid w:val="004D67CB"/>
    <w:rsid w:val="004D7023"/>
    <w:rsid w:val="004E178B"/>
    <w:rsid w:val="004E2105"/>
    <w:rsid w:val="004E24F7"/>
    <w:rsid w:val="004E429E"/>
    <w:rsid w:val="004E5EF8"/>
    <w:rsid w:val="004E6A57"/>
    <w:rsid w:val="004E7DA1"/>
    <w:rsid w:val="004F4995"/>
    <w:rsid w:val="004F4CD7"/>
    <w:rsid w:val="00500300"/>
    <w:rsid w:val="005011FC"/>
    <w:rsid w:val="0050205A"/>
    <w:rsid w:val="0050330B"/>
    <w:rsid w:val="00505B5C"/>
    <w:rsid w:val="00511CDB"/>
    <w:rsid w:val="00515210"/>
    <w:rsid w:val="00516F81"/>
    <w:rsid w:val="00522DE6"/>
    <w:rsid w:val="00523B11"/>
    <w:rsid w:val="0052404C"/>
    <w:rsid w:val="00534066"/>
    <w:rsid w:val="00541E7E"/>
    <w:rsid w:val="00546CC3"/>
    <w:rsid w:val="00547547"/>
    <w:rsid w:val="00547725"/>
    <w:rsid w:val="00550011"/>
    <w:rsid w:val="005505FB"/>
    <w:rsid w:val="00550686"/>
    <w:rsid w:val="00550A64"/>
    <w:rsid w:val="00550BB2"/>
    <w:rsid w:val="00551C00"/>
    <w:rsid w:val="00552EBF"/>
    <w:rsid w:val="00552FAD"/>
    <w:rsid w:val="005530AD"/>
    <w:rsid w:val="00554202"/>
    <w:rsid w:val="00554F03"/>
    <w:rsid w:val="00555315"/>
    <w:rsid w:val="00555817"/>
    <w:rsid w:val="005604AB"/>
    <w:rsid w:val="0056087B"/>
    <w:rsid w:val="005612C1"/>
    <w:rsid w:val="00561D7F"/>
    <w:rsid w:val="00564FF5"/>
    <w:rsid w:val="005651F1"/>
    <w:rsid w:val="0056700D"/>
    <w:rsid w:val="005678A0"/>
    <w:rsid w:val="0057193E"/>
    <w:rsid w:val="005749A6"/>
    <w:rsid w:val="00577732"/>
    <w:rsid w:val="00577CF7"/>
    <w:rsid w:val="00582AAD"/>
    <w:rsid w:val="00584B23"/>
    <w:rsid w:val="00584DA4"/>
    <w:rsid w:val="005932AD"/>
    <w:rsid w:val="00593931"/>
    <w:rsid w:val="005953DE"/>
    <w:rsid w:val="005A2258"/>
    <w:rsid w:val="005A25B6"/>
    <w:rsid w:val="005A342F"/>
    <w:rsid w:val="005A3906"/>
    <w:rsid w:val="005A5CB9"/>
    <w:rsid w:val="005A7F1C"/>
    <w:rsid w:val="005B299D"/>
    <w:rsid w:val="005B6A7B"/>
    <w:rsid w:val="005B7F5E"/>
    <w:rsid w:val="005C1CCE"/>
    <w:rsid w:val="005C24C3"/>
    <w:rsid w:val="005C30DF"/>
    <w:rsid w:val="005C40AE"/>
    <w:rsid w:val="005C4567"/>
    <w:rsid w:val="005C4933"/>
    <w:rsid w:val="005C4CF6"/>
    <w:rsid w:val="005C671E"/>
    <w:rsid w:val="005C764A"/>
    <w:rsid w:val="005C7BBF"/>
    <w:rsid w:val="005D48AC"/>
    <w:rsid w:val="005D510E"/>
    <w:rsid w:val="005D6881"/>
    <w:rsid w:val="005D6A8D"/>
    <w:rsid w:val="005D7A64"/>
    <w:rsid w:val="005E14DE"/>
    <w:rsid w:val="005E6031"/>
    <w:rsid w:val="005E78C0"/>
    <w:rsid w:val="005F08D6"/>
    <w:rsid w:val="005F1542"/>
    <w:rsid w:val="005F2C0E"/>
    <w:rsid w:val="005F2CB2"/>
    <w:rsid w:val="005F35C8"/>
    <w:rsid w:val="005F5D88"/>
    <w:rsid w:val="005F6103"/>
    <w:rsid w:val="005F6988"/>
    <w:rsid w:val="00600010"/>
    <w:rsid w:val="00601258"/>
    <w:rsid w:val="0060245C"/>
    <w:rsid w:val="00602EB7"/>
    <w:rsid w:val="00610D3D"/>
    <w:rsid w:val="00611295"/>
    <w:rsid w:val="006129A8"/>
    <w:rsid w:val="00615038"/>
    <w:rsid w:val="00617DE8"/>
    <w:rsid w:val="00621028"/>
    <w:rsid w:val="00621F37"/>
    <w:rsid w:val="00622553"/>
    <w:rsid w:val="00622656"/>
    <w:rsid w:val="00622BC9"/>
    <w:rsid w:val="0062429F"/>
    <w:rsid w:val="0062499E"/>
    <w:rsid w:val="00624ABD"/>
    <w:rsid w:val="00626EBA"/>
    <w:rsid w:val="00627191"/>
    <w:rsid w:val="00627F06"/>
    <w:rsid w:val="0063060A"/>
    <w:rsid w:val="00632431"/>
    <w:rsid w:val="0063246B"/>
    <w:rsid w:val="00633B3D"/>
    <w:rsid w:val="00633EC0"/>
    <w:rsid w:val="00636211"/>
    <w:rsid w:val="006367BE"/>
    <w:rsid w:val="00636BC4"/>
    <w:rsid w:val="00640EF9"/>
    <w:rsid w:val="00642BE5"/>
    <w:rsid w:val="00645E65"/>
    <w:rsid w:val="00646B6C"/>
    <w:rsid w:val="00652077"/>
    <w:rsid w:val="00652B95"/>
    <w:rsid w:val="00654655"/>
    <w:rsid w:val="00654863"/>
    <w:rsid w:val="00654B21"/>
    <w:rsid w:val="00657876"/>
    <w:rsid w:val="00662AC4"/>
    <w:rsid w:val="00663CAC"/>
    <w:rsid w:val="0066441D"/>
    <w:rsid w:val="00666B6F"/>
    <w:rsid w:val="00671FF4"/>
    <w:rsid w:val="00672CD2"/>
    <w:rsid w:val="006730DF"/>
    <w:rsid w:val="00673DAF"/>
    <w:rsid w:val="00674ECC"/>
    <w:rsid w:val="006752F8"/>
    <w:rsid w:val="00677244"/>
    <w:rsid w:val="006772AE"/>
    <w:rsid w:val="006828A9"/>
    <w:rsid w:val="006831EB"/>
    <w:rsid w:val="00686CC7"/>
    <w:rsid w:val="0069118E"/>
    <w:rsid w:val="00691526"/>
    <w:rsid w:val="006919FB"/>
    <w:rsid w:val="006946DD"/>
    <w:rsid w:val="006979A1"/>
    <w:rsid w:val="00697E12"/>
    <w:rsid w:val="006A2203"/>
    <w:rsid w:val="006A2C2C"/>
    <w:rsid w:val="006A55A2"/>
    <w:rsid w:val="006A5AB8"/>
    <w:rsid w:val="006A68AC"/>
    <w:rsid w:val="006A6AAC"/>
    <w:rsid w:val="006B331D"/>
    <w:rsid w:val="006B5C8F"/>
    <w:rsid w:val="006B616D"/>
    <w:rsid w:val="006B6B44"/>
    <w:rsid w:val="006C0E69"/>
    <w:rsid w:val="006C195E"/>
    <w:rsid w:val="006C4728"/>
    <w:rsid w:val="006C55C1"/>
    <w:rsid w:val="006C600C"/>
    <w:rsid w:val="006C7011"/>
    <w:rsid w:val="006D1089"/>
    <w:rsid w:val="006D2B68"/>
    <w:rsid w:val="006D5935"/>
    <w:rsid w:val="006D620E"/>
    <w:rsid w:val="006D66F3"/>
    <w:rsid w:val="006D7D1C"/>
    <w:rsid w:val="006E135C"/>
    <w:rsid w:val="006E1CD0"/>
    <w:rsid w:val="006E3CC9"/>
    <w:rsid w:val="006E6C3A"/>
    <w:rsid w:val="006E7C4C"/>
    <w:rsid w:val="006F0EF2"/>
    <w:rsid w:val="006F1013"/>
    <w:rsid w:val="006F128C"/>
    <w:rsid w:val="006F7741"/>
    <w:rsid w:val="007025A9"/>
    <w:rsid w:val="00707107"/>
    <w:rsid w:val="007079C8"/>
    <w:rsid w:val="00710ACA"/>
    <w:rsid w:val="007142E8"/>
    <w:rsid w:val="00715667"/>
    <w:rsid w:val="007158AE"/>
    <w:rsid w:val="0071664A"/>
    <w:rsid w:val="00716E72"/>
    <w:rsid w:val="00717041"/>
    <w:rsid w:val="00717AFA"/>
    <w:rsid w:val="007249B3"/>
    <w:rsid w:val="00725302"/>
    <w:rsid w:val="00731D69"/>
    <w:rsid w:val="007323A2"/>
    <w:rsid w:val="007324A2"/>
    <w:rsid w:val="0073307F"/>
    <w:rsid w:val="00733559"/>
    <w:rsid w:val="00735C29"/>
    <w:rsid w:val="007374E4"/>
    <w:rsid w:val="007376D4"/>
    <w:rsid w:val="00746A6E"/>
    <w:rsid w:val="007536AF"/>
    <w:rsid w:val="00757F09"/>
    <w:rsid w:val="00762ED7"/>
    <w:rsid w:val="007657CF"/>
    <w:rsid w:val="0076684C"/>
    <w:rsid w:val="00766D49"/>
    <w:rsid w:val="007700CA"/>
    <w:rsid w:val="0077019B"/>
    <w:rsid w:val="00773CA3"/>
    <w:rsid w:val="00774BE3"/>
    <w:rsid w:val="007756E2"/>
    <w:rsid w:val="00775B1C"/>
    <w:rsid w:val="00775B9D"/>
    <w:rsid w:val="00776463"/>
    <w:rsid w:val="00776EA3"/>
    <w:rsid w:val="00783BA4"/>
    <w:rsid w:val="007843B2"/>
    <w:rsid w:val="00784842"/>
    <w:rsid w:val="00790031"/>
    <w:rsid w:val="007902EC"/>
    <w:rsid w:val="0079059F"/>
    <w:rsid w:val="00790C30"/>
    <w:rsid w:val="007912FB"/>
    <w:rsid w:val="00791B94"/>
    <w:rsid w:val="00792761"/>
    <w:rsid w:val="00792A81"/>
    <w:rsid w:val="00793480"/>
    <w:rsid w:val="00794556"/>
    <w:rsid w:val="007A136E"/>
    <w:rsid w:val="007A1828"/>
    <w:rsid w:val="007A2790"/>
    <w:rsid w:val="007A3B11"/>
    <w:rsid w:val="007A4F69"/>
    <w:rsid w:val="007A6902"/>
    <w:rsid w:val="007A7E8E"/>
    <w:rsid w:val="007B075C"/>
    <w:rsid w:val="007B09AD"/>
    <w:rsid w:val="007B0E6A"/>
    <w:rsid w:val="007B3E63"/>
    <w:rsid w:val="007C041E"/>
    <w:rsid w:val="007C1047"/>
    <w:rsid w:val="007C15CC"/>
    <w:rsid w:val="007C2042"/>
    <w:rsid w:val="007C264E"/>
    <w:rsid w:val="007C2762"/>
    <w:rsid w:val="007C4863"/>
    <w:rsid w:val="007C7074"/>
    <w:rsid w:val="007C7974"/>
    <w:rsid w:val="007D1112"/>
    <w:rsid w:val="007D5C2A"/>
    <w:rsid w:val="007D5F26"/>
    <w:rsid w:val="007D703E"/>
    <w:rsid w:val="007E22AC"/>
    <w:rsid w:val="007E2388"/>
    <w:rsid w:val="007E277D"/>
    <w:rsid w:val="007E2C06"/>
    <w:rsid w:val="007E2C53"/>
    <w:rsid w:val="007E3BFA"/>
    <w:rsid w:val="007E5382"/>
    <w:rsid w:val="007E571C"/>
    <w:rsid w:val="007E6460"/>
    <w:rsid w:val="007E7FAF"/>
    <w:rsid w:val="007F2432"/>
    <w:rsid w:val="007F2E0E"/>
    <w:rsid w:val="007F45C3"/>
    <w:rsid w:val="007F50CC"/>
    <w:rsid w:val="007F55FC"/>
    <w:rsid w:val="00800ECA"/>
    <w:rsid w:val="00801A9D"/>
    <w:rsid w:val="00802A37"/>
    <w:rsid w:val="00804881"/>
    <w:rsid w:val="008066CF"/>
    <w:rsid w:val="00806FC0"/>
    <w:rsid w:val="008107F6"/>
    <w:rsid w:val="00811651"/>
    <w:rsid w:val="00812438"/>
    <w:rsid w:val="008126DE"/>
    <w:rsid w:val="008130AE"/>
    <w:rsid w:val="008137EF"/>
    <w:rsid w:val="00813CD8"/>
    <w:rsid w:val="00815A8D"/>
    <w:rsid w:val="00820199"/>
    <w:rsid w:val="008212C1"/>
    <w:rsid w:val="00822F95"/>
    <w:rsid w:val="008251A1"/>
    <w:rsid w:val="00825549"/>
    <w:rsid w:val="008267C6"/>
    <w:rsid w:val="00826D69"/>
    <w:rsid w:val="008275DD"/>
    <w:rsid w:val="00833213"/>
    <w:rsid w:val="0083781A"/>
    <w:rsid w:val="008401A4"/>
    <w:rsid w:val="00840C85"/>
    <w:rsid w:val="00841600"/>
    <w:rsid w:val="00843A83"/>
    <w:rsid w:val="00844FDE"/>
    <w:rsid w:val="00845547"/>
    <w:rsid w:val="00845A30"/>
    <w:rsid w:val="00845F03"/>
    <w:rsid w:val="00850BFC"/>
    <w:rsid w:val="008525B7"/>
    <w:rsid w:val="0085354C"/>
    <w:rsid w:val="00853826"/>
    <w:rsid w:val="00855A73"/>
    <w:rsid w:val="00860406"/>
    <w:rsid w:val="008644DD"/>
    <w:rsid w:val="00864613"/>
    <w:rsid w:val="0086587B"/>
    <w:rsid w:val="00867FDC"/>
    <w:rsid w:val="00870624"/>
    <w:rsid w:val="00870F67"/>
    <w:rsid w:val="00872150"/>
    <w:rsid w:val="008732BD"/>
    <w:rsid w:val="0087390A"/>
    <w:rsid w:val="00874FCE"/>
    <w:rsid w:val="008763D7"/>
    <w:rsid w:val="00881DFF"/>
    <w:rsid w:val="00887AB5"/>
    <w:rsid w:val="00891BBB"/>
    <w:rsid w:val="00892747"/>
    <w:rsid w:val="00893682"/>
    <w:rsid w:val="00894090"/>
    <w:rsid w:val="008945A3"/>
    <w:rsid w:val="008A06B2"/>
    <w:rsid w:val="008A0ED2"/>
    <w:rsid w:val="008A17FD"/>
    <w:rsid w:val="008A22A5"/>
    <w:rsid w:val="008A4A89"/>
    <w:rsid w:val="008A6455"/>
    <w:rsid w:val="008A6589"/>
    <w:rsid w:val="008B0460"/>
    <w:rsid w:val="008B2018"/>
    <w:rsid w:val="008B334F"/>
    <w:rsid w:val="008B366D"/>
    <w:rsid w:val="008B72BC"/>
    <w:rsid w:val="008B73A7"/>
    <w:rsid w:val="008C1E31"/>
    <w:rsid w:val="008C20B7"/>
    <w:rsid w:val="008C3002"/>
    <w:rsid w:val="008C49BC"/>
    <w:rsid w:val="008C67ED"/>
    <w:rsid w:val="008C6A23"/>
    <w:rsid w:val="008D048E"/>
    <w:rsid w:val="008D0EEB"/>
    <w:rsid w:val="008D20DE"/>
    <w:rsid w:val="008D4829"/>
    <w:rsid w:val="008D501C"/>
    <w:rsid w:val="008D5494"/>
    <w:rsid w:val="008D573F"/>
    <w:rsid w:val="008D59F6"/>
    <w:rsid w:val="008D73F7"/>
    <w:rsid w:val="008E1455"/>
    <w:rsid w:val="008E2050"/>
    <w:rsid w:val="008E2FAC"/>
    <w:rsid w:val="008E30C1"/>
    <w:rsid w:val="008E311A"/>
    <w:rsid w:val="008E53E8"/>
    <w:rsid w:val="008E7369"/>
    <w:rsid w:val="008E73E5"/>
    <w:rsid w:val="008F0DD8"/>
    <w:rsid w:val="008F311A"/>
    <w:rsid w:val="008F318D"/>
    <w:rsid w:val="008F362F"/>
    <w:rsid w:val="008F41CE"/>
    <w:rsid w:val="008F4B54"/>
    <w:rsid w:val="008F5E78"/>
    <w:rsid w:val="008F7795"/>
    <w:rsid w:val="00900AC2"/>
    <w:rsid w:val="0090371F"/>
    <w:rsid w:val="009048A4"/>
    <w:rsid w:val="00910147"/>
    <w:rsid w:val="0091030B"/>
    <w:rsid w:val="00910D76"/>
    <w:rsid w:val="009110FF"/>
    <w:rsid w:val="00912125"/>
    <w:rsid w:val="009125D9"/>
    <w:rsid w:val="0091403F"/>
    <w:rsid w:val="0091618E"/>
    <w:rsid w:val="0091788A"/>
    <w:rsid w:val="00920B3C"/>
    <w:rsid w:val="00921AA2"/>
    <w:rsid w:val="009226EE"/>
    <w:rsid w:val="00923A1C"/>
    <w:rsid w:val="00923CB5"/>
    <w:rsid w:val="00926397"/>
    <w:rsid w:val="009301A5"/>
    <w:rsid w:val="00933017"/>
    <w:rsid w:val="00934041"/>
    <w:rsid w:val="00935D42"/>
    <w:rsid w:val="00936205"/>
    <w:rsid w:val="00936F33"/>
    <w:rsid w:val="00937CE4"/>
    <w:rsid w:val="009415D5"/>
    <w:rsid w:val="00942F45"/>
    <w:rsid w:val="00942F47"/>
    <w:rsid w:val="00943725"/>
    <w:rsid w:val="00951C5D"/>
    <w:rsid w:val="00953314"/>
    <w:rsid w:val="00964B15"/>
    <w:rsid w:val="0096559B"/>
    <w:rsid w:val="00965720"/>
    <w:rsid w:val="0097043B"/>
    <w:rsid w:val="00972287"/>
    <w:rsid w:val="0097312B"/>
    <w:rsid w:val="0097317C"/>
    <w:rsid w:val="00973AF2"/>
    <w:rsid w:val="00973B26"/>
    <w:rsid w:val="009756B9"/>
    <w:rsid w:val="0098102D"/>
    <w:rsid w:val="009825E0"/>
    <w:rsid w:val="009825FD"/>
    <w:rsid w:val="00982676"/>
    <w:rsid w:val="00982C8D"/>
    <w:rsid w:val="009842D6"/>
    <w:rsid w:val="00984A22"/>
    <w:rsid w:val="00985DD0"/>
    <w:rsid w:val="00987D8B"/>
    <w:rsid w:val="00987EDB"/>
    <w:rsid w:val="009919D7"/>
    <w:rsid w:val="00993584"/>
    <w:rsid w:val="009A4497"/>
    <w:rsid w:val="009A4E9F"/>
    <w:rsid w:val="009B0C26"/>
    <w:rsid w:val="009B0F79"/>
    <w:rsid w:val="009B1C42"/>
    <w:rsid w:val="009B3500"/>
    <w:rsid w:val="009B47AD"/>
    <w:rsid w:val="009B49BD"/>
    <w:rsid w:val="009B533E"/>
    <w:rsid w:val="009B53DE"/>
    <w:rsid w:val="009B6509"/>
    <w:rsid w:val="009B69F1"/>
    <w:rsid w:val="009B78C7"/>
    <w:rsid w:val="009C09B0"/>
    <w:rsid w:val="009C0AD0"/>
    <w:rsid w:val="009C0C0B"/>
    <w:rsid w:val="009C3ACB"/>
    <w:rsid w:val="009C3B0B"/>
    <w:rsid w:val="009C3D98"/>
    <w:rsid w:val="009C43C2"/>
    <w:rsid w:val="009C7206"/>
    <w:rsid w:val="009D0426"/>
    <w:rsid w:val="009D0544"/>
    <w:rsid w:val="009D11C7"/>
    <w:rsid w:val="009D1684"/>
    <w:rsid w:val="009D1952"/>
    <w:rsid w:val="009D39AA"/>
    <w:rsid w:val="009D3D31"/>
    <w:rsid w:val="009D48CC"/>
    <w:rsid w:val="009D6815"/>
    <w:rsid w:val="009D7058"/>
    <w:rsid w:val="009D7C02"/>
    <w:rsid w:val="009E0938"/>
    <w:rsid w:val="009E17EF"/>
    <w:rsid w:val="009E2435"/>
    <w:rsid w:val="009E3D37"/>
    <w:rsid w:val="009E493E"/>
    <w:rsid w:val="009E53D0"/>
    <w:rsid w:val="009E5628"/>
    <w:rsid w:val="009E6988"/>
    <w:rsid w:val="009E6A10"/>
    <w:rsid w:val="009E6DD7"/>
    <w:rsid w:val="009F1253"/>
    <w:rsid w:val="009F18AE"/>
    <w:rsid w:val="009F1DAD"/>
    <w:rsid w:val="009F2522"/>
    <w:rsid w:val="009F3F34"/>
    <w:rsid w:val="009F6B75"/>
    <w:rsid w:val="009F780A"/>
    <w:rsid w:val="00A00853"/>
    <w:rsid w:val="00A033BB"/>
    <w:rsid w:val="00A053D4"/>
    <w:rsid w:val="00A06D6E"/>
    <w:rsid w:val="00A11CB8"/>
    <w:rsid w:val="00A14623"/>
    <w:rsid w:val="00A16647"/>
    <w:rsid w:val="00A16B3E"/>
    <w:rsid w:val="00A17579"/>
    <w:rsid w:val="00A20857"/>
    <w:rsid w:val="00A21955"/>
    <w:rsid w:val="00A23F93"/>
    <w:rsid w:val="00A259A3"/>
    <w:rsid w:val="00A2629B"/>
    <w:rsid w:val="00A26501"/>
    <w:rsid w:val="00A26DF3"/>
    <w:rsid w:val="00A2751E"/>
    <w:rsid w:val="00A3103F"/>
    <w:rsid w:val="00A34362"/>
    <w:rsid w:val="00A35D90"/>
    <w:rsid w:val="00A36BFB"/>
    <w:rsid w:val="00A36EDB"/>
    <w:rsid w:val="00A373D3"/>
    <w:rsid w:val="00A376CE"/>
    <w:rsid w:val="00A37739"/>
    <w:rsid w:val="00A37BBA"/>
    <w:rsid w:val="00A40D5E"/>
    <w:rsid w:val="00A42DDD"/>
    <w:rsid w:val="00A4433E"/>
    <w:rsid w:val="00A448BB"/>
    <w:rsid w:val="00A47556"/>
    <w:rsid w:val="00A50FBD"/>
    <w:rsid w:val="00A51117"/>
    <w:rsid w:val="00A51A48"/>
    <w:rsid w:val="00A51CD6"/>
    <w:rsid w:val="00A532B4"/>
    <w:rsid w:val="00A62F49"/>
    <w:rsid w:val="00A644B3"/>
    <w:rsid w:val="00A659B2"/>
    <w:rsid w:val="00A6693F"/>
    <w:rsid w:val="00A677CD"/>
    <w:rsid w:val="00A67815"/>
    <w:rsid w:val="00A67901"/>
    <w:rsid w:val="00A7026F"/>
    <w:rsid w:val="00A71068"/>
    <w:rsid w:val="00A73693"/>
    <w:rsid w:val="00A73952"/>
    <w:rsid w:val="00A74A15"/>
    <w:rsid w:val="00A751E7"/>
    <w:rsid w:val="00A833BE"/>
    <w:rsid w:val="00A83D7D"/>
    <w:rsid w:val="00A84EE9"/>
    <w:rsid w:val="00A866D7"/>
    <w:rsid w:val="00A924EE"/>
    <w:rsid w:val="00A95F90"/>
    <w:rsid w:val="00AA102F"/>
    <w:rsid w:val="00AA1330"/>
    <w:rsid w:val="00AA154A"/>
    <w:rsid w:val="00AA1663"/>
    <w:rsid w:val="00AA2509"/>
    <w:rsid w:val="00AA2FBE"/>
    <w:rsid w:val="00AA41DD"/>
    <w:rsid w:val="00AA543C"/>
    <w:rsid w:val="00AA5A43"/>
    <w:rsid w:val="00AA6913"/>
    <w:rsid w:val="00AA6EDF"/>
    <w:rsid w:val="00AB0B0D"/>
    <w:rsid w:val="00AB0D72"/>
    <w:rsid w:val="00AB3822"/>
    <w:rsid w:val="00AB384B"/>
    <w:rsid w:val="00AB3F93"/>
    <w:rsid w:val="00AB4C26"/>
    <w:rsid w:val="00AB4D16"/>
    <w:rsid w:val="00AB6109"/>
    <w:rsid w:val="00AB6DF7"/>
    <w:rsid w:val="00AC1E5B"/>
    <w:rsid w:val="00AC2F6C"/>
    <w:rsid w:val="00AC3359"/>
    <w:rsid w:val="00AC41F8"/>
    <w:rsid w:val="00AC79A2"/>
    <w:rsid w:val="00AD0862"/>
    <w:rsid w:val="00AD18E2"/>
    <w:rsid w:val="00AD2D44"/>
    <w:rsid w:val="00AD2E79"/>
    <w:rsid w:val="00AD3A49"/>
    <w:rsid w:val="00AD71F4"/>
    <w:rsid w:val="00AE02B5"/>
    <w:rsid w:val="00AE1F35"/>
    <w:rsid w:val="00AE1FF0"/>
    <w:rsid w:val="00AE2F21"/>
    <w:rsid w:val="00AE39EF"/>
    <w:rsid w:val="00AE525B"/>
    <w:rsid w:val="00AE5F57"/>
    <w:rsid w:val="00AE6737"/>
    <w:rsid w:val="00AE7278"/>
    <w:rsid w:val="00AE72F3"/>
    <w:rsid w:val="00AE7788"/>
    <w:rsid w:val="00AE7BD4"/>
    <w:rsid w:val="00AE7DAB"/>
    <w:rsid w:val="00AF0F08"/>
    <w:rsid w:val="00AF2D35"/>
    <w:rsid w:val="00AF361F"/>
    <w:rsid w:val="00AF5701"/>
    <w:rsid w:val="00AF6CB7"/>
    <w:rsid w:val="00B00517"/>
    <w:rsid w:val="00B05277"/>
    <w:rsid w:val="00B0612B"/>
    <w:rsid w:val="00B061F6"/>
    <w:rsid w:val="00B1008B"/>
    <w:rsid w:val="00B10EE3"/>
    <w:rsid w:val="00B11A50"/>
    <w:rsid w:val="00B121CE"/>
    <w:rsid w:val="00B1331D"/>
    <w:rsid w:val="00B14061"/>
    <w:rsid w:val="00B14464"/>
    <w:rsid w:val="00B16396"/>
    <w:rsid w:val="00B16CF8"/>
    <w:rsid w:val="00B17BE2"/>
    <w:rsid w:val="00B203A0"/>
    <w:rsid w:val="00B22CF6"/>
    <w:rsid w:val="00B24B27"/>
    <w:rsid w:val="00B27322"/>
    <w:rsid w:val="00B27850"/>
    <w:rsid w:val="00B27E8D"/>
    <w:rsid w:val="00B337CB"/>
    <w:rsid w:val="00B35DB3"/>
    <w:rsid w:val="00B35F47"/>
    <w:rsid w:val="00B370BC"/>
    <w:rsid w:val="00B40457"/>
    <w:rsid w:val="00B42637"/>
    <w:rsid w:val="00B544C7"/>
    <w:rsid w:val="00B54A39"/>
    <w:rsid w:val="00B55B0B"/>
    <w:rsid w:val="00B56BFE"/>
    <w:rsid w:val="00B56C4E"/>
    <w:rsid w:val="00B56DD9"/>
    <w:rsid w:val="00B62C96"/>
    <w:rsid w:val="00B6383E"/>
    <w:rsid w:val="00B63E62"/>
    <w:rsid w:val="00B64204"/>
    <w:rsid w:val="00B64340"/>
    <w:rsid w:val="00B65806"/>
    <w:rsid w:val="00B67675"/>
    <w:rsid w:val="00B70015"/>
    <w:rsid w:val="00B72EA1"/>
    <w:rsid w:val="00B75CE5"/>
    <w:rsid w:val="00B76D09"/>
    <w:rsid w:val="00B77511"/>
    <w:rsid w:val="00B77FF5"/>
    <w:rsid w:val="00B82221"/>
    <w:rsid w:val="00B8361B"/>
    <w:rsid w:val="00B86A5C"/>
    <w:rsid w:val="00B8752A"/>
    <w:rsid w:val="00B87D05"/>
    <w:rsid w:val="00B90DCA"/>
    <w:rsid w:val="00B91C93"/>
    <w:rsid w:val="00B93313"/>
    <w:rsid w:val="00B9750A"/>
    <w:rsid w:val="00BA00DE"/>
    <w:rsid w:val="00BA14C4"/>
    <w:rsid w:val="00BA17C6"/>
    <w:rsid w:val="00BA2235"/>
    <w:rsid w:val="00BA2CA3"/>
    <w:rsid w:val="00BA3842"/>
    <w:rsid w:val="00BA4A04"/>
    <w:rsid w:val="00BA51BA"/>
    <w:rsid w:val="00BA5C88"/>
    <w:rsid w:val="00BA6EDB"/>
    <w:rsid w:val="00BA7777"/>
    <w:rsid w:val="00BB0688"/>
    <w:rsid w:val="00BB0A43"/>
    <w:rsid w:val="00BB1152"/>
    <w:rsid w:val="00BB220F"/>
    <w:rsid w:val="00BB2B6B"/>
    <w:rsid w:val="00BB389C"/>
    <w:rsid w:val="00BB55B3"/>
    <w:rsid w:val="00BB5AAF"/>
    <w:rsid w:val="00BB69D5"/>
    <w:rsid w:val="00BB7D68"/>
    <w:rsid w:val="00BC02C7"/>
    <w:rsid w:val="00BC1469"/>
    <w:rsid w:val="00BC19FA"/>
    <w:rsid w:val="00BC1FB5"/>
    <w:rsid w:val="00BC278A"/>
    <w:rsid w:val="00BC335B"/>
    <w:rsid w:val="00BC4269"/>
    <w:rsid w:val="00BC570C"/>
    <w:rsid w:val="00BC5F23"/>
    <w:rsid w:val="00BC60AC"/>
    <w:rsid w:val="00BC6C7D"/>
    <w:rsid w:val="00BD0294"/>
    <w:rsid w:val="00BD1DBB"/>
    <w:rsid w:val="00BD26BC"/>
    <w:rsid w:val="00BD3278"/>
    <w:rsid w:val="00BD3D6C"/>
    <w:rsid w:val="00BD6450"/>
    <w:rsid w:val="00BD70AB"/>
    <w:rsid w:val="00BE1BE9"/>
    <w:rsid w:val="00BE546C"/>
    <w:rsid w:val="00BE7A7C"/>
    <w:rsid w:val="00BF0562"/>
    <w:rsid w:val="00BF1223"/>
    <w:rsid w:val="00BF1C1B"/>
    <w:rsid w:val="00BF241F"/>
    <w:rsid w:val="00BF251D"/>
    <w:rsid w:val="00BF4345"/>
    <w:rsid w:val="00BF47A5"/>
    <w:rsid w:val="00BF49B2"/>
    <w:rsid w:val="00BF4F23"/>
    <w:rsid w:val="00BF584F"/>
    <w:rsid w:val="00BF7E78"/>
    <w:rsid w:val="00C000D3"/>
    <w:rsid w:val="00C020A4"/>
    <w:rsid w:val="00C0277B"/>
    <w:rsid w:val="00C04EC1"/>
    <w:rsid w:val="00C063B3"/>
    <w:rsid w:val="00C07D1C"/>
    <w:rsid w:val="00C10496"/>
    <w:rsid w:val="00C12FDA"/>
    <w:rsid w:val="00C14049"/>
    <w:rsid w:val="00C2010B"/>
    <w:rsid w:val="00C2076E"/>
    <w:rsid w:val="00C23BB3"/>
    <w:rsid w:val="00C258A2"/>
    <w:rsid w:val="00C25ABC"/>
    <w:rsid w:val="00C25B4E"/>
    <w:rsid w:val="00C266CC"/>
    <w:rsid w:val="00C26FA0"/>
    <w:rsid w:val="00C27813"/>
    <w:rsid w:val="00C2799E"/>
    <w:rsid w:val="00C32D04"/>
    <w:rsid w:val="00C33D4C"/>
    <w:rsid w:val="00C35682"/>
    <w:rsid w:val="00C369FE"/>
    <w:rsid w:val="00C40BAD"/>
    <w:rsid w:val="00C41C10"/>
    <w:rsid w:val="00C42543"/>
    <w:rsid w:val="00C42CCE"/>
    <w:rsid w:val="00C448E4"/>
    <w:rsid w:val="00C44937"/>
    <w:rsid w:val="00C44AD6"/>
    <w:rsid w:val="00C45D9C"/>
    <w:rsid w:val="00C45F6C"/>
    <w:rsid w:val="00C50B4B"/>
    <w:rsid w:val="00C5215D"/>
    <w:rsid w:val="00C551B3"/>
    <w:rsid w:val="00C55601"/>
    <w:rsid w:val="00C55FFC"/>
    <w:rsid w:val="00C5750E"/>
    <w:rsid w:val="00C611A2"/>
    <w:rsid w:val="00C613A1"/>
    <w:rsid w:val="00C61A84"/>
    <w:rsid w:val="00C61B53"/>
    <w:rsid w:val="00C62503"/>
    <w:rsid w:val="00C6280E"/>
    <w:rsid w:val="00C62C99"/>
    <w:rsid w:val="00C636E8"/>
    <w:rsid w:val="00C66F9E"/>
    <w:rsid w:val="00C67785"/>
    <w:rsid w:val="00C679A5"/>
    <w:rsid w:val="00C70335"/>
    <w:rsid w:val="00C70CFB"/>
    <w:rsid w:val="00C73014"/>
    <w:rsid w:val="00C7396A"/>
    <w:rsid w:val="00C7436F"/>
    <w:rsid w:val="00C749DC"/>
    <w:rsid w:val="00C80684"/>
    <w:rsid w:val="00C80968"/>
    <w:rsid w:val="00C84E94"/>
    <w:rsid w:val="00C85262"/>
    <w:rsid w:val="00C869F0"/>
    <w:rsid w:val="00C879A3"/>
    <w:rsid w:val="00C90AC7"/>
    <w:rsid w:val="00C92053"/>
    <w:rsid w:val="00C92085"/>
    <w:rsid w:val="00C921CB"/>
    <w:rsid w:val="00C92F1B"/>
    <w:rsid w:val="00C943C6"/>
    <w:rsid w:val="00C9521B"/>
    <w:rsid w:val="00CA0041"/>
    <w:rsid w:val="00CA075E"/>
    <w:rsid w:val="00CA4517"/>
    <w:rsid w:val="00CA4787"/>
    <w:rsid w:val="00CA49A7"/>
    <w:rsid w:val="00CA56EB"/>
    <w:rsid w:val="00CA66C8"/>
    <w:rsid w:val="00CB178E"/>
    <w:rsid w:val="00CB1D40"/>
    <w:rsid w:val="00CB1DE1"/>
    <w:rsid w:val="00CB2693"/>
    <w:rsid w:val="00CB4781"/>
    <w:rsid w:val="00CB4EF2"/>
    <w:rsid w:val="00CB5F59"/>
    <w:rsid w:val="00CB76FF"/>
    <w:rsid w:val="00CC0594"/>
    <w:rsid w:val="00CC28E8"/>
    <w:rsid w:val="00CC37FE"/>
    <w:rsid w:val="00CC3B5D"/>
    <w:rsid w:val="00CC46FA"/>
    <w:rsid w:val="00CD1C7B"/>
    <w:rsid w:val="00CD2447"/>
    <w:rsid w:val="00CD410C"/>
    <w:rsid w:val="00CD4429"/>
    <w:rsid w:val="00CD7AB3"/>
    <w:rsid w:val="00CE074B"/>
    <w:rsid w:val="00CE0AD1"/>
    <w:rsid w:val="00CE37DA"/>
    <w:rsid w:val="00CE46A3"/>
    <w:rsid w:val="00CE4881"/>
    <w:rsid w:val="00CF0A2A"/>
    <w:rsid w:val="00CF18B8"/>
    <w:rsid w:val="00CF2359"/>
    <w:rsid w:val="00CF23CC"/>
    <w:rsid w:val="00CF28E3"/>
    <w:rsid w:val="00CF2E87"/>
    <w:rsid w:val="00CF3096"/>
    <w:rsid w:val="00CF31D6"/>
    <w:rsid w:val="00CF50ED"/>
    <w:rsid w:val="00CF5780"/>
    <w:rsid w:val="00CF70CE"/>
    <w:rsid w:val="00D0028D"/>
    <w:rsid w:val="00D00F0A"/>
    <w:rsid w:val="00D02580"/>
    <w:rsid w:val="00D04C08"/>
    <w:rsid w:val="00D0672F"/>
    <w:rsid w:val="00D067F0"/>
    <w:rsid w:val="00D07964"/>
    <w:rsid w:val="00D07B08"/>
    <w:rsid w:val="00D110CE"/>
    <w:rsid w:val="00D11C3A"/>
    <w:rsid w:val="00D137D2"/>
    <w:rsid w:val="00D13F0B"/>
    <w:rsid w:val="00D1695E"/>
    <w:rsid w:val="00D16E54"/>
    <w:rsid w:val="00D200D4"/>
    <w:rsid w:val="00D2010A"/>
    <w:rsid w:val="00D21682"/>
    <w:rsid w:val="00D2320B"/>
    <w:rsid w:val="00D24F5B"/>
    <w:rsid w:val="00D2680E"/>
    <w:rsid w:val="00D27FE9"/>
    <w:rsid w:val="00D30DF6"/>
    <w:rsid w:val="00D31137"/>
    <w:rsid w:val="00D32C53"/>
    <w:rsid w:val="00D33028"/>
    <w:rsid w:val="00D3374C"/>
    <w:rsid w:val="00D36D91"/>
    <w:rsid w:val="00D40E16"/>
    <w:rsid w:val="00D42D8E"/>
    <w:rsid w:val="00D43391"/>
    <w:rsid w:val="00D43439"/>
    <w:rsid w:val="00D4355B"/>
    <w:rsid w:val="00D441F2"/>
    <w:rsid w:val="00D45746"/>
    <w:rsid w:val="00D468AD"/>
    <w:rsid w:val="00D4721B"/>
    <w:rsid w:val="00D4777B"/>
    <w:rsid w:val="00D47A8E"/>
    <w:rsid w:val="00D50052"/>
    <w:rsid w:val="00D515BA"/>
    <w:rsid w:val="00D52BB7"/>
    <w:rsid w:val="00D53AF0"/>
    <w:rsid w:val="00D54938"/>
    <w:rsid w:val="00D54DC7"/>
    <w:rsid w:val="00D56631"/>
    <w:rsid w:val="00D57731"/>
    <w:rsid w:val="00D57764"/>
    <w:rsid w:val="00D60554"/>
    <w:rsid w:val="00D62D34"/>
    <w:rsid w:val="00D63832"/>
    <w:rsid w:val="00D64ED9"/>
    <w:rsid w:val="00D65B5C"/>
    <w:rsid w:val="00D65F6C"/>
    <w:rsid w:val="00D66D31"/>
    <w:rsid w:val="00D676F0"/>
    <w:rsid w:val="00D67D39"/>
    <w:rsid w:val="00D70168"/>
    <w:rsid w:val="00D71F81"/>
    <w:rsid w:val="00D7267B"/>
    <w:rsid w:val="00D73CDC"/>
    <w:rsid w:val="00D74A5A"/>
    <w:rsid w:val="00D75B45"/>
    <w:rsid w:val="00D75C15"/>
    <w:rsid w:val="00D77027"/>
    <w:rsid w:val="00D77DB9"/>
    <w:rsid w:val="00D8086A"/>
    <w:rsid w:val="00D80BC5"/>
    <w:rsid w:val="00D82A83"/>
    <w:rsid w:val="00D830C3"/>
    <w:rsid w:val="00D86E60"/>
    <w:rsid w:val="00D8799A"/>
    <w:rsid w:val="00D90C6D"/>
    <w:rsid w:val="00D92ECF"/>
    <w:rsid w:val="00D9420D"/>
    <w:rsid w:val="00D95718"/>
    <w:rsid w:val="00D95D8B"/>
    <w:rsid w:val="00D96A28"/>
    <w:rsid w:val="00D973AB"/>
    <w:rsid w:val="00DA075D"/>
    <w:rsid w:val="00DA124B"/>
    <w:rsid w:val="00DA1638"/>
    <w:rsid w:val="00DA1DAA"/>
    <w:rsid w:val="00DA264E"/>
    <w:rsid w:val="00DA2685"/>
    <w:rsid w:val="00DA3D6C"/>
    <w:rsid w:val="00DA4F24"/>
    <w:rsid w:val="00DB335B"/>
    <w:rsid w:val="00DB415A"/>
    <w:rsid w:val="00DB48C3"/>
    <w:rsid w:val="00DB48EF"/>
    <w:rsid w:val="00DB55DA"/>
    <w:rsid w:val="00DB76AC"/>
    <w:rsid w:val="00DB7F41"/>
    <w:rsid w:val="00DC111D"/>
    <w:rsid w:val="00DC16E4"/>
    <w:rsid w:val="00DD0FCB"/>
    <w:rsid w:val="00DD12F0"/>
    <w:rsid w:val="00DD20DC"/>
    <w:rsid w:val="00DD2979"/>
    <w:rsid w:val="00DD2A5F"/>
    <w:rsid w:val="00DD3B6E"/>
    <w:rsid w:val="00DD6A77"/>
    <w:rsid w:val="00DE070E"/>
    <w:rsid w:val="00DE0D9B"/>
    <w:rsid w:val="00DE115E"/>
    <w:rsid w:val="00DE2065"/>
    <w:rsid w:val="00DE20EB"/>
    <w:rsid w:val="00DE3674"/>
    <w:rsid w:val="00DE4827"/>
    <w:rsid w:val="00DE4ED2"/>
    <w:rsid w:val="00DE4F45"/>
    <w:rsid w:val="00DE523E"/>
    <w:rsid w:val="00DE6CA3"/>
    <w:rsid w:val="00DF194A"/>
    <w:rsid w:val="00DF68C2"/>
    <w:rsid w:val="00DF75FD"/>
    <w:rsid w:val="00E06090"/>
    <w:rsid w:val="00E06894"/>
    <w:rsid w:val="00E1088F"/>
    <w:rsid w:val="00E10F6E"/>
    <w:rsid w:val="00E140A8"/>
    <w:rsid w:val="00E153DE"/>
    <w:rsid w:val="00E15D73"/>
    <w:rsid w:val="00E179C9"/>
    <w:rsid w:val="00E20ADF"/>
    <w:rsid w:val="00E20DD3"/>
    <w:rsid w:val="00E2177A"/>
    <w:rsid w:val="00E27289"/>
    <w:rsid w:val="00E307CE"/>
    <w:rsid w:val="00E31690"/>
    <w:rsid w:val="00E33134"/>
    <w:rsid w:val="00E33B78"/>
    <w:rsid w:val="00E35648"/>
    <w:rsid w:val="00E37581"/>
    <w:rsid w:val="00E3764D"/>
    <w:rsid w:val="00E42602"/>
    <w:rsid w:val="00E43460"/>
    <w:rsid w:val="00E43EE0"/>
    <w:rsid w:val="00E44785"/>
    <w:rsid w:val="00E45160"/>
    <w:rsid w:val="00E4624A"/>
    <w:rsid w:val="00E47373"/>
    <w:rsid w:val="00E5031B"/>
    <w:rsid w:val="00E50C74"/>
    <w:rsid w:val="00E516A8"/>
    <w:rsid w:val="00E53E5F"/>
    <w:rsid w:val="00E56072"/>
    <w:rsid w:val="00E56AF2"/>
    <w:rsid w:val="00E608E8"/>
    <w:rsid w:val="00E637E5"/>
    <w:rsid w:val="00E63B1E"/>
    <w:rsid w:val="00E65378"/>
    <w:rsid w:val="00E672A9"/>
    <w:rsid w:val="00E67C17"/>
    <w:rsid w:val="00E7048C"/>
    <w:rsid w:val="00E70F83"/>
    <w:rsid w:val="00E71536"/>
    <w:rsid w:val="00E717E9"/>
    <w:rsid w:val="00E72A67"/>
    <w:rsid w:val="00E72DBF"/>
    <w:rsid w:val="00E77382"/>
    <w:rsid w:val="00E806AC"/>
    <w:rsid w:val="00E818FC"/>
    <w:rsid w:val="00E83542"/>
    <w:rsid w:val="00E83CCC"/>
    <w:rsid w:val="00E85913"/>
    <w:rsid w:val="00E87DAD"/>
    <w:rsid w:val="00E904D6"/>
    <w:rsid w:val="00E90F6B"/>
    <w:rsid w:val="00E92186"/>
    <w:rsid w:val="00E92365"/>
    <w:rsid w:val="00E92C60"/>
    <w:rsid w:val="00E92D62"/>
    <w:rsid w:val="00E94BDB"/>
    <w:rsid w:val="00E96B37"/>
    <w:rsid w:val="00E972D4"/>
    <w:rsid w:val="00E972D6"/>
    <w:rsid w:val="00EA0977"/>
    <w:rsid w:val="00EA0F5C"/>
    <w:rsid w:val="00EA2DFD"/>
    <w:rsid w:val="00EA2E5F"/>
    <w:rsid w:val="00EA3C55"/>
    <w:rsid w:val="00EA73CA"/>
    <w:rsid w:val="00EB0896"/>
    <w:rsid w:val="00EB4EC1"/>
    <w:rsid w:val="00EB548D"/>
    <w:rsid w:val="00EB63BE"/>
    <w:rsid w:val="00EB7D2A"/>
    <w:rsid w:val="00EC0007"/>
    <w:rsid w:val="00EC09F1"/>
    <w:rsid w:val="00EC2235"/>
    <w:rsid w:val="00EC24C5"/>
    <w:rsid w:val="00EC2EC6"/>
    <w:rsid w:val="00EC4795"/>
    <w:rsid w:val="00EC4E41"/>
    <w:rsid w:val="00EC510B"/>
    <w:rsid w:val="00ED1834"/>
    <w:rsid w:val="00ED1BB6"/>
    <w:rsid w:val="00ED2303"/>
    <w:rsid w:val="00ED2354"/>
    <w:rsid w:val="00ED2C71"/>
    <w:rsid w:val="00ED4B71"/>
    <w:rsid w:val="00ED6BD1"/>
    <w:rsid w:val="00ED7695"/>
    <w:rsid w:val="00ED7B2D"/>
    <w:rsid w:val="00EE06F4"/>
    <w:rsid w:val="00EE21E8"/>
    <w:rsid w:val="00EE339F"/>
    <w:rsid w:val="00EE7468"/>
    <w:rsid w:val="00EE7611"/>
    <w:rsid w:val="00EF1E4F"/>
    <w:rsid w:val="00EF24FB"/>
    <w:rsid w:val="00EF46B2"/>
    <w:rsid w:val="00EF4F3B"/>
    <w:rsid w:val="00EF507D"/>
    <w:rsid w:val="00EF6E6A"/>
    <w:rsid w:val="00EF70BF"/>
    <w:rsid w:val="00EF71FA"/>
    <w:rsid w:val="00EF73EF"/>
    <w:rsid w:val="00EF7BE5"/>
    <w:rsid w:val="00F03267"/>
    <w:rsid w:val="00F03E67"/>
    <w:rsid w:val="00F05F3F"/>
    <w:rsid w:val="00F0769F"/>
    <w:rsid w:val="00F11D48"/>
    <w:rsid w:val="00F136FE"/>
    <w:rsid w:val="00F13A3A"/>
    <w:rsid w:val="00F1501C"/>
    <w:rsid w:val="00F16A01"/>
    <w:rsid w:val="00F20921"/>
    <w:rsid w:val="00F20FB4"/>
    <w:rsid w:val="00F2434A"/>
    <w:rsid w:val="00F2616E"/>
    <w:rsid w:val="00F26F51"/>
    <w:rsid w:val="00F27FE5"/>
    <w:rsid w:val="00F30536"/>
    <w:rsid w:val="00F30FFF"/>
    <w:rsid w:val="00F31D10"/>
    <w:rsid w:val="00F32898"/>
    <w:rsid w:val="00F36604"/>
    <w:rsid w:val="00F3796C"/>
    <w:rsid w:val="00F379BA"/>
    <w:rsid w:val="00F414B0"/>
    <w:rsid w:val="00F419BA"/>
    <w:rsid w:val="00F41D3E"/>
    <w:rsid w:val="00F4314E"/>
    <w:rsid w:val="00F46519"/>
    <w:rsid w:val="00F472D0"/>
    <w:rsid w:val="00F50D96"/>
    <w:rsid w:val="00F548EC"/>
    <w:rsid w:val="00F5542A"/>
    <w:rsid w:val="00F566B7"/>
    <w:rsid w:val="00F57070"/>
    <w:rsid w:val="00F612A3"/>
    <w:rsid w:val="00F61A8E"/>
    <w:rsid w:val="00F623D5"/>
    <w:rsid w:val="00F63395"/>
    <w:rsid w:val="00F63668"/>
    <w:rsid w:val="00F63884"/>
    <w:rsid w:val="00F640F1"/>
    <w:rsid w:val="00F648DF"/>
    <w:rsid w:val="00F70BB5"/>
    <w:rsid w:val="00F72E4D"/>
    <w:rsid w:val="00F777D5"/>
    <w:rsid w:val="00F77987"/>
    <w:rsid w:val="00F805EE"/>
    <w:rsid w:val="00F81256"/>
    <w:rsid w:val="00F82C32"/>
    <w:rsid w:val="00F83846"/>
    <w:rsid w:val="00F83BDD"/>
    <w:rsid w:val="00F9111C"/>
    <w:rsid w:val="00F9150B"/>
    <w:rsid w:val="00F9213A"/>
    <w:rsid w:val="00F94EF2"/>
    <w:rsid w:val="00F96E1B"/>
    <w:rsid w:val="00FA001B"/>
    <w:rsid w:val="00FA0991"/>
    <w:rsid w:val="00FA3435"/>
    <w:rsid w:val="00FA3A4C"/>
    <w:rsid w:val="00FA6128"/>
    <w:rsid w:val="00FB141C"/>
    <w:rsid w:val="00FB1E8D"/>
    <w:rsid w:val="00FB474C"/>
    <w:rsid w:val="00FB5F22"/>
    <w:rsid w:val="00FB7B07"/>
    <w:rsid w:val="00FB7E30"/>
    <w:rsid w:val="00FC1762"/>
    <w:rsid w:val="00FC2CCC"/>
    <w:rsid w:val="00FC5D77"/>
    <w:rsid w:val="00FC65AD"/>
    <w:rsid w:val="00FC6813"/>
    <w:rsid w:val="00FD110F"/>
    <w:rsid w:val="00FD13EA"/>
    <w:rsid w:val="00FD211B"/>
    <w:rsid w:val="00FD3C16"/>
    <w:rsid w:val="00FD43A8"/>
    <w:rsid w:val="00FD5B31"/>
    <w:rsid w:val="00FD7F4D"/>
    <w:rsid w:val="00FE064E"/>
    <w:rsid w:val="00FE13A9"/>
    <w:rsid w:val="00FE1D3E"/>
    <w:rsid w:val="00FE21F6"/>
    <w:rsid w:val="00FE2535"/>
    <w:rsid w:val="00FE290A"/>
    <w:rsid w:val="00FE305C"/>
    <w:rsid w:val="00FE744B"/>
    <w:rsid w:val="00FF02EA"/>
    <w:rsid w:val="00FF3691"/>
    <w:rsid w:val="00FF3843"/>
    <w:rsid w:val="00FF5EAA"/>
    <w:rsid w:val="00FF65F5"/>
    <w:rsid w:val="00FF6613"/>
    <w:rsid w:val="00FF7308"/>
    <w:rsid w:val="00FF7F85"/>
    <w:rsid w:val="1821C890"/>
    <w:rsid w:val="203A8187"/>
    <w:rsid w:val="225B142F"/>
    <w:rsid w:val="266D7CB4"/>
    <w:rsid w:val="2D6C250B"/>
    <w:rsid w:val="34CDB894"/>
    <w:rsid w:val="3ADE29BC"/>
    <w:rsid w:val="42C8BA89"/>
    <w:rsid w:val="4D809AFF"/>
    <w:rsid w:val="5197300B"/>
    <w:rsid w:val="59D16ACF"/>
    <w:rsid w:val="65F84A73"/>
    <w:rsid w:val="6A3E1FE3"/>
    <w:rsid w:val="6B8E76E9"/>
    <w:rsid w:val="752FFD61"/>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9A4B5"/>
  <w15:docId w15:val="{9C6A46F1-F107-4CD6-AAA2-F61A5D5C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 w:unhideWhenUsed="1"/>
    <w:lsdException w:name="annotation text" w:locked="1" w:semiHidden="1" w:uiPriority="99" w:unhideWhenUsed="1"/>
    <w:lsdException w:name="header" w:semiHidden="1" w:unhideWhenUsed="1"/>
    <w:lsdException w:name="footer" w:semiHidden="1" w:unhideWhenUsed="1"/>
    <w:lsdException w:name="index heading" w:locked="1" w:semiHidden="1" w:uiPriority="9" w:unhideWhenUsed="1"/>
    <w:lsdException w:name="caption" w:locked="1" w:semiHidden="1" w:unhideWhenUsed="1" w:qFormat="1"/>
    <w:lsdException w:name="table of figures" w:semiHidden="1" w:unhideWhenUsed="1"/>
    <w:lsdException w:name="envelope address" w:locked="1" w:semiHidden="1" w:uiPriority="9" w:unhideWhenUsed="1"/>
    <w:lsdException w:name="envelope return" w:semiHidden="1" w:unhideWhenUsed="1"/>
    <w:lsdException w:name="footnote reference" w:semiHidden="1" w:uiPriority="9" w:unhideWhenUsed="1"/>
    <w:lsdException w:name="annotation reference" w:locked="1" w:semiHidden="1" w:unhideWhenUsed="1"/>
    <w:lsdException w:name="line number" w:locked="1" w:semiHidden="1" w:uiPriority="9" w:unhideWhenUsed="1"/>
    <w:lsdException w:name="page number" w:semiHidden="1" w:uiPriority="9" w:unhideWhenUsed="1"/>
    <w:lsdException w:name="endnote reference" w:locked="1" w:semiHidden="1" w:uiPriority="9" w:unhideWhenUsed="1"/>
    <w:lsdException w:name="endnote text" w:locked="1" w:semiHidden="1" w:uiPriority="9" w:unhideWhenUsed="1"/>
    <w:lsdException w:name="table of authorities" w:locked="1" w:semiHidden="1" w:unhideWhenUsed="1"/>
    <w:lsdException w:name="macro" w:locked="1" w:semiHidden="1" w:uiPriority="9" w:unhideWhenUsed="1"/>
    <w:lsdException w:name="toa heading" w:locked="1" w:semiHidden="1" w:uiPriority="9" w:unhideWhenUsed="1"/>
    <w:lsdException w:name="List" w:locked="1" w:semiHidden="1" w:unhideWhenUsed="1"/>
    <w:lsdException w:name="List Bullet" w:locked="1" w:semiHidden="1" w:unhideWhenUsed="1"/>
    <w:lsdException w:name="List Number" w:locked="1" w:uiPriority="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 w:unhideWhenUsed="1"/>
    <w:lsdException w:name="List Number 3" w:locked="1" w:semiHidden="1" w:uiPriority="9" w:unhideWhenUsed="1"/>
    <w:lsdException w:name="List Number 4" w:locked="1" w:semiHidden="1" w:uiPriority="9" w:unhideWhenUsed="1"/>
    <w:lsdException w:name="List Number 5" w:locked="1" w:semiHidden="1" w:uiPriority="9" w:unhideWhenUsed="1"/>
    <w:lsdException w:name="Title" w:uiPriority="9" w:qFormat="1"/>
    <w:lsdException w:name="Closing" w:locked="1" w:semiHidden="1" w:uiPriority="9" w:unhideWhenUsed="1"/>
    <w:lsdException w:name="Signature" w:locked="1" w:semiHidden="1" w:uiPriority="9" w:unhideWhenUsed="1"/>
    <w:lsdException w:name="Default Paragraph Font" w:semiHidden="1" w:unhideWhenUsed="1"/>
    <w:lsdException w:name="Body Text" w:locked="1" w:semiHidden="1" w:uiPriority="9" w:unhideWhenUsed="1"/>
    <w:lsdException w:name="Body Text Indent" w:locked="1" w:semiHidden="1" w:uiPriority="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9" w:unhideWhenUsed="1"/>
    <w:lsdException w:name="Subtitle" w:locked="1" w:uiPriority="9" w:qFormat="1"/>
    <w:lsdException w:name="Salutation" w:locked="1" w:uiPriority="9"/>
    <w:lsdException w:name="Date" w:locked="1" w:uiPriority="9"/>
    <w:lsdException w:name="Body Text First Indent" w:locked="1" w:uiPriority="9"/>
    <w:lsdException w:name="Body Text First Indent 2" w:locked="1" w:semiHidden="1" w:uiPriority="9" w:unhideWhenUsed="1"/>
    <w:lsdException w:name="Note Heading" w:locked="1" w:semiHidden="1" w:uiPriority="9" w:unhideWhenUsed="1"/>
    <w:lsdException w:name="Body Text 2" w:locked="1" w:semiHidden="1" w:uiPriority="9" w:unhideWhenUsed="1"/>
    <w:lsdException w:name="Body Text 3" w:locked="1" w:semiHidden="1" w:uiPriority="9" w:unhideWhenUsed="1"/>
    <w:lsdException w:name="Body Text Indent 2" w:locked="1" w:semiHidden="1" w:uiPriority="9" w:unhideWhenUsed="1"/>
    <w:lsdException w:name="Body Text Indent 3" w:locked="1" w:semiHidden="1" w:uiPriority="9" w:unhideWhenUsed="1"/>
    <w:lsdException w:name="Block Text" w:locked="1" w:semiHidden="1" w:unhideWhenUsed="1"/>
    <w:lsdException w:name="Hyperlink" w:semiHidden="1" w:uiPriority="99" w:unhideWhenUsed="1"/>
    <w:lsdException w:name="FollowedHyperlink" w:semiHidden="1" w:uiPriority="9" w:unhideWhenUsed="1"/>
    <w:lsdException w:name="Strong" w:locked="1" w:uiPriority="9" w:qFormat="1"/>
    <w:lsdException w:name="Emphasis" w:locked="1" w:uiPriority="9" w:qFormat="1"/>
    <w:lsdException w:name="Document Map" w:locked="1" w:semiHidden="1" w:uiPriority="9" w:unhideWhenUsed="1"/>
    <w:lsdException w:name="Plain Text" w:locked="1" w:semiHidden="1" w:uiPriority="9" w:unhideWhenUsed="1"/>
    <w:lsdException w:name="E-mail Signature" w:locked="1" w:semiHidden="1" w:uiPriority="9" w:unhideWhenUsed="1"/>
    <w:lsdException w:name="HTML Top of Form" w:semiHidden="1" w:unhideWhenUsed="1"/>
    <w:lsdException w:name="HTML Bottom of Form" w:semiHidden="1" w:unhideWhenUsed="1"/>
    <w:lsdException w:name="Normal (Web)" w:semiHidden="1" w:unhideWhenUsed="1"/>
    <w:lsdException w:name="HTML Acronym" w:locked="1" w:semiHidden="1" w:uiPriority="9" w:unhideWhenUsed="1"/>
    <w:lsdException w:name="HTML Address" w:locked="1" w:semiHidden="1" w:uiPriority="9" w:unhideWhenUsed="1"/>
    <w:lsdException w:name="HTML Cite" w:locked="1" w:semiHidden="1" w:uiPriority="9" w:unhideWhenUsed="1"/>
    <w:lsdException w:name="HTML Code" w:locked="1" w:semiHidden="1" w:uiPriority="9" w:unhideWhenUsed="1"/>
    <w:lsdException w:name="HTML Definition" w:locked="1" w:semiHidden="1" w:uiPriority="9" w:unhideWhenUsed="1"/>
    <w:lsdException w:name="HTML Keyboard" w:locked="1" w:semiHidden="1" w:uiPriority="9" w:unhideWhenUsed="1"/>
    <w:lsdException w:name="HTML Preformatted" w:locked="1" w:semiHidden="1" w:uiPriority="9" w:unhideWhenUsed="1"/>
    <w:lsdException w:name="HTML Sample" w:locked="1" w:semiHidden="1" w:uiPriority="9" w:unhideWhenUsed="1"/>
    <w:lsdException w:name="HTML Typewriter" w:locked="1" w:semiHidden="1" w:uiPriority="9" w:unhideWhenUsed="1"/>
    <w:lsdException w:name="HTML Variable" w:locked="1" w:semiHidden="1" w:uiPriority="9"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4FF5"/>
    <w:pPr>
      <w:jc w:val="both"/>
    </w:pPr>
    <w:rPr>
      <w:rFonts w:ascii="Calibri" w:hAnsi="Calibri"/>
      <w:sz w:val="22"/>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uiPriority w:val="9"/>
    <w:qFormat/>
    <w:rsid w:val="00351BCF"/>
    <w:pPr>
      <w:keepNext/>
      <w:numPr>
        <w:numId w:val="3"/>
      </w:numPr>
      <w:spacing w:before="360" w:after="120"/>
      <w:outlineLvl w:val="0"/>
    </w:pPr>
    <w:rPr>
      <w:rFonts w:cs="Arial"/>
      <w:b/>
      <w:bCs/>
      <w:kern w:val="32"/>
      <w:sz w:val="28"/>
      <w:szCs w:val="32"/>
    </w:rPr>
  </w:style>
  <w:style w:type="paragraph" w:styleId="Nadpis2">
    <w:name w:val="heading 2"/>
    <w:basedOn w:val="Normln"/>
    <w:next w:val="Normln"/>
    <w:qFormat/>
    <w:rsid w:val="00351BCF"/>
    <w:pPr>
      <w:keepNext/>
      <w:numPr>
        <w:ilvl w:val="1"/>
        <w:numId w:val="1"/>
      </w:numPr>
      <w:spacing w:before="240" w:after="120"/>
      <w:outlineLvl w:val="1"/>
    </w:pPr>
    <w:rPr>
      <w:rFonts w:cs="Arial"/>
      <w:bCs/>
      <w:iCs/>
      <w:szCs w:val="28"/>
    </w:rPr>
  </w:style>
  <w:style w:type="paragraph" w:styleId="Nadpis3">
    <w:name w:val="heading 3"/>
    <w:basedOn w:val="Normln"/>
    <w:next w:val="Normln"/>
    <w:qFormat/>
    <w:rsid w:val="00351BCF"/>
    <w:pPr>
      <w:keepNext/>
      <w:numPr>
        <w:ilvl w:val="2"/>
        <w:numId w:val="1"/>
      </w:numPr>
      <w:spacing w:before="240" w:after="240"/>
      <w:outlineLvl w:val="2"/>
    </w:pPr>
    <w:rPr>
      <w:rFonts w:cs="Arial"/>
      <w:bCs/>
      <w:szCs w:val="26"/>
    </w:rPr>
  </w:style>
  <w:style w:type="paragraph" w:styleId="Nadpis4">
    <w:name w:val="heading 4"/>
    <w:basedOn w:val="Normln"/>
    <w:next w:val="Normln"/>
    <w:qFormat/>
    <w:locked/>
    <w:rsid w:val="00351BCF"/>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4">
    <w:name w:val="toc 4"/>
    <w:basedOn w:val="Normln"/>
    <w:next w:val="Normln"/>
    <w:autoRedefine/>
    <w:semiHidden/>
    <w:locked/>
    <w:rsid w:val="00351BCF"/>
    <w:pPr>
      <w:ind w:left="400"/>
      <w:jc w:val="left"/>
    </w:pPr>
    <w:rPr>
      <w:rFonts w:ascii="Times New Roman" w:hAnsi="Times New Roman"/>
      <w:szCs w:val="20"/>
    </w:rPr>
  </w:style>
  <w:style w:type="paragraph" w:customStyle="1" w:styleId="Nzevdokumentu">
    <w:name w:val="Název dokumentu"/>
    <w:basedOn w:val="Nadpisbezslovn"/>
    <w:rsid w:val="00351BCF"/>
    <w:rPr>
      <w:sz w:val="36"/>
    </w:rPr>
  </w:style>
  <w:style w:type="paragraph" w:styleId="Zhlav">
    <w:name w:val="header"/>
    <w:basedOn w:val="Normln"/>
    <w:locked/>
    <w:rsid w:val="00351BCF"/>
    <w:pPr>
      <w:tabs>
        <w:tab w:val="center" w:pos="4536"/>
        <w:tab w:val="right" w:pos="9072"/>
      </w:tabs>
    </w:pPr>
  </w:style>
  <w:style w:type="paragraph" w:styleId="Zpat">
    <w:name w:val="footer"/>
    <w:basedOn w:val="Normln"/>
    <w:link w:val="ZpatChar"/>
    <w:autoRedefine/>
    <w:uiPriority w:val="9"/>
    <w:rsid w:val="00351BCF"/>
    <w:pPr>
      <w:tabs>
        <w:tab w:val="center" w:pos="4536"/>
        <w:tab w:val="right" w:pos="9072"/>
      </w:tabs>
    </w:pPr>
    <w:rPr>
      <w:sz w:val="18"/>
    </w:rPr>
  </w:style>
  <w:style w:type="paragraph" w:customStyle="1" w:styleId="ACcopyright">
    <w:name w:val="AC copyright"/>
    <w:basedOn w:val="Normln"/>
    <w:link w:val="ACcopyrightChar"/>
    <w:uiPriority w:val="9"/>
    <w:locked/>
    <w:rsid w:val="00351BCF"/>
    <w:pPr>
      <w:autoSpaceDE w:val="0"/>
      <w:autoSpaceDN w:val="0"/>
      <w:adjustRightInd w:val="0"/>
    </w:pPr>
    <w:rPr>
      <w:rFonts w:cs="Arial"/>
      <w:color w:val="231F20"/>
      <w:sz w:val="16"/>
      <w:szCs w:val="16"/>
    </w:rPr>
  </w:style>
  <w:style w:type="character" w:customStyle="1" w:styleId="ACcopyrightChar">
    <w:name w:val="AC copyright Char"/>
    <w:basedOn w:val="Standardnpsmoodstavce"/>
    <w:link w:val="ACcopyright"/>
    <w:uiPriority w:val="9"/>
    <w:rsid w:val="00351BCF"/>
    <w:rPr>
      <w:rFonts w:ascii="Calibri" w:hAnsi="Calibri" w:cs="Arial"/>
      <w:color w:val="231F20"/>
      <w:sz w:val="16"/>
      <w:szCs w:val="16"/>
    </w:rPr>
  </w:style>
  <w:style w:type="paragraph" w:styleId="Obsah2">
    <w:name w:val="toc 2"/>
    <w:basedOn w:val="Obsah1"/>
    <w:next w:val="Normln"/>
    <w:autoRedefine/>
    <w:uiPriority w:val="39"/>
    <w:rsid w:val="00351BCF"/>
    <w:pPr>
      <w:tabs>
        <w:tab w:val="left" w:pos="907"/>
      </w:tabs>
      <w:ind w:left="454"/>
    </w:pPr>
    <w:rPr>
      <w:rFonts w:cs="Times New Roman"/>
      <w:b/>
      <w:sz w:val="20"/>
      <w:szCs w:val="20"/>
    </w:rPr>
  </w:style>
  <w:style w:type="paragraph" w:styleId="Obsah1">
    <w:name w:val="toc 1"/>
    <w:basedOn w:val="Normln"/>
    <w:next w:val="Normln"/>
    <w:uiPriority w:val="39"/>
    <w:rsid w:val="00351BCF"/>
    <w:pPr>
      <w:tabs>
        <w:tab w:val="left" w:pos="454"/>
        <w:tab w:val="right" w:leader="dot" w:pos="9060"/>
      </w:tabs>
      <w:jc w:val="left"/>
    </w:pPr>
    <w:rPr>
      <w:rFonts w:cs="Arial"/>
      <w:bCs/>
      <w:noProof/>
    </w:rPr>
  </w:style>
  <w:style w:type="paragraph" w:styleId="Obsah3">
    <w:name w:val="toc 3"/>
    <w:basedOn w:val="Normln"/>
    <w:next w:val="Normln"/>
    <w:autoRedefine/>
    <w:semiHidden/>
    <w:rsid w:val="00351BCF"/>
    <w:pPr>
      <w:tabs>
        <w:tab w:val="left" w:pos="1021"/>
        <w:tab w:val="left" w:pos="1400"/>
        <w:tab w:val="right" w:leader="dot" w:pos="9061"/>
      </w:tabs>
      <w:ind w:left="680"/>
      <w:jc w:val="left"/>
    </w:pPr>
    <w:rPr>
      <w:szCs w:val="20"/>
    </w:rPr>
  </w:style>
  <w:style w:type="paragraph" w:customStyle="1" w:styleId="Odstavecslovan2rove">
    <w:name w:val="Odstavec číslovaný 2. úroveň"/>
    <w:basedOn w:val="Normln"/>
    <w:qFormat/>
    <w:rsid w:val="00351BCF"/>
    <w:pPr>
      <w:numPr>
        <w:ilvl w:val="1"/>
        <w:numId w:val="3"/>
      </w:numPr>
      <w:suppressAutoHyphens/>
      <w:spacing w:before="60"/>
    </w:pPr>
  </w:style>
  <w:style w:type="paragraph" w:customStyle="1" w:styleId="Odstavecslovan3rove">
    <w:name w:val="Odstavec číslovaný 3. úroveň"/>
    <w:basedOn w:val="Normln"/>
    <w:qFormat/>
    <w:rsid w:val="00351BCF"/>
    <w:pPr>
      <w:numPr>
        <w:ilvl w:val="2"/>
        <w:numId w:val="3"/>
      </w:numPr>
      <w:tabs>
        <w:tab w:val="clear" w:pos="1730"/>
        <w:tab w:val="num" w:pos="1305"/>
      </w:tabs>
      <w:suppressAutoHyphens/>
      <w:spacing w:before="60"/>
      <w:ind w:left="1305"/>
    </w:pPr>
  </w:style>
  <w:style w:type="numbering" w:customStyle="1" w:styleId="SmlouvaPAS">
    <w:name w:val="Smlouva PAS"/>
    <w:basedOn w:val="Bezseznamu"/>
    <w:uiPriority w:val="99"/>
    <w:rsid w:val="00351BCF"/>
    <w:pPr>
      <w:numPr>
        <w:numId w:val="5"/>
      </w:numPr>
    </w:pPr>
  </w:style>
  <w:style w:type="paragraph" w:customStyle="1" w:styleId="Odstavecslovan4rove">
    <w:name w:val="Odstavec číslovaný 4. úroveň"/>
    <w:basedOn w:val="Normln"/>
    <w:qFormat/>
    <w:rsid w:val="00351BCF"/>
    <w:pPr>
      <w:numPr>
        <w:ilvl w:val="3"/>
        <w:numId w:val="3"/>
      </w:numPr>
      <w:suppressAutoHyphens/>
      <w:spacing w:before="60"/>
    </w:pPr>
  </w:style>
  <w:style w:type="paragraph" w:customStyle="1" w:styleId="Odstavecslovan5rove">
    <w:name w:val="Odstavec číslovaný 5. úroveň"/>
    <w:basedOn w:val="Normln"/>
    <w:qFormat/>
    <w:rsid w:val="00351BCF"/>
    <w:pPr>
      <w:numPr>
        <w:ilvl w:val="4"/>
        <w:numId w:val="3"/>
      </w:numPr>
      <w:spacing w:before="60"/>
    </w:pPr>
  </w:style>
  <w:style w:type="character" w:styleId="Zstupntext">
    <w:name w:val="Placeholder Text"/>
    <w:basedOn w:val="Standardnpsmoodstavce"/>
    <w:uiPriority w:val="99"/>
    <w:semiHidden/>
    <w:rsid w:val="00351BCF"/>
    <w:rPr>
      <w:color w:val="808080"/>
    </w:rPr>
  </w:style>
  <w:style w:type="paragraph" w:customStyle="1" w:styleId="Odstavecneslovan">
    <w:name w:val="Odstavec nečíslovaný"/>
    <w:basedOn w:val="Normln"/>
    <w:qFormat/>
    <w:rsid w:val="00351BCF"/>
    <w:pPr>
      <w:suppressAutoHyphens/>
      <w:spacing w:before="60"/>
    </w:pPr>
  </w:style>
  <w:style w:type="paragraph" w:customStyle="1" w:styleId="Odstavecneslovan2rove">
    <w:name w:val="Odstavec nečíslovaný 2. úroveň"/>
    <w:basedOn w:val="Odstavecneslovan"/>
    <w:qFormat/>
    <w:rsid w:val="00351BCF"/>
    <w:pPr>
      <w:ind w:left="567"/>
    </w:pPr>
  </w:style>
  <w:style w:type="paragraph" w:customStyle="1" w:styleId="Odstavecneslovan3rove">
    <w:name w:val="Odstavec nečíslovaný 3. úroveň"/>
    <w:basedOn w:val="Odstavecneslovan"/>
    <w:qFormat/>
    <w:rsid w:val="00351BCF"/>
    <w:pPr>
      <w:ind w:left="1021"/>
    </w:pPr>
  </w:style>
  <w:style w:type="paragraph" w:customStyle="1" w:styleId="Nadpis1bezslovn">
    <w:name w:val="Nadpis 1 bez číslování"/>
    <w:basedOn w:val="Normln"/>
    <w:rsid w:val="00351BCF"/>
    <w:pPr>
      <w:spacing w:before="360" w:after="120"/>
    </w:pPr>
    <w:rPr>
      <w:b/>
      <w:sz w:val="28"/>
    </w:rPr>
  </w:style>
  <w:style w:type="paragraph" w:styleId="Obsah5">
    <w:name w:val="toc 5"/>
    <w:basedOn w:val="Normln"/>
    <w:next w:val="Normln"/>
    <w:autoRedefine/>
    <w:semiHidden/>
    <w:locked/>
    <w:rsid w:val="00351BCF"/>
    <w:pPr>
      <w:ind w:left="600"/>
      <w:jc w:val="left"/>
    </w:pPr>
    <w:rPr>
      <w:rFonts w:ascii="Times New Roman" w:hAnsi="Times New Roman"/>
      <w:szCs w:val="20"/>
    </w:rPr>
  </w:style>
  <w:style w:type="paragraph" w:styleId="Seznamobrzk">
    <w:name w:val="table of figures"/>
    <w:basedOn w:val="Normln"/>
    <w:next w:val="Normln"/>
    <w:semiHidden/>
    <w:locked/>
    <w:rsid w:val="00351BCF"/>
    <w:pPr>
      <w:framePr w:w="9072" w:h="482" w:wrap="around" w:vAnchor="page" w:hAnchor="page" w:x="1419" w:y="2269"/>
      <w:shd w:val="solid" w:color="FFFFFF" w:fill="FFFFFF"/>
      <w:autoSpaceDE w:val="0"/>
      <w:autoSpaceDN w:val="0"/>
      <w:adjustRightInd w:val="0"/>
    </w:pPr>
    <w:rPr>
      <w:rFonts w:cs="Arial"/>
      <w:b/>
      <w:color w:val="231F20"/>
      <w:sz w:val="28"/>
      <w:szCs w:val="28"/>
    </w:rPr>
  </w:style>
  <w:style w:type="paragraph" w:styleId="Obsah6">
    <w:name w:val="toc 6"/>
    <w:basedOn w:val="Normln"/>
    <w:next w:val="Normln"/>
    <w:autoRedefine/>
    <w:semiHidden/>
    <w:locked/>
    <w:rsid w:val="00351BCF"/>
    <w:pPr>
      <w:ind w:left="800"/>
      <w:jc w:val="left"/>
    </w:pPr>
    <w:rPr>
      <w:rFonts w:ascii="Times New Roman" w:hAnsi="Times New Roman"/>
      <w:szCs w:val="20"/>
    </w:rPr>
  </w:style>
  <w:style w:type="paragraph" w:styleId="Obsah7">
    <w:name w:val="toc 7"/>
    <w:basedOn w:val="Normln"/>
    <w:next w:val="Normln"/>
    <w:autoRedefine/>
    <w:semiHidden/>
    <w:locked/>
    <w:rsid w:val="00351BCF"/>
    <w:pPr>
      <w:ind w:left="1000"/>
      <w:jc w:val="left"/>
    </w:pPr>
    <w:rPr>
      <w:rFonts w:ascii="Times New Roman" w:hAnsi="Times New Roman"/>
      <w:szCs w:val="20"/>
    </w:rPr>
  </w:style>
  <w:style w:type="paragraph" w:styleId="Obsah8">
    <w:name w:val="toc 8"/>
    <w:basedOn w:val="Normln"/>
    <w:next w:val="Normln"/>
    <w:autoRedefine/>
    <w:semiHidden/>
    <w:locked/>
    <w:rsid w:val="00351BCF"/>
    <w:pPr>
      <w:ind w:left="1200"/>
      <w:jc w:val="left"/>
    </w:pPr>
    <w:rPr>
      <w:rFonts w:ascii="Times New Roman" w:hAnsi="Times New Roman"/>
      <w:szCs w:val="20"/>
    </w:rPr>
  </w:style>
  <w:style w:type="paragraph" w:styleId="Obsah9">
    <w:name w:val="toc 9"/>
    <w:basedOn w:val="Normln"/>
    <w:next w:val="Normln"/>
    <w:autoRedefine/>
    <w:semiHidden/>
    <w:locked/>
    <w:rsid w:val="00351BCF"/>
    <w:pPr>
      <w:ind w:left="1400"/>
      <w:jc w:val="left"/>
    </w:pPr>
    <w:rPr>
      <w:rFonts w:ascii="Times New Roman" w:hAnsi="Times New Roman"/>
      <w:szCs w:val="20"/>
    </w:rPr>
  </w:style>
  <w:style w:type="character" w:customStyle="1" w:styleId="ZpatChar">
    <w:name w:val="Zápatí Char"/>
    <w:basedOn w:val="Standardnpsmoodstavce"/>
    <w:link w:val="Zpat"/>
    <w:uiPriority w:val="9"/>
    <w:rsid w:val="00351BCF"/>
    <w:rPr>
      <w:rFonts w:ascii="Calibri" w:hAnsi="Calibri"/>
      <w:sz w:val="18"/>
      <w:szCs w:val="24"/>
    </w:rPr>
  </w:style>
  <w:style w:type="paragraph" w:customStyle="1" w:styleId="Nadpisbezslovn">
    <w:name w:val="Nadpis bez číslování"/>
    <w:basedOn w:val="Normln"/>
    <w:rsid w:val="00351BCF"/>
    <w:pPr>
      <w:spacing w:before="240"/>
    </w:pPr>
    <w:rPr>
      <w:b/>
    </w:rPr>
  </w:style>
  <w:style w:type="table" w:styleId="Mkatabulky">
    <w:name w:val="Table Grid"/>
    <w:basedOn w:val="Normlntabulka"/>
    <w:locked/>
    <w:rsid w:val="00351B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locked/>
    <w:rsid w:val="00351BCF"/>
    <w:rPr>
      <w:sz w:val="16"/>
      <w:szCs w:val="16"/>
    </w:rPr>
  </w:style>
  <w:style w:type="paragraph" w:styleId="Textkomente">
    <w:name w:val="annotation text"/>
    <w:basedOn w:val="Normln"/>
    <w:link w:val="TextkomenteChar"/>
    <w:uiPriority w:val="99"/>
    <w:locked/>
    <w:rsid w:val="00351BCF"/>
    <w:rPr>
      <w:szCs w:val="20"/>
    </w:rPr>
  </w:style>
  <w:style w:type="paragraph" w:styleId="Pedmtkomente">
    <w:name w:val="annotation subject"/>
    <w:basedOn w:val="Textkomente"/>
    <w:next w:val="Textkomente"/>
    <w:semiHidden/>
    <w:locked/>
    <w:rsid w:val="00351BCF"/>
    <w:rPr>
      <w:b/>
      <w:bCs/>
    </w:rPr>
  </w:style>
  <w:style w:type="paragraph" w:styleId="Textbubliny">
    <w:name w:val="Balloon Text"/>
    <w:basedOn w:val="Normln"/>
    <w:semiHidden/>
    <w:locked/>
    <w:rsid w:val="00351BCF"/>
    <w:rPr>
      <w:rFonts w:ascii="Tahoma" w:hAnsi="Tahoma" w:cs="Tahoma"/>
      <w:sz w:val="16"/>
      <w:szCs w:val="16"/>
    </w:rPr>
  </w:style>
  <w:style w:type="character" w:customStyle="1" w:styleId="TextkomenteChar">
    <w:name w:val="Text komentáře Char"/>
    <w:basedOn w:val="Standardnpsmoodstavce"/>
    <w:link w:val="Textkomente"/>
    <w:rsid w:val="00351BCF"/>
    <w:rPr>
      <w:rFonts w:ascii="Arial" w:hAnsi="Arial"/>
    </w:rPr>
  </w:style>
  <w:style w:type="numbering" w:customStyle="1" w:styleId="Normln2">
    <w:name w:val="Normální 2"/>
    <w:rsid w:val="00351BCF"/>
    <w:pPr>
      <w:numPr>
        <w:numId w:val="2"/>
      </w:numPr>
    </w:pPr>
  </w:style>
  <w:style w:type="paragraph" w:styleId="Revize">
    <w:name w:val="Revision"/>
    <w:hidden/>
    <w:uiPriority w:val="99"/>
    <w:semiHidden/>
    <w:rsid w:val="00351BCF"/>
    <w:rPr>
      <w:rFonts w:ascii="Calibri" w:hAnsi="Calibri"/>
      <w:sz w:val="22"/>
      <w:szCs w:val="24"/>
    </w:rPr>
  </w:style>
  <w:style w:type="character" w:styleId="Hypertextovodkaz">
    <w:name w:val="Hyperlink"/>
    <w:basedOn w:val="Standardnpsmoodstavce"/>
    <w:uiPriority w:val="99"/>
    <w:unhideWhenUsed/>
    <w:rsid w:val="00351BCF"/>
    <w:rPr>
      <w:color w:val="0000FF" w:themeColor="hyperlink"/>
      <w:u w:val="single"/>
    </w:rPr>
  </w:style>
  <w:style w:type="character" w:customStyle="1" w:styleId="UnresolvedMention1">
    <w:name w:val="Unresolved Mention1"/>
    <w:basedOn w:val="Standardnpsmoodstavce"/>
    <w:uiPriority w:val="99"/>
    <w:semiHidden/>
    <w:unhideWhenUsed/>
    <w:rsid w:val="00351BCF"/>
    <w:rPr>
      <w:color w:val="605E5C"/>
      <w:shd w:val="clear" w:color="auto" w:fill="E1DFDD"/>
    </w:rPr>
  </w:style>
  <w:style w:type="paragraph" w:styleId="Odstavecseseznamem">
    <w:name w:val="List Paragraph"/>
    <w:basedOn w:val="Normln"/>
    <w:uiPriority w:val="34"/>
    <w:qFormat/>
    <w:rsid w:val="00351BCF"/>
    <w:pPr>
      <w:ind w:left="720"/>
      <w:contextualSpacing/>
    </w:pPr>
  </w:style>
  <w:style w:type="paragraph" w:styleId="Bezmezer">
    <w:name w:val="No Spacing"/>
    <w:uiPriority w:val="1"/>
    <w:qFormat/>
    <w:rsid w:val="00351BCF"/>
    <w:rPr>
      <w:rFonts w:asciiTheme="minorHAnsi" w:eastAsiaTheme="minorHAnsi" w:hAnsiTheme="minorHAnsi" w:cstheme="minorBidi"/>
      <w:sz w:val="22"/>
      <w:szCs w:val="22"/>
      <w:lang w:eastAsia="en-US"/>
    </w:rPr>
  </w:style>
  <w:style w:type="character" w:customStyle="1" w:styleId="Nevyeenzmnka1">
    <w:name w:val="Nevyřešená zmínka1"/>
    <w:basedOn w:val="Standardnpsmoodstavce"/>
    <w:uiPriority w:val="99"/>
    <w:semiHidden/>
    <w:unhideWhenUsed/>
    <w:rsid w:val="00351BCF"/>
    <w:rPr>
      <w:color w:val="605E5C"/>
      <w:shd w:val="clear" w:color="auto" w:fill="E1DFDD"/>
    </w:rPr>
  </w:style>
  <w:style w:type="paragraph" w:customStyle="1" w:styleId="paragraph">
    <w:name w:val="paragraph"/>
    <w:basedOn w:val="Normln"/>
    <w:rsid w:val="00351BCF"/>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351BCF"/>
  </w:style>
  <w:style w:type="character" w:customStyle="1" w:styleId="eop">
    <w:name w:val="eop"/>
    <w:basedOn w:val="Standardnpsmoodstavce"/>
    <w:rsid w:val="00351BCF"/>
  </w:style>
  <w:style w:type="character" w:customStyle="1" w:styleId="spellingerror">
    <w:name w:val="spellingerror"/>
    <w:basedOn w:val="Standardnpsmoodstavce"/>
    <w:rsid w:val="00351BCF"/>
  </w:style>
  <w:style w:type="character" w:customStyle="1" w:styleId="contextualspellingandgrammarerror">
    <w:name w:val="contextualspellingandgrammarerror"/>
    <w:basedOn w:val="Standardnpsmoodstavce"/>
    <w:rsid w:val="00351BCF"/>
  </w:style>
  <w:style w:type="character" w:customStyle="1" w:styleId="cf01">
    <w:name w:val="cf01"/>
    <w:basedOn w:val="Standardnpsmoodstavce"/>
    <w:rsid w:val="00351BCF"/>
    <w:rPr>
      <w:rFonts w:ascii="Segoe UI" w:hAnsi="Segoe UI" w:cs="Segoe UI" w:hint="default"/>
      <w:sz w:val="18"/>
      <w:szCs w:val="18"/>
    </w:rPr>
  </w:style>
  <w:style w:type="character" w:customStyle="1" w:styleId="ui-provider">
    <w:name w:val="ui-provider"/>
    <w:basedOn w:val="Standardnpsmoodstavce"/>
    <w:rsid w:val="00561D7F"/>
  </w:style>
  <w:style w:type="paragraph" w:customStyle="1" w:styleId="ACOdrky">
    <w:name w:val="AC Odrážky"/>
    <w:basedOn w:val="Normln"/>
    <w:uiPriority w:val="1"/>
    <w:qFormat/>
    <w:rsid w:val="009E53D0"/>
    <w:pPr>
      <w:numPr>
        <w:numId w:val="6"/>
      </w:numPr>
      <w:suppressAutoHyphens/>
    </w:pPr>
    <w:rPr>
      <w:sz w:val="20"/>
      <w:szCs w:val="20"/>
    </w:rPr>
  </w:style>
  <w:style w:type="paragraph" w:customStyle="1" w:styleId="ACTabulkadoleva">
    <w:name w:val="AC Tabulka doleva"/>
    <w:basedOn w:val="Normln"/>
    <w:uiPriority w:val="2"/>
    <w:qFormat/>
    <w:rsid w:val="009E53D0"/>
    <w:pPr>
      <w:suppressAutoHyphens/>
      <w:spacing w:after="60"/>
      <w:ind w:right="113"/>
      <w:jc w:val="left"/>
    </w:pPr>
    <w:rPr>
      <w:sz w:val="20"/>
      <w:szCs w:val="20"/>
    </w:rPr>
  </w:style>
  <w:style w:type="table" w:customStyle="1" w:styleId="ACTabulka">
    <w:name w:val="AC Tabulka"/>
    <w:basedOn w:val="Normlntabulka"/>
    <w:uiPriority w:val="99"/>
    <w:rsid w:val="009E53D0"/>
    <w:pPr>
      <w:suppressAutoHyphens/>
      <w:spacing w:before="40"/>
      <w:ind w:left="57" w:right="57"/>
    </w:pPr>
    <w:rPr>
      <w:rFonts w:ascii="Calibri" w:hAnsi="Calibri"/>
    </w:rPr>
    <w:tblPr>
      <w:tblStyleRowBandSize w:val="1"/>
      <w:tblStyleColBandSize w:val="1"/>
      <w:tblInd w:w="57" w:type="dxa"/>
      <w:tblBorders>
        <w:bottom w:val="single" w:sz="4" w:space="0" w:color="auto"/>
        <w:insideH w:val="single" w:sz="4" w:space="0" w:color="auto"/>
      </w:tblBorders>
      <w:tblCellMar>
        <w:left w:w="113" w:type="dxa"/>
        <w:right w:w="28" w:type="dxa"/>
      </w:tblCellMar>
    </w:tblPr>
    <w:tcPr>
      <w:shd w:val="clear" w:color="auto" w:fill="FFFFFF" w:themeFill="background1"/>
      <w:vAlign w:val="bottom"/>
    </w:tcPr>
    <w:tblStylePr w:type="firstRow">
      <w:pPr>
        <w:wordWrap/>
        <w:spacing w:beforeLines="0" w:beforeAutospacing="0" w:afterLines="0" w:afterAutospacing="0"/>
        <w:jc w:val="center"/>
      </w:pPr>
      <w:rPr>
        <w:b/>
        <w:color w:val="FFFFFF" w:themeColor="background1"/>
      </w:rPr>
      <w:tblPr/>
      <w:tcPr>
        <w:shd w:val="clear" w:color="auto" w:fill="EE3123"/>
      </w:tcPr>
    </w:tblStylePr>
    <w:tblStylePr w:type="lastRow">
      <w:rPr>
        <w:b/>
        <w:color w:val="FFFFFF" w:themeColor="background1"/>
      </w:rPr>
      <w:tblPr/>
      <w:tcPr>
        <w:tcBorders>
          <w:top w:val="single" w:sz="4" w:space="0" w:color="auto"/>
          <w:left w:val="nil"/>
          <w:bottom w:val="single" w:sz="4" w:space="0" w:color="auto"/>
          <w:right w:val="nil"/>
          <w:insideH w:val="nil"/>
          <w:insideV w:val="nil"/>
          <w:tl2br w:val="nil"/>
          <w:tr2bl w:val="nil"/>
        </w:tcBorders>
        <w:shd w:val="clear" w:color="auto" w:fill="7F7F7F" w:themeFill="text1" w:themeFillTint="80"/>
      </w:tcPr>
    </w:tblStylePr>
    <w:tblStylePr w:type="firstCol">
      <w:rPr>
        <w:b/>
        <w:color w:val="FFFFFF" w:themeColor="background1"/>
      </w:rPr>
      <w:tblPr/>
      <w:tcPr>
        <w:tcBorders>
          <w:top w:val="nil"/>
          <w:left w:val="nil"/>
          <w:bottom w:val="single" w:sz="4" w:space="0" w:color="auto"/>
          <w:right w:val="nil"/>
          <w:insideH w:val="single" w:sz="4" w:space="0" w:color="auto"/>
          <w:insideV w:val="nil"/>
          <w:tl2br w:val="nil"/>
          <w:tr2bl w:val="nil"/>
        </w:tcBorders>
        <w:shd w:val="clear" w:color="auto" w:fill="7F7F7F" w:themeFill="text1" w:themeFillTint="80"/>
      </w:tcPr>
    </w:tblStylePr>
    <w:tblStylePr w:type="lastCol">
      <w:rPr>
        <w:b/>
        <w:color w:val="FFFFFF" w:themeColor="background1"/>
      </w:rPr>
      <w:tblPr/>
      <w:tcPr>
        <w:tcBorders>
          <w:top w:val="nil"/>
          <w:left w:val="nil"/>
          <w:bottom w:val="single" w:sz="4" w:space="0" w:color="auto"/>
          <w:right w:val="nil"/>
          <w:insideH w:val="single" w:sz="4" w:space="0" w:color="auto"/>
          <w:insideV w:val="nil"/>
          <w:tl2br w:val="nil"/>
          <w:tr2bl w:val="nil"/>
        </w:tcBorders>
        <w:shd w:val="clear" w:color="auto" w:fill="7F7F7F" w:themeFill="text1" w:themeFillTint="80"/>
      </w:tcPr>
    </w:tblStylePr>
    <w:tblStylePr w:type="band2Vert">
      <w:tblPr/>
      <w:tcPr>
        <w:shd w:val="clear" w:color="auto" w:fill="EEECE1" w:themeFill="background2"/>
      </w:tcPr>
    </w:tblStylePr>
    <w:tblStylePr w:type="band2Horz">
      <w:tblPr/>
      <w:tcPr>
        <w:shd w:val="clear" w:color="auto" w:fill="EEECE1" w:themeFill="background2"/>
      </w:tcPr>
    </w:tblStylePr>
  </w:style>
  <w:style w:type="paragraph" w:customStyle="1" w:styleId="ACTabulkadoprava">
    <w:name w:val="AC Tabulka doprava"/>
    <w:basedOn w:val="ACTabulkadoleva"/>
    <w:uiPriority w:val="2"/>
    <w:qFormat/>
    <w:rsid w:val="009E53D0"/>
    <w:pPr>
      <w:ind w:right="0"/>
      <w:jc w:val="right"/>
    </w:pPr>
    <w:rPr>
      <w:noProof/>
      <w:lang w:val="en-US"/>
    </w:rPr>
  </w:style>
  <w:style w:type="paragraph" w:customStyle="1" w:styleId="Default">
    <w:name w:val="Default"/>
    <w:rsid w:val="00031300"/>
    <w:pPr>
      <w:autoSpaceDE w:val="0"/>
      <w:autoSpaceDN w:val="0"/>
      <w:adjustRightInd w:val="0"/>
    </w:pPr>
    <w:rPr>
      <w:rFonts w:ascii="Verdana" w:eastAsiaTheme="minorHAnsi" w:hAnsi="Verdana" w:cs="Verdana"/>
      <w:color w:val="000000"/>
      <w:sz w:val="24"/>
      <w:szCs w:val="24"/>
      <w:lang w:eastAsia="en-US"/>
    </w:rPr>
  </w:style>
  <w:style w:type="character" w:customStyle="1" w:styleId="Zmnka1">
    <w:name w:val="Zmínka1"/>
    <w:basedOn w:val="Standardnpsmoodstavce"/>
    <w:uiPriority w:val="99"/>
    <w:unhideWhenUsed/>
    <w:rsid w:val="000C40B3"/>
    <w:rPr>
      <w:color w:val="2B579A"/>
      <w:shd w:val="clear" w:color="auto" w:fill="E1DFDD"/>
    </w:rPr>
  </w:style>
  <w:style w:type="character" w:customStyle="1" w:styleId="Nevyeenzmnka2">
    <w:name w:val="Nevyřešená zmínka2"/>
    <w:basedOn w:val="Standardnpsmoodstavce"/>
    <w:uiPriority w:val="99"/>
    <w:semiHidden/>
    <w:unhideWhenUsed/>
    <w:rsid w:val="003D619E"/>
    <w:rPr>
      <w:color w:val="605E5C"/>
      <w:shd w:val="clear" w:color="auto" w:fill="E1DFDD"/>
    </w:rPr>
  </w:style>
  <w:style w:type="character" w:styleId="Nevyeenzmnka">
    <w:name w:val="Unresolved Mention"/>
    <w:basedOn w:val="Standardnpsmoodstavce"/>
    <w:uiPriority w:val="99"/>
    <w:semiHidden/>
    <w:unhideWhenUsed/>
    <w:rsid w:val="00FF0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7422">
      <w:bodyDiv w:val="1"/>
      <w:marLeft w:val="0"/>
      <w:marRight w:val="0"/>
      <w:marTop w:val="0"/>
      <w:marBottom w:val="0"/>
      <w:divBdr>
        <w:top w:val="none" w:sz="0" w:space="0" w:color="auto"/>
        <w:left w:val="none" w:sz="0" w:space="0" w:color="auto"/>
        <w:bottom w:val="none" w:sz="0" w:space="0" w:color="auto"/>
        <w:right w:val="none" w:sz="0" w:space="0" w:color="auto"/>
      </w:divBdr>
    </w:div>
    <w:div w:id="200483980">
      <w:bodyDiv w:val="1"/>
      <w:marLeft w:val="0"/>
      <w:marRight w:val="0"/>
      <w:marTop w:val="0"/>
      <w:marBottom w:val="0"/>
      <w:divBdr>
        <w:top w:val="none" w:sz="0" w:space="0" w:color="auto"/>
        <w:left w:val="none" w:sz="0" w:space="0" w:color="auto"/>
        <w:bottom w:val="none" w:sz="0" w:space="0" w:color="auto"/>
        <w:right w:val="none" w:sz="0" w:space="0" w:color="auto"/>
      </w:divBdr>
      <w:divsChild>
        <w:div w:id="9383209">
          <w:marLeft w:val="0"/>
          <w:marRight w:val="0"/>
          <w:marTop w:val="0"/>
          <w:marBottom w:val="0"/>
          <w:divBdr>
            <w:top w:val="none" w:sz="0" w:space="0" w:color="auto"/>
            <w:left w:val="none" w:sz="0" w:space="0" w:color="auto"/>
            <w:bottom w:val="none" w:sz="0" w:space="0" w:color="auto"/>
            <w:right w:val="none" w:sz="0" w:space="0" w:color="auto"/>
          </w:divBdr>
          <w:divsChild>
            <w:div w:id="1775595007">
              <w:marLeft w:val="-75"/>
              <w:marRight w:val="0"/>
              <w:marTop w:val="30"/>
              <w:marBottom w:val="30"/>
              <w:divBdr>
                <w:top w:val="none" w:sz="0" w:space="0" w:color="auto"/>
                <w:left w:val="none" w:sz="0" w:space="0" w:color="auto"/>
                <w:bottom w:val="none" w:sz="0" w:space="0" w:color="auto"/>
                <w:right w:val="none" w:sz="0" w:space="0" w:color="auto"/>
              </w:divBdr>
              <w:divsChild>
                <w:div w:id="111486978">
                  <w:marLeft w:val="0"/>
                  <w:marRight w:val="0"/>
                  <w:marTop w:val="0"/>
                  <w:marBottom w:val="0"/>
                  <w:divBdr>
                    <w:top w:val="none" w:sz="0" w:space="0" w:color="auto"/>
                    <w:left w:val="none" w:sz="0" w:space="0" w:color="auto"/>
                    <w:bottom w:val="none" w:sz="0" w:space="0" w:color="auto"/>
                    <w:right w:val="none" w:sz="0" w:space="0" w:color="auto"/>
                  </w:divBdr>
                  <w:divsChild>
                    <w:div w:id="1564676217">
                      <w:marLeft w:val="0"/>
                      <w:marRight w:val="0"/>
                      <w:marTop w:val="0"/>
                      <w:marBottom w:val="0"/>
                      <w:divBdr>
                        <w:top w:val="none" w:sz="0" w:space="0" w:color="auto"/>
                        <w:left w:val="none" w:sz="0" w:space="0" w:color="auto"/>
                        <w:bottom w:val="none" w:sz="0" w:space="0" w:color="auto"/>
                        <w:right w:val="none" w:sz="0" w:space="0" w:color="auto"/>
                      </w:divBdr>
                    </w:div>
                  </w:divsChild>
                </w:div>
                <w:div w:id="123892525">
                  <w:marLeft w:val="0"/>
                  <w:marRight w:val="0"/>
                  <w:marTop w:val="0"/>
                  <w:marBottom w:val="0"/>
                  <w:divBdr>
                    <w:top w:val="none" w:sz="0" w:space="0" w:color="auto"/>
                    <w:left w:val="none" w:sz="0" w:space="0" w:color="auto"/>
                    <w:bottom w:val="none" w:sz="0" w:space="0" w:color="auto"/>
                    <w:right w:val="none" w:sz="0" w:space="0" w:color="auto"/>
                  </w:divBdr>
                  <w:divsChild>
                    <w:div w:id="1197498825">
                      <w:marLeft w:val="0"/>
                      <w:marRight w:val="0"/>
                      <w:marTop w:val="0"/>
                      <w:marBottom w:val="0"/>
                      <w:divBdr>
                        <w:top w:val="none" w:sz="0" w:space="0" w:color="auto"/>
                        <w:left w:val="none" w:sz="0" w:space="0" w:color="auto"/>
                        <w:bottom w:val="none" w:sz="0" w:space="0" w:color="auto"/>
                        <w:right w:val="none" w:sz="0" w:space="0" w:color="auto"/>
                      </w:divBdr>
                    </w:div>
                  </w:divsChild>
                </w:div>
                <w:div w:id="151725576">
                  <w:marLeft w:val="0"/>
                  <w:marRight w:val="0"/>
                  <w:marTop w:val="0"/>
                  <w:marBottom w:val="0"/>
                  <w:divBdr>
                    <w:top w:val="none" w:sz="0" w:space="0" w:color="auto"/>
                    <w:left w:val="none" w:sz="0" w:space="0" w:color="auto"/>
                    <w:bottom w:val="none" w:sz="0" w:space="0" w:color="auto"/>
                    <w:right w:val="none" w:sz="0" w:space="0" w:color="auto"/>
                  </w:divBdr>
                  <w:divsChild>
                    <w:div w:id="1664090706">
                      <w:marLeft w:val="0"/>
                      <w:marRight w:val="0"/>
                      <w:marTop w:val="0"/>
                      <w:marBottom w:val="0"/>
                      <w:divBdr>
                        <w:top w:val="none" w:sz="0" w:space="0" w:color="auto"/>
                        <w:left w:val="none" w:sz="0" w:space="0" w:color="auto"/>
                        <w:bottom w:val="none" w:sz="0" w:space="0" w:color="auto"/>
                        <w:right w:val="none" w:sz="0" w:space="0" w:color="auto"/>
                      </w:divBdr>
                    </w:div>
                  </w:divsChild>
                </w:div>
                <w:div w:id="152449395">
                  <w:marLeft w:val="0"/>
                  <w:marRight w:val="0"/>
                  <w:marTop w:val="0"/>
                  <w:marBottom w:val="0"/>
                  <w:divBdr>
                    <w:top w:val="none" w:sz="0" w:space="0" w:color="auto"/>
                    <w:left w:val="none" w:sz="0" w:space="0" w:color="auto"/>
                    <w:bottom w:val="none" w:sz="0" w:space="0" w:color="auto"/>
                    <w:right w:val="none" w:sz="0" w:space="0" w:color="auto"/>
                  </w:divBdr>
                  <w:divsChild>
                    <w:div w:id="242646398">
                      <w:marLeft w:val="0"/>
                      <w:marRight w:val="0"/>
                      <w:marTop w:val="0"/>
                      <w:marBottom w:val="0"/>
                      <w:divBdr>
                        <w:top w:val="none" w:sz="0" w:space="0" w:color="auto"/>
                        <w:left w:val="none" w:sz="0" w:space="0" w:color="auto"/>
                        <w:bottom w:val="none" w:sz="0" w:space="0" w:color="auto"/>
                        <w:right w:val="none" w:sz="0" w:space="0" w:color="auto"/>
                      </w:divBdr>
                    </w:div>
                  </w:divsChild>
                </w:div>
                <w:div w:id="251161703">
                  <w:marLeft w:val="0"/>
                  <w:marRight w:val="0"/>
                  <w:marTop w:val="0"/>
                  <w:marBottom w:val="0"/>
                  <w:divBdr>
                    <w:top w:val="none" w:sz="0" w:space="0" w:color="auto"/>
                    <w:left w:val="none" w:sz="0" w:space="0" w:color="auto"/>
                    <w:bottom w:val="none" w:sz="0" w:space="0" w:color="auto"/>
                    <w:right w:val="none" w:sz="0" w:space="0" w:color="auto"/>
                  </w:divBdr>
                  <w:divsChild>
                    <w:div w:id="965508298">
                      <w:marLeft w:val="0"/>
                      <w:marRight w:val="0"/>
                      <w:marTop w:val="0"/>
                      <w:marBottom w:val="0"/>
                      <w:divBdr>
                        <w:top w:val="none" w:sz="0" w:space="0" w:color="auto"/>
                        <w:left w:val="none" w:sz="0" w:space="0" w:color="auto"/>
                        <w:bottom w:val="none" w:sz="0" w:space="0" w:color="auto"/>
                        <w:right w:val="none" w:sz="0" w:space="0" w:color="auto"/>
                      </w:divBdr>
                    </w:div>
                  </w:divsChild>
                </w:div>
                <w:div w:id="256377144">
                  <w:marLeft w:val="0"/>
                  <w:marRight w:val="0"/>
                  <w:marTop w:val="0"/>
                  <w:marBottom w:val="0"/>
                  <w:divBdr>
                    <w:top w:val="none" w:sz="0" w:space="0" w:color="auto"/>
                    <w:left w:val="none" w:sz="0" w:space="0" w:color="auto"/>
                    <w:bottom w:val="none" w:sz="0" w:space="0" w:color="auto"/>
                    <w:right w:val="none" w:sz="0" w:space="0" w:color="auto"/>
                  </w:divBdr>
                  <w:divsChild>
                    <w:div w:id="2121997111">
                      <w:marLeft w:val="0"/>
                      <w:marRight w:val="0"/>
                      <w:marTop w:val="0"/>
                      <w:marBottom w:val="0"/>
                      <w:divBdr>
                        <w:top w:val="none" w:sz="0" w:space="0" w:color="auto"/>
                        <w:left w:val="none" w:sz="0" w:space="0" w:color="auto"/>
                        <w:bottom w:val="none" w:sz="0" w:space="0" w:color="auto"/>
                        <w:right w:val="none" w:sz="0" w:space="0" w:color="auto"/>
                      </w:divBdr>
                    </w:div>
                  </w:divsChild>
                </w:div>
                <w:div w:id="414671138">
                  <w:marLeft w:val="0"/>
                  <w:marRight w:val="0"/>
                  <w:marTop w:val="0"/>
                  <w:marBottom w:val="0"/>
                  <w:divBdr>
                    <w:top w:val="none" w:sz="0" w:space="0" w:color="auto"/>
                    <w:left w:val="none" w:sz="0" w:space="0" w:color="auto"/>
                    <w:bottom w:val="none" w:sz="0" w:space="0" w:color="auto"/>
                    <w:right w:val="none" w:sz="0" w:space="0" w:color="auto"/>
                  </w:divBdr>
                  <w:divsChild>
                    <w:div w:id="889459637">
                      <w:marLeft w:val="0"/>
                      <w:marRight w:val="0"/>
                      <w:marTop w:val="0"/>
                      <w:marBottom w:val="0"/>
                      <w:divBdr>
                        <w:top w:val="none" w:sz="0" w:space="0" w:color="auto"/>
                        <w:left w:val="none" w:sz="0" w:space="0" w:color="auto"/>
                        <w:bottom w:val="none" w:sz="0" w:space="0" w:color="auto"/>
                        <w:right w:val="none" w:sz="0" w:space="0" w:color="auto"/>
                      </w:divBdr>
                    </w:div>
                  </w:divsChild>
                </w:div>
                <w:div w:id="501048059">
                  <w:marLeft w:val="0"/>
                  <w:marRight w:val="0"/>
                  <w:marTop w:val="0"/>
                  <w:marBottom w:val="0"/>
                  <w:divBdr>
                    <w:top w:val="none" w:sz="0" w:space="0" w:color="auto"/>
                    <w:left w:val="none" w:sz="0" w:space="0" w:color="auto"/>
                    <w:bottom w:val="none" w:sz="0" w:space="0" w:color="auto"/>
                    <w:right w:val="none" w:sz="0" w:space="0" w:color="auto"/>
                  </w:divBdr>
                  <w:divsChild>
                    <w:div w:id="1953979189">
                      <w:marLeft w:val="0"/>
                      <w:marRight w:val="0"/>
                      <w:marTop w:val="0"/>
                      <w:marBottom w:val="0"/>
                      <w:divBdr>
                        <w:top w:val="none" w:sz="0" w:space="0" w:color="auto"/>
                        <w:left w:val="none" w:sz="0" w:space="0" w:color="auto"/>
                        <w:bottom w:val="none" w:sz="0" w:space="0" w:color="auto"/>
                        <w:right w:val="none" w:sz="0" w:space="0" w:color="auto"/>
                      </w:divBdr>
                    </w:div>
                  </w:divsChild>
                </w:div>
                <w:div w:id="701051703">
                  <w:marLeft w:val="0"/>
                  <w:marRight w:val="0"/>
                  <w:marTop w:val="0"/>
                  <w:marBottom w:val="0"/>
                  <w:divBdr>
                    <w:top w:val="none" w:sz="0" w:space="0" w:color="auto"/>
                    <w:left w:val="none" w:sz="0" w:space="0" w:color="auto"/>
                    <w:bottom w:val="none" w:sz="0" w:space="0" w:color="auto"/>
                    <w:right w:val="none" w:sz="0" w:space="0" w:color="auto"/>
                  </w:divBdr>
                  <w:divsChild>
                    <w:div w:id="90199290">
                      <w:marLeft w:val="0"/>
                      <w:marRight w:val="0"/>
                      <w:marTop w:val="0"/>
                      <w:marBottom w:val="0"/>
                      <w:divBdr>
                        <w:top w:val="none" w:sz="0" w:space="0" w:color="auto"/>
                        <w:left w:val="none" w:sz="0" w:space="0" w:color="auto"/>
                        <w:bottom w:val="none" w:sz="0" w:space="0" w:color="auto"/>
                        <w:right w:val="none" w:sz="0" w:space="0" w:color="auto"/>
                      </w:divBdr>
                    </w:div>
                  </w:divsChild>
                </w:div>
                <w:div w:id="715813122">
                  <w:marLeft w:val="0"/>
                  <w:marRight w:val="0"/>
                  <w:marTop w:val="0"/>
                  <w:marBottom w:val="0"/>
                  <w:divBdr>
                    <w:top w:val="none" w:sz="0" w:space="0" w:color="auto"/>
                    <w:left w:val="none" w:sz="0" w:space="0" w:color="auto"/>
                    <w:bottom w:val="none" w:sz="0" w:space="0" w:color="auto"/>
                    <w:right w:val="none" w:sz="0" w:space="0" w:color="auto"/>
                  </w:divBdr>
                  <w:divsChild>
                    <w:div w:id="1935699196">
                      <w:marLeft w:val="0"/>
                      <w:marRight w:val="0"/>
                      <w:marTop w:val="0"/>
                      <w:marBottom w:val="0"/>
                      <w:divBdr>
                        <w:top w:val="none" w:sz="0" w:space="0" w:color="auto"/>
                        <w:left w:val="none" w:sz="0" w:space="0" w:color="auto"/>
                        <w:bottom w:val="none" w:sz="0" w:space="0" w:color="auto"/>
                        <w:right w:val="none" w:sz="0" w:space="0" w:color="auto"/>
                      </w:divBdr>
                    </w:div>
                  </w:divsChild>
                </w:div>
                <w:div w:id="759765010">
                  <w:marLeft w:val="0"/>
                  <w:marRight w:val="0"/>
                  <w:marTop w:val="0"/>
                  <w:marBottom w:val="0"/>
                  <w:divBdr>
                    <w:top w:val="none" w:sz="0" w:space="0" w:color="auto"/>
                    <w:left w:val="none" w:sz="0" w:space="0" w:color="auto"/>
                    <w:bottom w:val="none" w:sz="0" w:space="0" w:color="auto"/>
                    <w:right w:val="none" w:sz="0" w:space="0" w:color="auto"/>
                  </w:divBdr>
                  <w:divsChild>
                    <w:div w:id="318078065">
                      <w:marLeft w:val="0"/>
                      <w:marRight w:val="0"/>
                      <w:marTop w:val="0"/>
                      <w:marBottom w:val="0"/>
                      <w:divBdr>
                        <w:top w:val="none" w:sz="0" w:space="0" w:color="auto"/>
                        <w:left w:val="none" w:sz="0" w:space="0" w:color="auto"/>
                        <w:bottom w:val="none" w:sz="0" w:space="0" w:color="auto"/>
                        <w:right w:val="none" w:sz="0" w:space="0" w:color="auto"/>
                      </w:divBdr>
                    </w:div>
                  </w:divsChild>
                </w:div>
                <w:div w:id="787243477">
                  <w:marLeft w:val="0"/>
                  <w:marRight w:val="0"/>
                  <w:marTop w:val="0"/>
                  <w:marBottom w:val="0"/>
                  <w:divBdr>
                    <w:top w:val="none" w:sz="0" w:space="0" w:color="auto"/>
                    <w:left w:val="none" w:sz="0" w:space="0" w:color="auto"/>
                    <w:bottom w:val="none" w:sz="0" w:space="0" w:color="auto"/>
                    <w:right w:val="none" w:sz="0" w:space="0" w:color="auto"/>
                  </w:divBdr>
                  <w:divsChild>
                    <w:div w:id="615598069">
                      <w:marLeft w:val="0"/>
                      <w:marRight w:val="0"/>
                      <w:marTop w:val="0"/>
                      <w:marBottom w:val="0"/>
                      <w:divBdr>
                        <w:top w:val="none" w:sz="0" w:space="0" w:color="auto"/>
                        <w:left w:val="none" w:sz="0" w:space="0" w:color="auto"/>
                        <w:bottom w:val="none" w:sz="0" w:space="0" w:color="auto"/>
                        <w:right w:val="none" w:sz="0" w:space="0" w:color="auto"/>
                      </w:divBdr>
                    </w:div>
                  </w:divsChild>
                </w:div>
                <w:div w:id="865487702">
                  <w:marLeft w:val="0"/>
                  <w:marRight w:val="0"/>
                  <w:marTop w:val="0"/>
                  <w:marBottom w:val="0"/>
                  <w:divBdr>
                    <w:top w:val="none" w:sz="0" w:space="0" w:color="auto"/>
                    <w:left w:val="none" w:sz="0" w:space="0" w:color="auto"/>
                    <w:bottom w:val="none" w:sz="0" w:space="0" w:color="auto"/>
                    <w:right w:val="none" w:sz="0" w:space="0" w:color="auto"/>
                  </w:divBdr>
                  <w:divsChild>
                    <w:div w:id="829907306">
                      <w:marLeft w:val="0"/>
                      <w:marRight w:val="0"/>
                      <w:marTop w:val="0"/>
                      <w:marBottom w:val="0"/>
                      <w:divBdr>
                        <w:top w:val="none" w:sz="0" w:space="0" w:color="auto"/>
                        <w:left w:val="none" w:sz="0" w:space="0" w:color="auto"/>
                        <w:bottom w:val="none" w:sz="0" w:space="0" w:color="auto"/>
                        <w:right w:val="none" w:sz="0" w:space="0" w:color="auto"/>
                      </w:divBdr>
                    </w:div>
                  </w:divsChild>
                </w:div>
                <w:div w:id="892615885">
                  <w:marLeft w:val="0"/>
                  <w:marRight w:val="0"/>
                  <w:marTop w:val="0"/>
                  <w:marBottom w:val="0"/>
                  <w:divBdr>
                    <w:top w:val="none" w:sz="0" w:space="0" w:color="auto"/>
                    <w:left w:val="none" w:sz="0" w:space="0" w:color="auto"/>
                    <w:bottom w:val="none" w:sz="0" w:space="0" w:color="auto"/>
                    <w:right w:val="none" w:sz="0" w:space="0" w:color="auto"/>
                  </w:divBdr>
                  <w:divsChild>
                    <w:div w:id="1600020421">
                      <w:marLeft w:val="0"/>
                      <w:marRight w:val="0"/>
                      <w:marTop w:val="0"/>
                      <w:marBottom w:val="0"/>
                      <w:divBdr>
                        <w:top w:val="none" w:sz="0" w:space="0" w:color="auto"/>
                        <w:left w:val="none" w:sz="0" w:space="0" w:color="auto"/>
                        <w:bottom w:val="none" w:sz="0" w:space="0" w:color="auto"/>
                        <w:right w:val="none" w:sz="0" w:space="0" w:color="auto"/>
                      </w:divBdr>
                    </w:div>
                  </w:divsChild>
                </w:div>
                <w:div w:id="954865453">
                  <w:marLeft w:val="0"/>
                  <w:marRight w:val="0"/>
                  <w:marTop w:val="0"/>
                  <w:marBottom w:val="0"/>
                  <w:divBdr>
                    <w:top w:val="none" w:sz="0" w:space="0" w:color="auto"/>
                    <w:left w:val="none" w:sz="0" w:space="0" w:color="auto"/>
                    <w:bottom w:val="none" w:sz="0" w:space="0" w:color="auto"/>
                    <w:right w:val="none" w:sz="0" w:space="0" w:color="auto"/>
                  </w:divBdr>
                  <w:divsChild>
                    <w:div w:id="1941833406">
                      <w:marLeft w:val="0"/>
                      <w:marRight w:val="0"/>
                      <w:marTop w:val="0"/>
                      <w:marBottom w:val="0"/>
                      <w:divBdr>
                        <w:top w:val="none" w:sz="0" w:space="0" w:color="auto"/>
                        <w:left w:val="none" w:sz="0" w:space="0" w:color="auto"/>
                        <w:bottom w:val="none" w:sz="0" w:space="0" w:color="auto"/>
                        <w:right w:val="none" w:sz="0" w:space="0" w:color="auto"/>
                      </w:divBdr>
                    </w:div>
                  </w:divsChild>
                </w:div>
                <w:div w:id="1016731746">
                  <w:marLeft w:val="0"/>
                  <w:marRight w:val="0"/>
                  <w:marTop w:val="0"/>
                  <w:marBottom w:val="0"/>
                  <w:divBdr>
                    <w:top w:val="none" w:sz="0" w:space="0" w:color="auto"/>
                    <w:left w:val="none" w:sz="0" w:space="0" w:color="auto"/>
                    <w:bottom w:val="none" w:sz="0" w:space="0" w:color="auto"/>
                    <w:right w:val="none" w:sz="0" w:space="0" w:color="auto"/>
                  </w:divBdr>
                  <w:divsChild>
                    <w:div w:id="1325016061">
                      <w:marLeft w:val="0"/>
                      <w:marRight w:val="0"/>
                      <w:marTop w:val="0"/>
                      <w:marBottom w:val="0"/>
                      <w:divBdr>
                        <w:top w:val="none" w:sz="0" w:space="0" w:color="auto"/>
                        <w:left w:val="none" w:sz="0" w:space="0" w:color="auto"/>
                        <w:bottom w:val="none" w:sz="0" w:space="0" w:color="auto"/>
                        <w:right w:val="none" w:sz="0" w:space="0" w:color="auto"/>
                      </w:divBdr>
                    </w:div>
                  </w:divsChild>
                </w:div>
                <w:div w:id="1033654193">
                  <w:marLeft w:val="0"/>
                  <w:marRight w:val="0"/>
                  <w:marTop w:val="0"/>
                  <w:marBottom w:val="0"/>
                  <w:divBdr>
                    <w:top w:val="none" w:sz="0" w:space="0" w:color="auto"/>
                    <w:left w:val="none" w:sz="0" w:space="0" w:color="auto"/>
                    <w:bottom w:val="none" w:sz="0" w:space="0" w:color="auto"/>
                    <w:right w:val="none" w:sz="0" w:space="0" w:color="auto"/>
                  </w:divBdr>
                  <w:divsChild>
                    <w:div w:id="1890802476">
                      <w:marLeft w:val="0"/>
                      <w:marRight w:val="0"/>
                      <w:marTop w:val="0"/>
                      <w:marBottom w:val="0"/>
                      <w:divBdr>
                        <w:top w:val="none" w:sz="0" w:space="0" w:color="auto"/>
                        <w:left w:val="none" w:sz="0" w:space="0" w:color="auto"/>
                        <w:bottom w:val="none" w:sz="0" w:space="0" w:color="auto"/>
                        <w:right w:val="none" w:sz="0" w:space="0" w:color="auto"/>
                      </w:divBdr>
                    </w:div>
                  </w:divsChild>
                </w:div>
                <w:div w:id="1088622016">
                  <w:marLeft w:val="0"/>
                  <w:marRight w:val="0"/>
                  <w:marTop w:val="0"/>
                  <w:marBottom w:val="0"/>
                  <w:divBdr>
                    <w:top w:val="none" w:sz="0" w:space="0" w:color="auto"/>
                    <w:left w:val="none" w:sz="0" w:space="0" w:color="auto"/>
                    <w:bottom w:val="none" w:sz="0" w:space="0" w:color="auto"/>
                    <w:right w:val="none" w:sz="0" w:space="0" w:color="auto"/>
                  </w:divBdr>
                  <w:divsChild>
                    <w:div w:id="285040208">
                      <w:marLeft w:val="0"/>
                      <w:marRight w:val="0"/>
                      <w:marTop w:val="0"/>
                      <w:marBottom w:val="0"/>
                      <w:divBdr>
                        <w:top w:val="none" w:sz="0" w:space="0" w:color="auto"/>
                        <w:left w:val="none" w:sz="0" w:space="0" w:color="auto"/>
                        <w:bottom w:val="none" w:sz="0" w:space="0" w:color="auto"/>
                        <w:right w:val="none" w:sz="0" w:space="0" w:color="auto"/>
                      </w:divBdr>
                    </w:div>
                  </w:divsChild>
                </w:div>
                <w:div w:id="1142311531">
                  <w:marLeft w:val="0"/>
                  <w:marRight w:val="0"/>
                  <w:marTop w:val="0"/>
                  <w:marBottom w:val="0"/>
                  <w:divBdr>
                    <w:top w:val="none" w:sz="0" w:space="0" w:color="auto"/>
                    <w:left w:val="none" w:sz="0" w:space="0" w:color="auto"/>
                    <w:bottom w:val="none" w:sz="0" w:space="0" w:color="auto"/>
                    <w:right w:val="none" w:sz="0" w:space="0" w:color="auto"/>
                  </w:divBdr>
                  <w:divsChild>
                    <w:div w:id="183399667">
                      <w:marLeft w:val="0"/>
                      <w:marRight w:val="0"/>
                      <w:marTop w:val="0"/>
                      <w:marBottom w:val="0"/>
                      <w:divBdr>
                        <w:top w:val="none" w:sz="0" w:space="0" w:color="auto"/>
                        <w:left w:val="none" w:sz="0" w:space="0" w:color="auto"/>
                        <w:bottom w:val="none" w:sz="0" w:space="0" w:color="auto"/>
                        <w:right w:val="none" w:sz="0" w:space="0" w:color="auto"/>
                      </w:divBdr>
                    </w:div>
                  </w:divsChild>
                </w:div>
                <w:div w:id="1142845180">
                  <w:marLeft w:val="0"/>
                  <w:marRight w:val="0"/>
                  <w:marTop w:val="0"/>
                  <w:marBottom w:val="0"/>
                  <w:divBdr>
                    <w:top w:val="none" w:sz="0" w:space="0" w:color="auto"/>
                    <w:left w:val="none" w:sz="0" w:space="0" w:color="auto"/>
                    <w:bottom w:val="none" w:sz="0" w:space="0" w:color="auto"/>
                    <w:right w:val="none" w:sz="0" w:space="0" w:color="auto"/>
                  </w:divBdr>
                  <w:divsChild>
                    <w:div w:id="494078498">
                      <w:marLeft w:val="0"/>
                      <w:marRight w:val="0"/>
                      <w:marTop w:val="0"/>
                      <w:marBottom w:val="0"/>
                      <w:divBdr>
                        <w:top w:val="none" w:sz="0" w:space="0" w:color="auto"/>
                        <w:left w:val="none" w:sz="0" w:space="0" w:color="auto"/>
                        <w:bottom w:val="none" w:sz="0" w:space="0" w:color="auto"/>
                        <w:right w:val="none" w:sz="0" w:space="0" w:color="auto"/>
                      </w:divBdr>
                    </w:div>
                  </w:divsChild>
                </w:div>
                <w:div w:id="1237012811">
                  <w:marLeft w:val="0"/>
                  <w:marRight w:val="0"/>
                  <w:marTop w:val="0"/>
                  <w:marBottom w:val="0"/>
                  <w:divBdr>
                    <w:top w:val="none" w:sz="0" w:space="0" w:color="auto"/>
                    <w:left w:val="none" w:sz="0" w:space="0" w:color="auto"/>
                    <w:bottom w:val="none" w:sz="0" w:space="0" w:color="auto"/>
                    <w:right w:val="none" w:sz="0" w:space="0" w:color="auto"/>
                  </w:divBdr>
                  <w:divsChild>
                    <w:div w:id="1222212115">
                      <w:marLeft w:val="0"/>
                      <w:marRight w:val="0"/>
                      <w:marTop w:val="0"/>
                      <w:marBottom w:val="0"/>
                      <w:divBdr>
                        <w:top w:val="none" w:sz="0" w:space="0" w:color="auto"/>
                        <w:left w:val="none" w:sz="0" w:space="0" w:color="auto"/>
                        <w:bottom w:val="none" w:sz="0" w:space="0" w:color="auto"/>
                        <w:right w:val="none" w:sz="0" w:space="0" w:color="auto"/>
                      </w:divBdr>
                    </w:div>
                  </w:divsChild>
                </w:div>
                <w:div w:id="1336497226">
                  <w:marLeft w:val="0"/>
                  <w:marRight w:val="0"/>
                  <w:marTop w:val="0"/>
                  <w:marBottom w:val="0"/>
                  <w:divBdr>
                    <w:top w:val="none" w:sz="0" w:space="0" w:color="auto"/>
                    <w:left w:val="none" w:sz="0" w:space="0" w:color="auto"/>
                    <w:bottom w:val="none" w:sz="0" w:space="0" w:color="auto"/>
                    <w:right w:val="none" w:sz="0" w:space="0" w:color="auto"/>
                  </w:divBdr>
                  <w:divsChild>
                    <w:div w:id="1393112613">
                      <w:marLeft w:val="0"/>
                      <w:marRight w:val="0"/>
                      <w:marTop w:val="0"/>
                      <w:marBottom w:val="0"/>
                      <w:divBdr>
                        <w:top w:val="none" w:sz="0" w:space="0" w:color="auto"/>
                        <w:left w:val="none" w:sz="0" w:space="0" w:color="auto"/>
                        <w:bottom w:val="none" w:sz="0" w:space="0" w:color="auto"/>
                        <w:right w:val="none" w:sz="0" w:space="0" w:color="auto"/>
                      </w:divBdr>
                    </w:div>
                  </w:divsChild>
                </w:div>
                <w:div w:id="1340811652">
                  <w:marLeft w:val="0"/>
                  <w:marRight w:val="0"/>
                  <w:marTop w:val="0"/>
                  <w:marBottom w:val="0"/>
                  <w:divBdr>
                    <w:top w:val="none" w:sz="0" w:space="0" w:color="auto"/>
                    <w:left w:val="none" w:sz="0" w:space="0" w:color="auto"/>
                    <w:bottom w:val="none" w:sz="0" w:space="0" w:color="auto"/>
                    <w:right w:val="none" w:sz="0" w:space="0" w:color="auto"/>
                  </w:divBdr>
                  <w:divsChild>
                    <w:div w:id="1894073137">
                      <w:marLeft w:val="0"/>
                      <w:marRight w:val="0"/>
                      <w:marTop w:val="0"/>
                      <w:marBottom w:val="0"/>
                      <w:divBdr>
                        <w:top w:val="none" w:sz="0" w:space="0" w:color="auto"/>
                        <w:left w:val="none" w:sz="0" w:space="0" w:color="auto"/>
                        <w:bottom w:val="none" w:sz="0" w:space="0" w:color="auto"/>
                        <w:right w:val="none" w:sz="0" w:space="0" w:color="auto"/>
                      </w:divBdr>
                    </w:div>
                  </w:divsChild>
                </w:div>
                <w:div w:id="1368867362">
                  <w:marLeft w:val="0"/>
                  <w:marRight w:val="0"/>
                  <w:marTop w:val="0"/>
                  <w:marBottom w:val="0"/>
                  <w:divBdr>
                    <w:top w:val="none" w:sz="0" w:space="0" w:color="auto"/>
                    <w:left w:val="none" w:sz="0" w:space="0" w:color="auto"/>
                    <w:bottom w:val="none" w:sz="0" w:space="0" w:color="auto"/>
                    <w:right w:val="none" w:sz="0" w:space="0" w:color="auto"/>
                  </w:divBdr>
                  <w:divsChild>
                    <w:div w:id="1044255927">
                      <w:marLeft w:val="0"/>
                      <w:marRight w:val="0"/>
                      <w:marTop w:val="0"/>
                      <w:marBottom w:val="0"/>
                      <w:divBdr>
                        <w:top w:val="none" w:sz="0" w:space="0" w:color="auto"/>
                        <w:left w:val="none" w:sz="0" w:space="0" w:color="auto"/>
                        <w:bottom w:val="none" w:sz="0" w:space="0" w:color="auto"/>
                        <w:right w:val="none" w:sz="0" w:space="0" w:color="auto"/>
                      </w:divBdr>
                    </w:div>
                  </w:divsChild>
                </w:div>
                <w:div w:id="1404988755">
                  <w:marLeft w:val="0"/>
                  <w:marRight w:val="0"/>
                  <w:marTop w:val="0"/>
                  <w:marBottom w:val="0"/>
                  <w:divBdr>
                    <w:top w:val="none" w:sz="0" w:space="0" w:color="auto"/>
                    <w:left w:val="none" w:sz="0" w:space="0" w:color="auto"/>
                    <w:bottom w:val="none" w:sz="0" w:space="0" w:color="auto"/>
                    <w:right w:val="none" w:sz="0" w:space="0" w:color="auto"/>
                  </w:divBdr>
                  <w:divsChild>
                    <w:div w:id="427040645">
                      <w:marLeft w:val="0"/>
                      <w:marRight w:val="0"/>
                      <w:marTop w:val="0"/>
                      <w:marBottom w:val="0"/>
                      <w:divBdr>
                        <w:top w:val="none" w:sz="0" w:space="0" w:color="auto"/>
                        <w:left w:val="none" w:sz="0" w:space="0" w:color="auto"/>
                        <w:bottom w:val="none" w:sz="0" w:space="0" w:color="auto"/>
                        <w:right w:val="none" w:sz="0" w:space="0" w:color="auto"/>
                      </w:divBdr>
                    </w:div>
                  </w:divsChild>
                </w:div>
                <w:div w:id="1547060380">
                  <w:marLeft w:val="0"/>
                  <w:marRight w:val="0"/>
                  <w:marTop w:val="0"/>
                  <w:marBottom w:val="0"/>
                  <w:divBdr>
                    <w:top w:val="none" w:sz="0" w:space="0" w:color="auto"/>
                    <w:left w:val="none" w:sz="0" w:space="0" w:color="auto"/>
                    <w:bottom w:val="none" w:sz="0" w:space="0" w:color="auto"/>
                    <w:right w:val="none" w:sz="0" w:space="0" w:color="auto"/>
                  </w:divBdr>
                  <w:divsChild>
                    <w:div w:id="1506508297">
                      <w:marLeft w:val="0"/>
                      <w:marRight w:val="0"/>
                      <w:marTop w:val="0"/>
                      <w:marBottom w:val="0"/>
                      <w:divBdr>
                        <w:top w:val="none" w:sz="0" w:space="0" w:color="auto"/>
                        <w:left w:val="none" w:sz="0" w:space="0" w:color="auto"/>
                        <w:bottom w:val="none" w:sz="0" w:space="0" w:color="auto"/>
                        <w:right w:val="none" w:sz="0" w:space="0" w:color="auto"/>
                      </w:divBdr>
                    </w:div>
                  </w:divsChild>
                </w:div>
                <w:div w:id="1549032394">
                  <w:marLeft w:val="0"/>
                  <w:marRight w:val="0"/>
                  <w:marTop w:val="0"/>
                  <w:marBottom w:val="0"/>
                  <w:divBdr>
                    <w:top w:val="none" w:sz="0" w:space="0" w:color="auto"/>
                    <w:left w:val="none" w:sz="0" w:space="0" w:color="auto"/>
                    <w:bottom w:val="none" w:sz="0" w:space="0" w:color="auto"/>
                    <w:right w:val="none" w:sz="0" w:space="0" w:color="auto"/>
                  </w:divBdr>
                  <w:divsChild>
                    <w:div w:id="557783281">
                      <w:marLeft w:val="0"/>
                      <w:marRight w:val="0"/>
                      <w:marTop w:val="0"/>
                      <w:marBottom w:val="0"/>
                      <w:divBdr>
                        <w:top w:val="none" w:sz="0" w:space="0" w:color="auto"/>
                        <w:left w:val="none" w:sz="0" w:space="0" w:color="auto"/>
                        <w:bottom w:val="none" w:sz="0" w:space="0" w:color="auto"/>
                        <w:right w:val="none" w:sz="0" w:space="0" w:color="auto"/>
                      </w:divBdr>
                    </w:div>
                  </w:divsChild>
                </w:div>
                <w:div w:id="1569346101">
                  <w:marLeft w:val="0"/>
                  <w:marRight w:val="0"/>
                  <w:marTop w:val="0"/>
                  <w:marBottom w:val="0"/>
                  <w:divBdr>
                    <w:top w:val="none" w:sz="0" w:space="0" w:color="auto"/>
                    <w:left w:val="none" w:sz="0" w:space="0" w:color="auto"/>
                    <w:bottom w:val="none" w:sz="0" w:space="0" w:color="auto"/>
                    <w:right w:val="none" w:sz="0" w:space="0" w:color="auto"/>
                  </w:divBdr>
                  <w:divsChild>
                    <w:div w:id="737049821">
                      <w:marLeft w:val="0"/>
                      <w:marRight w:val="0"/>
                      <w:marTop w:val="0"/>
                      <w:marBottom w:val="0"/>
                      <w:divBdr>
                        <w:top w:val="none" w:sz="0" w:space="0" w:color="auto"/>
                        <w:left w:val="none" w:sz="0" w:space="0" w:color="auto"/>
                        <w:bottom w:val="none" w:sz="0" w:space="0" w:color="auto"/>
                        <w:right w:val="none" w:sz="0" w:space="0" w:color="auto"/>
                      </w:divBdr>
                    </w:div>
                  </w:divsChild>
                </w:div>
                <w:div w:id="1582451987">
                  <w:marLeft w:val="0"/>
                  <w:marRight w:val="0"/>
                  <w:marTop w:val="0"/>
                  <w:marBottom w:val="0"/>
                  <w:divBdr>
                    <w:top w:val="none" w:sz="0" w:space="0" w:color="auto"/>
                    <w:left w:val="none" w:sz="0" w:space="0" w:color="auto"/>
                    <w:bottom w:val="none" w:sz="0" w:space="0" w:color="auto"/>
                    <w:right w:val="none" w:sz="0" w:space="0" w:color="auto"/>
                  </w:divBdr>
                  <w:divsChild>
                    <w:div w:id="897978932">
                      <w:marLeft w:val="0"/>
                      <w:marRight w:val="0"/>
                      <w:marTop w:val="0"/>
                      <w:marBottom w:val="0"/>
                      <w:divBdr>
                        <w:top w:val="none" w:sz="0" w:space="0" w:color="auto"/>
                        <w:left w:val="none" w:sz="0" w:space="0" w:color="auto"/>
                        <w:bottom w:val="none" w:sz="0" w:space="0" w:color="auto"/>
                        <w:right w:val="none" w:sz="0" w:space="0" w:color="auto"/>
                      </w:divBdr>
                    </w:div>
                  </w:divsChild>
                </w:div>
                <w:div w:id="1596136800">
                  <w:marLeft w:val="0"/>
                  <w:marRight w:val="0"/>
                  <w:marTop w:val="0"/>
                  <w:marBottom w:val="0"/>
                  <w:divBdr>
                    <w:top w:val="none" w:sz="0" w:space="0" w:color="auto"/>
                    <w:left w:val="none" w:sz="0" w:space="0" w:color="auto"/>
                    <w:bottom w:val="none" w:sz="0" w:space="0" w:color="auto"/>
                    <w:right w:val="none" w:sz="0" w:space="0" w:color="auto"/>
                  </w:divBdr>
                  <w:divsChild>
                    <w:div w:id="1083835498">
                      <w:marLeft w:val="0"/>
                      <w:marRight w:val="0"/>
                      <w:marTop w:val="0"/>
                      <w:marBottom w:val="0"/>
                      <w:divBdr>
                        <w:top w:val="none" w:sz="0" w:space="0" w:color="auto"/>
                        <w:left w:val="none" w:sz="0" w:space="0" w:color="auto"/>
                        <w:bottom w:val="none" w:sz="0" w:space="0" w:color="auto"/>
                        <w:right w:val="none" w:sz="0" w:space="0" w:color="auto"/>
                      </w:divBdr>
                    </w:div>
                  </w:divsChild>
                </w:div>
                <w:div w:id="1627733528">
                  <w:marLeft w:val="0"/>
                  <w:marRight w:val="0"/>
                  <w:marTop w:val="0"/>
                  <w:marBottom w:val="0"/>
                  <w:divBdr>
                    <w:top w:val="none" w:sz="0" w:space="0" w:color="auto"/>
                    <w:left w:val="none" w:sz="0" w:space="0" w:color="auto"/>
                    <w:bottom w:val="none" w:sz="0" w:space="0" w:color="auto"/>
                    <w:right w:val="none" w:sz="0" w:space="0" w:color="auto"/>
                  </w:divBdr>
                  <w:divsChild>
                    <w:div w:id="79639892">
                      <w:marLeft w:val="0"/>
                      <w:marRight w:val="0"/>
                      <w:marTop w:val="0"/>
                      <w:marBottom w:val="0"/>
                      <w:divBdr>
                        <w:top w:val="none" w:sz="0" w:space="0" w:color="auto"/>
                        <w:left w:val="none" w:sz="0" w:space="0" w:color="auto"/>
                        <w:bottom w:val="none" w:sz="0" w:space="0" w:color="auto"/>
                        <w:right w:val="none" w:sz="0" w:space="0" w:color="auto"/>
                      </w:divBdr>
                    </w:div>
                  </w:divsChild>
                </w:div>
                <w:div w:id="1695038195">
                  <w:marLeft w:val="0"/>
                  <w:marRight w:val="0"/>
                  <w:marTop w:val="0"/>
                  <w:marBottom w:val="0"/>
                  <w:divBdr>
                    <w:top w:val="none" w:sz="0" w:space="0" w:color="auto"/>
                    <w:left w:val="none" w:sz="0" w:space="0" w:color="auto"/>
                    <w:bottom w:val="none" w:sz="0" w:space="0" w:color="auto"/>
                    <w:right w:val="none" w:sz="0" w:space="0" w:color="auto"/>
                  </w:divBdr>
                  <w:divsChild>
                    <w:div w:id="79252945">
                      <w:marLeft w:val="0"/>
                      <w:marRight w:val="0"/>
                      <w:marTop w:val="0"/>
                      <w:marBottom w:val="0"/>
                      <w:divBdr>
                        <w:top w:val="none" w:sz="0" w:space="0" w:color="auto"/>
                        <w:left w:val="none" w:sz="0" w:space="0" w:color="auto"/>
                        <w:bottom w:val="none" w:sz="0" w:space="0" w:color="auto"/>
                        <w:right w:val="none" w:sz="0" w:space="0" w:color="auto"/>
                      </w:divBdr>
                    </w:div>
                  </w:divsChild>
                </w:div>
                <w:div w:id="1755592557">
                  <w:marLeft w:val="0"/>
                  <w:marRight w:val="0"/>
                  <w:marTop w:val="0"/>
                  <w:marBottom w:val="0"/>
                  <w:divBdr>
                    <w:top w:val="none" w:sz="0" w:space="0" w:color="auto"/>
                    <w:left w:val="none" w:sz="0" w:space="0" w:color="auto"/>
                    <w:bottom w:val="none" w:sz="0" w:space="0" w:color="auto"/>
                    <w:right w:val="none" w:sz="0" w:space="0" w:color="auto"/>
                  </w:divBdr>
                  <w:divsChild>
                    <w:div w:id="720442395">
                      <w:marLeft w:val="0"/>
                      <w:marRight w:val="0"/>
                      <w:marTop w:val="0"/>
                      <w:marBottom w:val="0"/>
                      <w:divBdr>
                        <w:top w:val="none" w:sz="0" w:space="0" w:color="auto"/>
                        <w:left w:val="none" w:sz="0" w:space="0" w:color="auto"/>
                        <w:bottom w:val="none" w:sz="0" w:space="0" w:color="auto"/>
                        <w:right w:val="none" w:sz="0" w:space="0" w:color="auto"/>
                      </w:divBdr>
                    </w:div>
                  </w:divsChild>
                </w:div>
                <w:div w:id="1920863338">
                  <w:marLeft w:val="0"/>
                  <w:marRight w:val="0"/>
                  <w:marTop w:val="0"/>
                  <w:marBottom w:val="0"/>
                  <w:divBdr>
                    <w:top w:val="none" w:sz="0" w:space="0" w:color="auto"/>
                    <w:left w:val="none" w:sz="0" w:space="0" w:color="auto"/>
                    <w:bottom w:val="none" w:sz="0" w:space="0" w:color="auto"/>
                    <w:right w:val="none" w:sz="0" w:space="0" w:color="auto"/>
                  </w:divBdr>
                  <w:divsChild>
                    <w:div w:id="929896172">
                      <w:marLeft w:val="0"/>
                      <w:marRight w:val="0"/>
                      <w:marTop w:val="0"/>
                      <w:marBottom w:val="0"/>
                      <w:divBdr>
                        <w:top w:val="none" w:sz="0" w:space="0" w:color="auto"/>
                        <w:left w:val="none" w:sz="0" w:space="0" w:color="auto"/>
                        <w:bottom w:val="none" w:sz="0" w:space="0" w:color="auto"/>
                        <w:right w:val="none" w:sz="0" w:space="0" w:color="auto"/>
                      </w:divBdr>
                    </w:div>
                  </w:divsChild>
                </w:div>
                <w:div w:id="1931815806">
                  <w:marLeft w:val="0"/>
                  <w:marRight w:val="0"/>
                  <w:marTop w:val="0"/>
                  <w:marBottom w:val="0"/>
                  <w:divBdr>
                    <w:top w:val="none" w:sz="0" w:space="0" w:color="auto"/>
                    <w:left w:val="none" w:sz="0" w:space="0" w:color="auto"/>
                    <w:bottom w:val="none" w:sz="0" w:space="0" w:color="auto"/>
                    <w:right w:val="none" w:sz="0" w:space="0" w:color="auto"/>
                  </w:divBdr>
                  <w:divsChild>
                    <w:div w:id="693581884">
                      <w:marLeft w:val="0"/>
                      <w:marRight w:val="0"/>
                      <w:marTop w:val="0"/>
                      <w:marBottom w:val="0"/>
                      <w:divBdr>
                        <w:top w:val="none" w:sz="0" w:space="0" w:color="auto"/>
                        <w:left w:val="none" w:sz="0" w:space="0" w:color="auto"/>
                        <w:bottom w:val="none" w:sz="0" w:space="0" w:color="auto"/>
                        <w:right w:val="none" w:sz="0" w:space="0" w:color="auto"/>
                      </w:divBdr>
                    </w:div>
                  </w:divsChild>
                </w:div>
                <w:div w:id="1935899669">
                  <w:marLeft w:val="0"/>
                  <w:marRight w:val="0"/>
                  <w:marTop w:val="0"/>
                  <w:marBottom w:val="0"/>
                  <w:divBdr>
                    <w:top w:val="none" w:sz="0" w:space="0" w:color="auto"/>
                    <w:left w:val="none" w:sz="0" w:space="0" w:color="auto"/>
                    <w:bottom w:val="none" w:sz="0" w:space="0" w:color="auto"/>
                    <w:right w:val="none" w:sz="0" w:space="0" w:color="auto"/>
                  </w:divBdr>
                  <w:divsChild>
                    <w:div w:id="1501195738">
                      <w:marLeft w:val="0"/>
                      <w:marRight w:val="0"/>
                      <w:marTop w:val="0"/>
                      <w:marBottom w:val="0"/>
                      <w:divBdr>
                        <w:top w:val="none" w:sz="0" w:space="0" w:color="auto"/>
                        <w:left w:val="none" w:sz="0" w:space="0" w:color="auto"/>
                        <w:bottom w:val="none" w:sz="0" w:space="0" w:color="auto"/>
                        <w:right w:val="none" w:sz="0" w:space="0" w:color="auto"/>
                      </w:divBdr>
                    </w:div>
                  </w:divsChild>
                </w:div>
                <w:div w:id="1940065711">
                  <w:marLeft w:val="0"/>
                  <w:marRight w:val="0"/>
                  <w:marTop w:val="0"/>
                  <w:marBottom w:val="0"/>
                  <w:divBdr>
                    <w:top w:val="none" w:sz="0" w:space="0" w:color="auto"/>
                    <w:left w:val="none" w:sz="0" w:space="0" w:color="auto"/>
                    <w:bottom w:val="none" w:sz="0" w:space="0" w:color="auto"/>
                    <w:right w:val="none" w:sz="0" w:space="0" w:color="auto"/>
                  </w:divBdr>
                  <w:divsChild>
                    <w:div w:id="1615940850">
                      <w:marLeft w:val="0"/>
                      <w:marRight w:val="0"/>
                      <w:marTop w:val="0"/>
                      <w:marBottom w:val="0"/>
                      <w:divBdr>
                        <w:top w:val="none" w:sz="0" w:space="0" w:color="auto"/>
                        <w:left w:val="none" w:sz="0" w:space="0" w:color="auto"/>
                        <w:bottom w:val="none" w:sz="0" w:space="0" w:color="auto"/>
                        <w:right w:val="none" w:sz="0" w:space="0" w:color="auto"/>
                      </w:divBdr>
                    </w:div>
                  </w:divsChild>
                </w:div>
                <w:div w:id="1978296838">
                  <w:marLeft w:val="0"/>
                  <w:marRight w:val="0"/>
                  <w:marTop w:val="0"/>
                  <w:marBottom w:val="0"/>
                  <w:divBdr>
                    <w:top w:val="none" w:sz="0" w:space="0" w:color="auto"/>
                    <w:left w:val="none" w:sz="0" w:space="0" w:color="auto"/>
                    <w:bottom w:val="none" w:sz="0" w:space="0" w:color="auto"/>
                    <w:right w:val="none" w:sz="0" w:space="0" w:color="auto"/>
                  </w:divBdr>
                  <w:divsChild>
                    <w:div w:id="1605186753">
                      <w:marLeft w:val="0"/>
                      <w:marRight w:val="0"/>
                      <w:marTop w:val="0"/>
                      <w:marBottom w:val="0"/>
                      <w:divBdr>
                        <w:top w:val="none" w:sz="0" w:space="0" w:color="auto"/>
                        <w:left w:val="none" w:sz="0" w:space="0" w:color="auto"/>
                        <w:bottom w:val="none" w:sz="0" w:space="0" w:color="auto"/>
                        <w:right w:val="none" w:sz="0" w:space="0" w:color="auto"/>
                      </w:divBdr>
                    </w:div>
                  </w:divsChild>
                </w:div>
                <w:div w:id="2052345220">
                  <w:marLeft w:val="0"/>
                  <w:marRight w:val="0"/>
                  <w:marTop w:val="0"/>
                  <w:marBottom w:val="0"/>
                  <w:divBdr>
                    <w:top w:val="none" w:sz="0" w:space="0" w:color="auto"/>
                    <w:left w:val="none" w:sz="0" w:space="0" w:color="auto"/>
                    <w:bottom w:val="none" w:sz="0" w:space="0" w:color="auto"/>
                    <w:right w:val="none" w:sz="0" w:space="0" w:color="auto"/>
                  </w:divBdr>
                  <w:divsChild>
                    <w:div w:id="110443224">
                      <w:marLeft w:val="0"/>
                      <w:marRight w:val="0"/>
                      <w:marTop w:val="0"/>
                      <w:marBottom w:val="0"/>
                      <w:divBdr>
                        <w:top w:val="none" w:sz="0" w:space="0" w:color="auto"/>
                        <w:left w:val="none" w:sz="0" w:space="0" w:color="auto"/>
                        <w:bottom w:val="none" w:sz="0" w:space="0" w:color="auto"/>
                        <w:right w:val="none" w:sz="0" w:space="0" w:color="auto"/>
                      </w:divBdr>
                    </w:div>
                  </w:divsChild>
                </w:div>
                <w:div w:id="2135587686">
                  <w:marLeft w:val="0"/>
                  <w:marRight w:val="0"/>
                  <w:marTop w:val="0"/>
                  <w:marBottom w:val="0"/>
                  <w:divBdr>
                    <w:top w:val="none" w:sz="0" w:space="0" w:color="auto"/>
                    <w:left w:val="none" w:sz="0" w:space="0" w:color="auto"/>
                    <w:bottom w:val="none" w:sz="0" w:space="0" w:color="auto"/>
                    <w:right w:val="none" w:sz="0" w:space="0" w:color="auto"/>
                  </w:divBdr>
                  <w:divsChild>
                    <w:div w:id="5391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2989">
          <w:marLeft w:val="0"/>
          <w:marRight w:val="0"/>
          <w:marTop w:val="0"/>
          <w:marBottom w:val="0"/>
          <w:divBdr>
            <w:top w:val="none" w:sz="0" w:space="0" w:color="auto"/>
            <w:left w:val="none" w:sz="0" w:space="0" w:color="auto"/>
            <w:bottom w:val="none" w:sz="0" w:space="0" w:color="auto"/>
            <w:right w:val="none" w:sz="0" w:space="0" w:color="auto"/>
          </w:divBdr>
          <w:divsChild>
            <w:div w:id="430274542">
              <w:marLeft w:val="-75"/>
              <w:marRight w:val="0"/>
              <w:marTop w:val="30"/>
              <w:marBottom w:val="30"/>
              <w:divBdr>
                <w:top w:val="none" w:sz="0" w:space="0" w:color="auto"/>
                <w:left w:val="none" w:sz="0" w:space="0" w:color="auto"/>
                <w:bottom w:val="none" w:sz="0" w:space="0" w:color="auto"/>
                <w:right w:val="none" w:sz="0" w:space="0" w:color="auto"/>
              </w:divBdr>
              <w:divsChild>
                <w:div w:id="50887799">
                  <w:marLeft w:val="0"/>
                  <w:marRight w:val="0"/>
                  <w:marTop w:val="0"/>
                  <w:marBottom w:val="0"/>
                  <w:divBdr>
                    <w:top w:val="none" w:sz="0" w:space="0" w:color="auto"/>
                    <w:left w:val="none" w:sz="0" w:space="0" w:color="auto"/>
                    <w:bottom w:val="none" w:sz="0" w:space="0" w:color="auto"/>
                    <w:right w:val="none" w:sz="0" w:space="0" w:color="auto"/>
                  </w:divBdr>
                  <w:divsChild>
                    <w:div w:id="1500806206">
                      <w:marLeft w:val="0"/>
                      <w:marRight w:val="0"/>
                      <w:marTop w:val="0"/>
                      <w:marBottom w:val="0"/>
                      <w:divBdr>
                        <w:top w:val="none" w:sz="0" w:space="0" w:color="auto"/>
                        <w:left w:val="none" w:sz="0" w:space="0" w:color="auto"/>
                        <w:bottom w:val="none" w:sz="0" w:space="0" w:color="auto"/>
                        <w:right w:val="none" w:sz="0" w:space="0" w:color="auto"/>
                      </w:divBdr>
                    </w:div>
                  </w:divsChild>
                </w:div>
                <w:div w:id="100342875">
                  <w:marLeft w:val="0"/>
                  <w:marRight w:val="0"/>
                  <w:marTop w:val="0"/>
                  <w:marBottom w:val="0"/>
                  <w:divBdr>
                    <w:top w:val="none" w:sz="0" w:space="0" w:color="auto"/>
                    <w:left w:val="none" w:sz="0" w:space="0" w:color="auto"/>
                    <w:bottom w:val="none" w:sz="0" w:space="0" w:color="auto"/>
                    <w:right w:val="none" w:sz="0" w:space="0" w:color="auto"/>
                  </w:divBdr>
                  <w:divsChild>
                    <w:div w:id="1557009499">
                      <w:marLeft w:val="0"/>
                      <w:marRight w:val="0"/>
                      <w:marTop w:val="0"/>
                      <w:marBottom w:val="0"/>
                      <w:divBdr>
                        <w:top w:val="none" w:sz="0" w:space="0" w:color="auto"/>
                        <w:left w:val="none" w:sz="0" w:space="0" w:color="auto"/>
                        <w:bottom w:val="none" w:sz="0" w:space="0" w:color="auto"/>
                        <w:right w:val="none" w:sz="0" w:space="0" w:color="auto"/>
                      </w:divBdr>
                    </w:div>
                  </w:divsChild>
                </w:div>
                <w:div w:id="122040700">
                  <w:marLeft w:val="0"/>
                  <w:marRight w:val="0"/>
                  <w:marTop w:val="0"/>
                  <w:marBottom w:val="0"/>
                  <w:divBdr>
                    <w:top w:val="none" w:sz="0" w:space="0" w:color="auto"/>
                    <w:left w:val="none" w:sz="0" w:space="0" w:color="auto"/>
                    <w:bottom w:val="none" w:sz="0" w:space="0" w:color="auto"/>
                    <w:right w:val="none" w:sz="0" w:space="0" w:color="auto"/>
                  </w:divBdr>
                  <w:divsChild>
                    <w:div w:id="698118399">
                      <w:marLeft w:val="0"/>
                      <w:marRight w:val="0"/>
                      <w:marTop w:val="0"/>
                      <w:marBottom w:val="0"/>
                      <w:divBdr>
                        <w:top w:val="none" w:sz="0" w:space="0" w:color="auto"/>
                        <w:left w:val="none" w:sz="0" w:space="0" w:color="auto"/>
                        <w:bottom w:val="none" w:sz="0" w:space="0" w:color="auto"/>
                        <w:right w:val="none" w:sz="0" w:space="0" w:color="auto"/>
                      </w:divBdr>
                    </w:div>
                  </w:divsChild>
                </w:div>
                <w:div w:id="366295338">
                  <w:marLeft w:val="0"/>
                  <w:marRight w:val="0"/>
                  <w:marTop w:val="0"/>
                  <w:marBottom w:val="0"/>
                  <w:divBdr>
                    <w:top w:val="none" w:sz="0" w:space="0" w:color="auto"/>
                    <w:left w:val="none" w:sz="0" w:space="0" w:color="auto"/>
                    <w:bottom w:val="none" w:sz="0" w:space="0" w:color="auto"/>
                    <w:right w:val="none" w:sz="0" w:space="0" w:color="auto"/>
                  </w:divBdr>
                  <w:divsChild>
                    <w:div w:id="697507526">
                      <w:marLeft w:val="0"/>
                      <w:marRight w:val="0"/>
                      <w:marTop w:val="0"/>
                      <w:marBottom w:val="0"/>
                      <w:divBdr>
                        <w:top w:val="none" w:sz="0" w:space="0" w:color="auto"/>
                        <w:left w:val="none" w:sz="0" w:space="0" w:color="auto"/>
                        <w:bottom w:val="none" w:sz="0" w:space="0" w:color="auto"/>
                        <w:right w:val="none" w:sz="0" w:space="0" w:color="auto"/>
                      </w:divBdr>
                    </w:div>
                  </w:divsChild>
                </w:div>
                <w:div w:id="441076055">
                  <w:marLeft w:val="0"/>
                  <w:marRight w:val="0"/>
                  <w:marTop w:val="0"/>
                  <w:marBottom w:val="0"/>
                  <w:divBdr>
                    <w:top w:val="none" w:sz="0" w:space="0" w:color="auto"/>
                    <w:left w:val="none" w:sz="0" w:space="0" w:color="auto"/>
                    <w:bottom w:val="none" w:sz="0" w:space="0" w:color="auto"/>
                    <w:right w:val="none" w:sz="0" w:space="0" w:color="auto"/>
                  </w:divBdr>
                  <w:divsChild>
                    <w:div w:id="910625873">
                      <w:marLeft w:val="0"/>
                      <w:marRight w:val="0"/>
                      <w:marTop w:val="0"/>
                      <w:marBottom w:val="0"/>
                      <w:divBdr>
                        <w:top w:val="none" w:sz="0" w:space="0" w:color="auto"/>
                        <w:left w:val="none" w:sz="0" w:space="0" w:color="auto"/>
                        <w:bottom w:val="none" w:sz="0" w:space="0" w:color="auto"/>
                        <w:right w:val="none" w:sz="0" w:space="0" w:color="auto"/>
                      </w:divBdr>
                    </w:div>
                  </w:divsChild>
                </w:div>
                <w:div w:id="576939890">
                  <w:marLeft w:val="0"/>
                  <w:marRight w:val="0"/>
                  <w:marTop w:val="0"/>
                  <w:marBottom w:val="0"/>
                  <w:divBdr>
                    <w:top w:val="none" w:sz="0" w:space="0" w:color="auto"/>
                    <w:left w:val="none" w:sz="0" w:space="0" w:color="auto"/>
                    <w:bottom w:val="none" w:sz="0" w:space="0" w:color="auto"/>
                    <w:right w:val="none" w:sz="0" w:space="0" w:color="auto"/>
                  </w:divBdr>
                  <w:divsChild>
                    <w:div w:id="1261178465">
                      <w:marLeft w:val="0"/>
                      <w:marRight w:val="0"/>
                      <w:marTop w:val="0"/>
                      <w:marBottom w:val="0"/>
                      <w:divBdr>
                        <w:top w:val="none" w:sz="0" w:space="0" w:color="auto"/>
                        <w:left w:val="none" w:sz="0" w:space="0" w:color="auto"/>
                        <w:bottom w:val="none" w:sz="0" w:space="0" w:color="auto"/>
                        <w:right w:val="none" w:sz="0" w:space="0" w:color="auto"/>
                      </w:divBdr>
                    </w:div>
                  </w:divsChild>
                </w:div>
                <w:div w:id="598218555">
                  <w:marLeft w:val="0"/>
                  <w:marRight w:val="0"/>
                  <w:marTop w:val="0"/>
                  <w:marBottom w:val="0"/>
                  <w:divBdr>
                    <w:top w:val="none" w:sz="0" w:space="0" w:color="auto"/>
                    <w:left w:val="none" w:sz="0" w:space="0" w:color="auto"/>
                    <w:bottom w:val="none" w:sz="0" w:space="0" w:color="auto"/>
                    <w:right w:val="none" w:sz="0" w:space="0" w:color="auto"/>
                  </w:divBdr>
                  <w:divsChild>
                    <w:div w:id="1954243288">
                      <w:marLeft w:val="0"/>
                      <w:marRight w:val="0"/>
                      <w:marTop w:val="0"/>
                      <w:marBottom w:val="0"/>
                      <w:divBdr>
                        <w:top w:val="none" w:sz="0" w:space="0" w:color="auto"/>
                        <w:left w:val="none" w:sz="0" w:space="0" w:color="auto"/>
                        <w:bottom w:val="none" w:sz="0" w:space="0" w:color="auto"/>
                        <w:right w:val="none" w:sz="0" w:space="0" w:color="auto"/>
                      </w:divBdr>
                    </w:div>
                  </w:divsChild>
                </w:div>
                <w:div w:id="654727812">
                  <w:marLeft w:val="0"/>
                  <w:marRight w:val="0"/>
                  <w:marTop w:val="0"/>
                  <w:marBottom w:val="0"/>
                  <w:divBdr>
                    <w:top w:val="none" w:sz="0" w:space="0" w:color="auto"/>
                    <w:left w:val="none" w:sz="0" w:space="0" w:color="auto"/>
                    <w:bottom w:val="none" w:sz="0" w:space="0" w:color="auto"/>
                    <w:right w:val="none" w:sz="0" w:space="0" w:color="auto"/>
                  </w:divBdr>
                  <w:divsChild>
                    <w:div w:id="162742187">
                      <w:marLeft w:val="0"/>
                      <w:marRight w:val="0"/>
                      <w:marTop w:val="0"/>
                      <w:marBottom w:val="0"/>
                      <w:divBdr>
                        <w:top w:val="none" w:sz="0" w:space="0" w:color="auto"/>
                        <w:left w:val="none" w:sz="0" w:space="0" w:color="auto"/>
                        <w:bottom w:val="none" w:sz="0" w:space="0" w:color="auto"/>
                        <w:right w:val="none" w:sz="0" w:space="0" w:color="auto"/>
                      </w:divBdr>
                    </w:div>
                  </w:divsChild>
                </w:div>
                <w:div w:id="723018853">
                  <w:marLeft w:val="0"/>
                  <w:marRight w:val="0"/>
                  <w:marTop w:val="0"/>
                  <w:marBottom w:val="0"/>
                  <w:divBdr>
                    <w:top w:val="none" w:sz="0" w:space="0" w:color="auto"/>
                    <w:left w:val="none" w:sz="0" w:space="0" w:color="auto"/>
                    <w:bottom w:val="none" w:sz="0" w:space="0" w:color="auto"/>
                    <w:right w:val="none" w:sz="0" w:space="0" w:color="auto"/>
                  </w:divBdr>
                  <w:divsChild>
                    <w:div w:id="1640498781">
                      <w:marLeft w:val="0"/>
                      <w:marRight w:val="0"/>
                      <w:marTop w:val="0"/>
                      <w:marBottom w:val="0"/>
                      <w:divBdr>
                        <w:top w:val="none" w:sz="0" w:space="0" w:color="auto"/>
                        <w:left w:val="none" w:sz="0" w:space="0" w:color="auto"/>
                        <w:bottom w:val="none" w:sz="0" w:space="0" w:color="auto"/>
                        <w:right w:val="none" w:sz="0" w:space="0" w:color="auto"/>
                      </w:divBdr>
                    </w:div>
                  </w:divsChild>
                </w:div>
                <w:div w:id="749232627">
                  <w:marLeft w:val="0"/>
                  <w:marRight w:val="0"/>
                  <w:marTop w:val="0"/>
                  <w:marBottom w:val="0"/>
                  <w:divBdr>
                    <w:top w:val="none" w:sz="0" w:space="0" w:color="auto"/>
                    <w:left w:val="none" w:sz="0" w:space="0" w:color="auto"/>
                    <w:bottom w:val="none" w:sz="0" w:space="0" w:color="auto"/>
                    <w:right w:val="none" w:sz="0" w:space="0" w:color="auto"/>
                  </w:divBdr>
                  <w:divsChild>
                    <w:div w:id="151531444">
                      <w:marLeft w:val="0"/>
                      <w:marRight w:val="0"/>
                      <w:marTop w:val="0"/>
                      <w:marBottom w:val="0"/>
                      <w:divBdr>
                        <w:top w:val="none" w:sz="0" w:space="0" w:color="auto"/>
                        <w:left w:val="none" w:sz="0" w:space="0" w:color="auto"/>
                        <w:bottom w:val="none" w:sz="0" w:space="0" w:color="auto"/>
                        <w:right w:val="none" w:sz="0" w:space="0" w:color="auto"/>
                      </w:divBdr>
                    </w:div>
                  </w:divsChild>
                </w:div>
                <w:div w:id="798835547">
                  <w:marLeft w:val="0"/>
                  <w:marRight w:val="0"/>
                  <w:marTop w:val="0"/>
                  <w:marBottom w:val="0"/>
                  <w:divBdr>
                    <w:top w:val="none" w:sz="0" w:space="0" w:color="auto"/>
                    <w:left w:val="none" w:sz="0" w:space="0" w:color="auto"/>
                    <w:bottom w:val="none" w:sz="0" w:space="0" w:color="auto"/>
                    <w:right w:val="none" w:sz="0" w:space="0" w:color="auto"/>
                  </w:divBdr>
                  <w:divsChild>
                    <w:div w:id="1543906034">
                      <w:marLeft w:val="0"/>
                      <w:marRight w:val="0"/>
                      <w:marTop w:val="0"/>
                      <w:marBottom w:val="0"/>
                      <w:divBdr>
                        <w:top w:val="none" w:sz="0" w:space="0" w:color="auto"/>
                        <w:left w:val="none" w:sz="0" w:space="0" w:color="auto"/>
                        <w:bottom w:val="none" w:sz="0" w:space="0" w:color="auto"/>
                        <w:right w:val="none" w:sz="0" w:space="0" w:color="auto"/>
                      </w:divBdr>
                    </w:div>
                  </w:divsChild>
                </w:div>
                <w:div w:id="853149535">
                  <w:marLeft w:val="0"/>
                  <w:marRight w:val="0"/>
                  <w:marTop w:val="0"/>
                  <w:marBottom w:val="0"/>
                  <w:divBdr>
                    <w:top w:val="none" w:sz="0" w:space="0" w:color="auto"/>
                    <w:left w:val="none" w:sz="0" w:space="0" w:color="auto"/>
                    <w:bottom w:val="none" w:sz="0" w:space="0" w:color="auto"/>
                    <w:right w:val="none" w:sz="0" w:space="0" w:color="auto"/>
                  </w:divBdr>
                  <w:divsChild>
                    <w:div w:id="1917742976">
                      <w:marLeft w:val="0"/>
                      <w:marRight w:val="0"/>
                      <w:marTop w:val="0"/>
                      <w:marBottom w:val="0"/>
                      <w:divBdr>
                        <w:top w:val="none" w:sz="0" w:space="0" w:color="auto"/>
                        <w:left w:val="none" w:sz="0" w:space="0" w:color="auto"/>
                        <w:bottom w:val="none" w:sz="0" w:space="0" w:color="auto"/>
                        <w:right w:val="none" w:sz="0" w:space="0" w:color="auto"/>
                      </w:divBdr>
                    </w:div>
                  </w:divsChild>
                </w:div>
                <w:div w:id="855656178">
                  <w:marLeft w:val="0"/>
                  <w:marRight w:val="0"/>
                  <w:marTop w:val="0"/>
                  <w:marBottom w:val="0"/>
                  <w:divBdr>
                    <w:top w:val="none" w:sz="0" w:space="0" w:color="auto"/>
                    <w:left w:val="none" w:sz="0" w:space="0" w:color="auto"/>
                    <w:bottom w:val="none" w:sz="0" w:space="0" w:color="auto"/>
                    <w:right w:val="none" w:sz="0" w:space="0" w:color="auto"/>
                  </w:divBdr>
                  <w:divsChild>
                    <w:div w:id="457383889">
                      <w:marLeft w:val="0"/>
                      <w:marRight w:val="0"/>
                      <w:marTop w:val="0"/>
                      <w:marBottom w:val="0"/>
                      <w:divBdr>
                        <w:top w:val="none" w:sz="0" w:space="0" w:color="auto"/>
                        <w:left w:val="none" w:sz="0" w:space="0" w:color="auto"/>
                        <w:bottom w:val="none" w:sz="0" w:space="0" w:color="auto"/>
                        <w:right w:val="none" w:sz="0" w:space="0" w:color="auto"/>
                      </w:divBdr>
                    </w:div>
                  </w:divsChild>
                </w:div>
                <w:div w:id="859585329">
                  <w:marLeft w:val="0"/>
                  <w:marRight w:val="0"/>
                  <w:marTop w:val="0"/>
                  <w:marBottom w:val="0"/>
                  <w:divBdr>
                    <w:top w:val="none" w:sz="0" w:space="0" w:color="auto"/>
                    <w:left w:val="none" w:sz="0" w:space="0" w:color="auto"/>
                    <w:bottom w:val="none" w:sz="0" w:space="0" w:color="auto"/>
                    <w:right w:val="none" w:sz="0" w:space="0" w:color="auto"/>
                  </w:divBdr>
                  <w:divsChild>
                    <w:div w:id="1095322924">
                      <w:marLeft w:val="0"/>
                      <w:marRight w:val="0"/>
                      <w:marTop w:val="0"/>
                      <w:marBottom w:val="0"/>
                      <w:divBdr>
                        <w:top w:val="none" w:sz="0" w:space="0" w:color="auto"/>
                        <w:left w:val="none" w:sz="0" w:space="0" w:color="auto"/>
                        <w:bottom w:val="none" w:sz="0" w:space="0" w:color="auto"/>
                        <w:right w:val="none" w:sz="0" w:space="0" w:color="auto"/>
                      </w:divBdr>
                    </w:div>
                  </w:divsChild>
                </w:div>
                <w:div w:id="863522597">
                  <w:marLeft w:val="0"/>
                  <w:marRight w:val="0"/>
                  <w:marTop w:val="0"/>
                  <w:marBottom w:val="0"/>
                  <w:divBdr>
                    <w:top w:val="none" w:sz="0" w:space="0" w:color="auto"/>
                    <w:left w:val="none" w:sz="0" w:space="0" w:color="auto"/>
                    <w:bottom w:val="none" w:sz="0" w:space="0" w:color="auto"/>
                    <w:right w:val="none" w:sz="0" w:space="0" w:color="auto"/>
                  </w:divBdr>
                  <w:divsChild>
                    <w:div w:id="1479567288">
                      <w:marLeft w:val="0"/>
                      <w:marRight w:val="0"/>
                      <w:marTop w:val="0"/>
                      <w:marBottom w:val="0"/>
                      <w:divBdr>
                        <w:top w:val="none" w:sz="0" w:space="0" w:color="auto"/>
                        <w:left w:val="none" w:sz="0" w:space="0" w:color="auto"/>
                        <w:bottom w:val="none" w:sz="0" w:space="0" w:color="auto"/>
                        <w:right w:val="none" w:sz="0" w:space="0" w:color="auto"/>
                      </w:divBdr>
                    </w:div>
                  </w:divsChild>
                </w:div>
                <w:div w:id="902759783">
                  <w:marLeft w:val="0"/>
                  <w:marRight w:val="0"/>
                  <w:marTop w:val="0"/>
                  <w:marBottom w:val="0"/>
                  <w:divBdr>
                    <w:top w:val="none" w:sz="0" w:space="0" w:color="auto"/>
                    <w:left w:val="none" w:sz="0" w:space="0" w:color="auto"/>
                    <w:bottom w:val="none" w:sz="0" w:space="0" w:color="auto"/>
                    <w:right w:val="none" w:sz="0" w:space="0" w:color="auto"/>
                  </w:divBdr>
                  <w:divsChild>
                    <w:div w:id="60907331">
                      <w:marLeft w:val="0"/>
                      <w:marRight w:val="0"/>
                      <w:marTop w:val="0"/>
                      <w:marBottom w:val="0"/>
                      <w:divBdr>
                        <w:top w:val="none" w:sz="0" w:space="0" w:color="auto"/>
                        <w:left w:val="none" w:sz="0" w:space="0" w:color="auto"/>
                        <w:bottom w:val="none" w:sz="0" w:space="0" w:color="auto"/>
                        <w:right w:val="none" w:sz="0" w:space="0" w:color="auto"/>
                      </w:divBdr>
                    </w:div>
                  </w:divsChild>
                </w:div>
                <w:div w:id="932008580">
                  <w:marLeft w:val="0"/>
                  <w:marRight w:val="0"/>
                  <w:marTop w:val="0"/>
                  <w:marBottom w:val="0"/>
                  <w:divBdr>
                    <w:top w:val="none" w:sz="0" w:space="0" w:color="auto"/>
                    <w:left w:val="none" w:sz="0" w:space="0" w:color="auto"/>
                    <w:bottom w:val="none" w:sz="0" w:space="0" w:color="auto"/>
                    <w:right w:val="none" w:sz="0" w:space="0" w:color="auto"/>
                  </w:divBdr>
                  <w:divsChild>
                    <w:div w:id="1404524958">
                      <w:marLeft w:val="0"/>
                      <w:marRight w:val="0"/>
                      <w:marTop w:val="0"/>
                      <w:marBottom w:val="0"/>
                      <w:divBdr>
                        <w:top w:val="none" w:sz="0" w:space="0" w:color="auto"/>
                        <w:left w:val="none" w:sz="0" w:space="0" w:color="auto"/>
                        <w:bottom w:val="none" w:sz="0" w:space="0" w:color="auto"/>
                        <w:right w:val="none" w:sz="0" w:space="0" w:color="auto"/>
                      </w:divBdr>
                    </w:div>
                  </w:divsChild>
                </w:div>
                <w:div w:id="943805110">
                  <w:marLeft w:val="0"/>
                  <w:marRight w:val="0"/>
                  <w:marTop w:val="0"/>
                  <w:marBottom w:val="0"/>
                  <w:divBdr>
                    <w:top w:val="none" w:sz="0" w:space="0" w:color="auto"/>
                    <w:left w:val="none" w:sz="0" w:space="0" w:color="auto"/>
                    <w:bottom w:val="none" w:sz="0" w:space="0" w:color="auto"/>
                    <w:right w:val="none" w:sz="0" w:space="0" w:color="auto"/>
                  </w:divBdr>
                  <w:divsChild>
                    <w:div w:id="352346023">
                      <w:marLeft w:val="0"/>
                      <w:marRight w:val="0"/>
                      <w:marTop w:val="0"/>
                      <w:marBottom w:val="0"/>
                      <w:divBdr>
                        <w:top w:val="none" w:sz="0" w:space="0" w:color="auto"/>
                        <w:left w:val="none" w:sz="0" w:space="0" w:color="auto"/>
                        <w:bottom w:val="none" w:sz="0" w:space="0" w:color="auto"/>
                        <w:right w:val="none" w:sz="0" w:space="0" w:color="auto"/>
                      </w:divBdr>
                    </w:div>
                  </w:divsChild>
                </w:div>
                <w:div w:id="1017851634">
                  <w:marLeft w:val="0"/>
                  <w:marRight w:val="0"/>
                  <w:marTop w:val="0"/>
                  <w:marBottom w:val="0"/>
                  <w:divBdr>
                    <w:top w:val="none" w:sz="0" w:space="0" w:color="auto"/>
                    <w:left w:val="none" w:sz="0" w:space="0" w:color="auto"/>
                    <w:bottom w:val="none" w:sz="0" w:space="0" w:color="auto"/>
                    <w:right w:val="none" w:sz="0" w:space="0" w:color="auto"/>
                  </w:divBdr>
                  <w:divsChild>
                    <w:div w:id="967780526">
                      <w:marLeft w:val="0"/>
                      <w:marRight w:val="0"/>
                      <w:marTop w:val="0"/>
                      <w:marBottom w:val="0"/>
                      <w:divBdr>
                        <w:top w:val="none" w:sz="0" w:space="0" w:color="auto"/>
                        <w:left w:val="none" w:sz="0" w:space="0" w:color="auto"/>
                        <w:bottom w:val="none" w:sz="0" w:space="0" w:color="auto"/>
                        <w:right w:val="none" w:sz="0" w:space="0" w:color="auto"/>
                      </w:divBdr>
                    </w:div>
                  </w:divsChild>
                </w:div>
                <w:div w:id="1198733804">
                  <w:marLeft w:val="0"/>
                  <w:marRight w:val="0"/>
                  <w:marTop w:val="0"/>
                  <w:marBottom w:val="0"/>
                  <w:divBdr>
                    <w:top w:val="none" w:sz="0" w:space="0" w:color="auto"/>
                    <w:left w:val="none" w:sz="0" w:space="0" w:color="auto"/>
                    <w:bottom w:val="none" w:sz="0" w:space="0" w:color="auto"/>
                    <w:right w:val="none" w:sz="0" w:space="0" w:color="auto"/>
                  </w:divBdr>
                  <w:divsChild>
                    <w:div w:id="152987163">
                      <w:marLeft w:val="0"/>
                      <w:marRight w:val="0"/>
                      <w:marTop w:val="0"/>
                      <w:marBottom w:val="0"/>
                      <w:divBdr>
                        <w:top w:val="none" w:sz="0" w:space="0" w:color="auto"/>
                        <w:left w:val="none" w:sz="0" w:space="0" w:color="auto"/>
                        <w:bottom w:val="none" w:sz="0" w:space="0" w:color="auto"/>
                        <w:right w:val="none" w:sz="0" w:space="0" w:color="auto"/>
                      </w:divBdr>
                    </w:div>
                  </w:divsChild>
                </w:div>
                <w:div w:id="1202475550">
                  <w:marLeft w:val="0"/>
                  <w:marRight w:val="0"/>
                  <w:marTop w:val="0"/>
                  <w:marBottom w:val="0"/>
                  <w:divBdr>
                    <w:top w:val="none" w:sz="0" w:space="0" w:color="auto"/>
                    <w:left w:val="none" w:sz="0" w:space="0" w:color="auto"/>
                    <w:bottom w:val="none" w:sz="0" w:space="0" w:color="auto"/>
                    <w:right w:val="none" w:sz="0" w:space="0" w:color="auto"/>
                  </w:divBdr>
                  <w:divsChild>
                    <w:div w:id="1633972941">
                      <w:marLeft w:val="0"/>
                      <w:marRight w:val="0"/>
                      <w:marTop w:val="0"/>
                      <w:marBottom w:val="0"/>
                      <w:divBdr>
                        <w:top w:val="none" w:sz="0" w:space="0" w:color="auto"/>
                        <w:left w:val="none" w:sz="0" w:space="0" w:color="auto"/>
                        <w:bottom w:val="none" w:sz="0" w:space="0" w:color="auto"/>
                        <w:right w:val="none" w:sz="0" w:space="0" w:color="auto"/>
                      </w:divBdr>
                    </w:div>
                  </w:divsChild>
                </w:div>
                <w:div w:id="1316909722">
                  <w:marLeft w:val="0"/>
                  <w:marRight w:val="0"/>
                  <w:marTop w:val="0"/>
                  <w:marBottom w:val="0"/>
                  <w:divBdr>
                    <w:top w:val="none" w:sz="0" w:space="0" w:color="auto"/>
                    <w:left w:val="none" w:sz="0" w:space="0" w:color="auto"/>
                    <w:bottom w:val="none" w:sz="0" w:space="0" w:color="auto"/>
                    <w:right w:val="none" w:sz="0" w:space="0" w:color="auto"/>
                  </w:divBdr>
                  <w:divsChild>
                    <w:div w:id="295373106">
                      <w:marLeft w:val="0"/>
                      <w:marRight w:val="0"/>
                      <w:marTop w:val="0"/>
                      <w:marBottom w:val="0"/>
                      <w:divBdr>
                        <w:top w:val="none" w:sz="0" w:space="0" w:color="auto"/>
                        <w:left w:val="none" w:sz="0" w:space="0" w:color="auto"/>
                        <w:bottom w:val="none" w:sz="0" w:space="0" w:color="auto"/>
                        <w:right w:val="none" w:sz="0" w:space="0" w:color="auto"/>
                      </w:divBdr>
                    </w:div>
                  </w:divsChild>
                </w:div>
                <w:div w:id="1412002519">
                  <w:marLeft w:val="0"/>
                  <w:marRight w:val="0"/>
                  <w:marTop w:val="0"/>
                  <w:marBottom w:val="0"/>
                  <w:divBdr>
                    <w:top w:val="none" w:sz="0" w:space="0" w:color="auto"/>
                    <w:left w:val="none" w:sz="0" w:space="0" w:color="auto"/>
                    <w:bottom w:val="none" w:sz="0" w:space="0" w:color="auto"/>
                    <w:right w:val="none" w:sz="0" w:space="0" w:color="auto"/>
                  </w:divBdr>
                  <w:divsChild>
                    <w:div w:id="659694540">
                      <w:marLeft w:val="0"/>
                      <w:marRight w:val="0"/>
                      <w:marTop w:val="0"/>
                      <w:marBottom w:val="0"/>
                      <w:divBdr>
                        <w:top w:val="none" w:sz="0" w:space="0" w:color="auto"/>
                        <w:left w:val="none" w:sz="0" w:space="0" w:color="auto"/>
                        <w:bottom w:val="none" w:sz="0" w:space="0" w:color="auto"/>
                        <w:right w:val="none" w:sz="0" w:space="0" w:color="auto"/>
                      </w:divBdr>
                    </w:div>
                  </w:divsChild>
                </w:div>
                <w:div w:id="1518541958">
                  <w:marLeft w:val="0"/>
                  <w:marRight w:val="0"/>
                  <w:marTop w:val="0"/>
                  <w:marBottom w:val="0"/>
                  <w:divBdr>
                    <w:top w:val="none" w:sz="0" w:space="0" w:color="auto"/>
                    <w:left w:val="none" w:sz="0" w:space="0" w:color="auto"/>
                    <w:bottom w:val="none" w:sz="0" w:space="0" w:color="auto"/>
                    <w:right w:val="none" w:sz="0" w:space="0" w:color="auto"/>
                  </w:divBdr>
                  <w:divsChild>
                    <w:div w:id="2056998640">
                      <w:marLeft w:val="0"/>
                      <w:marRight w:val="0"/>
                      <w:marTop w:val="0"/>
                      <w:marBottom w:val="0"/>
                      <w:divBdr>
                        <w:top w:val="none" w:sz="0" w:space="0" w:color="auto"/>
                        <w:left w:val="none" w:sz="0" w:space="0" w:color="auto"/>
                        <w:bottom w:val="none" w:sz="0" w:space="0" w:color="auto"/>
                        <w:right w:val="none" w:sz="0" w:space="0" w:color="auto"/>
                      </w:divBdr>
                    </w:div>
                  </w:divsChild>
                </w:div>
                <w:div w:id="1526938525">
                  <w:marLeft w:val="0"/>
                  <w:marRight w:val="0"/>
                  <w:marTop w:val="0"/>
                  <w:marBottom w:val="0"/>
                  <w:divBdr>
                    <w:top w:val="none" w:sz="0" w:space="0" w:color="auto"/>
                    <w:left w:val="none" w:sz="0" w:space="0" w:color="auto"/>
                    <w:bottom w:val="none" w:sz="0" w:space="0" w:color="auto"/>
                    <w:right w:val="none" w:sz="0" w:space="0" w:color="auto"/>
                  </w:divBdr>
                  <w:divsChild>
                    <w:div w:id="877550244">
                      <w:marLeft w:val="0"/>
                      <w:marRight w:val="0"/>
                      <w:marTop w:val="0"/>
                      <w:marBottom w:val="0"/>
                      <w:divBdr>
                        <w:top w:val="none" w:sz="0" w:space="0" w:color="auto"/>
                        <w:left w:val="none" w:sz="0" w:space="0" w:color="auto"/>
                        <w:bottom w:val="none" w:sz="0" w:space="0" w:color="auto"/>
                        <w:right w:val="none" w:sz="0" w:space="0" w:color="auto"/>
                      </w:divBdr>
                    </w:div>
                  </w:divsChild>
                </w:div>
                <w:div w:id="1607275892">
                  <w:marLeft w:val="0"/>
                  <w:marRight w:val="0"/>
                  <w:marTop w:val="0"/>
                  <w:marBottom w:val="0"/>
                  <w:divBdr>
                    <w:top w:val="none" w:sz="0" w:space="0" w:color="auto"/>
                    <w:left w:val="none" w:sz="0" w:space="0" w:color="auto"/>
                    <w:bottom w:val="none" w:sz="0" w:space="0" w:color="auto"/>
                    <w:right w:val="none" w:sz="0" w:space="0" w:color="auto"/>
                  </w:divBdr>
                  <w:divsChild>
                    <w:div w:id="1623489223">
                      <w:marLeft w:val="0"/>
                      <w:marRight w:val="0"/>
                      <w:marTop w:val="0"/>
                      <w:marBottom w:val="0"/>
                      <w:divBdr>
                        <w:top w:val="none" w:sz="0" w:space="0" w:color="auto"/>
                        <w:left w:val="none" w:sz="0" w:space="0" w:color="auto"/>
                        <w:bottom w:val="none" w:sz="0" w:space="0" w:color="auto"/>
                        <w:right w:val="none" w:sz="0" w:space="0" w:color="auto"/>
                      </w:divBdr>
                    </w:div>
                  </w:divsChild>
                </w:div>
                <w:div w:id="1640723575">
                  <w:marLeft w:val="0"/>
                  <w:marRight w:val="0"/>
                  <w:marTop w:val="0"/>
                  <w:marBottom w:val="0"/>
                  <w:divBdr>
                    <w:top w:val="none" w:sz="0" w:space="0" w:color="auto"/>
                    <w:left w:val="none" w:sz="0" w:space="0" w:color="auto"/>
                    <w:bottom w:val="none" w:sz="0" w:space="0" w:color="auto"/>
                    <w:right w:val="none" w:sz="0" w:space="0" w:color="auto"/>
                  </w:divBdr>
                  <w:divsChild>
                    <w:div w:id="380324912">
                      <w:marLeft w:val="0"/>
                      <w:marRight w:val="0"/>
                      <w:marTop w:val="0"/>
                      <w:marBottom w:val="0"/>
                      <w:divBdr>
                        <w:top w:val="none" w:sz="0" w:space="0" w:color="auto"/>
                        <w:left w:val="none" w:sz="0" w:space="0" w:color="auto"/>
                        <w:bottom w:val="none" w:sz="0" w:space="0" w:color="auto"/>
                        <w:right w:val="none" w:sz="0" w:space="0" w:color="auto"/>
                      </w:divBdr>
                    </w:div>
                  </w:divsChild>
                </w:div>
                <w:div w:id="1670869915">
                  <w:marLeft w:val="0"/>
                  <w:marRight w:val="0"/>
                  <w:marTop w:val="0"/>
                  <w:marBottom w:val="0"/>
                  <w:divBdr>
                    <w:top w:val="none" w:sz="0" w:space="0" w:color="auto"/>
                    <w:left w:val="none" w:sz="0" w:space="0" w:color="auto"/>
                    <w:bottom w:val="none" w:sz="0" w:space="0" w:color="auto"/>
                    <w:right w:val="none" w:sz="0" w:space="0" w:color="auto"/>
                  </w:divBdr>
                  <w:divsChild>
                    <w:div w:id="337125217">
                      <w:marLeft w:val="0"/>
                      <w:marRight w:val="0"/>
                      <w:marTop w:val="0"/>
                      <w:marBottom w:val="0"/>
                      <w:divBdr>
                        <w:top w:val="none" w:sz="0" w:space="0" w:color="auto"/>
                        <w:left w:val="none" w:sz="0" w:space="0" w:color="auto"/>
                        <w:bottom w:val="none" w:sz="0" w:space="0" w:color="auto"/>
                        <w:right w:val="none" w:sz="0" w:space="0" w:color="auto"/>
                      </w:divBdr>
                    </w:div>
                  </w:divsChild>
                </w:div>
                <w:div w:id="1703164671">
                  <w:marLeft w:val="0"/>
                  <w:marRight w:val="0"/>
                  <w:marTop w:val="0"/>
                  <w:marBottom w:val="0"/>
                  <w:divBdr>
                    <w:top w:val="none" w:sz="0" w:space="0" w:color="auto"/>
                    <w:left w:val="none" w:sz="0" w:space="0" w:color="auto"/>
                    <w:bottom w:val="none" w:sz="0" w:space="0" w:color="auto"/>
                    <w:right w:val="none" w:sz="0" w:space="0" w:color="auto"/>
                  </w:divBdr>
                  <w:divsChild>
                    <w:div w:id="257492538">
                      <w:marLeft w:val="0"/>
                      <w:marRight w:val="0"/>
                      <w:marTop w:val="0"/>
                      <w:marBottom w:val="0"/>
                      <w:divBdr>
                        <w:top w:val="none" w:sz="0" w:space="0" w:color="auto"/>
                        <w:left w:val="none" w:sz="0" w:space="0" w:color="auto"/>
                        <w:bottom w:val="none" w:sz="0" w:space="0" w:color="auto"/>
                        <w:right w:val="none" w:sz="0" w:space="0" w:color="auto"/>
                      </w:divBdr>
                    </w:div>
                  </w:divsChild>
                </w:div>
                <w:div w:id="1840850629">
                  <w:marLeft w:val="0"/>
                  <w:marRight w:val="0"/>
                  <w:marTop w:val="0"/>
                  <w:marBottom w:val="0"/>
                  <w:divBdr>
                    <w:top w:val="none" w:sz="0" w:space="0" w:color="auto"/>
                    <w:left w:val="none" w:sz="0" w:space="0" w:color="auto"/>
                    <w:bottom w:val="none" w:sz="0" w:space="0" w:color="auto"/>
                    <w:right w:val="none" w:sz="0" w:space="0" w:color="auto"/>
                  </w:divBdr>
                  <w:divsChild>
                    <w:div w:id="625895904">
                      <w:marLeft w:val="0"/>
                      <w:marRight w:val="0"/>
                      <w:marTop w:val="0"/>
                      <w:marBottom w:val="0"/>
                      <w:divBdr>
                        <w:top w:val="none" w:sz="0" w:space="0" w:color="auto"/>
                        <w:left w:val="none" w:sz="0" w:space="0" w:color="auto"/>
                        <w:bottom w:val="none" w:sz="0" w:space="0" w:color="auto"/>
                        <w:right w:val="none" w:sz="0" w:space="0" w:color="auto"/>
                      </w:divBdr>
                    </w:div>
                  </w:divsChild>
                </w:div>
                <w:div w:id="1922325881">
                  <w:marLeft w:val="0"/>
                  <w:marRight w:val="0"/>
                  <w:marTop w:val="0"/>
                  <w:marBottom w:val="0"/>
                  <w:divBdr>
                    <w:top w:val="none" w:sz="0" w:space="0" w:color="auto"/>
                    <w:left w:val="none" w:sz="0" w:space="0" w:color="auto"/>
                    <w:bottom w:val="none" w:sz="0" w:space="0" w:color="auto"/>
                    <w:right w:val="none" w:sz="0" w:space="0" w:color="auto"/>
                  </w:divBdr>
                  <w:divsChild>
                    <w:div w:id="436947275">
                      <w:marLeft w:val="0"/>
                      <w:marRight w:val="0"/>
                      <w:marTop w:val="0"/>
                      <w:marBottom w:val="0"/>
                      <w:divBdr>
                        <w:top w:val="none" w:sz="0" w:space="0" w:color="auto"/>
                        <w:left w:val="none" w:sz="0" w:space="0" w:color="auto"/>
                        <w:bottom w:val="none" w:sz="0" w:space="0" w:color="auto"/>
                        <w:right w:val="none" w:sz="0" w:space="0" w:color="auto"/>
                      </w:divBdr>
                    </w:div>
                  </w:divsChild>
                </w:div>
                <w:div w:id="1948463461">
                  <w:marLeft w:val="0"/>
                  <w:marRight w:val="0"/>
                  <w:marTop w:val="0"/>
                  <w:marBottom w:val="0"/>
                  <w:divBdr>
                    <w:top w:val="none" w:sz="0" w:space="0" w:color="auto"/>
                    <w:left w:val="none" w:sz="0" w:space="0" w:color="auto"/>
                    <w:bottom w:val="none" w:sz="0" w:space="0" w:color="auto"/>
                    <w:right w:val="none" w:sz="0" w:space="0" w:color="auto"/>
                  </w:divBdr>
                  <w:divsChild>
                    <w:div w:id="1504275286">
                      <w:marLeft w:val="0"/>
                      <w:marRight w:val="0"/>
                      <w:marTop w:val="0"/>
                      <w:marBottom w:val="0"/>
                      <w:divBdr>
                        <w:top w:val="none" w:sz="0" w:space="0" w:color="auto"/>
                        <w:left w:val="none" w:sz="0" w:space="0" w:color="auto"/>
                        <w:bottom w:val="none" w:sz="0" w:space="0" w:color="auto"/>
                        <w:right w:val="none" w:sz="0" w:space="0" w:color="auto"/>
                      </w:divBdr>
                    </w:div>
                  </w:divsChild>
                </w:div>
                <w:div w:id="2012759985">
                  <w:marLeft w:val="0"/>
                  <w:marRight w:val="0"/>
                  <w:marTop w:val="0"/>
                  <w:marBottom w:val="0"/>
                  <w:divBdr>
                    <w:top w:val="none" w:sz="0" w:space="0" w:color="auto"/>
                    <w:left w:val="none" w:sz="0" w:space="0" w:color="auto"/>
                    <w:bottom w:val="none" w:sz="0" w:space="0" w:color="auto"/>
                    <w:right w:val="none" w:sz="0" w:space="0" w:color="auto"/>
                  </w:divBdr>
                  <w:divsChild>
                    <w:div w:id="1420718505">
                      <w:marLeft w:val="0"/>
                      <w:marRight w:val="0"/>
                      <w:marTop w:val="0"/>
                      <w:marBottom w:val="0"/>
                      <w:divBdr>
                        <w:top w:val="none" w:sz="0" w:space="0" w:color="auto"/>
                        <w:left w:val="none" w:sz="0" w:space="0" w:color="auto"/>
                        <w:bottom w:val="none" w:sz="0" w:space="0" w:color="auto"/>
                        <w:right w:val="none" w:sz="0" w:space="0" w:color="auto"/>
                      </w:divBdr>
                    </w:div>
                  </w:divsChild>
                </w:div>
                <w:div w:id="2013218151">
                  <w:marLeft w:val="0"/>
                  <w:marRight w:val="0"/>
                  <w:marTop w:val="0"/>
                  <w:marBottom w:val="0"/>
                  <w:divBdr>
                    <w:top w:val="none" w:sz="0" w:space="0" w:color="auto"/>
                    <w:left w:val="none" w:sz="0" w:space="0" w:color="auto"/>
                    <w:bottom w:val="none" w:sz="0" w:space="0" w:color="auto"/>
                    <w:right w:val="none" w:sz="0" w:space="0" w:color="auto"/>
                  </w:divBdr>
                  <w:divsChild>
                    <w:div w:id="922108325">
                      <w:marLeft w:val="0"/>
                      <w:marRight w:val="0"/>
                      <w:marTop w:val="0"/>
                      <w:marBottom w:val="0"/>
                      <w:divBdr>
                        <w:top w:val="none" w:sz="0" w:space="0" w:color="auto"/>
                        <w:left w:val="none" w:sz="0" w:space="0" w:color="auto"/>
                        <w:bottom w:val="none" w:sz="0" w:space="0" w:color="auto"/>
                        <w:right w:val="none" w:sz="0" w:space="0" w:color="auto"/>
                      </w:divBdr>
                    </w:div>
                  </w:divsChild>
                </w:div>
                <w:div w:id="2023361589">
                  <w:marLeft w:val="0"/>
                  <w:marRight w:val="0"/>
                  <w:marTop w:val="0"/>
                  <w:marBottom w:val="0"/>
                  <w:divBdr>
                    <w:top w:val="none" w:sz="0" w:space="0" w:color="auto"/>
                    <w:left w:val="none" w:sz="0" w:space="0" w:color="auto"/>
                    <w:bottom w:val="none" w:sz="0" w:space="0" w:color="auto"/>
                    <w:right w:val="none" w:sz="0" w:space="0" w:color="auto"/>
                  </w:divBdr>
                  <w:divsChild>
                    <w:div w:id="1539397281">
                      <w:marLeft w:val="0"/>
                      <w:marRight w:val="0"/>
                      <w:marTop w:val="0"/>
                      <w:marBottom w:val="0"/>
                      <w:divBdr>
                        <w:top w:val="none" w:sz="0" w:space="0" w:color="auto"/>
                        <w:left w:val="none" w:sz="0" w:space="0" w:color="auto"/>
                        <w:bottom w:val="none" w:sz="0" w:space="0" w:color="auto"/>
                        <w:right w:val="none" w:sz="0" w:space="0" w:color="auto"/>
                      </w:divBdr>
                    </w:div>
                  </w:divsChild>
                </w:div>
                <w:div w:id="2138991670">
                  <w:marLeft w:val="0"/>
                  <w:marRight w:val="0"/>
                  <w:marTop w:val="0"/>
                  <w:marBottom w:val="0"/>
                  <w:divBdr>
                    <w:top w:val="none" w:sz="0" w:space="0" w:color="auto"/>
                    <w:left w:val="none" w:sz="0" w:space="0" w:color="auto"/>
                    <w:bottom w:val="none" w:sz="0" w:space="0" w:color="auto"/>
                    <w:right w:val="none" w:sz="0" w:space="0" w:color="auto"/>
                  </w:divBdr>
                  <w:divsChild>
                    <w:div w:id="12452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9375">
          <w:marLeft w:val="0"/>
          <w:marRight w:val="0"/>
          <w:marTop w:val="0"/>
          <w:marBottom w:val="0"/>
          <w:divBdr>
            <w:top w:val="none" w:sz="0" w:space="0" w:color="auto"/>
            <w:left w:val="none" w:sz="0" w:space="0" w:color="auto"/>
            <w:bottom w:val="none" w:sz="0" w:space="0" w:color="auto"/>
            <w:right w:val="none" w:sz="0" w:space="0" w:color="auto"/>
          </w:divBdr>
        </w:div>
        <w:div w:id="220219019">
          <w:marLeft w:val="0"/>
          <w:marRight w:val="0"/>
          <w:marTop w:val="0"/>
          <w:marBottom w:val="0"/>
          <w:divBdr>
            <w:top w:val="none" w:sz="0" w:space="0" w:color="auto"/>
            <w:left w:val="none" w:sz="0" w:space="0" w:color="auto"/>
            <w:bottom w:val="none" w:sz="0" w:space="0" w:color="auto"/>
            <w:right w:val="none" w:sz="0" w:space="0" w:color="auto"/>
          </w:divBdr>
        </w:div>
        <w:div w:id="266473938">
          <w:marLeft w:val="0"/>
          <w:marRight w:val="0"/>
          <w:marTop w:val="0"/>
          <w:marBottom w:val="0"/>
          <w:divBdr>
            <w:top w:val="none" w:sz="0" w:space="0" w:color="auto"/>
            <w:left w:val="none" w:sz="0" w:space="0" w:color="auto"/>
            <w:bottom w:val="none" w:sz="0" w:space="0" w:color="auto"/>
            <w:right w:val="none" w:sz="0" w:space="0" w:color="auto"/>
          </w:divBdr>
        </w:div>
        <w:div w:id="435753620">
          <w:marLeft w:val="0"/>
          <w:marRight w:val="0"/>
          <w:marTop w:val="0"/>
          <w:marBottom w:val="0"/>
          <w:divBdr>
            <w:top w:val="none" w:sz="0" w:space="0" w:color="auto"/>
            <w:left w:val="none" w:sz="0" w:space="0" w:color="auto"/>
            <w:bottom w:val="none" w:sz="0" w:space="0" w:color="auto"/>
            <w:right w:val="none" w:sz="0" w:space="0" w:color="auto"/>
          </w:divBdr>
        </w:div>
        <w:div w:id="528685302">
          <w:marLeft w:val="0"/>
          <w:marRight w:val="0"/>
          <w:marTop w:val="0"/>
          <w:marBottom w:val="0"/>
          <w:divBdr>
            <w:top w:val="none" w:sz="0" w:space="0" w:color="auto"/>
            <w:left w:val="none" w:sz="0" w:space="0" w:color="auto"/>
            <w:bottom w:val="none" w:sz="0" w:space="0" w:color="auto"/>
            <w:right w:val="none" w:sz="0" w:space="0" w:color="auto"/>
          </w:divBdr>
          <w:divsChild>
            <w:div w:id="1489665961">
              <w:marLeft w:val="-75"/>
              <w:marRight w:val="0"/>
              <w:marTop w:val="30"/>
              <w:marBottom w:val="30"/>
              <w:divBdr>
                <w:top w:val="none" w:sz="0" w:space="0" w:color="auto"/>
                <w:left w:val="none" w:sz="0" w:space="0" w:color="auto"/>
                <w:bottom w:val="none" w:sz="0" w:space="0" w:color="auto"/>
                <w:right w:val="none" w:sz="0" w:space="0" w:color="auto"/>
              </w:divBdr>
              <w:divsChild>
                <w:div w:id="29192252">
                  <w:marLeft w:val="0"/>
                  <w:marRight w:val="0"/>
                  <w:marTop w:val="0"/>
                  <w:marBottom w:val="0"/>
                  <w:divBdr>
                    <w:top w:val="none" w:sz="0" w:space="0" w:color="auto"/>
                    <w:left w:val="none" w:sz="0" w:space="0" w:color="auto"/>
                    <w:bottom w:val="none" w:sz="0" w:space="0" w:color="auto"/>
                    <w:right w:val="none" w:sz="0" w:space="0" w:color="auto"/>
                  </w:divBdr>
                  <w:divsChild>
                    <w:div w:id="1394230610">
                      <w:marLeft w:val="0"/>
                      <w:marRight w:val="0"/>
                      <w:marTop w:val="0"/>
                      <w:marBottom w:val="0"/>
                      <w:divBdr>
                        <w:top w:val="none" w:sz="0" w:space="0" w:color="auto"/>
                        <w:left w:val="none" w:sz="0" w:space="0" w:color="auto"/>
                        <w:bottom w:val="none" w:sz="0" w:space="0" w:color="auto"/>
                        <w:right w:val="none" w:sz="0" w:space="0" w:color="auto"/>
                      </w:divBdr>
                    </w:div>
                  </w:divsChild>
                </w:div>
                <w:div w:id="84499403">
                  <w:marLeft w:val="0"/>
                  <w:marRight w:val="0"/>
                  <w:marTop w:val="0"/>
                  <w:marBottom w:val="0"/>
                  <w:divBdr>
                    <w:top w:val="none" w:sz="0" w:space="0" w:color="auto"/>
                    <w:left w:val="none" w:sz="0" w:space="0" w:color="auto"/>
                    <w:bottom w:val="none" w:sz="0" w:space="0" w:color="auto"/>
                    <w:right w:val="none" w:sz="0" w:space="0" w:color="auto"/>
                  </w:divBdr>
                  <w:divsChild>
                    <w:div w:id="329068424">
                      <w:marLeft w:val="0"/>
                      <w:marRight w:val="0"/>
                      <w:marTop w:val="0"/>
                      <w:marBottom w:val="0"/>
                      <w:divBdr>
                        <w:top w:val="none" w:sz="0" w:space="0" w:color="auto"/>
                        <w:left w:val="none" w:sz="0" w:space="0" w:color="auto"/>
                        <w:bottom w:val="none" w:sz="0" w:space="0" w:color="auto"/>
                        <w:right w:val="none" w:sz="0" w:space="0" w:color="auto"/>
                      </w:divBdr>
                    </w:div>
                  </w:divsChild>
                </w:div>
                <w:div w:id="136999251">
                  <w:marLeft w:val="0"/>
                  <w:marRight w:val="0"/>
                  <w:marTop w:val="0"/>
                  <w:marBottom w:val="0"/>
                  <w:divBdr>
                    <w:top w:val="none" w:sz="0" w:space="0" w:color="auto"/>
                    <w:left w:val="none" w:sz="0" w:space="0" w:color="auto"/>
                    <w:bottom w:val="none" w:sz="0" w:space="0" w:color="auto"/>
                    <w:right w:val="none" w:sz="0" w:space="0" w:color="auto"/>
                  </w:divBdr>
                  <w:divsChild>
                    <w:div w:id="264846887">
                      <w:marLeft w:val="0"/>
                      <w:marRight w:val="0"/>
                      <w:marTop w:val="0"/>
                      <w:marBottom w:val="0"/>
                      <w:divBdr>
                        <w:top w:val="none" w:sz="0" w:space="0" w:color="auto"/>
                        <w:left w:val="none" w:sz="0" w:space="0" w:color="auto"/>
                        <w:bottom w:val="none" w:sz="0" w:space="0" w:color="auto"/>
                        <w:right w:val="none" w:sz="0" w:space="0" w:color="auto"/>
                      </w:divBdr>
                    </w:div>
                  </w:divsChild>
                </w:div>
                <w:div w:id="234123849">
                  <w:marLeft w:val="0"/>
                  <w:marRight w:val="0"/>
                  <w:marTop w:val="0"/>
                  <w:marBottom w:val="0"/>
                  <w:divBdr>
                    <w:top w:val="none" w:sz="0" w:space="0" w:color="auto"/>
                    <w:left w:val="none" w:sz="0" w:space="0" w:color="auto"/>
                    <w:bottom w:val="none" w:sz="0" w:space="0" w:color="auto"/>
                    <w:right w:val="none" w:sz="0" w:space="0" w:color="auto"/>
                  </w:divBdr>
                  <w:divsChild>
                    <w:div w:id="2044938155">
                      <w:marLeft w:val="0"/>
                      <w:marRight w:val="0"/>
                      <w:marTop w:val="0"/>
                      <w:marBottom w:val="0"/>
                      <w:divBdr>
                        <w:top w:val="none" w:sz="0" w:space="0" w:color="auto"/>
                        <w:left w:val="none" w:sz="0" w:space="0" w:color="auto"/>
                        <w:bottom w:val="none" w:sz="0" w:space="0" w:color="auto"/>
                        <w:right w:val="none" w:sz="0" w:space="0" w:color="auto"/>
                      </w:divBdr>
                    </w:div>
                  </w:divsChild>
                </w:div>
                <w:div w:id="321202643">
                  <w:marLeft w:val="0"/>
                  <w:marRight w:val="0"/>
                  <w:marTop w:val="0"/>
                  <w:marBottom w:val="0"/>
                  <w:divBdr>
                    <w:top w:val="none" w:sz="0" w:space="0" w:color="auto"/>
                    <w:left w:val="none" w:sz="0" w:space="0" w:color="auto"/>
                    <w:bottom w:val="none" w:sz="0" w:space="0" w:color="auto"/>
                    <w:right w:val="none" w:sz="0" w:space="0" w:color="auto"/>
                  </w:divBdr>
                  <w:divsChild>
                    <w:div w:id="129330608">
                      <w:marLeft w:val="0"/>
                      <w:marRight w:val="0"/>
                      <w:marTop w:val="0"/>
                      <w:marBottom w:val="0"/>
                      <w:divBdr>
                        <w:top w:val="none" w:sz="0" w:space="0" w:color="auto"/>
                        <w:left w:val="none" w:sz="0" w:space="0" w:color="auto"/>
                        <w:bottom w:val="none" w:sz="0" w:space="0" w:color="auto"/>
                        <w:right w:val="none" w:sz="0" w:space="0" w:color="auto"/>
                      </w:divBdr>
                    </w:div>
                  </w:divsChild>
                </w:div>
                <w:div w:id="376786336">
                  <w:marLeft w:val="0"/>
                  <w:marRight w:val="0"/>
                  <w:marTop w:val="0"/>
                  <w:marBottom w:val="0"/>
                  <w:divBdr>
                    <w:top w:val="none" w:sz="0" w:space="0" w:color="auto"/>
                    <w:left w:val="none" w:sz="0" w:space="0" w:color="auto"/>
                    <w:bottom w:val="none" w:sz="0" w:space="0" w:color="auto"/>
                    <w:right w:val="none" w:sz="0" w:space="0" w:color="auto"/>
                  </w:divBdr>
                  <w:divsChild>
                    <w:div w:id="284773906">
                      <w:marLeft w:val="0"/>
                      <w:marRight w:val="0"/>
                      <w:marTop w:val="0"/>
                      <w:marBottom w:val="0"/>
                      <w:divBdr>
                        <w:top w:val="none" w:sz="0" w:space="0" w:color="auto"/>
                        <w:left w:val="none" w:sz="0" w:space="0" w:color="auto"/>
                        <w:bottom w:val="none" w:sz="0" w:space="0" w:color="auto"/>
                        <w:right w:val="none" w:sz="0" w:space="0" w:color="auto"/>
                      </w:divBdr>
                    </w:div>
                  </w:divsChild>
                </w:div>
                <w:div w:id="529296203">
                  <w:marLeft w:val="0"/>
                  <w:marRight w:val="0"/>
                  <w:marTop w:val="0"/>
                  <w:marBottom w:val="0"/>
                  <w:divBdr>
                    <w:top w:val="none" w:sz="0" w:space="0" w:color="auto"/>
                    <w:left w:val="none" w:sz="0" w:space="0" w:color="auto"/>
                    <w:bottom w:val="none" w:sz="0" w:space="0" w:color="auto"/>
                    <w:right w:val="none" w:sz="0" w:space="0" w:color="auto"/>
                  </w:divBdr>
                  <w:divsChild>
                    <w:div w:id="2065564303">
                      <w:marLeft w:val="0"/>
                      <w:marRight w:val="0"/>
                      <w:marTop w:val="0"/>
                      <w:marBottom w:val="0"/>
                      <w:divBdr>
                        <w:top w:val="none" w:sz="0" w:space="0" w:color="auto"/>
                        <w:left w:val="none" w:sz="0" w:space="0" w:color="auto"/>
                        <w:bottom w:val="none" w:sz="0" w:space="0" w:color="auto"/>
                        <w:right w:val="none" w:sz="0" w:space="0" w:color="auto"/>
                      </w:divBdr>
                    </w:div>
                  </w:divsChild>
                </w:div>
                <w:div w:id="553198423">
                  <w:marLeft w:val="0"/>
                  <w:marRight w:val="0"/>
                  <w:marTop w:val="0"/>
                  <w:marBottom w:val="0"/>
                  <w:divBdr>
                    <w:top w:val="none" w:sz="0" w:space="0" w:color="auto"/>
                    <w:left w:val="none" w:sz="0" w:space="0" w:color="auto"/>
                    <w:bottom w:val="none" w:sz="0" w:space="0" w:color="auto"/>
                    <w:right w:val="none" w:sz="0" w:space="0" w:color="auto"/>
                  </w:divBdr>
                  <w:divsChild>
                    <w:div w:id="512187306">
                      <w:marLeft w:val="0"/>
                      <w:marRight w:val="0"/>
                      <w:marTop w:val="0"/>
                      <w:marBottom w:val="0"/>
                      <w:divBdr>
                        <w:top w:val="none" w:sz="0" w:space="0" w:color="auto"/>
                        <w:left w:val="none" w:sz="0" w:space="0" w:color="auto"/>
                        <w:bottom w:val="none" w:sz="0" w:space="0" w:color="auto"/>
                        <w:right w:val="none" w:sz="0" w:space="0" w:color="auto"/>
                      </w:divBdr>
                    </w:div>
                  </w:divsChild>
                </w:div>
                <w:div w:id="606349978">
                  <w:marLeft w:val="0"/>
                  <w:marRight w:val="0"/>
                  <w:marTop w:val="0"/>
                  <w:marBottom w:val="0"/>
                  <w:divBdr>
                    <w:top w:val="none" w:sz="0" w:space="0" w:color="auto"/>
                    <w:left w:val="none" w:sz="0" w:space="0" w:color="auto"/>
                    <w:bottom w:val="none" w:sz="0" w:space="0" w:color="auto"/>
                    <w:right w:val="none" w:sz="0" w:space="0" w:color="auto"/>
                  </w:divBdr>
                  <w:divsChild>
                    <w:div w:id="1093285839">
                      <w:marLeft w:val="0"/>
                      <w:marRight w:val="0"/>
                      <w:marTop w:val="0"/>
                      <w:marBottom w:val="0"/>
                      <w:divBdr>
                        <w:top w:val="none" w:sz="0" w:space="0" w:color="auto"/>
                        <w:left w:val="none" w:sz="0" w:space="0" w:color="auto"/>
                        <w:bottom w:val="none" w:sz="0" w:space="0" w:color="auto"/>
                        <w:right w:val="none" w:sz="0" w:space="0" w:color="auto"/>
                      </w:divBdr>
                    </w:div>
                  </w:divsChild>
                </w:div>
                <w:div w:id="620380116">
                  <w:marLeft w:val="0"/>
                  <w:marRight w:val="0"/>
                  <w:marTop w:val="0"/>
                  <w:marBottom w:val="0"/>
                  <w:divBdr>
                    <w:top w:val="none" w:sz="0" w:space="0" w:color="auto"/>
                    <w:left w:val="none" w:sz="0" w:space="0" w:color="auto"/>
                    <w:bottom w:val="none" w:sz="0" w:space="0" w:color="auto"/>
                    <w:right w:val="none" w:sz="0" w:space="0" w:color="auto"/>
                  </w:divBdr>
                  <w:divsChild>
                    <w:div w:id="2080979079">
                      <w:marLeft w:val="0"/>
                      <w:marRight w:val="0"/>
                      <w:marTop w:val="0"/>
                      <w:marBottom w:val="0"/>
                      <w:divBdr>
                        <w:top w:val="none" w:sz="0" w:space="0" w:color="auto"/>
                        <w:left w:val="none" w:sz="0" w:space="0" w:color="auto"/>
                        <w:bottom w:val="none" w:sz="0" w:space="0" w:color="auto"/>
                        <w:right w:val="none" w:sz="0" w:space="0" w:color="auto"/>
                      </w:divBdr>
                    </w:div>
                  </w:divsChild>
                </w:div>
                <w:div w:id="657001353">
                  <w:marLeft w:val="0"/>
                  <w:marRight w:val="0"/>
                  <w:marTop w:val="0"/>
                  <w:marBottom w:val="0"/>
                  <w:divBdr>
                    <w:top w:val="none" w:sz="0" w:space="0" w:color="auto"/>
                    <w:left w:val="none" w:sz="0" w:space="0" w:color="auto"/>
                    <w:bottom w:val="none" w:sz="0" w:space="0" w:color="auto"/>
                    <w:right w:val="none" w:sz="0" w:space="0" w:color="auto"/>
                  </w:divBdr>
                  <w:divsChild>
                    <w:div w:id="322124999">
                      <w:marLeft w:val="0"/>
                      <w:marRight w:val="0"/>
                      <w:marTop w:val="0"/>
                      <w:marBottom w:val="0"/>
                      <w:divBdr>
                        <w:top w:val="none" w:sz="0" w:space="0" w:color="auto"/>
                        <w:left w:val="none" w:sz="0" w:space="0" w:color="auto"/>
                        <w:bottom w:val="none" w:sz="0" w:space="0" w:color="auto"/>
                        <w:right w:val="none" w:sz="0" w:space="0" w:color="auto"/>
                      </w:divBdr>
                    </w:div>
                  </w:divsChild>
                </w:div>
                <w:div w:id="668293681">
                  <w:marLeft w:val="0"/>
                  <w:marRight w:val="0"/>
                  <w:marTop w:val="0"/>
                  <w:marBottom w:val="0"/>
                  <w:divBdr>
                    <w:top w:val="none" w:sz="0" w:space="0" w:color="auto"/>
                    <w:left w:val="none" w:sz="0" w:space="0" w:color="auto"/>
                    <w:bottom w:val="none" w:sz="0" w:space="0" w:color="auto"/>
                    <w:right w:val="none" w:sz="0" w:space="0" w:color="auto"/>
                  </w:divBdr>
                  <w:divsChild>
                    <w:div w:id="1358390287">
                      <w:marLeft w:val="0"/>
                      <w:marRight w:val="0"/>
                      <w:marTop w:val="0"/>
                      <w:marBottom w:val="0"/>
                      <w:divBdr>
                        <w:top w:val="none" w:sz="0" w:space="0" w:color="auto"/>
                        <w:left w:val="none" w:sz="0" w:space="0" w:color="auto"/>
                        <w:bottom w:val="none" w:sz="0" w:space="0" w:color="auto"/>
                        <w:right w:val="none" w:sz="0" w:space="0" w:color="auto"/>
                      </w:divBdr>
                    </w:div>
                  </w:divsChild>
                </w:div>
                <w:div w:id="681784171">
                  <w:marLeft w:val="0"/>
                  <w:marRight w:val="0"/>
                  <w:marTop w:val="0"/>
                  <w:marBottom w:val="0"/>
                  <w:divBdr>
                    <w:top w:val="none" w:sz="0" w:space="0" w:color="auto"/>
                    <w:left w:val="none" w:sz="0" w:space="0" w:color="auto"/>
                    <w:bottom w:val="none" w:sz="0" w:space="0" w:color="auto"/>
                    <w:right w:val="none" w:sz="0" w:space="0" w:color="auto"/>
                  </w:divBdr>
                  <w:divsChild>
                    <w:div w:id="1810125147">
                      <w:marLeft w:val="0"/>
                      <w:marRight w:val="0"/>
                      <w:marTop w:val="0"/>
                      <w:marBottom w:val="0"/>
                      <w:divBdr>
                        <w:top w:val="none" w:sz="0" w:space="0" w:color="auto"/>
                        <w:left w:val="none" w:sz="0" w:space="0" w:color="auto"/>
                        <w:bottom w:val="none" w:sz="0" w:space="0" w:color="auto"/>
                        <w:right w:val="none" w:sz="0" w:space="0" w:color="auto"/>
                      </w:divBdr>
                    </w:div>
                  </w:divsChild>
                </w:div>
                <w:div w:id="737018373">
                  <w:marLeft w:val="0"/>
                  <w:marRight w:val="0"/>
                  <w:marTop w:val="0"/>
                  <w:marBottom w:val="0"/>
                  <w:divBdr>
                    <w:top w:val="none" w:sz="0" w:space="0" w:color="auto"/>
                    <w:left w:val="none" w:sz="0" w:space="0" w:color="auto"/>
                    <w:bottom w:val="none" w:sz="0" w:space="0" w:color="auto"/>
                    <w:right w:val="none" w:sz="0" w:space="0" w:color="auto"/>
                  </w:divBdr>
                  <w:divsChild>
                    <w:div w:id="1033530163">
                      <w:marLeft w:val="0"/>
                      <w:marRight w:val="0"/>
                      <w:marTop w:val="0"/>
                      <w:marBottom w:val="0"/>
                      <w:divBdr>
                        <w:top w:val="none" w:sz="0" w:space="0" w:color="auto"/>
                        <w:left w:val="none" w:sz="0" w:space="0" w:color="auto"/>
                        <w:bottom w:val="none" w:sz="0" w:space="0" w:color="auto"/>
                        <w:right w:val="none" w:sz="0" w:space="0" w:color="auto"/>
                      </w:divBdr>
                    </w:div>
                  </w:divsChild>
                </w:div>
                <w:div w:id="753094067">
                  <w:marLeft w:val="0"/>
                  <w:marRight w:val="0"/>
                  <w:marTop w:val="0"/>
                  <w:marBottom w:val="0"/>
                  <w:divBdr>
                    <w:top w:val="none" w:sz="0" w:space="0" w:color="auto"/>
                    <w:left w:val="none" w:sz="0" w:space="0" w:color="auto"/>
                    <w:bottom w:val="none" w:sz="0" w:space="0" w:color="auto"/>
                    <w:right w:val="none" w:sz="0" w:space="0" w:color="auto"/>
                  </w:divBdr>
                  <w:divsChild>
                    <w:div w:id="1514495124">
                      <w:marLeft w:val="0"/>
                      <w:marRight w:val="0"/>
                      <w:marTop w:val="0"/>
                      <w:marBottom w:val="0"/>
                      <w:divBdr>
                        <w:top w:val="none" w:sz="0" w:space="0" w:color="auto"/>
                        <w:left w:val="none" w:sz="0" w:space="0" w:color="auto"/>
                        <w:bottom w:val="none" w:sz="0" w:space="0" w:color="auto"/>
                        <w:right w:val="none" w:sz="0" w:space="0" w:color="auto"/>
                      </w:divBdr>
                    </w:div>
                  </w:divsChild>
                </w:div>
                <w:div w:id="803500452">
                  <w:marLeft w:val="0"/>
                  <w:marRight w:val="0"/>
                  <w:marTop w:val="0"/>
                  <w:marBottom w:val="0"/>
                  <w:divBdr>
                    <w:top w:val="none" w:sz="0" w:space="0" w:color="auto"/>
                    <w:left w:val="none" w:sz="0" w:space="0" w:color="auto"/>
                    <w:bottom w:val="none" w:sz="0" w:space="0" w:color="auto"/>
                    <w:right w:val="none" w:sz="0" w:space="0" w:color="auto"/>
                  </w:divBdr>
                  <w:divsChild>
                    <w:div w:id="679965418">
                      <w:marLeft w:val="0"/>
                      <w:marRight w:val="0"/>
                      <w:marTop w:val="0"/>
                      <w:marBottom w:val="0"/>
                      <w:divBdr>
                        <w:top w:val="none" w:sz="0" w:space="0" w:color="auto"/>
                        <w:left w:val="none" w:sz="0" w:space="0" w:color="auto"/>
                        <w:bottom w:val="none" w:sz="0" w:space="0" w:color="auto"/>
                        <w:right w:val="none" w:sz="0" w:space="0" w:color="auto"/>
                      </w:divBdr>
                    </w:div>
                  </w:divsChild>
                </w:div>
                <w:div w:id="812983258">
                  <w:marLeft w:val="0"/>
                  <w:marRight w:val="0"/>
                  <w:marTop w:val="0"/>
                  <w:marBottom w:val="0"/>
                  <w:divBdr>
                    <w:top w:val="none" w:sz="0" w:space="0" w:color="auto"/>
                    <w:left w:val="none" w:sz="0" w:space="0" w:color="auto"/>
                    <w:bottom w:val="none" w:sz="0" w:space="0" w:color="auto"/>
                    <w:right w:val="none" w:sz="0" w:space="0" w:color="auto"/>
                  </w:divBdr>
                  <w:divsChild>
                    <w:div w:id="1558129885">
                      <w:marLeft w:val="0"/>
                      <w:marRight w:val="0"/>
                      <w:marTop w:val="0"/>
                      <w:marBottom w:val="0"/>
                      <w:divBdr>
                        <w:top w:val="none" w:sz="0" w:space="0" w:color="auto"/>
                        <w:left w:val="none" w:sz="0" w:space="0" w:color="auto"/>
                        <w:bottom w:val="none" w:sz="0" w:space="0" w:color="auto"/>
                        <w:right w:val="none" w:sz="0" w:space="0" w:color="auto"/>
                      </w:divBdr>
                    </w:div>
                  </w:divsChild>
                </w:div>
                <w:div w:id="828904692">
                  <w:marLeft w:val="0"/>
                  <w:marRight w:val="0"/>
                  <w:marTop w:val="0"/>
                  <w:marBottom w:val="0"/>
                  <w:divBdr>
                    <w:top w:val="none" w:sz="0" w:space="0" w:color="auto"/>
                    <w:left w:val="none" w:sz="0" w:space="0" w:color="auto"/>
                    <w:bottom w:val="none" w:sz="0" w:space="0" w:color="auto"/>
                    <w:right w:val="none" w:sz="0" w:space="0" w:color="auto"/>
                  </w:divBdr>
                  <w:divsChild>
                    <w:div w:id="797996325">
                      <w:marLeft w:val="0"/>
                      <w:marRight w:val="0"/>
                      <w:marTop w:val="0"/>
                      <w:marBottom w:val="0"/>
                      <w:divBdr>
                        <w:top w:val="none" w:sz="0" w:space="0" w:color="auto"/>
                        <w:left w:val="none" w:sz="0" w:space="0" w:color="auto"/>
                        <w:bottom w:val="none" w:sz="0" w:space="0" w:color="auto"/>
                        <w:right w:val="none" w:sz="0" w:space="0" w:color="auto"/>
                      </w:divBdr>
                    </w:div>
                  </w:divsChild>
                </w:div>
                <w:div w:id="843015991">
                  <w:marLeft w:val="0"/>
                  <w:marRight w:val="0"/>
                  <w:marTop w:val="0"/>
                  <w:marBottom w:val="0"/>
                  <w:divBdr>
                    <w:top w:val="none" w:sz="0" w:space="0" w:color="auto"/>
                    <w:left w:val="none" w:sz="0" w:space="0" w:color="auto"/>
                    <w:bottom w:val="none" w:sz="0" w:space="0" w:color="auto"/>
                    <w:right w:val="none" w:sz="0" w:space="0" w:color="auto"/>
                  </w:divBdr>
                  <w:divsChild>
                    <w:div w:id="1330791233">
                      <w:marLeft w:val="0"/>
                      <w:marRight w:val="0"/>
                      <w:marTop w:val="0"/>
                      <w:marBottom w:val="0"/>
                      <w:divBdr>
                        <w:top w:val="none" w:sz="0" w:space="0" w:color="auto"/>
                        <w:left w:val="none" w:sz="0" w:space="0" w:color="auto"/>
                        <w:bottom w:val="none" w:sz="0" w:space="0" w:color="auto"/>
                        <w:right w:val="none" w:sz="0" w:space="0" w:color="auto"/>
                      </w:divBdr>
                    </w:div>
                  </w:divsChild>
                </w:div>
                <w:div w:id="917177580">
                  <w:marLeft w:val="0"/>
                  <w:marRight w:val="0"/>
                  <w:marTop w:val="0"/>
                  <w:marBottom w:val="0"/>
                  <w:divBdr>
                    <w:top w:val="none" w:sz="0" w:space="0" w:color="auto"/>
                    <w:left w:val="none" w:sz="0" w:space="0" w:color="auto"/>
                    <w:bottom w:val="none" w:sz="0" w:space="0" w:color="auto"/>
                    <w:right w:val="none" w:sz="0" w:space="0" w:color="auto"/>
                  </w:divBdr>
                  <w:divsChild>
                    <w:div w:id="1549995894">
                      <w:marLeft w:val="0"/>
                      <w:marRight w:val="0"/>
                      <w:marTop w:val="0"/>
                      <w:marBottom w:val="0"/>
                      <w:divBdr>
                        <w:top w:val="none" w:sz="0" w:space="0" w:color="auto"/>
                        <w:left w:val="none" w:sz="0" w:space="0" w:color="auto"/>
                        <w:bottom w:val="none" w:sz="0" w:space="0" w:color="auto"/>
                        <w:right w:val="none" w:sz="0" w:space="0" w:color="auto"/>
                      </w:divBdr>
                    </w:div>
                  </w:divsChild>
                </w:div>
                <w:div w:id="924609369">
                  <w:marLeft w:val="0"/>
                  <w:marRight w:val="0"/>
                  <w:marTop w:val="0"/>
                  <w:marBottom w:val="0"/>
                  <w:divBdr>
                    <w:top w:val="none" w:sz="0" w:space="0" w:color="auto"/>
                    <w:left w:val="none" w:sz="0" w:space="0" w:color="auto"/>
                    <w:bottom w:val="none" w:sz="0" w:space="0" w:color="auto"/>
                    <w:right w:val="none" w:sz="0" w:space="0" w:color="auto"/>
                  </w:divBdr>
                  <w:divsChild>
                    <w:div w:id="1551843904">
                      <w:marLeft w:val="0"/>
                      <w:marRight w:val="0"/>
                      <w:marTop w:val="0"/>
                      <w:marBottom w:val="0"/>
                      <w:divBdr>
                        <w:top w:val="none" w:sz="0" w:space="0" w:color="auto"/>
                        <w:left w:val="none" w:sz="0" w:space="0" w:color="auto"/>
                        <w:bottom w:val="none" w:sz="0" w:space="0" w:color="auto"/>
                        <w:right w:val="none" w:sz="0" w:space="0" w:color="auto"/>
                      </w:divBdr>
                    </w:div>
                  </w:divsChild>
                </w:div>
                <w:div w:id="1132215312">
                  <w:marLeft w:val="0"/>
                  <w:marRight w:val="0"/>
                  <w:marTop w:val="0"/>
                  <w:marBottom w:val="0"/>
                  <w:divBdr>
                    <w:top w:val="none" w:sz="0" w:space="0" w:color="auto"/>
                    <w:left w:val="none" w:sz="0" w:space="0" w:color="auto"/>
                    <w:bottom w:val="none" w:sz="0" w:space="0" w:color="auto"/>
                    <w:right w:val="none" w:sz="0" w:space="0" w:color="auto"/>
                  </w:divBdr>
                  <w:divsChild>
                    <w:div w:id="2021618511">
                      <w:marLeft w:val="0"/>
                      <w:marRight w:val="0"/>
                      <w:marTop w:val="0"/>
                      <w:marBottom w:val="0"/>
                      <w:divBdr>
                        <w:top w:val="none" w:sz="0" w:space="0" w:color="auto"/>
                        <w:left w:val="none" w:sz="0" w:space="0" w:color="auto"/>
                        <w:bottom w:val="none" w:sz="0" w:space="0" w:color="auto"/>
                        <w:right w:val="none" w:sz="0" w:space="0" w:color="auto"/>
                      </w:divBdr>
                    </w:div>
                  </w:divsChild>
                </w:div>
                <w:div w:id="1156842198">
                  <w:marLeft w:val="0"/>
                  <w:marRight w:val="0"/>
                  <w:marTop w:val="0"/>
                  <w:marBottom w:val="0"/>
                  <w:divBdr>
                    <w:top w:val="none" w:sz="0" w:space="0" w:color="auto"/>
                    <w:left w:val="none" w:sz="0" w:space="0" w:color="auto"/>
                    <w:bottom w:val="none" w:sz="0" w:space="0" w:color="auto"/>
                    <w:right w:val="none" w:sz="0" w:space="0" w:color="auto"/>
                  </w:divBdr>
                  <w:divsChild>
                    <w:div w:id="1571502463">
                      <w:marLeft w:val="0"/>
                      <w:marRight w:val="0"/>
                      <w:marTop w:val="0"/>
                      <w:marBottom w:val="0"/>
                      <w:divBdr>
                        <w:top w:val="none" w:sz="0" w:space="0" w:color="auto"/>
                        <w:left w:val="none" w:sz="0" w:space="0" w:color="auto"/>
                        <w:bottom w:val="none" w:sz="0" w:space="0" w:color="auto"/>
                        <w:right w:val="none" w:sz="0" w:space="0" w:color="auto"/>
                      </w:divBdr>
                    </w:div>
                  </w:divsChild>
                </w:div>
                <w:div w:id="1249659629">
                  <w:marLeft w:val="0"/>
                  <w:marRight w:val="0"/>
                  <w:marTop w:val="0"/>
                  <w:marBottom w:val="0"/>
                  <w:divBdr>
                    <w:top w:val="none" w:sz="0" w:space="0" w:color="auto"/>
                    <w:left w:val="none" w:sz="0" w:space="0" w:color="auto"/>
                    <w:bottom w:val="none" w:sz="0" w:space="0" w:color="auto"/>
                    <w:right w:val="none" w:sz="0" w:space="0" w:color="auto"/>
                  </w:divBdr>
                  <w:divsChild>
                    <w:div w:id="1645695704">
                      <w:marLeft w:val="0"/>
                      <w:marRight w:val="0"/>
                      <w:marTop w:val="0"/>
                      <w:marBottom w:val="0"/>
                      <w:divBdr>
                        <w:top w:val="none" w:sz="0" w:space="0" w:color="auto"/>
                        <w:left w:val="none" w:sz="0" w:space="0" w:color="auto"/>
                        <w:bottom w:val="none" w:sz="0" w:space="0" w:color="auto"/>
                        <w:right w:val="none" w:sz="0" w:space="0" w:color="auto"/>
                      </w:divBdr>
                    </w:div>
                  </w:divsChild>
                </w:div>
                <w:div w:id="1266576294">
                  <w:marLeft w:val="0"/>
                  <w:marRight w:val="0"/>
                  <w:marTop w:val="0"/>
                  <w:marBottom w:val="0"/>
                  <w:divBdr>
                    <w:top w:val="none" w:sz="0" w:space="0" w:color="auto"/>
                    <w:left w:val="none" w:sz="0" w:space="0" w:color="auto"/>
                    <w:bottom w:val="none" w:sz="0" w:space="0" w:color="auto"/>
                    <w:right w:val="none" w:sz="0" w:space="0" w:color="auto"/>
                  </w:divBdr>
                  <w:divsChild>
                    <w:div w:id="694498676">
                      <w:marLeft w:val="0"/>
                      <w:marRight w:val="0"/>
                      <w:marTop w:val="0"/>
                      <w:marBottom w:val="0"/>
                      <w:divBdr>
                        <w:top w:val="none" w:sz="0" w:space="0" w:color="auto"/>
                        <w:left w:val="none" w:sz="0" w:space="0" w:color="auto"/>
                        <w:bottom w:val="none" w:sz="0" w:space="0" w:color="auto"/>
                        <w:right w:val="none" w:sz="0" w:space="0" w:color="auto"/>
                      </w:divBdr>
                    </w:div>
                  </w:divsChild>
                </w:div>
                <w:div w:id="1280182113">
                  <w:marLeft w:val="0"/>
                  <w:marRight w:val="0"/>
                  <w:marTop w:val="0"/>
                  <w:marBottom w:val="0"/>
                  <w:divBdr>
                    <w:top w:val="none" w:sz="0" w:space="0" w:color="auto"/>
                    <w:left w:val="none" w:sz="0" w:space="0" w:color="auto"/>
                    <w:bottom w:val="none" w:sz="0" w:space="0" w:color="auto"/>
                    <w:right w:val="none" w:sz="0" w:space="0" w:color="auto"/>
                  </w:divBdr>
                  <w:divsChild>
                    <w:div w:id="775642250">
                      <w:marLeft w:val="0"/>
                      <w:marRight w:val="0"/>
                      <w:marTop w:val="0"/>
                      <w:marBottom w:val="0"/>
                      <w:divBdr>
                        <w:top w:val="none" w:sz="0" w:space="0" w:color="auto"/>
                        <w:left w:val="none" w:sz="0" w:space="0" w:color="auto"/>
                        <w:bottom w:val="none" w:sz="0" w:space="0" w:color="auto"/>
                        <w:right w:val="none" w:sz="0" w:space="0" w:color="auto"/>
                      </w:divBdr>
                    </w:div>
                  </w:divsChild>
                </w:div>
                <w:div w:id="1288396661">
                  <w:marLeft w:val="0"/>
                  <w:marRight w:val="0"/>
                  <w:marTop w:val="0"/>
                  <w:marBottom w:val="0"/>
                  <w:divBdr>
                    <w:top w:val="none" w:sz="0" w:space="0" w:color="auto"/>
                    <w:left w:val="none" w:sz="0" w:space="0" w:color="auto"/>
                    <w:bottom w:val="none" w:sz="0" w:space="0" w:color="auto"/>
                    <w:right w:val="none" w:sz="0" w:space="0" w:color="auto"/>
                  </w:divBdr>
                  <w:divsChild>
                    <w:div w:id="468941541">
                      <w:marLeft w:val="0"/>
                      <w:marRight w:val="0"/>
                      <w:marTop w:val="0"/>
                      <w:marBottom w:val="0"/>
                      <w:divBdr>
                        <w:top w:val="none" w:sz="0" w:space="0" w:color="auto"/>
                        <w:left w:val="none" w:sz="0" w:space="0" w:color="auto"/>
                        <w:bottom w:val="none" w:sz="0" w:space="0" w:color="auto"/>
                        <w:right w:val="none" w:sz="0" w:space="0" w:color="auto"/>
                      </w:divBdr>
                    </w:div>
                  </w:divsChild>
                </w:div>
                <w:div w:id="1295332653">
                  <w:marLeft w:val="0"/>
                  <w:marRight w:val="0"/>
                  <w:marTop w:val="0"/>
                  <w:marBottom w:val="0"/>
                  <w:divBdr>
                    <w:top w:val="none" w:sz="0" w:space="0" w:color="auto"/>
                    <w:left w:val="none" w:sz="0" w:space="0" w:color="auto"/>
                    <w:bottom w:val="none" w:sz="0" w:space="0" w:color="auto"/>
                    <w:right w:val="none" w:sz="0" w:space="0" w:color="auto"/>
                  </w:divBdr>
                  <w:divsChild>
                    <w:div w:id="1375471071">
                      <w:marLeft w:val="0"/>
                      <w:marRight w:val="0"/>
                      <w:marTop w:val="0"/>
                      <w:marBottom w:val="0"/>
                      <w:divBdr>
                        <w:top w:val="none" w:sz="0" w:space="0" w:color="auto"/>
                        <w:left w:val="none" w:sz="0" w:space="0" w:color="auto"/>
                        <w:bottom w:val="none" w:sz="0" w:space="0" w:color="auto"/>
                        <w:right w:val="none" w:sz="0" w:space="0" w:color="auto"/>
                      </w:divBdr>
                    </w:div>
                  </w:divsChild>
                </w:div>
                <w:div w:id="1341085933">
                  <w:marLeft w:val="0"/>
                  <w:marRight w:val="0"/>
                  <w:marTop w:val="0"/>
                  <w:marBottom w:val="0"/>
                  <w:divBdr>
                    <w:top w:val="none" w:sz="0" w:space="0" w:color="auto"/>
                    <w:left w:val="none" w:sz="0" w:space="0" w:color="auto"/>
                    <w:bottom w:val="none" w:sz="0" w:space="0" w:color="auto"/>
                    <w:right w:val="none" w:sz="0" w:space="0" w:color="auto"/>
                  </w:divBdr>
                  <w:divsChild>
                    <w:div w:id="1610548340">
                      <w:marLeft w:val="0"/>
                      <w:marRight w:val="0"/>
                      <w:marTop w:val="0"/>
                      <w:marBottom w:val="0"/>
                      <w:divBdr>
                        <w:top w:val="none" w:sz="0" w:space="0" w:color="auto"/>
                        <w:left w:val="none" w:sz="0" w:space="0" w:color="auto"/>
                        <w:bottom w:val="none" w:sz="0" w:space="0" w:color="auto"/>
                        <w:right w:val="none" w:sz="0" w:space="0" w:color="auto"/>
                      </w:divBdr>
                    </w:div>
                  </w:divsChild>
                </w:div>
                <w:div w:id="1415203649">
                  <w:marLeft w:val="0"/>
                  <w:marRight w:val="0"/>
                  <w:marTop w:val="0"/>
                  <w:marBottom w:val="0"/>
                  <w:divBdr>
                    <w:top w:val="none" w:sz="0" w:space="0" w:color="auto"/>
                    <w:left w:val="none" w:sz="0" w:space="0" w:color="auto"/>
                    <w:bottom w:val="none" w:sz="0" w:space="0" w:color="auto"/>
                    <w:right w:val="none" w:sz="0" w:space="0" w:color="auto"/>
                  </w:divBdr>
                  <w:divsChild>
                    <w:div w:id="1988047734">
                      <w:marLeft w:val="0"/>
                      <w:marRight w:val="0"/>
                      <w:marTop w:val="0"/>
                      <w:marBottom w:val="0"/>
                      <w:divBdr>
                        <w:top w:val="none" w:sz="0" w:space="0" w:color="auto"/>
                        <w:left w:val="none" w:sz="0" w:space="0" w:color="auto"/>
                        <w:bottom w:val="none" w:sz="0" w:space="0" w:color="auto"/>
                        <w:right w:val="none" w:sz="0" w:space="0" w:color="auto"/>
                      </w:divBdr>
                    </w:div>
                  </w:divsChild>
                </w:div>
                <w:div w:id="1429889640">
                  <w:marLeft w:val="0"/>
                  <w:marRight w:val="0"/>
                  <w:marTop w:val="0"/>
                  <w:marBottom w:val="0"/>
                  <w:divBdr>
                    <w:top w:val="none" w:sz="0" w:space="0" w:color="auto"/>
                    <w:left w:val="none" w:sz="0" w:space="0" w:color="auto"/>
                    <w:bottom w:val="none" w:sz="0" w:space="0" w:color="auto"/>
                    <w:right w:val="none" w:sz="0" w:space="0" w:color="auto"/>
                  </w:divBdr>
                  <w:divsChild>
                    <w:div w:id="1054475053">
                      <w:marLeft w:val="0"/>
                      <w:marRight w:val="0"/>
                      <w:marTop w:val="0"/>
                      <w:marBottom w:val="0"/>
                      <w:divBdr>
                        <w:top w:val="none" w:sz="0" w:space="0" w:color="auto"/>
                        <w:left w:val="none" w:sz="0" w:space="0" w:color="auto"/>
                        <w:bottom w:val="none" w:sz="0" w:space="0" w:color="auto"/>
                        <w:right w:val="none" w:sz="0" w:space="0" w:color="auto"/>
                      </w:divBdr>
                    </w:div>
                  </w:divsChild>
                </w:div>
                <w:div w:id="1441562538">
                  <w:marLeft w:val="0"/>
                  <w:marRight w:val="0"/>
                  <w:marTop w:val="0"/>
                  <w:marBottom w:val="0"/>
                  <w:divBdr>
                    <w:top w:val="none" w:sz="0" w:space="0" w:color="auto"/>
                    <w:left w:val="none" w:sz="0" w:space="0" w:color="auto"/>
                    <w:bottom w:val="none" w:sz="0" w:space="0" w:color="auto"/>
                    <w:right w:val="none" w:sz="0" w:space="0" w:color="auto"/>
                  </w:divBdr>
                  <w:divsChild>
                    <w:div w:id="316035914">
                      <w:marLeft w:val="0"/>
                      <w:marRight w:val="0"/>
                      <w:marTop w:val="0"/>
                      <w:marBottom w:val="0"/>
                      <w:divBdr>
                        <w:top w:val="none" w:sz="0" w:space="0" w:color="auto"/>
                        <w:left w:val="none" w:sz="0" w:space="0" w:color="auto"/>
                        <w:bottom w:val="none" w:sz="0" w:space="0" w:color="auto"/>
                        <w:right w:val="none" w:sz="0" w:space="0" w:color="auto"/>
                      </w:divBdr>
                    </w:div>
                  </w:divsChild>
                </w:div>
                <w:div w:id="1466970629">
                  <w:marLeft w:val="0"/>
                  <w:marRight w:val="0"/>
                  <w:marTop w:val="0"/>
                  <w:marBottom w:val="0"/>
                  <w:divBdr>
                    <w:top w:val="none" w:sz="0" w:space="0" w:color="auto"/>
                    <w:left w:val="none" w:sz="0" w:space="0" w:color="auto"/>
                    <w:bottom w:val="none" w:sz="0" w:space="0" w:color="auto"/>
                    <w:right w:val="none" w:sz="0" w:space="0" w:color="auto"/>
                  </w:divBdr>
                  <w:divsChild>
                    <w:div w:id="1881673214">
                      <w:marLeft w:val="0"/>
                      <w:marRight w:val="0"/>
                      <w:marTop w:val="0"/>
                      <w:marBottom w:val="0"/>
                      <w:divBdr>
                        <w:top w:val="none" w:sz="0" w:space="0" w:color="auto"/>
                        <w:left w:val="none" w:sz="0" w:space="0" w:color="auto"/>
                        <w:bottom w:val="none" w:sz="0" w:space="0" w:color="auto"/>
                        <w:right w:val="none" w:sz="0" w:space="0" w:color="auto"/>
                      </w:divBdr>
                    </w:div>
                  </w:divsChild>
                </w:div>
                <w:div w:id="1492409597">
                  <w:marLeft w:val="0"/>
                  <w:marRight w:val="0"/>
                  <w:marTop w:val="0"/>
                  <w:marBottom w:val="0"/>
                  <w:divBdr>
                    <w:top w:val="none" w:sz="0" w:space="0" w:color="auto"/>
                    <w:left w:val="none" w:sz="0" w:space="0" w:color="auto"/>
                    <w:bottom w:val="none" w:sz="0" w:space="0" w:color="auto"/>
                    <w:right w:val="none" w:sz="0" w:space="0" w:color="auto"/>
                  </w:divBdr>
                  <w:divsChild>
                    <w:div w:id="897670129">
                      <w:marLeft w:val="0"/>
                      <w:marRight w:val="0"/>
                      <w:marTop w:val="0"/>
                      <w:marBottom w:val="0"/>
                      <w:divBdr>
                        <w:top w:val="none" w:sz="0" w:space="0" w:color="auto"/>
                        <w:left w:val="none" w:sz="0" w:space="0" w:color="auto"/>
                        <w:bottom w:val="none" w:sz="0" w:space="0" w:color="auto"/>
                        <w:right w:val="none" w:sz="0" w:space="0" w:color="auto"/>
                      </w:divBdr>
                    </w:div>
                  </w:divsChild>
                </w:div>
                <w:div w:id="1652716055">
                  <w:marLeft w:val="0"/>
                  <w:marRight w:val="0"/>
                  <w:marTop w:val="0"/>
                  <w:marBottom w:val="0"/>
                  <w:divBdr>
                    <w:top w:val="none" w:sz="0" w:space="0" w:color="auto"/>
                    <w:left w:val="none" w:sz="0" w:space="0" w:color="auto"/>
                    <w:bottom w:val="none" w:sz="0" w:space="0" w:color="auto"/>
                    <w:right w:val="none" w:sz="0" w:space="0" w:color="auto"/>
                  </w:divBdr>
                  <w:divsChild>
                    <w:div w:id="168571536">
                      <w:marLeft w:val="0"/>
                      <w:marRight w:val="0"/>
                      <w:marTop w:val="0"/>
                      <w:marBottom w:val="0"/>
                      <w:divBdr>
                        <w:top w:val="none" w:sz="0" w:space="0" w:color="auto"/>
                        <w:left w:val="none" w:sz="0" w:space="0" w:color="auto"/>
                        <w:bottom w:val="none" w:sz="0" w:space="0" w:color="auto"/>
                        <w:right w:val="none" w:sz="0" w:space="0" w:color="auto"/>
                      </w:divBdr>
                    </w:div>
                  </w:divsChild>
                </w:div>
                <w:div w:id="1792631951">
                  <w:marLeft w:val="0"/>
                  <w:marRight w:val="0"/>
                  <w:marTop w:val="0"/>
                  <w:marBottom w:val="0"/>
                  <w:divBdr>
                    <w:top w:val="none" w:sz="0" w:space="0" w:color="auto"/>
                    <w:left w:val="none" w:sz="0" w:space="0" w:color="auto"/>
                    <w:bottom w:val="none" w:sz="0" w:space="0" w:color="auto"/>
                    <w:right w:val="none" w:sz="0" w:space="0" w:color="auto"/>
                  </w:divBdr>
                  <w:divsChild>
                    <w:div w:id="891502773">
                      <w:marLeft w:val="0"/>
                      <w:marRight w:val="0"/>
                      <w:marTop w:val="0"/>
                      <w:marBottom w:val="0"/>
                      <w:divBdr>
                        <w:top w:val="none" w:sz="0" w:space="0" w:color="auto"/>
                        <w:left w:val="none" w:sz="0" w:space="0" w:color="auto"/>
                        <w:bottom w:val="none" w:sz="0" w:space="0" w:color="auto"/>
                        <w:right w:val="none" w:sz="0" w:space="0" w:color="auto"/>
                      </w:divBdr>
                    </w:div>
                  </w:divsChild>
                </w:div>
                <w:div w:id="1843932116">
                  <w:marLeft w:val="0"/>
                  <w:marRight w:val="0"/>
                  <w:marTop w:val="0"/>
                  <w:marBottom w:val="0"/>
                  <w:divBdr>
                    <w:top w:val="none" w:sz="0" w:space="0" w:color="auto"/>
                    <w:left w:val="none" w:sz="0" w:space="0" w:color="auto"/>
                    <w:bottom w:val="none" w:sz="0" w:space="0" w:color="auto"/>
                    <w:right w:val="none" w:sz="0" w:space="0" w:color="auto"/>
                  </w:divBdr>
                  <w:divsChild>
                    <w:div w:id="760182622">
                      <w:marLeft w:val="0"/>
                      <w:marRight w:val="0"/>
                      <w:marTop w:val="0"/>
                      <w:marBottom w:val="0"/>
                      <w:divBdr>
                        <w:top w:val="none" w:sz="0" w:space="0" w:color="auto"/>
                        <w:left w:val="none" w:sz="0" w:space="0" w:color="auto"/>
                        <w:bottom w:val="none" w:sz="0" w:space="0" w:color="auto"/>
                        <w:right w:val="none" w:sz="0" w:space="0" w:color="auto"/>
                      </w:divBdr>
                    </w:div>
                  </w:divsChild>
                </w:div>
                <w:div w:id="1866166688">
                  <w:marLeft w:val="0"/>
                  <w:marRight w:val="0"/>
                  <w:marTop w:val="0"/>
                  <w:marBottom w:val="0"/>
                  <w:divBdr>
                    <w:top w:val="none" w:sz="0" w:space="0" w:color="auto"/>
                    <w:left w:val="none" w:sz="0" w:space="0" w:color="auto"/>
                    <w:bottom w:val="none" w:sz="0" w:space="0" w:color="auto"/>
                    <w:right w:val="none" w:sz="0" w:space="0" w:color="auto"/>
                  </w:divBdr>
                  <w:divsChild>
                    <w:div w:id="30038329">
                      <w:marLeft w:val="0"/>
                      <w:marRight w:val="0"/>
                      <w:marTop w:val="0"/>
                      <w:marBottom w:val="0"/>
                      <w:divBdr>
                        <w:top w:val="none" w:sz="0" w:space="0" w:color="auto"/>
                        <w:left w:val="none" w:sz="0" w:space="0" w:color="auto"/>
                        <w:bottom w:val="none" w:sz="0" w:space="0" w:color="auto"/>
                        <w:right w:val="none" w:sz="0" w:space="0" w:color="auto"/>
                      </w:divBdr>
                    </w:div>
                  </w:divsChild>
                </w:div>
                <w:div w:id="1897282081">
                  <w:marLeft w:val="0"/>
                  <w:marRight w:val="0"/>
                  <w:marTop w:val="0"/>
                  <w:marBottom w:val="0"/>
                  <w:divBdr>
                    <w:top w:val="none" w:sz="0" w:space="0" w:color="auto"/>
                    <w:left w:val="none" w:sz="0" w:space="0" w:color="auto"/>
                    <w:bottom w:val="none" w:sz="0" w:space="0" w:color="auto"/>
                    <w:right w:val="none" w:sz="0" w:space="0" w:color="auto"/>
                  </w:divBdr>
                  <w:divsChild>
                    <w:div w:id="1575361107">
                      <w:marLeft w:val="0"/>
                      <w:marRight w:val="0"/>
                      <w:marTop w:val="0"/>
                      <w:marBottom w:val="0"/>
                      <w:divBdr>
                        <w:top w:val="none" w:sz="0" w:space="0" w:color="auto"/>
                        <w:left w:val="none" w:sz="0" w:space="0" w:color="auto"/>
                        <w:bottom w:val="none" w:sz="0" w:space="0" w:color="auto"/>
                        <w:right w:val="none" w:sz="0" w:space="0" w:color="auto"/>
                      </w:divBdr>
                    </w:div>
                  </w:divsChild>
                </w:div>
                <w:div w:id="2118983705">
                  <w:marLeft w:val="0"/>
                  <w:marRight w:val="0"/>
                  <w:marTop w:val="0"/>
                  <w:marBottom w:val="0"/>
                  <w:divBdr>
                    <w:top w:val="none" w:sz="0" w:space="0" w:color="auto"/>
                    <w:left w:val="none" w:sz="0" w:space="0" w:color="auto"/>
                    <w:bottom w:val="none" w:sz="0" w:space="0" w:color="auto"/>
                    <w:right w:val="none" w:sz="0" w:space="0" w:color="auto"/>
                  </w:divBdr>
                  <w:divsChild>
                    <w:div w:id="3754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21606">
          <w:marLeft w:val="0"/>
          <w:marRight w:val="0"/>
          <w:marTop w:val="0"/>
          <w:marBottom w:val="0"/>
          <w:divBdr>
            <w:top w:val="none" w:sz="0" w:space="0" w:color="auto"/>
            <w:left w:val="none" w:sz="0" w:space="0" w:color="auto"/>
            <w:bottom w:val="none" w:sz="0" w:space="0" w:color="auto"/>
            <w:right w:val="none" w:sz="0" w:space="0" w:color="auto"/>
          </w:divBdr>
        </w:div>
        <w:div w:id="729303453">
          <w:marLeft w:val="0"/>
          <w:marRight w:val="0"/>
          <w:marTop w:val="0"/>
          <w:marBottom w:val="0"/>
          <w:divBdr>
            <w:top w:val="none" w:sz="0" w:space="0" w:color="auto"/>
            <w:left w:val="none" w:sz="0" w:space="0" w:color="auto"/>
            <w:bottom w:val="none" w:sz="0" w:space="0" w:color="auto"/>
            <w:right w:val="none" w:sz="0" w:space="0" w:color="auto"/>
          </w:divBdr>
        </w:div>
        <w:div w:id="911819937">
          <w:marLeft w:val="0"/>
          <w:marRight w:val="0"/>
          <w:marTop w:val="0"/>
          <w:marBottom w:val="0"/>
          <w:divBdr>
            <w:top w:val="none" w:sz="0" w:space="0" w:color="auto"/>
            <w:left w:val="none" w:sz="0" w:space="0" w:color="auto"/>
            <w:bottom w:val="none" w:sz="0" w:space="0" w:color="auto"/>
            <w:right w:val="none" w:sz="0" w:space="0" w:color="auto"/>
          </w:divBdr>
        </w:div>
        <w:div w:id="1037194737">
          <w:marLeft w:val="0"/>
          <w:marRight w:val="0"/>
          <w:marTop w:val="0"/>
          <w:marBottom w:val="0"/>
          <w:divBdr>
            <w:top w:val="none" w:sz="0" w:space="0" w:color="auto"/>
            <w:left w:val="none" w:sz="0" w:space="0" w:color="auto"/>
            <w:bottom w:val="none" w:sz="0" w:space="0" w:color="auto"/>
            <w:right w:val="none" w:sz="0" w:space="0" w:color="auto"/>
          </w:divBdr>
        </w:div>
        <w:div w:id="1081558578">
          <w:marLeft w:val="0"/>
          <w:marRight w:val="0"/>
          <w:marTop w:val="0"/>
          <w:marBottom w:val="0"/>
          <w:divBdr>
            <w:top w:val="none" w:sz="0" w:space="0" w:color="auto"/>
            <w:left w:val="none" w:sz="0" w:space="0" w:color="auto"/>
            <w:bottom w:val="none" w:sz="0" w:space="0" w:color="auto"/>
            <w:right w:val="none" w:sz="0" w:space="0" w:color="auto"/>
          </w:divBdr>
          <w:divsChild>
            <w:div w:id="491026255">
              <w:marLeft w:val="-75"/>
              <w:marRight w:val="0"/>
              <w:marTop w:val="30"/>
              <w:marBottom w:val="30"/>
              <w:divBdr>
                <w:top w:val="none" w:sz="0" w:space="0" w:color="auto"/>
                <w:left w:val="none" w:sz="0" w:space="0" w:color="auto"/>
                <w:bottom w:val="none" w:sz="0" w:space="0" w:color="auto"/>
                <w:right w:val="none" w:sz="0" w:space="0" w:color="auto"/>
              </w:divBdr>
              <w:divsChild>
                <w:div w:id="52045068">
                  <w:marLeft w:val="0"/>
                  <w:marRight w:val="0"/>
                  <w:marTop w:val="0"/>
                  <w:marBottom w:val="0"/>
                  <w:divBdr>
                    <w:top w:val="none" w:sz="0" w:space="0" w:color="auto"/>
                    <w:left w:val="none" w:sz="0" w:space="0" w:color="auto"/>
                    <w:bottom w:val="none" w:sz="0" w:space="0" w:color="auto"/>
                    <w:right w:val="none" w:sz="0" w:space="0" w:color="auto"/>
                  </w:divBdr>
                  <w:divsChild>
                    <w:div w:id="1485506821">
                      <w:marLeft w:val="0"/>
                      <w:marRight w:val="0"/>
                      <w:marTop w:val="0"/>
                      <w:marBottom w:val="0"/>
                      <w:divBdr>
                        <w:top w:val="none" w:sz="0" w:space="0" w:color="auto"/>
                        <w:left w:val="none" w:sz="0" w:space="0" w:color="auto"/>
                        <w:bottom w:val="none" w:sz="0" w:space="0" w:color="auto"/>
                        <w:right w:val="none" w:sz="0" w:space="0" w:color="auto"/>
                      </w:divBdr>
                    </w:div>
                  </w:divsChild>
                </w:div>
                <w:div w:id="94793373">
                  <w:marLeft w:val="0"/>
                  <w:marRight w:val="0"/>
                  <w:marTop w:val="0"/>
                  <w:marBottom w:val="0"/>
                  <w:divBdr>
                    <w:top w:val="none" w:sz="0" w:space="0" w:color="auto"/>
                    <w:left w:val="none" w:sz="0" w:space="0" w:color="auto"/>
                    <w:bottom w:val="none" w:sz="0" w:space="0" w:color="auto"/>
                    <w:right w:val="none" w:sz="0" w:space="0" w:color="auto"/>
                  </w:divBdr>
                  <w:divsChild>
                    <w:div w:id="1558323105">
                      <w:marLeft w:val="0"/>
                      <w:marRight w:val="0"/>
                      <w:marTop w:val="0"/>
                      <w:marBottom w:val="0"/>
                      <w:divBdr>
                        <w:top w:val="none" w:sz="0" w:space="0" w:color="auto"/>
                        <w:left w:val="none" w:sz="0" w:space="0" w:color="auto"/>
                        <w:bottom w:val="none" w:sz="0" w:space="0" w:color="auto"/>
                        <w:right w:val="none" w:sz="0" w:space="0" w:color="auto"/>
                      </w:divBdr>
                    </w:div>
                  </w:divsChild>
                </w:div>
                <w:div w:id="98068596">
                  <w:marLeft w:val="0"/>
                  <w:marRight w:val="0"/>
                  <w:marTop w:val="0"/>
                  <w:marBottom w:val="0"/>
                  <w:divBdr>
                    <w:top w:val="none" w:sz="0" w:space="0" w:color="auto"/>
                    <w:left w:val="none" w:sz="0" w:space="0" w:color="auto"/>
                    <w:bottom w:val="none" w:sz="0" w:space="0" w:color="auto"/>
                    <w:right w:val="none" w:sz="0" w:space="0" w:color="auto"/>
                  </w:divBdr>
                  <w:divsChild>
                    <w:div w:id="1823421644">
                      <w:marLeft w:val="0"/>
                      <w:marRight w:val="0"/>
                      <w:marTop w:val="0"/>
                      <w:marBottom w:val="0"/>
                      <w:divBdr>
                        <w:top w:val="none" w:sz="0" w:space="0" w:color="auto"/>
                        <w:left w:val="none" w:sz="0" w:space="0" w:color="auto"/>
                        <w:bottom w:val="none" w:sz="0" w:space="0" w:color="auto"/>
                        <w:right w:val="none" w:sz="0" w:space="0" w:color="auto"/>
                      </w:divBdr>
                    </w:div>
                  </w:divsChild>
                </w:div>
                <w:div w:id="179048076">
                  <w:marLeft w:val="0"/>
                  <w:marRight w:val="0"/>
                  <w:marTop w:val="0"/>
                  <w:marBottom w:val="0"/>
                  <w:divBdr>
                    <w:top w:val="none" w:sz="0" w:space="0" w:color="auto"/>
                    <w:left w:val="none" w:sz="0" w:space="0" w:color="auto"/>
                    <w:bottom w:val="none" w:sz="0" w:space="0" w:color="auto"/>
                    <w:right w:val="none" w:sz="0" w:space="0" w:color="auto"/>
                  </w:divBdr>
                  <w:divsChild>
                    <w:div w:id="1063681080">
                      <w:marLeft w:val="0"/>
                      <w:marRight w:val="0"/>
                      <w:marTop w:val="0"/>
                      <w:marBottom w:val="0"/>
                      <w:divBdr>
                        <w:top w:val="none" w:sz="0" w:space="0" w:color="auto"/>
                        <w:left w:val="none" w:sz="0" w:space="0" w:color="auto"/>
                        <w:bottom w:val="none" w:sz="0" w:space="0" w:color="auto"/>
                        <w:right w:val="none" w:sz="0" w:space="0" w:color="auto"/>
                      </w:divBdr>
                    </w:div>
                  </w:divsChild>
                </w:div>
                <w:div w:id="263806386">
                  <w:marLeft w:val="0"/>
                  <w:marRight w:val="0"/>
                  <w:marTop w:val="0"/>
                  <w:marBottom w:val="0"/>
                  <w:divBdr>
                    <w:top w:val="none" w:sz="0" w:space="0" w:color="auto"/>
                    <w:left w:val="none" w:sz="0" w:space="0" w:color="auto"/>
                    <w:bottom w:val="none" w:sz="0" w:space="0" w:color="auto"/>
                    <w:right w:val="none" w:sz="0" w:space="0" w:color="auto"/>
                  </w:divBdr>
                  <w:divsChild>
                    <w:div w:id="1034890180">
                      <w:marLeft w:val="0"/>
                      <w:marRight w:val="0"/>
                      <w:marTop w:val="0"/>
                      <w:marBottom w:val="0"/>
                      <w:divBdr>
                        <w:top w:val="none" w:sz="0" w:space="0" w:color="auto"/>
                        <w:left w:val="none" w:sz="0" w:space="0" w:color="auto"/>
                        <w:bottom w:val="none" w:sz="0" w:space="0" w:color="auto"/>
                        <w:right w:val="none" w:sz="0" w:space="0" w:color="auto"/>
                      </w:divBdr>
                    </w:div>
                  </w:divsChild>
                </w:div>
                <w:div w:id="274294179">
                  <w:marLeft w:val="0"/>
                  <w:marRight w:val="0"/>
                  <w:marTop w:val="0"/>
                  <w:marBottom w:val="0"/>
                  <w:divBdr>
                    <w:top w:val="none" w:sz="0" w:space="0" w:color="auto"/>
                    <w:left w:val="none" w:sz="0" w:space="0" w:color="auto"/>
                    <w:bottom w:val="none" w:sz="0" w:space="0" w:color="auto"/>
                    <w:right w:val="none" w:sz="0" w:space="0" w:color="auto"/>
                  </w:divBdr>
                  <w:divsChild>
                    <w:div w:id="1691839025">
                      <w:marLeft w:val="0"/>
                      <w:marRight w:val="0"/>
                      <w:marTop w:val="0"/>
                      <w:marBottom w:val="0"/>
                      <w:divBdr>
                        <w:top w:val="none" w:sz="0" w:space="0" w:color="auto"/>
                        <w:left w:val="none" w:sz="0" w:space="0" w:color="auto"/>
                        <w:bottom w:val="none" w:sz="0" w:space="0" w:color="auto"/>
                        <w:right w:val="none" w:sz="0" w:space="0" w:color="auto"/>
                      </w:divBdr>
                    </w:div>
                  </w:divsChild>
                </w:div>
                <w:div w:id="348141423">
                  <w:marLeft w:val="0"/>
                  <w:marRight w:val="0"/>
                  <w:marTop w:val="0"/>
                  <w:marBottom w:val="0"/>
                  <w:divBdr>
                    <w:top w:val="none" w:sz="0" w:space="0" w:color="auto"/>
                    <w:left w:val="none" w:sz="0" w:space="0" w:color="auto"/>
                    <w:bottom w:val="none" w:sz="0" w:space="0" w:color="auto"/>
                    <w:right w:val="none" w:sz="0" w:space="0" w:color="auto"/>
                  </w:divBdr>
                  <w:divsChild>
                    <w:div w:id="2010061036">
                      <w:marLeft w:val="0"/>
                      <w:marRight w:val="0"/>
                      <w:marTop w:val="0"/>
                      <w:marBottom w:val="0"/>
                      <w:divBdr>
                        <w:top w:val="none" w:sz="0" w:space="0" w:color="auto"/>
                        <w:left w:val="none" w:sz="0" w:space="0" w:color="auto"/>
                        <w:bottom w:val="none" w:sz="0" w:space="0" w:color="auto"/>
                        <w:right w:val="none" w:sz="0" w:space="0" w:color="auto"/>
                      </w:divBdr>
                    </w:div>
                  </w:divsChild>
                </w:div>
                <w:div w:id="353652233">
                  <w:marLeft w:val="0"/>
                  <w:marRight w:val="0"/>
                  <w:marTop w:val="0"/>
                  <w:marBottom w:val="0"/>
                  <w:divBdr>
                    <w:top w:val="none" w:sz="0" w:space="0" w:color="auto"/>
                    <w:left w:val="none" w:sz="0" w:space="0" w:color="auto"/>
                    <w:bottom w:val="none" w:sz="0" w:space="0" w:color="auto"/>
                    <w:right w:val="none" w:sz="0" w:space="0" w:color="auto"/>
                  </w:divBdr>
                  <w:divsChild>
                    <w:div w:id="786199097">
                      <w:marLeft w:val="0"/>
                      <w:marRight w:val="0"/>
                      <w:marTop w:val="0"/>
                      <w:marBottom w:val="0"/>
                      <w:divBdr>
                        <w:top w:val="none" w:sz="0" w:space="0" w:color="auto"/>
                        <w:left w:val="none" w:sz="0" w:space="0" w:color="auto"/>
                        <w:bottom w:val="none" w:sz="0" w:space="0" w:color="auto"/>
                        <w:right w:val="none" w:sz="0" w:space="0" w:color="auto"/>
                      </w:divBdr>
                    </w:div>
                  </w:divsChild>
                </w:div>
                <w:div w:id="418596340">
                  <w:marLeft w:val="0"/>
                  <w:marRight w:val="0"/>
                  <w:marTop w:val="0"/>
                  <w:marBottom w:val="0"/>
                  <w:divBdr>
                    <w:top w:val="none" w:sz="0" w:space="0" w:color="auto"/>
                    <w:left w:val="none" w:sz="0" w:space="0" w:color="auto"/>
                    <w:bottom w:val="none" w:sz="0" w:space="0" w:color="auto"/>
                    <w:right w:val="none" w:sz="0" w:space="0" w:color="auto"/>
                  </w:divBdr>
                  <w:divsChild>
                    <w:div w:id="1896892715">
                      <w:marLeft w:val="0"/>
                      <w:marRight w:val="0"/>
                      <w:marTop w:val="0"/>
                      <w:marBottom w:val="0"/>
                      <w:divBdr>
                        <w:top w:val="none" w:sz="0" w:space="0" w:color="auto"/>
                        <w:left w:val="none" w:sz="0" w:space="0" w:color="auto"/>
                        <w:bottom w:val="none" w:sz="0" w:space="0" w:color="auto"/>
                        <w:right w:val="none" w:sz="0" w:space="0" w:color="auto"/>
                      </w:divBdr>
                    </w:div>
                  </w:divsChild>
                </w:div>
                <w:div w:id="427772931">
                  <w:marLeft w:val="0"/>
                  <w:marRight w:val="0"/>
                  <w:marTop w:val="0"/>
                  <w:marBottom w:val="0"/>
                  <w:divBdr>
                    <w:top w:val="none" w:sz="0" w:space="0" w:color="auto"/>
                    <w:left w:val="none" w:sz="0" w:space="0" w:color="auto"/>
                    <w:bottom w:val="none" w:sz="0" w:space="0" w:color="auto"/>
                    <w:right w:val="none" w:sz="0" w:space="0" w:color="auto"/>
                  </w:divBdr>
                  <w:divsChild>
                    <w:div w:id="2100322718">
                      <w:marLeft w:val="0"/>
                      <w:marRight w:val="0"/>
                      <w:marTop w:val="0"/>
                      <w:marBottom w:val="0"/>
                      <w:divBdr>
                        <w:top w:val="none" w:sz="0" w:space="0" w:color="auto"/>
                        <w:left w:val="none" w:sz="0" w:space="0" w:color="auto"/>
                        <w:bottom w:val="none" w:sz="0" w:space="0" w:color="auto"/>
                        <w:right w:val="none" w:sz="0" w:space="0" w:color="auto"/>
                      </w:divBdr>
                    </w:div>
                  </w:divsChild>
                </w:div>
                <w:div w:id="582688458">
                  <w:marLeft w:val="0"/>
                  <w:marRight w:val="0"/>
                  <w:marTop w:val="0"/>
                  <w:marBottom w:val="0"/>
                  <w:divBdr>
                    <w:top w:val="none" w:sz="0" w:space="0" w:color="auto"/>
                    <w:left w:val="none" w:sz="0" w:space="0" w:color="auto"/>
                    <w:bottom w:val="none" w:sz="0" w:space="0" w:color="auto"/>
                    <w:right w:val="none" w:sz="0" w:space="0" w:color="auto"/>
                  </w:divBdr>
                  <w:divsChild>
                    <w:div w:id="146871912">
                      <w:marLeft w:val="0"/>
                      <w:marRight w:val="0"/>
                      <w:marTop w:val="0"/>
                      <w:marBottom w:val="0"/>
                      <w:divBdr>
                        <w:top w:val="none" w:sz="0" w:space="0" w:color="auto"/>
                        <w:left w:val="none" w:sz="0" w:space="0" w:color="auto"/>
                        <w:bottom w:val="none" w:sz="0" w:space="0" w:color="auto"/>
                        <w:right w:val="none" w:sz="0" w:space="0" w:color="auto"/>
                      </w:divBdr>
                    </w:div>
                  </w:divsChild>
                </w:div>
                <w:div w:id="596056461">
                  <w:marLeft w:val="0"/>
                  <w:marRight w:val="0"/>
                  <w:marTop w:val="0"/>
                  <w:marBottom w:val="0"/>
                  <w:divBdr>
                    <w:top w:val="none" w:sz="0" w:space="0" w:color="auto"/>
                    <w:left w:val="none" w:sz="0" w:space="0" w:color="auto"/>
                    <w:bottom w:val="none" w:sz="0" w:space="0" w:color="auto"/>
                    <w:right w:val="none" w:sz="0" w:space="0" w:color="auto"/>
                  </w:divBdr>
                  <w:divsChild>
                    <w:div w:id="972751926">
                      <w:marLeft w:val="0"/>
                      <w:marRight w:val="0"/>
                      <w:marTop w:val="0"/>
                      <w:marBottom w:val="0"/>
                      <w:divBdr>
                        <w:top w:val="none" w:sz="0" w:space="0" w:color="auto"/>
                        <w:left w:val="none" w:sz="0" w:space="0" w:color="auto"/>
                        <w:bottom w:val="none" w:sz="0" w:space="0" w:color="auto"/>
                        <w:right w:val="none" w:sz="0" w:space="0" w:color="auto"/>
                      </w:divBdr>
                    </w:div>
                  </w:divsChild>
                </w:div>
                <w:div w:id="658919279">
                  <w:marLeft w:val="0"/>
                  <w:marRight w:val="0"/>
                  <w:marTop w:val="0"/>
                  <w:marBottom w:val="0"/>
                  <w:divBdr>
                    <w:top w:val="none" w:sz="0" w:space="0" w:color="auto"/>
                    <w:left w:val="none" w:sz="0" w:space="0" w:color="auto"/>
                    <w:bottom w:val="none" w:sz="0" w:space="0" w:color="auto"/>
                    <w:right w:val="none" w:sz="0" w:space="0" w:color="auto"/>
                  </w:divBdr>
                  <w:divsChild>
                    <w:div w:id="723607079">
                      <w:marLeft w:val="0"/>
                      <w:marRight w:val="0"/>
                      <w:marTop w:val="0"/>
                      <w:marBottom w:val="0"/>
                      <w:divBdr>
                        <w:top w:val="none" w:sz="0" w:space="0" w:color="auto"/>
                        <w:left w:val="none" w:sz="0" w:space="0" w:color="auto"/>
                        <w:bottom w:val="none" w:sz="0" w:space="0" w:color="auto"/>
                        <w:right w:val="none" w:sz="0" w:space="0" w:color="auto"/>
                      </w:divBdr>
                    </w:div>
                  </w:divsChild>
                </w:div>
                <w:div w:id="662198658">
                  <w:marLeft w:val="0"/>
                  <w:marRight w:val="0"/>
                  <w:marTop w:val="0"/>
                  <w:marBottom w:val="0"/>
                  <w:divBdr>
                    <w:top w:val="none" w:sz="0" w:space="0" w:color="auto"/>
                    <w:left w:val="none" w:sz="0" w:space="0" w:color="auto"/>
                    <w:bottom w:val="none" w:sz="0" w:space="0" w:color="auto"/>
                    <w:right w:val="none" w:sz="0" w:space="0" w:color="auto"/>
                  </w:divBdr>
                  <w:divsChild>
                    <w:div w:id="872882893">
                      <w:marLeft w:val="0"/>
                      <w:marRight w:val="0"/>
                      <w:marTop w:val="0"/>
                      <w:marBottom w:val="0"/>
                      <w:divBdr>
                        <w:top w:val="none" w:sz="0" w:space="0" w:color="auto"/>
                        <w:left w:val="none" w:sz="0" w:space="0" w:color="auto"/>
                        <w:bottom w:val="none" w:sz="0" w:space="0" w:color="auto"/>
                        <w:right w:val="none" w:sz="0" w:space="0" w:color="auto"/>
                      </w:divBdr>
                    </w:div>
                  </w:divsChild>
                </w:div>
                <w:div w:id="811408255">
                  <w:marLeft w:val="0"/>
                  <w:marRight w:val="0"/>
                  <w:marTop w:val="0"/>
                  <w:marBottom w:val="0"/>
                  <w:divBdr>
                    <w:top w:val="none" w:sz="0" w:space="0" w:color="auto"/>
                    <w:left w:val="none" w:sz="0" w:space="0" w:color="auto"/>
                    <w:bottom w:val="none" w:sz="0" w:space="0" w:color="auto"/>
                    <w:right w:val="none" w:sz="0" w:space="0" w:color="auto"/>
                  </w:divBdr>
                  <w:divsChild>
                    <w:div w:id="388916072">
                      <w:marLeft w:val="0"/>
                      <w:marRight w:val="0"/>
                      <w:marTop w:val="0"/>
                      <w:marBottom w:val="0"/>
                      <w:divBdr>
                        <w:top w:val="none" w:sz="0" w:space="0" w:color="auto"/>
                        <w:left w:val="none" w:sz="0" w:space="0" w:color="auto"/>
                        <w:bottom w:val="none" w:sz="0" w:space="0" w:color="auto"/>
                        <w:right w:val="none" w:sz="0" w:space="0" w:color="auto"/>
                      </w:divBdr>
                    </w:div>
                  </w:divsChild>
                </w:div>
                <w:div w:id="873809235">
                  <w:marLeft w:val="0"/>
                  <w:marRight w:val="0"/>
                  <w:marTop w:val="0"/>
                  <w:marBottom w:val="0"/>
                  <w:divBdr>
                    <w:top w:val="none" w:sz="0" w:space="0" w:color="auto"/>
                    <w:left w:val="none" w:sz="0" w:space="0" w:color="auto"/>
                    <w:bottom w:val="none" w:sz="0" w:space="0" w:color="auto"/>
                    <w:right w:val="none" w:sz="0" w:space="0" w:color="auto"/>
                  </w:divBdr>
                  <w:divsChild>
                    <w:div w:id="326127830">
                      <w:marLeft w:val="0"/>
                      <w:marRight w:val="0"/>
                      <w:marTop w:val="0"/>
                      <w:marBottom w:val="0"/>
                      <w:divBdr>
                        <w:top w:val="none" w:sz="0" w:space="0" w:color="auto"/>
                        <w:left w:val="none" w:sz="0" w:space="0" w:color="auto"/>
                        <w:bottom w:val="none" w:sz="0" w:space="0" w:color="auto"/>
                        <w:right w:val="none" w:sz="0" w:space="0" w:color="auto"/>
                      </w:divBdr>
                    </w:div>
                  </w:divsChild>
                </w:div>
                <w:div w:id="1033114807">
                  <w:marLeft w:val="0"/>
                  <w:marRight w:val="0"/>
                  <w:marTop w:val="0"/>
                  <w:marBottom w:val="0"/>
                  <w:divBdr>
                    <w:top w:val="none" w:sz="0" w:space="0" w:color="auto"/>
                    <w:left w:val="none" w:sz="0" w:space="0" w:color="auto"/>
                    <w:bottom w:val="none" w:sz="0" w:space="0" w:color="auto"/>
                    <w:right w:val="none" w:sz="0" w:space="0" w:color="auto"/>
                  </w:divBdr>
                  <w:divsChild>
                    <w:div w:id="1428312862">
                      <w:marLeft w:val="0"/>
                      <w:marRight w:val="0"/>
                      <w:marTop w:val="0"/>
                      <w:marBottom w:val="0"/>
                      <w:divBdr>
                        <w:top w:val="none" w:sz="0" w:space="0" w:color="auto"/>
                        <w:left w:val="none" w:sz="0" w:space="0" w:color="auto"/>
                        <w:bottom w:val="none" w:sz="0" w:space="0" w:color="auto"/>
                        <w:right w:val="none" w:sz="0" w:space="0" w:color="auto"/>
                      </w:divBdr>
                    </w:div>
                  </w:divsChild>
                </w:div>
                <w:div w:id="1059404043">
                  <w:marLeft w:val="0"/>
                  <w:marRight w:val="0"/>
                  <w:marTop w:val="0"/>
                  <w:marBottom w:val="0"/>
                  <w:divBdr>
                    <w:top w:val="none" w:sz="0" w:space="0" w:color="auto"/>
                    <w:left w:val="none" w:sz="0" w:space="0" w:color="auto"/>
                    <w:bottom w:val="none" w:sz="0" w:space="0" w:color="auto"/>
                    <w:right w:val="none" w:sz="0" w:space="0" w:color="auto"/>
                  </w:divBdr>
                  <w:divsChild>
                    <w:div w:id="973562358">
                      <w:marLeft w:val="0"/>
                      <w:marRight w:val="0"/>
                      <w:marTop w:val="0"/>
                      <w:marBottom w:val="0"/>
                      <w:divBdr>
                        <w:top w:val="none" w:sz="0" w:space="0" w:color="auto"/>
                        <w:left w:val="none" w:sz="0" w:space="0" w:color="auto"/>
                        <w:bottom w:val="none" w:sz="0" w:space="0" w:color="auto"/>
                        <w:right w:val="none" w:sz="0" w:space="0" w:color="auto"/>
                      </w:divBdr>
                    </w:div>
                  </w:divsChild>
                </w:div>
                <w:div w:id="1082331361">
                  <w:marLeft w:val="0"/>
                  <w:marRight w:val="0"/>
                  <w:marTop w:val="0"/>
                  <w:marBottom w:val="0"/>
                  <w:divBdr>
                    <w:top w:val="none" w:sz="0" w:space="0" w:color="auto"/>
                    <w:left w:val="none" w:sz="0" w:space="0" w:color="auto"/>
                    <w:bottom w:val="none" w:sz="0" w:space="0" w:color="auto"/>
                    <w:right w:val="none" w:sz="0" w:space="0" w:color="auto"/>
                  </w:divBdr>
                  <w:divsChild>
                    <w:div w:id="1472361819">
                      <w:marLeft w:val="0"/>
                      <w:marRight w:val="0"/>
                      <w:marTop w:val="0"/>
                      <w:marBottom w:val="0"/>
                      <w:divBdr>
                        <w:top w:val="none" w:sz="0" w:space="0" w:color="auto"/>
                        <w:left w:val="none" w:sz="0" w:space="0" w:color="auto"/>
                        <w:bottom w:val="none" w:sz="0" w:space="0" w:color="auto"/>
                        <w:right w:val="none" w:sz="0" w:space="0" w:color="auto"/>
                      </w:divBdr>
                    </w:div>
                  </w:divsChild>
                </w:div>
                <w:div w:id="1186821491">
                  <w:marLeft w:val="0"/>
                  <w:marRight w:val="0"/>
                  <w:marTop w:val="0"/>
                  <w:marBottom w:val="0"/>
                  <w:divBdr>
                    <w:top w:val="none" w:sz="0" w:space="0" w:color="auto"/>
                    <w:left w:val="none" w:sz="0" w:space="0" w:color="auto"/>
                    <w:bottom w:val="none" w:sz="0" w:space="0" w:color="auto"/>
                    <w:right w:val="none" w:sz="0" w:space="0" w:color="auto"/>
                  </w:divBdr>
                  <w:divsChild>
                    <w:div w:id="1860316055">
                      <w:marLeft w:val="0"/>
                      <w:marRight w:val="0"/>
                      <w:marTop w:val="0"/>
                      <w:marBottom w:val="0"/>
                      <w:divBdr>
                        <w:top w:val="none" w:sz="0" w:space="0" w:color="auto"/>
                        <w:left w:val="none" w:sz="0" w:space="0" w:color="auto"/>
                        <w:bottom w:val="none" w:sz="0" w:space="0" w:color="auto"/>
                        <w:right w:val="none" w:sz="0" w:space="0" w:color="auto"/>
                      </w:divBdr>
                    </w:div>
                  </w:divsChild>
                </w:div>
                <w:div w:id="1282764125">
                  <w:marLeft w:val="0"/>
                  <w:marRight w:val="0"/>
                  <w:marTop w:val="0"/>
                  <w:marBottom w:val="0"/>
                  <w:divBdr>
                    <w:top w:val="none" w:sz="0" w:space="0" w:color="auto"/>
                    <w:left w:val="none" w:sz="0" w:space="0" w:color="auto"/>
                    <w:bottom w:val="none" w:sz="0" w:space="0" w:color="auto"/>
                    <w:right w:val="none" w:sz="0" w:space="0" w:color="auto"/>
                  </w:divBdr>
                  <w:divsChild>
                    <w:div w:id="66001570">
                      <w:marLeft w:val="0"/>
                      <w:marRight w:val="0"/>
                      <w:marTop w:val="0"/>
                      <w:marBottom w:val="0"/>
                      <w:divBdr>
                        <w:top w:val="none" w:sz="0" w:space="0" w:color="auto"/>
                        <w:left w:val="none" w:sz="0" w:space="0" w:color="auto"/>
                        <w:bottom w:val="none" w:sz="0" w:space="0" w:color="auto"/>
                        <w:right w:val="none" w:sz="0" w:space="0" w:color="auto"/>
                      </w:divBdr>
                    </w:div>
                  </w:divsChild>
                </w:div>
                <w:div w:id="1289698865">
                  <w:marLeft w:val="0"/>
                  <w:marRight w:val="0"/>
                  <w:marTop w:val="0"/>
                  <w:marBottom w:val="0"/>
                  <w:divBdr>
                    <w:top w:val="none" w:sz="0" w:space="0" w:color="auto"/>
                    <w:left w:val="none" w:sz="0" w:space="0" w:color="auto"/>
                    <w:bottom w:val="none" w:sz="0" w:space="0" w:color="auto"/>
                    <w:right w:val="none" w:sz="0" w:space="0" w:color="auto"/>
                  </w:divBdr>
                  <w:divsChild>
                    <w:div w:id="1144010317">
                      <w:marLeft w:val="0"/>
                      <w:marRight w:val="0"/>
                      <w:marTop w:val="0"/>
                      <w:marBottom w:val="0"/>
                      <w:divBdr>
                        <w:top w:val="none" w:sz="0" w:space="0" w:color="auto"/>
                        <w:left w:val="none" w:sz="0" w:space="0" w:color="auto"/>
                        <w:bottom w:val="none" w:sz="0" w:space="0" w:color="auto"/>
                        <w:right w:val="none" w:sz="0" w:space="0" w:color="auto"/>
                      </w:divBdr>
                    </w:div>
                  </w:divsChild>
                </w:div>
                <w:div w:id="1317149095">
                  <w:marLeft w:val="0"/>
                  <w:marRight w:val="0"/>
                  <w:marTop w:val="0"/>
                  <w:marBottom w:val="0"/>
                  <w:divBdr>
                    <w:top w:val="none" w:sz="0" w:space="0" w:color="auto"/>
                    <w:left w:val="none" w:sz="0" w:space="0" w:color="auto"/>
                    <w:bottom w:val="none" w:sz="0" w:space="0" w:color="auto"/>
                    <w:right w:val="none" w:sz="0" w:space="0" w:color="auto"/>
                  </w:divBdr>
                  <w:divsChild>
                    <w:div w:id="614287077">
                      <w:marLeft w:val="0"/>
                      <w:marRight w:val="0"/>
                      <w:marTop w:val="0"/>
                      <w:marBottom w:val="0"/>
                      <w:divBdr>
                        <w:top w:val="none" w:sz="0" w:space="0" w:color="auto"/>
                        <w:left w:val="none" w:sz="0" w:space="0" w:color="auto"/>
                        <w:bottom w:val="none" w:sz="0" w:space="0" w:color="auto"/>
                        <w:right w:val="none" w:sz="0" w:space="0" w:color="auto"/>
                      </w:divBdr>
                    </w:div>
                  </w:divsChild>
                </w:div>
                <w:div w:id="1384405172">
                  <w:marLeft w:val="0"/>
                  <w:marRight w:val="0"/>
                  <w:marTop w:val="0"/>
                  <w:marBottom w:val="0"/>
                  <w:divBdr>
                    <w:top w:val="none" w:sz="0" w:space="0" w:color="auto"/>
                    <w:left w:val="none" w:sz="0" w:space="0" w:color="auto"/>
                    <w:bottom w:val="none" w:sz="0" w:space="0" w:color="auto"/>
                    <w:right w:val="none" w:sz="0" w:space="0" w:color="auto"/>
                  </w:divBdr>
                  <w:divsChild>
                    <w:div w:id="780345358">
                      <w:marLeft w:val="0"/>
                      <w:marRight w:val="0"/>
                      <w:marTop w:val="0"/>
                      <w:marBottom w:val="0"/>
                      <w:divBdr>
                        <w:top w:val="none" w:sz="0" w:space="0" w:color="auto"/>
                        <w:left w:val="none" w:sz="0" w:space="0" w:color="auto"/>
                        <w:bottom w:val="none" w:sz="0" w:space="0" w:color="auto"/>
                        <w:right w:val="none" w:sz="0" w:space="0" w:color="auto"/>
                      </w:divBdr>
                    </w:div>
                  </w:divsChild>
                </w:div>
                <w:div w:id="1454908576">
                  <w:marLeft w:val="0"/>
                  <w:marRight w:val="0"/>
                  <w:marTop w:val="0"/>
                  <w:marBottom w:val="0"/>
                  <w:divBdr>
                    <w:top w:val="none" w:sz="0" w:space="0" w:color="auto"/>
                    <w:left w:val="none" w:sz="0" w:space="0" w:color="auto"/>
                    <w:bottom w:val="none" w:sz="0" w:space="0" w:color="auto"/>
                    <w:right w:val="none" w:sz="0" w:space="0" w:color="auto"/>
                  </w:divBdr>
                  <w:divsChild>
                    <w:div w:id="753474684">
                      <w:marLeft w:val="0"/>
                      <w:marRight w:val="0"/>
                      <w:marTop w:val="0"/>
                      <w:marBottom w:val="0"/>
                      <w:divBdr>
                        <w:top w:val="none" w:sz="0" w:space="0" w:color="auto"/>
                        <w:left w:val="none" w:sz="0" w:space="0" w:color="auto"/>
                        <w:bottom w:val="none" w:sz="0" w:space="0" w:color="auto"/>
                        <w:right w:val="none" w:sz="0" w:space="0" w:color="auto"/>
                      </w:divBdr>
                    </w:div>
                  </w:divsChild>
                </w:div>
                <w:div w:id="1486167552">
                  <w:marLeft w:val="0"/>
                  <w:marRight w:val="0"/>
                  <w:marTop w:val="0"/>
                  <w:marBottom w:val="0"/>
                  <w:divBdr>
                    <w:top w:val="none" w:sz="0" w:space="0" w:color="auto"/>
                    <w:left w:val="none" w:sz="0" w:space="0" w:color="auto"/>
                    <w:bottom w:val="none" w:sz="0" w:space="0" w:color="auto"/>
                    <w:right w:val="none" w:sz="0" w:space="0" w:color="auto"/>
                  </w:divBdr>
                  <w:divsChild>
                    <w:div w:id="857743354">
                      <w:marLeft w:val="0"/>
                      <w:marRight w:val="0"/>
                      <w:marTop w:val="0"/>
                      <w:marBottom w:val="0"/>
                      <w:divBdr>
                        <w:top w:val="none" w:sz="0" w:space="0" w:color="auto"/>
                        <w:left w:val="none" w:sz="0" w:space="0" w:color="auto"/>
                        <w:bottom w:val="none" w:sz="0" w:space="0" w:color="auto"/>
                        <w:right w:val="none" w:sz="0" w:space="0" w:color="auto"/>
                      </w:divBdr>
                    </w:div>
                  </w:divsChild>
                </w:div>
                <w:div w:id="1572885105">
                  <w:marLeft w:val="0"/>
                  <w:marRight w:val="0"/>
                  <w:marTop w:val="0"/>
                  <w:marBottom w:val="0"/>
                  <w:divBdr>
                    <w:top w:val="none" w:sz="0" w:space="0" w:color="auto"/>
                    <w:left w:val="none" w:sz="0" w:space="0" w:color="auto"/>
                    <w:bottom w:val="none" w:sz="0" w:space="0" w:color="auto"/>
                    <w:right w:val="none" w:sz="0" w:space="0" w:color="auto"/>
                  </w:divBdr>
                  <w:divsChild>
                    <w:div w:id="1746801781">
                      <w:marLeft w:val="0"/>
                      <w:marRight w:val="0"/>
                      <w:marTop w:val="0"/>
                      <w:marBottom w:val="0"/>
                      <w:divBdr>
                        <w:top w:val="none" w:sz="0" w:space="0" w:color="auto"/>
                        <w:left w:val="none" w:sz="0" w:space="0" w:color="auto"/>
                        <w:bottom w:val="none" w:sz="0" w:space="0" w:color="auto"/>
                        <w:right w:val="none" w:sz="0" w:space="0" w:color="auto"/>
                      </w:divBdr>
                    </w:div>
                  </w:divsChild>
                </w:div>
                <w:div w:id="1628776822">
                  <w:marLeft w:val="0"/>
                  <w:marRight w:val="0"/>
                  <w:marTop w:val="0"/>
                  <w:marBottom w:val="0"/>
                  <w:divBdr>
                    <w:top w:val="none" w:sz="0" w:space="0" w:color="auto"/>
                    <w:left w:val="none" w:sz="0" w:space="0" w:color="auto"/>
                    <w:bottom w:val="none" w:sz="0" w:space="0" w:color="auto"/>
                    <w:right w:val="none" w:sz="0" w:space="0" w:color="auto"/>
                  </w:divBdr>
                  <w:divsChild>
                    <w:div w:id="1108504409">
                      <w:marLeft w:val="0"/>
                      <w:marRight w:val="0"/>
                      <w:marTop w:val="0"/>
                      <w:marBottom w:val="0"/>
                      <w:divBdr>
                        <w:top w:val="none" w:sz="0" w:space="0" w:color="auto"/>
                        <w:left w:val="none" w:sz="0" w:space="0" w:color="auto"/>
                        <w:bottom w:val="none" w:sz="0" w:space="0" w:color="auto"/>
                        <w:right w:val="none" w:sz="0" w:space="0" w:color="auto"/>
                      </w:divBdr>
                    </w:div>
                  </w:divsChild>
                </w:div>
                <w:div w:id="1644964416">
                  <w:marLeft w:val="0"/>
                  <w:marRight w:val="0"/>
                  <w:marTop w:val="0"/>
                  <w:marBottom w:val="0"/>
                  <w:divBdr>
                    <w:top w:val="none" w:sz="0" w:space="0" w:color="auto"/>
                    <w:left w:val="none" w:sz="0" w:space="0" w:color="auto"/>
                    <w:bottom w:val="none" w:sz="0" w:space="0" w:color="auto"/>
                    <w:right w:val="none" w:sz="0" w:space="0" w:color="auto"/>
                  </w:divBdr>
                  <w:divsChild>
                    <w:div w:id="887060985">
                      <w:marLeft w:val="0"/>
                      <w:marRight w:val="0"/>
                      <w:marTop w:val="0"/>
                      <w:marBottom w:val="0"/>
                      <w:divBdr>
                        <w:top w:val="none" w:sz="0" w:space="0" w:color="auto"/>
                        <w:left w:val="none" w:sz="0" w:space="0" w:color="auto"/>
                        <w:bottom w:val="none" w:sz="0" w:space="0" w:color="auto"/>
                        <w:right w:val="none" w:sz="0" w:space="0" w:color="auto"/>
                      </w:divBdr>
                    </w:div>
                  </w:divsChild>
                </w:div>
                <w:div w:id="1742867726">
                  <w:marLeft w:val="0"/>
                  <w:marRight w:val="0"/>
                  <w:marTop w:val="0"/>
                  <w:marBottom w:val="0"/>
                  <w:divBdr>
                    <w:top w:val="none" w:sz="0" w:space="0" w:color="auto"/>
                    <w:left w:val="none" w:sz="0" w:space="0" w:color="auto"/>
                    <w:bottom w:val="none" w:sz="0" w:space="0" w:color="auto"/>
                    <w:right w:val="none" w:sz="0" w:space="0" w:color="auto"/>
                  </w:divBdr>
                  <w:divsChild>
                    <w:div w:id="1069890794">
                      <w:marLeft w:val="0"/>
                      <w:marRight w:val="0"/>
                      <w:marTop w:val="0"/>
                      <w:marBottom w:val="0"/>
                      <w:divBdr>
                        <w:top w:val="none" w:sz="0" w:space="0" w:color="auto"/>
                        <w:left w:val="none" w:sz="0" w:space="0" w:color="auto"/>
                        <w:bottom w:val="none" w:sz="0" w:space="0" w:color="auto"/>
                        <w:right w:val="none" w:sz="0" w:space="0" w:color="auto"/>
                      </w:divBdr>
                    </w:div>
                  </w:divsChild>
                </w:div>
                <w:div w:id="1777402951">
                  <w:marLeft w:val="0"/>
                  <w:marRight w:val="0"/>
                  <w:marTop w:val="0"/>
                  <w:marBottom w:val="0"/>
                  <w:divBdr>
                    <w:top w:val="none" w:sz="0" w:space="0" w:color="auto"/>
                    <w:left w:val="none" w:sz="0" w:space="0" w:color="auto"/>
                    <w:bottom w:val="none" w:sz="0" w:space="0" w:color="auto"/>
                    <w:right w:val="none" w:sz="0" w:space="0" w:color="auto"/>
                  </w:divBdr>
                  <w:divsChild>
                    <w:div w:id="1204295407">
                      <w:marLeft w:val="0"/>
                      <w:marRight w:val="0"/>
                      <w:marTop w:val="0"/>
                      <w:marBottom w:val="0"/>
                      <w:divBdr>
                        <w:top w:val="none" w:sz="0" w:space="0" w:color="auto"/>
                        <w:left w:val="none" w:sz="0" w:space="0" w:color="auto"/>
                        <w:bottom w:val="none" w:sz="0" w:space="0" w:color="auto"/>
                        <w:right w:val="none" w:sz="0" w:space="0" w:color="auto"/>
                      </w:divBdr>
                    </w:div>
                  </w:divsChild>
                </w:div>
                <w:div w:id="1852186702">
                  <w:marLeft w:val="0"/>
                  <w:marRight w:val="0"/>
                  <w:marTop w:val="0"/>
                  <w:marBottom w:val="0"/>
                  <w:divBdr>
                    <w:top w:val="none" w:sz="0" w:space="0" w:color="auto"/>
                    <w:left w:val="none" w:sz="0" w:space="0" w:color="auto"/>
                    <w:bottom w:val="none" w:sz="0" w:space="0" w:color="auto"/>
                    <w:right w:val="none" w:sz="0" w:space="0" w:color="auto"/>
                  </w:divBdr>
                  <w:divsChild>
                    <w:div w:id="703141212">
                      <w:marLeft w:val="0"/>
                      <w:marRight w:val="0"/>
                      <w:marTop w:val="0"/>
                      <w:marBottom w:val="0"/>
                      <w:divBdr>
                        <w:top w:val="none" w:sz="0" w:space="0" w:color="auto"/>
                        <w:left w:val="none" w:sz="0" w:space="0" w:color="auto"/>
                        <w:bottom w:val="none" w:sz="0" w:space="0" w:color="auto"/>
                        <w:right w:val="none" w:sz="0" w:space="0" w:color="auto"/>
                      </w:divBdr>
                    </w:div>
                  </w:divsChild>
                </w:div>
                <w:div w:id="1853716417">
                  <w:marLeft w:val="0"/>
                  <w:marRight w:val="0"/>
                  <w:marTop w:val="0"/>
                  <w:marBottom w:val="0"/>
                  <w:divBdr>
                    <w:top w:val="none" w:sz="0" w:space="0" w:color="auto"/>
                    <w:left w:val="none" w:sz="0" w:space="0" w:color="auto"/>
                    <w:bottom w:val="none" w:sz="0" w:space="0" w:color="auto"/>
                    <w:right w:val="none" w:sz="0" w:space="0" w:color="auto"/>
                  </w:divBdr>
                  <w:divsChild>
                    <w:div w:id="1144397679">
                      <w:marLeft w:val="0"/>
                      <w:marRight w:val="0"/>
                      <w:marTop w:val="0"/>
                      <w:marBottom w:val="0"/>
                      <w:divBdr>
                        <w:top w:val="none" w:sz="0" w:space="0" w:color="auto"/>
                        <w:left w:val="none" w:sz="0" w:space="0" w:color="auto"/>
                        <w:bottom w:val="none" w:sz="0" w:space="0" w:color="auto"/>
                        <w:right w:val="none" w:sz="0" w:space="0" w:color="auto"/>
                      </w:divBdr>
                    </w:div>
                  </w:divsChild>
                </w:div>
                <w:div w:id="1928922731">
                  <w:marLeft w:val="0"/>
                  <w:marRight w:val="0"/>
                  <w:marTop w:val="0"/>
                  <w:marBottom w:val="0"/>
                  <w:divBdr>
                    <w:top w:val="none" w:sz="0" w:space="0" w:color="auto"/>
                    <w:left w:val="none" w:sz="0" w:space="0" w:color="auto"/>
                    <w:bottom w:val="none" w:sz="0" w:space="0" w:color="auto"/>
                    <w:right w:val="none" w:sz="0" w:space="0" w:color="auto"/>
                  </w:divBdr>
                  <w:divsChild>
                    <w:div w:id="1089892156">
                      <w:marLeft w:val="0"/>
                      <w:marRight w:val="0"/>
                      <w:marTop w:val="0"/>
                      <w:marBottom w:val="0"/>
                      <w:divBdr>
                        <w:top w:val="none" w:sz="0" w:space="0" w:color="auto"/>
                        <w:left w:val="none" w:sz="0" w:space="0" w:color="auto"/>
                        <w:bottom w:val="none" w:sz="0" w:space="0" w:color="auto"/>
                        <w:right w:val="none" w:sz="0" w:space="0" w:color="auto"/>
                      </w:divBdr>
                    </w:div>
                  </w:divsChild>
                </w:div>
                <w:div w:id="1942954163">
                  <w:marLeft w:val="0"/>
                  <w:marRight w:val="0"/>
                  <w:marTop w:val="0"/>
                  <w:marBottom w:val="0"/>
                  <w:divBdr>
                    <w:top w:val="none" w:sz="0" w:space="0" w:color="auto"/>
                    <w:left w:val="none" w:sz="0" w:space="0" w:color="auto"/>
                    <w:bottom w:val="none" w:sz="0" w:space="0" w:color="auto"/>
                    <w:right w:val="none" w:sz="0" w:space="0" w:color="auto"/>
                  </w:divBdr>
                  <w:divsChild>
                    <w:div w:id="500127576">
                      <w:marLeft w:val="0"/>
                      <w:marRight w:val="0"/>
                      <w:marTop w:val="0"/>
                      <w:marBottom w:val="0"/>
                      <w:divBdr>
                        <w:top w:val="none" w:sz="0" w:space="0" w:color="auto"/>
                        <w:left w:val="none" w:sz="0" w:space="0" w:color="auto"/>
                        <w:bottom w:val="none" w:sz="0" w:space="0" w:color="auto"/>
                        <w:right w:val="none" w:sz="0" w:space="0" w:color="auto"/>
                      </w:divBdr>
                    </w:div>
                  </w:divsChild>
                </w:div>
                <w:div w:id="2009559037">
                  <w:marLeft w:val="0"/>
                  <w:marRight w:val="0"/>
                  <w:marTop w:val="0"/>
                  <w:marBottom w:val="0"/>
                  <w:divBdr>
                    <w:top w:val="none" w:sz="0" w:space="0" w:color="auto"/>
                    <w:left w:val="none" w:sz="0" w:space="0" w:color="auto"/>
                    <w:bottom w:val="none" w:sz="0" w:space="0" w:color="auto"/>
                    <w:right w:val="none" w:sz="0" w:space="0" w:color="auto"/>
                  </w:divBdr>
                  <w:divsChild>
                    <w:div w:id="707219645">
                      <w:marLeft w:val="0"/>
                      <w:marRight w:val="0"/>
                      <w:marTop w:val="0"/>
                      <w:marBottom w:val="0"/>
                      <w:divBdr>
                        <w:top w:val="none" w:sz="0" w:space="0" w:color="auto"/>
                        <w:left w:val="none" w:sz="0" w:space="0" w:color="auto"/>
                        <w:bottom w:val="none" w:sz="0" w:space="0" w:color="auto"/>
                        <w:right w:val="none" w:sz="0" w:space="0" w:color="auto"/>
                      </w:divBdr>
                    </w:div>
                  </w:divsChild>
                </w:div>
                <w:div w:id="2014605738">
                  <w:marLeft w:val="0"/>
                  <w:marRight w:val="0"/>
                  <w:marTop w:val="0"/>
                  <w:marBottom w:val="0"/>
                  <w:divBdr>
                    <w:top w:val="none" w:sz="0" w:space="0" w:color="auto"/>
                    <w:left w:val="none" w:sz="0" w:space="0" w:color="auto"/>
                    <w:bottom w:val="none" w:sz="0" w:space="0" w:color="auto"/>
                    <w:right w:val="none" w:sz="0" w:space="0" w:color="auto"/>
                  </w:divBdr>
                  <w:divsChild>
                    <w:div w:id="1691642530">
                      <w:marLeft w:val="0"/>
                      <w:marRight w:val="0"/>
                      <w:marTop w:val="0"/>
                      <w:marBottom w:val="0"/>
                      <w:divBdr>
                        <w:top w:val="none" w:sz="0" w:space="0" w:color="auto"/>
                        <w:left w:val="none" w:sz="0" w:space="0" w:color="auto"/>
                        <w:bottom w:val="none" w:sz="0" w:space="0" w:color="auto"/>
                        <w:right w:val="none" w:sz="0" w:space="0" w:color="auto"/>
                      </w:divBdr>
                    </w:div>
                  </w:divsChild>
                </w:div>
                <w:div w:id="2041735951">
                  <w:marLeft w:val="0"/>
                  <w:marRight w:val="0"/>
                  <w:marTop w:val="0"/>
                  <w:marBottom w:val="0"/>
                  <w:divBdr>
                    <w:top w:val="none" w:sz="0" w:space="0" w:color="auto"/>
                    <w:left w:val="none" w:sz="0" w:space="0" w:color="auto"/>
                    <w:bottom w:val="none" w:sz="0" w:space="0" w:color="auto"/>
                    <w:right w:val="none" w:sz="0" w:space="0" w:color="auto"/>
                  </w:divBdr>
                  <w:divsChild>
                    <w:div w:id="166794798">
                      <w:marLeft w:val="0"/>
                      <w:marRight w:val="0"/>
                      <w:marTop w:val="0"/>
                      <w:marBottom w:val="0"/>
                      <w:divBdr>
                        <w:top w:val="none" w:sz="0" w:space="0" w:color="auto"/>
                        <w:left w:val="none" w:sz="0" w:space="0" w:color="auto"/>
                        <w:bottom w:val="none" w:sz="0" w:space="0" w:color="auto"/>
                        <w:right w:val="none" w:sz="0" w:space="0" w:color="auto"/>
                      </w:divBdr>
                    </w:div>
                  </w:divsChild>
                </w:div>
                <w:div w:id="2089032151">
                  <w:marLeft w:val="0"/>
                  <w:marRight w:val="0"/>
                  <w:marTop w:val="0"/>
                  <w:marBottom w:val="0"/>
                  <w:divBdr>
                    <w:top w:val="none" w:sz="0" w:space="0" w:color="auto"/>
                    <w:left w:val="none" w:sz="0" w:space="0" w:color="auto"/>
                    <w:bottom w:val="none" w:sz="0" w:space="0" w:color="auto"/>
                    <w:right w:val="none" w:sz="0" w:space="0" w:color="auto"/>
                  </w:divBdr>
                  <w:divsChild>
                    <w:div w:id="1592884012">
                      <w:marLeft w:val="0"/>
                      <w:marRight w:val="0"/>
                      <w:marTop w:val="0"/>
                      <w:marBottom w:val="0"/>
                      <w:divBdr>
                        <w:top w:val="none" w:sz="0" w:space="0" w:color="auto"/>
                        <w:left w:val="none" w:sz="0" w:space="0" w:color="auto"/>
                        <w:bottom w:val="none" w:sz="0" w:space="0" w:color="auto"/>
                        <w:right w:val="none" w:sz="0" w:space="0" w:color="auto"/>
                      </w:divBdr>
                    </w:div>
                  </w:divsChild>
                </w:div>
                <w:div w:id="2128892725">
                  <w:marLeft w:val="0"/>
                  <w:marRight w:val="0"/>
                  <w:marTop w:val="0"/>
                  <w:marBottom w:val="0"/>
                  <w:divBdr>
                    <w:top w:val="none" w:sz="0" w:space="0" w:color="auto"/>
                    <w:left w:val="none" w:sz="0" w:space="0" w:color="auto"/>
                    <w:bottom w:val="none" w:sz="0" w:space="0" w:color="auto"/>
                    <w:right w:val="none" w:sz="0" w:space="0" w:color="auto"/>
                  </w:divBdr>
                  <w:divsChild>
                    <w:div w:id="7702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833">
          <w:marLeft w:val="0"/>
          <w:marRight w:val="0"/>
          <w:marTop w:val="0"/>
          <w:marBottom w:val="0"/>
          <w:divBdr>
            <w:top w:val="none" w:sz="0" w:space="0" w:color="auto"/>
            <w:left w:val="none" w:sz="0" w:space="0" w:color="auto"/>
            <w:bottom w:val="none" w:sz="0" w:space="0" w:color="auto"/>
            <w:right w:val="none" w:sz="0" w:space="0" w:color="auto"/>
          </w:divBdr>
        </w:div>
        <w:div w:id="1285189702">
          <w:marLeft w:val="0"/>
          <w:marRight w:val="0"/>
          <w:marTop w:val="0"/>
          <w:marBottom w:val="0"/>
          <w:divBdr>
            <w:top w:val="none" w:sz="0" w:space="0" w:color="auto"/>
            <w:left w:val="none" w:sz="0" w:space="0" w:color="auto"/>
            <w:bottom w:val="none" w:sz="0" w:space="0" w:color="auto"/>
            <w:right w:val="none" w:sz="0" w:space="0" w:color="auto"/>
          </w:divBdr>
        </w:div>
        <w:div w:id="1404569047">
          <w:marLeft w:val="0"/>
          <w:marRight w:val="0"/>
          <w:marTop w:val="0"/>
          <w:marBottom w:val="0"/>
          <w:divBdr>
            <w:top w:val="none" w:sz="0" w:space="0" w:color="auto"/>
            <w:left w:val="none" w:sz="0" w:space="0" w:color="auto"/>
            <w:bottom w:val="none" w:sz="0" w:space="0" w:color="auto"/>
            <w:right w:val="none" w:sz="0" w:space="0" w:color="auto"/>
          </w:divBdr>
          <w:divsChild>
            <w:div w:id="1438911811">
              <w:marLeft w:val="-75"/>
              <w:marRight w:val="0"/>
              <w:marTop w:val="30"/>
              <w:marBottom w:val="30"/>
              <w:divBdr>
                <w:top w:val="none" w:sz="0" w:space="0" w:color="auto"/>
                <w:left w:val="none" w:sz="0" w:space="0" w:color="auto"/>
                <w:bottom w:val="none" w:sz="0" w:space="0" w:color="auto"/>
                <w:right w:val="none" w:sz="0" w:space="0" w:color="auto"/>
              </w:divBdr>
              <w:divsChild>
                <w:div w:id="515197729">
                  <w:marLeft w:val="0"/>
                  <w:marRight w:val="0"/>
                  <w:marTop w:val="0"/>
                  <w:marBottom w:val="0"/>
                  <w:divBdr>
                    <w:top w:val="none" w:sz="0" w:space="0" w:color="auto"/>
                    <w:left w:val="none" w:sz="0" w:space="0" w:color="auto"/>
                    <w:bottom w:val="none" w:sz="0" w:space="0" w:color="auto"/>
                    <w:right w:val="none" w:sz="0" w:space="0" w:color="auto"/>
                  </w:divBdr>
                  <w:divsChild>
                    <w:div w:id="462619282">
                      <w:marLeft w:val="0"/>
                      <w:marRight w:val="0"/>
                      <w:marTop w:val="0"/>
                      <w:marBottom w:val="0"/>
                      <w:divBdr>
                        <w:top w:val="none" w:sz="0" w:space="0" w:color="auto"/>
                        <w:left w:val="none" w:sz="0" w:space="0" w:color="auto"/>
                        <w:bottom w:val="none" w:sz="0" w:space="0" w:color="auto"/>
                        <w:right w:val="none" w:sz="0" w:space="0" w:color="auto"/>
                      </w:divBdr>
                    </w:div>
                  </w:divsChild>
                </w:div>
                <w:div w:id="549919043">
                  <w:marLeft w:val="0"/>
                  <w:marRight w:val="0"/>
                  <w:marTop w:val="0"/>
                  <w:marBottom w:val="0"/>
                  <w:divBdr>
                    <w:top w:val="none" w:sz="0" w:space="0" w:color="auto"/>
                    <w:left w:val="none" w:sz="0" w:space="0" w:color="auto"/>
                    <w:bottom w:val="none" w:sz="0" w:space="0" w:color="auto"/>
                    <w:right w:val="none" w:sz="0" w:space="0" w:color="auto"/>
                  </w:divBdr>
                  <w:divsChild>
                    <w:div w:id="99225095">
                      <w:marLeft w:val="0"/>
                      <w:marRight w:val="0"/>
                      <w:marTop w:val="0"/>
                      <w:marBottom w:val="0"/>
                      <w:divBdr>
                        <w:top w:val="none" w:sz="0" w:space="0" w:color="auto"/>
                        <w:left w:val="none" w:sz="0" w:space="0" w:color="auto"/>
                        <w:bottom w:val="none" w:sz="0" w:space="0" w:color="auto"/>
                        <w:right w:val="none" w:sz="0" w:space="0" w:color="auto"/>
                      </w:divBdr>
                    </w:div>
                  </w:divsChild>
                </w:div>
                <w:div w:id="595020039">
                  <w:marLeft w:val="0"/>
                  <w:marRight w:val="0"/>
                  <w:marTop w:val="0"/>
                  <w:marBottom w:val="0"/>
                  <w:divBdr>
                    <w:top w:val="none" w:sz="0" w:space="0" w:color="auto"/>
                    <w:left w:val="none" w:sz="0" w:space="0" w:color="auto"/>
                    <w:bottom w:val="none" w:sz="0" w:space="0" w:color="auto"/>
                    <w:right w:val="none" w:sz="0" w:space="0" w:color="auto"/>
                  </w:divBdr>
                  <w:divsChild>
                    <w:div w:id="691565921">
                      <w:marLeft w:val="0"/>
                      <w:marRight w:val="0"/>
                      <w:marTop w:val="0"/>
                      <w:marBottom w:val="0"/>
                      <w:divBdr>
                        <w:top w:val="none" w:sz="0" w:space="0" w:color="auto"/>
                        <w:left w:val="none" w:sz="0" w:space="0" w:color="auto"/>
                        <w:bottom w:val="none" w:sz="0" w:space="0" w:color="auto"/>
                        <w:right w:val="none" w:sz="0" w:space="0" w:color="auto"/>
                      </w:divBdr>
                    </w:div>
                  </w:divsChild>
                </w:div>
                <w:div w:id="642929701">
                  <w:marLeft w:val="0"/>
                  <w:marRight w:val="0"/>
                  <w:marTop w:val="0"/>
                  <w:marBottom w:val="0"/>
                  <w:divBdr>
                    <w:top w:val="none" w:sz="0" w:space="0" w:color="auto"/>
                    <w:left w:val="none" w:sz="0" w:space="0" w:color="auto"/>
                    <w:bottom w:val="none" w:sz="0" w:space="0" w:color="auto"/>
                    <w:right w:val="none" w:sz="0" w:space="0" w:color="auto"/>
                  </w:divBdr>
                  <w:divsChild>
                    <w:div w:id="2010987725">
                      <w:marLeft w:val="0"/>
                      <w:marRight w:val="0"/>
                      <w:marTop w:val="0"/>
                      <w:marBottom w:val="0"/>
                      <w:divBdr>
                        <w:top w:val="none" w:sz="0" w:space="0" w:color="auto"/>
                        <w:left w:val="none" w:sz="0" w:space="0" w:color="auto"/>
                        <w:bottom w:val="none" w:sz="0" w:space="0" w:color="auto"/>
                        <w:right w:val="none" w:sz="0" w:space="0" w:color="auto"/>
                      </w:divBdr>
                    </w:div>
                  </w:divsChild>
                </w:div>
                <w:div w:id="865094504">
                  <w:marLeft w:val="0"/>
                  <w:marRight w:val="0"/>
                  <w:marTop w:val="0"/>
                  <w:marBottom w:val="0"/>
                  <w:divBdr>
                    <w:top w:val="none" w:sz="0" w:space="0" w:color="auto"/>
                    <w:left w:val="none" w:sz="0" w:space="0" w:color="auto"/>
                    <w:bottom w:val="none" w:sz="0" w:space="0" w:color="auto"/>
                    <w:right w:val="none" w:sz="0" w:space="0" w:color="auto"/>
                  </w:divBdr>
                  <w:divsChild>
                    <w:div w:id="1509632067">
                      <w:marLeft w:val="0"/>
                      <w:marRight w:val="0"/>
                      <w:marTop w:val="0"/>
                      <w:marBottom w:val="0"/>
                      <w:divBdr>
                        <w:top w:val="none" w:sz="0" w:space="0" w:color="auto"/>
                        <w:left w:val="none" w:sz="0" w:space="0" w:color="auto"/>
                        <w:bottom w:val="none" w:sz="0" w:space="0" w:color="auto"/>
                        <w:right w:val="none" w:sz="0" w:space="0" w:color="auto"/>
                      </w:divBdr>
                    </w:div>
                  </w:divsChild>
                </w:div>
                <w:div w:id="939265122">
                  <w:marLeft w:val="0"/>
                  <w:marRight w:val="0"/>
                  <w:marTop w:val="0"/>
                  <w:marBottom w:val="0"/>
                  <w:divBdr>
                    <w:top w:val="none" w:sz="0" w:space="0" w:color="auto"/>
                    <w:left w:val="none" w:sz="0" w:space="0" w:color="auto"/>
                    <w:bottom w:val="none" w:sz="0" w:space="0" w:color="auto"/>
                    <w:right w:val="none" w:sz="0" w:space="0" w:color="auto"/>
                  </w:divBdr>
                  <w:divsChild>
                    <w:div w:id="955404592">
                      <w:marLeft w:val="0"/>
                      <w:marRight w:val="0"/>
                      <w:marTop w:val="0"/>
                      <w:marBottom w:val="0"/>
                      <w:divBdr>
                        <w:top w:val="none" w:sz="0" w:space="0" w:color="auto"/>
                        <w:left w:val="none" w:sz="0" w:space="0" w:color="auto"/>
                        <w:bottom w:val="none" w:sz="0" w:space="0" w:color="auto"/>
                        <w:right w:val="none" w:sz="0" w:space="0" w:color="auto"/>
                      </w:divBdr>
                    </w:div>
                  </w:divsChild>
                </w:div>
                <w:div w:id="1010375563">
                  <w:marLeft w:val="0"/>
                  <w:marRight w:val="0"/>
                  <w:marTop w:val="0"/>
                  <w:marBottom w:val="0"/>
                  <w:divBdr>
                    <w:top w:val="none" w:sz="0" w:space="0" w:color="auto"/>
                    <w:left w:val="none" w:sz="0" w:space="0" w:color="auto"/>
                    <w:bottom w:val="none" w:sz="0" w:space="0" w:color="auto"/>
                    <w:right w:val="none" w:sz="0" w:space="0" w:color="auto"/>
                  </w:divBdr>
                  <w:divsChild>
                    <w:div w:id="975833847">
                      <w:marLeft w:val="0"/>
                      <w:marRight w:val="0"/>
                      <w:marTop w:val="0"/>
                      <w:marBottom w:val="0"/>
                      <w:divBdr>
                        <w:top w:val="none" w:sz="0" w:space="0" w:color="auto"/>
                        <w:left w:val="none" w:sz="0" w:space="0" w:color="auto"/>
                        <w:bottom w:val="none" w:sz="0" w:space="0" w:color="auto"/>
                        <w:right w:val="none" w:sz="0" w:space="0" w:color="auto"/>
                      </w:divBdr>
                    </w:div>
                  </w:divsChild>
                </w:div>
                <w:div w:id="1469516255">
                  <w:marLeft w:val="0"/>
                  <w:marRight w:val="0"/>
                  <w:marTop w:val="0"/>
                  <w:marBottom w:val="0"/>
                  <w:divBdr>
                    <w:top w:val="none" w:sz="0" w:space="0" w:color="auto"/>
                    <w:left w:val="none" w:sz="0" w:space="0" w:color="auto"/>
                    <w:bottom w:val="none" w:sz="0" w:space="0" w:color="auto"/>
                    <w:right w:val="none" w:sz="0" w:space="0" w:color="auto"/>
                  </w:divBdr>
                  <w:divsChild>
                    <w:div w:id="1205947646">
                      <w:marLeft w:val="0"/>
                      <w:marRight w:val="0"/>
                      <w:marTop w:val="0"/>
                      <w:marBottom w:val="0"/>
                      <w:divBdr>
                        <w:top w:val="none" w:sz="0" w:space="0" w:color="auto"/>
                        <w:left w:val="none" w:sz="0" w:space="0" w:color="auto"/>
                        <w:bottom w:val="none" w:sz="0" w:space="0" w:color="auto"/>
                        <w:right w:val="none" w:sz="0" w:space="0" w:color="auto"/>
                      </w:divBdr>
                    </w:div>
                  </w:divsChild>
                </w:div>
                <w:div w:id="1473450188">
                  <w:marLeft w:val="0"/>
                  <w:marRight w:val="0"/>
                  <w:marTop w:val="0"/>
                  <w:marBottom w:val="0"/>
                  <w:divBdr>
                    <w:top w:val="none" w:sz="0" w:space="0" w:color="auto"/>
                    <w:left w:val="none" w:sz="0" w:space="0" w:color="auto"/>
                    <w:bottom w:val="none" w:sz="0" w:space="0" w:color="auto"/>
                    <w:right w:val="none" w:sz="0" w:space="0" w:color="auto"/>
                  </w:divBdr>
                  <w:divsChild>
                    <w:div w:id="855391462">
                      <w:marLeft w:val="0"/>
                      <w:marRight w:val="0"/>
                      <w:marTop w:val="0"/>
                      <w:marBottom w:val="0"/>
                      <w:divBdr>
                        <w:top w:val="none" w:sz="0" w:space="0" w:color="auto"/>
                        <w:left w:val="none" w:sz="0" w:space="0" w:color="auto"/>
                        <w:bottom w:val="none" w:sz="0" w:space="0" w:color="auto"/>
                        <w:right w:val="none" w:sz="0" w:space="0" w:color="auto"/>
                      </w:divBdr>
                    </w:div>
                  </w:divsChild>
                </w:div>
                <w:div w:id="1643072820">
                  <w:marLeft w:val="0"/>
                  <w:marRight w:val="0"/>
                  <w:marTop w:val="0"/>
                  <w:marBottom w:val="0"/>
                  <w:divBdr>
                    <w:top w:val="none" w:sz="0" w:space="0" w:color="auto"/>
                    <w:left w:val="none" w:sz="0" w:space="0" w:color="auto"/>
                    <w:bottom w:val="none" w:sz="0" w:space="0" w:color="auto"/>
                    <w:right w:val="none" w:sz="0" w:space="0" w:color="auto"/>
                  </w:divBdr>
                  <w:divsChild>
                    <w:div w:id="1114788685">
                      <w:marLeft w:val="0"/>
                      <w:marRight w:val="0"/>
                      <w:marTop w:val="0"/>
                      <w:marBottom w:val="0"/>
                      <w:divBdr>
                        <w:top w:val="none" w:sz="0" w:space="0" w:color="auto"/>
                        <w:left w:val="none" w:sz="0" w:space="0" w:color="auto"/>
                        <w:bottom w:val="none" w:sz="0" w:space="0" w:color="auto"/>
                        <w:right w:val="none" w:sz="0" w:space="0" w:color="auto"/>
                      </w:divBdr>
                    </w:div>
                  </w:divsChild>
                </w:div>
                <w:div w:id="1671712822">
                  <w:marLeft w:val="0"/>
                  <w:marRight w:val="0"/>
                  <w:marTop w:val="0"/>
                  <w:marBottom w:val="0"/>
                  <w:divBdr>
                    <w:top w:val="none" w:sz="0" w:space="0" w:color="auto"/>
                    <w:left w:val="none" w:sz="0" w:space="0" w:color="auto"/>
                    <w:bottom w:val="none" w:sz="0" w:space="0" w:color="auto"/>
                    <w:right w:val="none" w:sz="0" w:space="0" w:color="auto"/>
                  </w:divBdr>
                  <w:divsChild>
                    <w:div w:id="2030181938">
                      <w:marLeft w:val="0"/>
                      <w:marRight w:val="0"/>
                      <w:marTop w:val="0"/>
                      <w:marBottom w:val="0"/>
                      <w:divBdr>
                        <w:top w:val="none" w:sz="0" w:space="0" w:color="auto"/>
                        <w:left w:val="none" w:sz="0" w:space="0" w:color="auto"/>
                        <w:bottom w:val="none" w:sz="0" w:space="0" w:color="auto"/>
                        <w:right w:val="none" w:sz="0" w:space="0" w:color="auto"/>
                      </w:divBdr>
                    </w:div>
                  </w:divsChild>
                </w:div>
                <w:div w:id="1740664943">
                  <w:marLeft w:val="0"/>
                  <w:marRight w:val="0"/>
                  <w:marTop w:val="0"/>
                  <w:marBottom w:val="0"/>
                  <w:divBdr>
                    <w:top w:val="none" w:sz="0" w:space="0" w:color="auto"/>
                    <w:left w:val="none" w:sz="0" w:space="0" w:color="auto"/>
                    <w:bottom w:val="none" w:sz="0" w:space="0" w:color="auto"/>
                    <w:right w:val="none" w:sz="0" w:space="0" w:color="auto"/>
                  </w:divBdr>
                  <w:divsChild>
                    <w:div w:id="101808309">
                      <w:marLeft w:val="0"/>
                      <w:marRight w:val="0"/>
                      <w:marTop w:val="0"/>
                      <w:marBottom w:val="0"/>
                      <w:divBdr>
                        <w:top w:val="none" w:sz="0" w:space="0" w:color="auto"/>
                        <w:left w:val="none" w:sz="0" w:space="0" w:color="auto"/>
                        <w:bottom w:val="none" w:sz="0" w:space="0" w:color="auto"/>
                        <w:right w:val="none" w:sz="0" w:space="0" w:color="auto"/>
                      </w:divBdr>
                    </w:div>
                  </w:divsChild>
                </w:div>
                <w:div w:id="1754234406">
                  <w:marLeft w:val="0"/>
                  <w:marRight w:val="0"/>
                  <w:marTop w:val="0"/>
                  <w:marBottom w:val="0"/>
                  <w:divBdr>
                    <w:top w:val="none" w:sz="0" w:space="0" w:color="auto"/>
                    <w:left w:val="none" w:sz="0" w:space="0" w:color="auto"/>
                    <w:bottom w:val="none" w:sz="0" w:space="0" w:color="auto"/>
                    <w:right w:val="none" w:sz="0" w:space="0" w:color="auto"/>
                  </w:divBdr>
                  <w:divsChild>
                    <w:div w:id="428309035">
                      <w:marLeft w:val="0"/>
                      <w:marRight w:val="0"/>
                      <w:marTop w:val="0"/>
                      <w:marBottom w:val="0"/>
                      <w:divBdr>
                        <w:top w:val="none" w:sz="0" w:space="0" w:color="auto"/>
                        <w:left w:val="none" w:sz="0" w:space="0" w:color="auto"/>
                        <w:bottom w:val="none" w:sz="0" w:space="0" w:color="auto"/>
                        <w:right w:val="none" w:sz="0" w:space="0" w:color="auto"/>
                      </w:divBdr>
                    </w:div>
                  </w:divsChild>
                </w:div>
                <w:div w:id="1790666189">
                  <w:marLeft w:val="0"/>
                  <w:marRight w:val="0"/>
                  <w:marTop w:val="0"/>
                  <w:marBottom w:val="0"/>
                  <w:divBdr>
                    <w:top w:val="none" w:sz="0" w:space="0" w:color="auto"/>
                    <w:left w:val="none" w:sz="0" w:space="0" w:color="auto"/>
                    <w:bottom w:val="none" w:sz="0" w:space="0" w:color="auto"/>
                    <w:right w:val="none" w:sz="0" w:space="0" w:color="auto"/>
                  </w:divBdr>
                  <w:divsChild>
                    <w:div w:id="868832321">
                      <w:marLeft w:val="0"/>
                      <w:marRight w:val="0"/>
                      <w:marTop w:val="0"/>
                      <w:marBottom w:val="0"/>
                      <w:divBdr>
                        <w:top w:val="none" w:sz="0" w:space="0" w:color="auto"/>
                        <w:left w:val="none" w:sz="0" w:space="0" w:color="auto"/>
                        <w:bottom w:val="none" w:sz="0" w:space="0" w:color="auto"/>
                        <w:right w:val="none" w:sz="0" w:space="0" w:color="auto"/>
                      </w:divBdr>
                    </w:div>
                  </w:divsChild>
                </w:div>
                <w:div w:id="1815872973">
                  <w:marLeft w:val="0"/>
                  <w:marRight w:val="0"/>
                  <w:marTop w:val="0"/>
                  <w:marBottom w:val="0"/>
                  <w:divBdr>
                    <w:top w:val="none" w:sz="0" w:space="0" w:color="auto"/>
                    <w:left w:val="none" w:sz="0" w:space="0" w:color="auto"/>
                    <w:bottom w:val="none" w:sz="0" w:space="0" w:color="auto"/>
                    <w:right w:val="none" w:sz="0" w:space="0" w:color="auto"/>
                  </w:divBdr>
                  <w:divsChild>
                    <w:div w:id="1936327543">
                      <w:marLeft w:val="0"/>
                      <w:marRight w:val="0"/>
                      <w:marTop w:val="0"/>
                      <w:marBottom w:val="0"/>
                      <w:divBdr>
                        <w:top w:val="none" w:sz="0" w:space="0" w:color="auto"/>
                        <w:left w:val="none" w:sz="0" w:space="0" w:color="auto"/>
                        <w:bottom w:val="none" w:sz="0" w:space="0" w:color="auto"/>
                        <w:right w:val="none" w:sz="0" w:space="0" w:color="auto"/>
                      </w:divBdr>
                    </w:div>
                  </w:divsChild>
                </w:div>
                <w:div w:id="1854568913">
                  <w:marLeft w:val="0"/>
                  <w:marRight w:val="0"/>
                  <w:marTop w:val="0"/>
                  <w:marBottom w:val="0"/>
                  <w:divBdr>
                    <w:top w:val="none" w:sz="0" w:space="0" w:color="auto"/>
                    <w:left w:val="none" w:sz="0" w:space="0" w:color="auto"/>
                    <w:bottom w:val="none" w:sz="0" w:space="0" w:color="auto"/>
                    <w:right w:val="none" w:sz="0" w:space="0" w:color="auto"/>
                  </w:divBdr>
                  <w:divsChild>
                    <w:div w:id="6373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6442">
          <w:marLeft w:val="0"/>
          <w:marRight w:val="0"/>
          <w:marTop w:val="0"/>
          <w:marBottom w:val="0"/>
          <w:divBdr>
            <w:top w:val="none" w:sz="0" w:space="0" w:color="auto"/>
            <w:left w:val="none" w:sz="0" w:space="0" w:color="auto"/>
            <w:bottom w:val="none" w:sz="0" w:space="0" w:color="auto"/>
            <w:right w:val="none" w:sz="0" w:space="0" w:color="auto"/>
          </w:divBdr>
        </w:div>
        <w:div w:id="1551502241">
          <w:marLeft w:val="0"/>
          <w:marRight w:val="0"/>
          <w:marTop w:val="0"/>
          <w:marBottom w:val="0"/>
          <w:divBdr>
            <w:top w:val="none" w:sz="0" w:space="0" w:color="auto"/>
            <w:left w:val="none" w:sz="0" w:space="0" w:color="auto"/>
            <w:bottom w:val="none" w:sz="0" w:space="0" w:color="auto"/>
            <w:right w:val="none" w:sz="0" w:space="0" w:color="auto"/>
          </w:divBdr>
        </w:div>
        <w:div w:id="1824620130">
          <w:marLeft w:val="0"/>
          <w:marRight w:val="0"/>
          <w:marTop w:val="0"/>
          <w:marBottom w:val="0"/>
          <w:divBdr>
            <w:top w:val="none" w:sz="0" w:space="0" w:color="auto"/>
            <w:left w:val="none" w:sz="0" w:space="0" w:color="auto"/>
            <w:bottom w:val="none" w:sz="0" w:space="0" w:color="auto"/>
            <w:right w:val="none" w:sz="0" w:space="0" w:color="auto"/>
          </w:divBdr>
          <w:divsChild>
            <w:div w:id="11303867">
              <w:marLeft w:val="-75"/>
              <w:marRight w:val="0"/>
              <w:marTop w:val="30"/>
              <w:marBottom w:val="30"/>
              <w:divBdr>
                <w:top w:val="none" w:sz="0" w:space="0" w:color="auto"/>
                <w:left w:val="none" w:sz="0" w:space="0" w:color="auto"/>
                <w:bottom w:val="none" w:sz="0" w:space="0" w:color="auto"/>
                <w:right w:val="none" w:sz="0" w:space="0" w:color="auto"/>
              </w:divBdr>
              <w:divsChild>
                <w:div w:id="307899318">
                  <w:marLeft w:val="0"/>
                  <w:marRight w:val="0"/>
                  <w:marTop w:val="0"/>
                  <w:marBottom w:val="0"/>
                  <w:divBdr>
                    <w:top w:val="none" w:sz="0" w:space="0" w:color="auto"/>
                    <w:left w:val="none" w:sz="0" w:space="0" w:color="auto"/>
                    <w:bottom w:val="none" w:sz="0" w:space="0" w:color="auto"/>
                    <w:right w:val="none" w:sz="0" w:space="0" w:color="auto"/>
                  </w:divBdr>
                  <w:divsChild>
                    <w:div w:id="1096945298">
                      <w:marLeft w:val="0"/>
                      <w:marRight w:val="0"/>
                      <w:marTop w:val="0"/>
                      <w:marBottom w:val="0"/>
                      <w:divBdr>
                        <w:top w:val="none" w:sz="0" w:space="0" w:color="auto"/>
                        <w:left w:val="none" w:sz="0" w:space="0" w:color="auto"/>
                        <w:bottom w:val="none" w:sz="0" w:space="0" w:color="auto"/>
                        <w:right w:val="none" w:sz="0" w:space="0" w:color="auto"/>
                      </w:divBdr>
                    </w:div>
                  </w:divsChild>
                </w:div>
                <w:div w:id="526875642">
                  <w:marLeft w:val="0"/>
                  <w:marRight w:val="0"/>
                  <w:marTop w:val="0"/>
                  <w:marBottom w:val="0"/>
                  <w:divBdr>
                    <w:top w:val="none" w:sz="0" w:space="0" w:color="auto"/>
                    <w:left w:val="none" w:sz="0" w:space="0" w:color="auto"/>
                    <w:bottom w:val="none" w:sz="0" w:space="0" w:color="auto"/>
                    <w:right w:val="none" w:sz="0" w:space="0" w:color="auto"/>
                  </w:divBdr>
                  <w:divsChild>
                    <w:div w:id="756293862">
                      <w:marLeft w:val="0"/>
                      <w:marRight w:val="0"/>
                      <w:marTop w:val="0"/>
                      <w:marBottom w:val="0"/>
                      <w:divBdr>
                        <w:top w:val="none" w:sz="0" w:space="0" w:color="auto"/>
                        <w:left w:val="none" w:sz="0" w:space="0" w:color="auto"/>
                        <w:bottom w:val="none" w:sz="0" w:space="0" w:color="auto"/>
                        <w:right w:val="none" w:sz="0" w:space="0" w:color="auto"/>
                      </w:divBdr>
                    </w:div>
                  </w:divsChild>
                </w:div>
                <w:div w:id="1149980400">
                  <w:marLeft w:val="0"/>
                  <w:marRight w:val="0"/>
                  <w:marTop w:val="0"/>
                  <w:marBottom w:val="0"/>
                  <w:divBdr>
                    <w:top w:val="none" w:sz="0" w:space="0" w:color="auto"/>
                    <w:left w:val="none" w:sz="0" w:space="0" w:color="auto"/>
                    <w:bottom w:val="none" w:sz="0" w:space="0" w:color="auto"/>
                    <w:right w:val="none" w:sz="0" w:space="0" w:color="auto"/>
                  </w:divBdr>
                  <w:divsChild>
                    <w:div w:id="290938058">
                      <w:marLeft w:val="0"/>
                      <w:marRight w:val="0"/>
                      <w:marTop w:val="0"/>
                      <w:marBottom w:val="0"/>
                      <w:divBdr>
                        <w:top w:val="none" w:sz="0" w:space="0" w:color="auto"/>
                        <w:left w:val="none" w:sz="0" w:space="0" w:color="auto"/>
                        <w:bottom w:val="none" w:sz="0" w:space="0" w:color="auto"/>
                        <w:right w:val="none" w:sz="0" w:space="0" w:color="auto"/>
                      </w:divBdr>
                    </w:div>
                  </w:divsChild>
                </w:div>
                <w:div w:id="1335839539">
                  <w:marLeft w:val="0"/>
                  <w:marRight w:val="0"/>
                  <w:marTop w:val="0"/>
                  <w:marBottom w:val="0"/>
                  <w:divBdr>
                    <w:top w:val="none" w:sz="0" w:space="0" w:color="auto"/>
                    <w:left w:val="none" w:sz="0" w:space="0" w:color="auto"/>
                    <w:bottom w:val="none" w:sz="0" w:space="0" w:color="auto"/>
                    <w:right w:val="none" w:sz="0" w:space="0" w:color="auto"/>
                  </w:divBdr>
                  <w:divsChild>
                    <w:div w:id="354440">
                      <w:marLeft w:val="0"/>
                      <w:marRight w:val="0"/>
                      <w:marTop w:val="0"/>
                      <w:marBottom w:val="0"/>
                      <w:divBdr>
                        <w:top w:val="none" w:sz="0" w:space="0" w:color="auto"/>
                        <w:left w:val="none" w:sz="0" w:space="0" w:color="auto"/>
                        <w:bottom w:val="none" w:sz="0" w:space="0" w:color="auto"/>
                        <w:right w:val="none" w:sz="0" w:space="0" w:color="auto"/>
                      </w:divBdr>
                    </w:div>
                  </w:divsChild>
                </w:div>
                <w:div w:id="1349678395">
                  <w:marLeft w:val="0"/>
                  <w:marRight w:val="0"/>
                  <w:marTop w:val="0"/>
                  <w:marBottom w:val="0"/>
                  <w:divBdr>
                    <w:top w:val="none" w:sz="0" w:space="0" w:color="auto"/>
                    <w:left w:val="none" w:sz="0" w:space="0" w:color="auto"/>
                    <w:bottom w:val="none" w:sz="0" w:space="0" w:color="auto"/>
                    <w:right w:val="none" w:sz="0" w:space="0" w:color="auto"/>
                  </w:divBdr>
                  <w:divsChild>
                    <w:div w:id="590360114">
                      <w:marLeft w:val="0"/>
                      <w:marRight w:val="0"/>
                      <w:marTop w:val="0"/>
                      <w:marBottom w:val="0"/>
                      <w:divBdr>
                        <w:top w:val="none" w:sz="0" w:space="0" w:color="auto"/>
                        <w:left w:val="none" w:sz="0" w:space="0" w:color="auto"/>
                        <w:bottom w:val="none" w:sz="0" w:space="0" w:color="auto"/>
                        <w:right w:val="none" w:sz="0" w:space="0" w:color="auto"/>
                      </w:divBdr>
                    </w:div>
                  </w:divsChild>
                </w:div>
                <w:div w:id="1643346517">
                  <w:marLeft w:val="0"/>
                  <w:marRight w:val="0"/>
                  <w:marTop w:val="0"/>
                  <w:marBottom w:val="0"/>
                  <w:divBdr>
                    <w:top w:val="none" w:sz="0" w:space="0" w:color="auto"/>
                    <w:left w:val="none" w:sz="0" w:space="0" w:color="auto"/>
                    <w:bottom w:val="none" w:sz="0" w:space="0" w:color="auto"/>
                    <w:right w:val="none" w:sz="0" w:space="0" w:color="auto"/>
                  </w:divBdr>
                  <w:divsChild>
                    <w:div w:id="1464811580">
                      <w:marLeft w:val="0"/>
                      <w:marRight w:val="0"/>
                      <w:marTop w:val="0"/>
                      <w:marBottom w:val="0"/>
                      <w:divBdr>
                        <w:top w:val="none" w:sz="0" w:space="0" w:color="auto"/>
                        <w:left w:val="none" w:sz="0" w:space="0" w:color="auto"/>
                        <w:bottom w:val="none" w:sz="0" w:space="0" w:color="auto"/>
                        <w:right w:val="none" w:sz="0" w:space="0" w:color="auto"/>
                      </w:divBdr>
                    </w:div>
                  </w:divsChild>
                </w:div>
                <w:div w:id="1718042498">
                  <w:marLeft w:val="0"/>
                  <w:marRight w:val="0"/>
                  <w:marTop w:val="0"/>
                  <w:marBottom w:val="0"/>
                  <w:divBdr>
                    <w:top w:val="none" w:sz="0" w:space="0" w:color="auto"/>
                    <w:left w:val="none" w:sz="0" w:space="0" w:color="auto"/>
                    <w:bottom w:val="none" w:sz="0" w:space="0" w:color="auto"/>
                    <w:right w:val="none" w:sz="0" w:space="0" w:color="auto"/>
                  </w:divBdr>
                  <w:divsChild>
                    <w:div w:id="1040740426">
                      <w:marLeft w:val="0"/>
                      <w:marRight w:val="0"/>
                      <w:marTop w:val="0"/>
                      <w:marBottom w:val="0"/>
                      <w:divBdr>
                        <w:top w:val="none" w:sz="0" w:space="0" w:color="auto"/>
                        <w:left w:val="none" w:sz="0" w:space="0" w:color="auto"/>
                        <w:bottom w:val="none" w:sz="0" w:space="0" w:color="auto"/>
                        <w:right w:val="none" w:sz="0" w:space="0" w:color="auto"/>
                      </w:divBdr>
                    </w:div>
                  </w:divsChild>
                </w:div>
                <w:div w:id="1988853482">
                  <w:marLeft w:val="0"/>
                  <w:marRight w:val="0"/>
                  <w:marTop w:val="0"/>
                  <w:marBottom w:val="0"/>
                  <w:divBdr>
                    <w:top w:val="none" w:sz="0" w:space="0" w:color="auto"/>
                    <w:left w:val="none" w:sz="0" w:space="0" w:color="auto"/>
                    <w:bottom w:val="none" w:sz="0" w:space="0" w:color="auto"/>
                    <w:right w:val="none" w:sz="0" w:space="0" w:color="auto"/>
                  </w:divBdr>
                  <w:divsChild>
                    <w:div w:id="1778521840">
                      <w:marLeft w:val="0"/>
                      <w:marRight w:val="0"/>
                      <w:marTop w:val="0"/>
                      <w:marBottom w:val="0"/>
                      <w:divBdr>
                        <w:top w:val="none" w:sz="0" w:space="0" w:color="auto"/>
                        <w:left w:val="none" w:sz="0" w:space="0" w:color="auto"/>
                        <w:bottom w:val="none" w:sz="0" w:space="0" w:color="auto"/>
                        <w:right w:val="none" w:sz="0" w:space="0" w:color="auto"/>
                      </w:divBdr>
                    </w:div>
                  </w:divsChild>
                </w:div>
                <w:div w:id="2093577735">
                  <w:marLeft w:val="0"/>
                  <w:marRight w:val="0"/>
                  <w:marTop w:val="0"/>
                  <w:marBottom w:val="0"/>
                  <w:divBdr>
                    <w:top w:val="none" w:sz="0" w:space="0" w:color="auto"/>
                    <w:left w:val="none" w:sz="0" w:space="0" w:color="auto"/>
                    <w:bottom w:val="none" w:sz="0" w:space="0" w:color="auto"/>
                    <w:right w:val="none" w:sz="0" w:space="0" w:color="auto"/>
                  </w:divBdr>
                  <w:divsChild>
                    <w:div w:id="305085954">
                      <w:marLeft w:val="0"/>
                      <w:marRight w:val="0"/>
                      <w:marTop w:val="0"/>
                      <w:marBottom w:val="0"/>
                      <w:divBdr>
                        <w:top w:val="none" w:sz="0" w:space="0" w:color="auto"/>
                        <w:left w:val="none" w:sz="0" w:space="0" w:color="auto"/>
                        <w:bottom w:val="none" w:sz="0" w:space="0" w:color="auto"/>
                        <w:right w:val="none" w:sz="0" w:space="0" w:color="auto"/>
                      </w:divBdr>
                    </w:div>
                  </w:divsChild>
                </w:div>
                <w:div w:id="2101872503">
                  <w:marLeft w:val="0"/>
                  <w:marRight w:val="0"/>
                  <w:marTop w:val="0"/>
                  <w:marBottom w:val="0"/>
                  <w:divBdr>
                    <w:top w:val="none" w:sz="0" w:space="0" w:color="auto"/>
                    <w:left w:val="none" w:sz="0" w:space="0" w:color="auto"/>
                    <w:bottom w:val="none" w:sz="0" w:space="0" w:color="auto"/>
                    <w:right w:val="none" w:sz="0" w:space="0" w:color="auto"/>
                  </w:divBdr>
                  <w:divsChild>
                    <w:div w:id="353073460">
                      <w:marLeft w:val="0"/>
                      <w:marRight w:val="0"/>
                      <w:marTop w:val="0"/>
                      <w:marBottom w:val="0"/>
                      <w:divBdr>
                        <w:top w:val="none" w:sz="0" w:space="0" w:color="auto"/>
                        <w:left w:val="none" w:sz="0" w:space="0" w:color="auto"/>
                        <w:bottom w:val="none" w:sz="0" w:space="0" w:color="auto"/>
                        <w:right w:val="none" w:sz="0" w:space="0" w:color="auto"/>
                      </w:divBdr>
                    </w:div>
                  </w:divsChild>
                </w:div>
                <w:div w:id="2102336458">
                  <w:marLeft w:val="0"/>
                  <w:marRight w:val="0"/>
                  <w:marTop w:val="0"/>
                  <w:marBottom w:val="0"/>
                  <w:divBdr>
                    <w:top w:val="none" w:sz="0" w:space="0" w:color="auto"/>
                    <w:left w:val="none" w:sz="0" w:space="0" w:color="auto"/>
                    <w:bottom w:val="none" w:sz="0" w:space="0" w:color="auto"/>
                    <w:right w:val="none" w:sz="0" w:space="0" w:color="auto"/>
                  </w:divBdr>
                  <w:divsChild>
                    <w:div w:id="2146315237">
                      <w:marLeft w:val="0"/>
                      <w:marRight w:val="0"/>
                      <w:marTop w:val="0"/>
                      <w:marBottom w:val="0"/>
                      <w:divBdr>
                        <w:top w:val="none" w:sz="0" w:space="0" w:color="auto"/>
                        <w:left w:val="none" w:sz="0" w:space="0" w:color="auto"/>
                        <w:bottom w:val="none" w:sz="0" w:space="0" w:color="auto"/>
                        <w:right w:val="none" w:sz="0" w:space="0" w:color="auto"/>
                      </w:divBdr>
                    </w:div>
                  </w:divsChild>
                </w:div>
                <w:div w:id="2130465408">
                  <w:marLeft w:val="0"/>
                  <w:marRight w:val="0"/>
                  <w:marTop w:val="0"/>
                  <w:marBottom w:val="0"/>
                  <w:divBdr>
                    <w:top w:val="none" w:sz="0" w:space="0" w:color="auto"/>
                    <w:left w:val="none" w:sz="0" w:space="0" w:color="auto"/>
                    <w:bottom w:val="none" w:sz="0" w:space="0" w:color="auto"/>
                    <w:right w:val="none" w:sz="0" w:space="0" w:color="auto"/>
                  </w:divBdr>
                  <w:divsChild>
                    <w:div w:id="2084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8447">
          <w:marLeft w:val="0"/>
          <w:marRight w:val="0"/>
          <w:marTop w:val="0"/>
          <w:marBottom w:val="0"/>
          <w:divBdr>
            <w:top w:val="none" w:sz="0" w:space="0" w:color="auto"/>
            <w:left w:val="none" w:sz="0" w:space="0" w:color="auto"/>
            <w:bottom w:val="none" w:sz="0" w:space="0" w:color="auto"/>
            <w:right w:val="none" w:sz="0" w:space="0" w:color="auto"/>
          </w:divBdr>
        </w:div>
      </w:divsChild>
    </w:div>
    <w:div w:id="397049409">
      <w:bodyDiv w:val="1"/>
      <w:marLeft w:val="0"/>
      <w:marRight w:val="0"/>
      <w:marTop w:val="0"/>
      <w:marBottom w:val="0"/>
      <w:divBdr>
        <w:top w:val="none" w:sz="0" w:space="0" w:color="auto"/>
        <w:left w:val="none" w:sz="0" w:space="0" w:color="auto"/>
        <w:bottom w:val="none" w:sz="0" w:space="0" w:color="auto"/>
        <w:right w:val="none" w:sz="0" w:space="0" w:color="auto"/>
      </w:divBdr>
    </w:div>
    <w:div w:id="505441105">
      <w:bodyDiv w:val="1"/>
      <w:marLeft w:val="0"/>
      <w:marRight w:val="0"/>
      <w:marTop w:val="0"/>
      <w:marBottom w:val="0"/>
      <w:divBdr>
        <w:top w:val="none" w:sz="0" w:space="0" w:color="auto"/>
        <w:left w:val="none" w:sz="0" w:space="0" w:color="auto"/>
        <w:bottom w:val="none" w:sz="0" w:space="0" w:color="auto"/>
        <w:right w:val="none" w:sz="0" w:space="0" w:color="auto"/>
      </w:divBdr>
    </w:div>
    <w:div w:id="536552545">
      <w:bodyDiv w:val="1"/>
      <w:marLeft w:val="0"/>
      <w:marRight w:val="0"/>
      <w:marTop w:val="0"/>
      <w:marBottom w:val="0"/>
      <w:divBdr>
        <w:top w:val="none" w:sz="0" w:space="0" w:color="auto"/>
        <w:left w:val="none" w:sz="0" w:space="0" w:color="auto"/>
        <w:bottom w:val="none" w:sz="0" w:space="0" w:color="auto"/>
        <w:right w:val="none" w:sz="0" w:space="0" w:color="auto"/>
      </w:divBdr>
    </w:div>
    <w:div w:id="554851329">
      <w:bodyDiv w:val="1"/>
      <w:marLeft w:val="0"/>
      <w:marRight w:val="0"/>
      <w:marTop w:val="0"/>
      <w:marBottom w:val="0"/>
      <w:divBdr>
        <w:top w:val="none" w:sz="0" w:space="0" w:color="auto"/>
        <w:left w:val="none" w:sz="0" w:space="0" w:color="auto"/>
        <w:bottom w:val="none" w:sz="0" w:space="0" w:color="auto"/>
        <w:right w:val="none" w:sz="0" w:space="0" w:color="auto"/>
      </w:divBdr>
    </w:div>
    <w:div w:id="600991847">
      <w:bodyDiv w:val="1"/>
      <w:marLeft w:val="0"/>
      <w:marRight w:val="0"/>
      <w:marTop w:val="0"/>
      <w:marBottom w:val="0"/>
      <w:divBdr>
        <w:top w:val="none" w:sz="0" w:space="0" w:color="auto"/>
        <w:left w:val="none" w:sz="0" w:space="0" w:color="auto"/>
        <w:bottom w:val="none" w:sz="0" w:space="0" w:color="auto"/>
        <w:right w:val="none" w:sz="0" w:space="0" w:color="auto"/>
      </w:divBdr>
    </w:div>
    <w:div w:id="743331671">
      <w:bodyDiv w:val="1"/>
      <w:marLeft w:val="0"/>
      <w:marRight w:val="0"/>
      <w:marTop w:val="0"/>
      <w:marBottom w:val="0"/>
      <w:divBdr>
        <w:top w:val="none" w:sz="0" w:space="0" w:color="auto"/>
        <w:left w:val="none" w:sz="0" w:space="0" w:color="auto"/>
        <w:bottom w:val="none" w:sz="0" w:space="0" w:color="auto"/>
        <w:right w:val="none" w:sz="0" w:space="0" w:color="auto"/>
      </w:divBdr>
    </w:div>
    <w:div w:id="748815950">
      <w:bodyDiv w:val="1"/>
      <w:marLeft w:val="0"/>
      <w:marRight w:val="0"/>
      <w:marTop w:val="0"/>
      <w:marBottom w:val="0"/>
      <w:divBdr>
        <w:top w:val="none" w:sz="0" w:space="0" w:color="auto"/>
        <w:left w:val="none" w:sz="0" w:space="0" w:color="auto"/>
        <w:bottom w:val="none" w:sz="0" w:space="0" w:color="auto"/>
        <w:right w:val="none" w:sz="0" w:space="0" w:color="auto"/>
      </w:divBdr>
    </w:div>
    <w:div w:id="1112867213">
      <w:bodyDiv w:val="1"/>
      <w:marLeft w:val="0"/>
      <w:marRight w:val="0"/>
      <w:marTop w:val="0"/>
      <w:marBottom w:val="0"/>
      <w:divBdr>
        <w:top w:val="none" w:sz="0" w:space="0" w:color="auto"/>
        <w:left w:val="none" w:sz="0" w:space="0" w:color="auto"/>
        <w:bottom w:val="none" w:sz="0" w:space="0" w:color="auto"/>
        <w:right w:val="none" w:sz="0" w:space="0" w:color="auto"/>
      </w:divBdr>
    </w:div>
    <w:div w:id="1126118478">
      <w:bodyDiv w:val="1"/>
      <w:marLeft w:val="0"/>
      <w:marRight w:val="0"/>
      <w:marTop w:val="0"/>
      <w:marBottom w:val="0"/>
      <w:divBdr>
        <w:top w:val="none" w:sz="0" w:space="0" w:color="auto"/>
        <w:left w:val="none" w:sz="0" w:space="0" w:color="auto"/>
        <w:bottom w:val="none" w:sz="0" w:space="0" w:color="auto"/>
        <w:right w:val="none" w:sz="0" w:space="0" w:color="auto"/>
      </w:divBdr>
    </w:div>
    <w:div w:id="1433746428">
      <w:bodyDiv w:val="1"/>
      <w:marLeft w:val="0"/>
      <w:marRight w:val="0"/>
      <w:marTop w:val="0"/>
      <w:marBottom w:val="0"/>
      <w:divBdr>
        <w:top w:val="none" w:sz="0" w:space="0" w:color="auto"/>
        <w:left w:val="none" w:sz="0" w:space="0" w:color="auto"/>
        <w:bottom w:val="none" w:sz="0" w:space="0" w:color="auto"/>
        <w:right w:val="none" w:sz="0" w:space="0" w:color="auto"/>
      </w:divBdr>
    </w:div>
    <w:div w:id="1523013279">
      <w:bodyDiv w:val="1"/>
      <w:marLeft w:val="0"/>
      <w:marRight w:val="0"/>
      <w:marTop w:val="0"/>
      <w:marBottom w:val="0"/>
      <w:divBdr>
        <w:top w:val="none" w:sz="0" w:space="0" w:color="auto"/>
        <w:left w:val="none" w:sz="0" w:space="0" w:color="auto"/>
        <w:bottom w:val="none" w:sz="0" w:space="0" w:color="auto"/>
        <w:right w:val="none" w:sz="0" w:space="0" w:color="auto"/>
      </w:divBdr>
    </w:div>
    <w:div w:id="1637562073">
      <w:bodyDiv w:val="1"/>
      <w:marLeft w:val="0"/>
      <w:marRight w:val="0"/>
      <w:marTop w:val="0"/>
      <w:marBottom w:val="0"/>
      <w:divBdr>
        <w:top w:val="none" w:sz="0" w:space="0" w:color="auto"/>
        <w:left w:val="none" w:sz="0" w:space="0" w:color="auto"/>
        <w:bottom w:val="none" w:sz="0" w:space="0" w:color="auto"/>
        <w:right w:val="none" w:sz="0" w:space="0" w:color="auto"/>
      </w:divBdr>
    </w:div>
    <w:div w:id="1785684372">
      <w:bodyDiv w:val="1"/>
      <w:marLeft w:val="0"/>
      <w:marRight w:val="0"/>
      <w:marTop w:val="0"/>
      <w:marBottom w:val="0"/>
      <w:divBdr>
        <w:top w:val="none" w:sz="0" w:space="0" w:color="auto"/>
        <w:left w:val="none" w:sz="0" w:space="0" w:color="auto"/>
        <w:bottom w:val="none" w:sz="0" w:space="0" w:color="auto"/>
        <w:right w:val="none" w:sz="0" w:space="0" w:color="auto"/>
      </w:divBdr>
      <w:divsChild>
        <w:div w:id="511526571">
          <w:marLeft w:val="0"/>
          <w:marRight w:val="0"/>
          <w:marTop w:val="0"/>
          <w:marBottom w:val="60"/>
          <w:divBdr>
            <w:top w:val="none" w:sz="0" w:space="0" w:color="auto"/>
            <w:left w:val="none" w:sz="0" w:space="0" w:color="auto"/>
            <w:bottom w:val="none" w:sz="0" w:space="0" w:color="auto"/>
            <w:right w:val="none" w:sz="0" w:space="0" w:color="auto"/>
          </w:divBdr>
        </w:div>
        <w:div w:id="723261280">
          <w:marLeft w:val="0"/>
          <w:marRight w:val="113"/>
          <w:marTop w:val="0"/>
          <w:marBottom w:val="60"/>
          <w:divBdr>
            <w:top w:val="none" w:sz="0" w:space="0" w:color="auto"/>
            <w:left w:val="none" w:sz="0" w:space="0" w:color="auto"/>
            <w:bottom w:val="none" w:sz="0" w:space="0" w:color="auto"/>
            <w:right w:val="none" w:sz="0" w:space="0" w:color="auto"/>
          </w:divBdr>
        </w:div>
        <w:div w:id="802770231">
          <w:marLeft w:val="850"/>
          <w:marRight w:val="0"/>
          <w:marTop w:val="0"/>
          <w:marBottom w:val="120"/>
          <w:divBdr>
            <w:top w:val="none" w:sz="0" w:space="0" w:color="auto"/>
            <w:left w:val="none" w:sz="0" w:space="0" w:color="auto"/>
            <w:bottom w:val="none" w:sz="0" w:space="0" w:color="auto"/>
            <w:right w:val="none" w:sz="0" w:space="0" w:color="auto"/>
          </w:divBdr>
        </w:div>
        <w:div w:id="1013458454">
          <w:marLeft w:val="0"/>
          <w:marRight w:val="113"/>
          <w:marTop w:val="0"/>
          <w:marBottom w:val="60"/>
          <w:divBdr>
            <w:top w:val="none" w:sz="0" w:space="0" w:color="auto"/>
            <w:left w:val="none" w:sz="0" w:space="0" w:color="auto"/>
            <w:bottom w:val="none" w:sz="0" w:space="0" w:color="auto"/>
            <w:right w:val="none" w:sz="0" w:space="0" w:color="auto"/>
          </w:divBdr>
        </w:div>
        <w:div w:id="1016997880">
          <w:marLeft w:val="850"/>
          <w:marRight w:val="0"/>
          <w:marTop w:val="0"/>
          <w:marBottom w:val="120"/>
          <w:divBdr>
            <w:top w:val="none" w:sz="0" w:space="0" w:color="auto"/>
            <w:left w:val="none" w:sz="0" w:space="0" w:color="auto"/>
            <w:bottom w:val="none" w:sz="0" w:space="0" w:color="auto"/>
            <w:right w:val="none" w:sz="0" w:space="0" w:color="auto"/>
          </w:divBdr>
        </w:div>
        <w:div w:id="1059284508">
          <w:marLeft w:val="0"/>
          <w:marRight w:val="113"/>
          <w:marTop w:val="0"/>
          <w:marBottom w:val="60"/>
          <w:divBdr>
            <w:top w:val="none" w:sz="0" w:space="0" w:color="auto"/>
            <w:left w:val="none" w:sz="0" w:space="0" w:color="auto"/>
            <w:bottom w:val="none" w:sz="0" w:space="0" w:color="auto"/>
            <w:right w:val="none" w:sz="0" w:space="0" w:color="auto"/>
          </w:divBdr>
        </w:div>
        <w:div w:id="1100642274">
          <w:marLeft w:val="0"/>
          <w:marRight w:val="113"/>
          <w:marTop w:val="0"/>
          <w:marBottom w:val="60"/>
          <w:divBdr>
            <w:top w:val="none" w:sz="0" w:space="0" w:color="auto"/>
            <w:left w:val="none" w:sz="0" w:space="0" w:color="auto"/>
            <w:bottom w:val="none" w:sz="0" w:space="0" w:color="auto"/>
            <w:right w:val="none" w:sz="0" w:space="0" w:color="auto"/>
          </w:divBdr>
        </w:div>
        <w:div w:id="1172060757">
          <w:marLeft w:val="0"/>
          <w:marRight w:val="113"/>
          <w:marTop w:val="0"/>
          <w:marBottom w:val="60"/>
          <w:divBdr>
            <w:top w:val="none" w:sz="0" w:space="0" w:color="auto"/>
            <w:left w:val="none" w:sz="0" w:space="0" w:color="auto"/>
            <w:bottom w:val="none" w:sz="0" w:space="0" w:color="auto"/>
            <w:right w:val="none" w:sz="0" w:space="0" w:color="auto"/>
          </w:divBdr>
        </w:div>
        <w:div w:id="1407728765">
          <w:marLeft w:val="850"/>
          <w:marRight w:val="0"/>
          <w:marTop w:val="0"/>
          <w:marBottom w:val="120"/>
          <w:divBdr>
            <w:top w:val="none" w:sz="0" w:space="0" w:color="auto"/>
            <w:left w:val="none" w:sz="0" w:space="0" w:color="auto"/>
            <w:bottom w:val="none" w:sz="0" w:space="0" w:color="auto"/>
            <w:right w:val="none" w:sz="0" w:space="0" w:color="auto"/>
          </w:divBdr>
        </w:div>
        <w:div w:id="1479880292">
          <w:marLeft w:val="0"/>
          <w:marRight w:val="113"/>
          <w:marTop w:val="0"/>
          <w:marBottom w:val="60"/>
          <w:divBdr>
            <w:top w:val="none" w:sz="0" w:space="0" w:color="auto"/>
            <w:left w:val="none" w:sz="0" w:space="0" w:color="auto"/>
            <w:bottom w:val="none" w:sz="0" w:space="0" w:color="auto"/>
            <w:right w:val="none" w:sz="0" w:space="0" w:color="auto"/>
          </w:divBdr>
        </w:div>
        <w:div w:id="1504007867">
          <w:marLeft w:val="850"/>
          <w:marRight w:val="0"/>
          <w:marTop w:val="0"/>
          <w:marBottom w:val="120"/>
          <w:divBdr>
            <w:top w:val="none" w:sz="0" w:space="0" w:color="auto"/>
            <w:left w:val="none" w:sz="0" w:space="0" w:color="auto"/>
            <w:bottom w:val="none" w:sz="0" w:space="0" w:color="auto"/>
            <w:right w:val="none" w:sz="0" w:space="0" w:color="auto"/>
          </w:divBdr>
        </w:div>
        <w:div w:id="1649742117">
          <w:marLeft w:val="0"/>
          <w:marRight w:val="113"/>
          <w:marTop w:val="0"/>
          <w:marBottom w:val="60"/>
          <w:divBdr>
            <w:top w:val="none" w:sz="0" w:space="0" w:color="auto"/>
            <w:left w:val="none" w:sz="0" w:space="0" w:color="auto"/>
            <w:bottom w:val="none" w:sz="0" w:space="0" w:color="auto"/>
            <w:right w:val="none" w:sz="0" w:space="0" w:color="auto"/>
          </w:divBdr>
        </w:div>
        <w:div w:id="1660770829">
          <w:marLeft w:val="850"/>
          <w:marRight w:val="0"/>
          <w:marTop w:val="0"/>
          <w:marBottom w:val="120"/>
          <w:divBdr>
            <w:top w:val="none" w:sz="0" w:space="0" w:color="auto"/>
            <w:left w:val="none" w:sz="0" w:space="0" w:color="auto"/>
            <w:bottom w:val="none" w:sz="0" w:space="0" w:color="auto"/>
            <w:right w:val="none" w:sz="0" w:space="0" w:color="auto"/>
          </w:divBdr>
        </w:div>
        <w:div w:id="1706637392">
          <w:marLeft w:val="0"/>
          <w:marRight w:val="113"/>
          <w:marTop w:val="0"/>
          <w:marBottom w:val="60"/>
          <w:divBdr>
            <w:top w:val="none" w:sz="0" w:space="0" w:color="auto"/>
            <w:left w:val="none" w:sz="0" w:space="0" w:color="auto"/>
            <w:bottom w:val="none" w:sz="0" w:space="0" w:color="auto"/>
            <w:right w:val="none" w:sz="0" w:space="0" w:color="auto"/>
          </w:divBdr>
        </w:div>
        <w:div w:id="1781142441">
          <w:marLeft w:val="0"/>
          <w:marRight w:val="113"/>
          <w:marTop w:val="0"/>
          <w:marBottom w:val="60"/>
          <w:divBdr>
            <w:top w:val="none" w:sz="0" w:space="0" w:color="auto"/>
            <w:left w:val="none" w:sz="0" w:space="0" w:color="auto"/>
            <w:bottom w:val="none" w:sz="0" w:space="0" w:color="auto"/>
            <w:right w:val="none" w:sz="0" w:space="0" w:color="auto"/>
          </w:divBdr>
        </w:div>
        <w:div w:id="1939098665">
          <w:marLeft w:val="850"/>
          <w:marRight w:val="0"/>
          <w:marTop w:val="0"/>
          <w:marBottom w:val="120"/>
          <w:divBdr>
            <w:top w:val="none" w:sz="0" w:space="0" w:color="auto"/>
            <w:left w:val="none" w:sz="0" w:space="0" w:color="auto"/>
            <w:bottom w:val="none" w:sz="0" w:space="0" w:color="auto"/>
            <w:right w:val="none" w:sz="0" w:space="0" w:color="auto"/>
          </w:divBdr>
        </w:div>
        <w:div w:id="1984963245">
          <w:marLeft w:val="850"/>
          <w:marRight w:val="0"/>
          <w:marTop w:val="0"/>
          <w:marBottom w:val="120"/>
          <w:divBdr>
            <w:top w:val="none" w:sz="0" w:space="0" w:color="auto"/>
            <w:left w:val="none" w:sz="0" w:space="0" w:color="auto"/>
            <w:bottom w:val="none" w:sz="0" w:space="0" w:color="auto"/>
            <w:right w:val="none" w:sz="0" w:space="0" w:color="auto"/>
          </w:divBdr>
        </w:div>
      </w:divsChild>
    </w:div>
    <w:div w:id="1918395468">
      <w:bodyDiv w:val="1"/>
      <w:marLeft w:val="0"/>
      <w:marRight w:val="0"/>
      <w:marTop w:val="0"/>
      <w:marBottom w:val="0"/>
      <w:divBdr>
        <w:top w:val="none" w:sz="0" w:space="0" w:color="auto"/>
        <w:left w:val="none" w:sz="0" w:space="0" w:color="auto"/>
        <w:bottom w:val="none" w:sz="0" w:space="0" w:color="auto"/>
        <w:right w:val="none" w:sz="0" w:space="0" w:color="auto"/>
      </w:divBdr>
    </w:div>
    <w:div w:id="21320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aeroso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C06D664FF94C488584B46D6E725AC9" ma:contentTypeVersion="13" ma:contentTypeDescription="Vytvoří nový dokument" ma:contentTypeScope="" ma:versionID="6efd4db5793e4ab04c596ae223d83be7">
  <xsd:schema xmlns:xsd="http://www.w3.org/2001/XMLSchema" xmlns:xs="http://www.w3.org/2001/XMLSchema" xmlns:p="http://schemas.microsoft.com/office/2006/metadata/properties" xmlns:ns2="7a383597-584f-428d-9e67-dbbd7519f73b" xmlns:ns3="7a1da8a3-1f26-43da-84ed-04e35ea4cf19" targetNamespace="http://schemas.microsoft.com/office/2006/metadata/properties" ma:root="true" ma:fieldsID="2e8620408e6c00f9a1da6daa69ea39bb" ns2:_="" ns3:_="">
    <xsd:import namespace="7a383597-584f-428d-9e67-dbbd7519f73b"/>
    <xsd:import namespace="7a1da8a3-1f26-43da-84ed-04e35ea4cf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3597-584f-428d-9e67-dbbd7519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3b89feb-9e08-47b6-b962-6bac49d1f434"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da8a3-1f26-43da-84ed-04e35ea4cf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347e8a-be04-4987-b9bf-5566a7f5a857}" ma:internalName="TaxCatchAll" ma:showField="CatchAllData" ma:web="7a1da8a3-1f26-43da-84ed-04e35ea4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a1da8a3-1f26-43da-84ed-04e35ea4cf19" xsi:nil="true"/>
    <lcf76f155ced4ddcb4097134ff3c332f xmlns="7a383597-584f-428d-9e67-dbbd7519f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63905-3F17-4B71-8004-DB604832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3597-584f-428d-9e67-dbbd7519f73b"/>
    <ds:schemaRef ds:uri="7a1da8a3-1f26-43da-84ed-04e35ea4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F6D6C-3399-48A1-8387-99EF8D159AD5}">
  <ds:schemaRefs>
    <ds:schemaRef ds:uri="http://schemas.openxmlformats.org/officeDocument/2006/bibliography"/>
  </ds:schemaRefs>
</ds:datastoreItem>
</file>

<file path=customXml/itemProps3.xml><?xml version="1.0" encoding="utf-8"?>
<ds:datastoreItem xmlns:ds="http://schemas.openxmlformats.org/officeDocument/2006/customXml" ds:itemID="{88FA0554-3577-42E0-B531-4DDB8FA8D48A}">
  <ds:schemaRefs>
    <ds:schemaRef ds:uri="http://schemas.microsoft.com/office/2006/metadata/properties"/>
    <ds:schemaRef ds:uri="http://schemas.microsoft.com/office/infopath/2007/PartnerControls"/>
    <ds:schemaRef ds:uri="7a1da8a3-1f26-43da-84ed-04e35ea4cf19"/>
    <ds:schemaRef ds:uri="7a383597-584f-428d-9e67-dbbd7519f73b"/>
  </ds:schemaRefs>
</ds:datastoreItem>
</file>

<file path=customXml/itemProps4.xml><?xml version="1.0" encoding="utf-8"?>
<ds:datastoreItem xmlns:ds="http://schemas.openxmlformats.org/officeDocument/2006/customXml" ds:itemID="{C36CC50E-E8F9-4062-862D-A31A5DACF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4611</Words>
  <Characters>27144</Characters>
  <Application>Microsoft Office Word</Application>
  <DocSecurity>0</DocSecurity>
  <Lines>226</Lines>
  <Paragraphs>63</Paragraphs>
  <ScaleCrop>false</ScaleCrop>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Školník - AEROSOL SERVICE a.s.</dc:creator>
  <cp:keywords/>
  <cp:lastModifiedBy>Ivona Peštálová</cp:lastModifiedBy>
  <cp:revision>89</cp:revision>
  <dcterms:created xsi:type="dcterms:W3CDTF">2025-11-18T15:09:00Z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0x01010061C06D664FF94C488584B46D6E725AC9</vt:lpwstr>
  </property>
  <property fmtid="{D5CDD505-2E9C-101B-9397-08002B2CF9AE}" pid="5" name="MSIP_Label_82a99ebc-0f39-4fac-abab-b8d6469272ed_ActionId">
    <vt:lpwstr>d419becc-280b-41bf-bfdd-f541a646b56d</vt:lpwstr>
  </property>
  <property fmtid="{D5CDD505-2E9C-101B-9397-08002B2CF9AE}" pid="6" name="MSIP_Label_82a99ebc-0f39-4fac-abab-b8d6469272ed_ContentBits">
    <vt:lpwstr>0</vt:lpwstr>
  </property>
  <property fmtid="{D5CDD505-2E9C-101B-9397-08002B2CF9AE}" pid="7" name="MSIP_Label_82a99ebc-0f39-4fac-abab-b8d6469272ed_SetDate">
    <vt:lpwstr>2024-03-05T23:19:08Z</vt:lpwstr>
  </property>
  <property fmtid="{D5CDD505-2E9C-101B-9397-08002B2CF9AE}" pid="8" name="ComplianceAssetId">
    <vt:lpwstr/>
  </property>
  <property fmtid="{D5CDD505-2E9C-101B-9397-08002B2CF9AE}" pid="9" name="TemplateUrl">
    <vt:lpwstr/>
  </property>
  <property fmtid="{D5CDD505-2E9C-101B-9397-08002B2CF9AE}" pid="10" name="MSIP_Label_82a99ebc-0f39-4fac-abab-b8d6469272ed_Name">
    <vt:lpwstr>Interní informace (Internal use)</vt:lpwstr>
  </property>
  <property fmtid="{D5CDD505-2E9C-101B-9397-08002B2CF9AE}" pid="11" name="MSIP_Label_82a99ebc-0f39-4fac-abab-b8d6469272ed_SiteId">
    <vt:lpwstr>0e9caf50-a549-4565-9c6d-4dc78e847c80</vt:lpwstr>
  </property>
  <property fmtid="{D5CDD505-2E9C-101B-9397-08002B2CF9AE}" pid="12" name="MSIP_Label_82a99ebc-0f39-4fac-abab-b8d6469272ed_Method">
    <vt:lpwstr>Standard</vt:lpwstr>
  </property>
  <property fmtid="{D5CDD505-2E9C-101B-9397-08002B2CF9AE}" pid="13" name="_ExtendedDescription">
    <vt:lpwstr/>
  </property>
  <property fmtid="{D5CDD505-2E9C-101B-9397-08002B2CF9AE}" pid="14" name="TriggerFlowInfo">
    <vt:lpwstr/>
  </property>
  <property fmtid="{D5CDD505-2E9C-101B-9397-08002B2CF9AE}" pid="15" name="docLang">
    <vt:lpwstr>cs</vt:lpwstr>
  </property>
  <property fmtid="{D5CDD505-2E9C-101B-9397-08002B2CF9AE}" pid="16" name="xd_Signature">
    <vt:bool>false</vt:bool>
  </property>
  <property fmtid="{D5CDD505-2E9C-101B-9397-08002B2CF9AE}" pid="17" name="MSIP_Label_82a99ebc-0f39-4fac-abab-b8d6469272ed_Enabled">
    <vt:lpwstr>true</vt:lpwstr>
  </property>
</Properties>
</file>