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4AFEA6B1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BE225B">
        <w:rPr>
          <w:caps/>
          <w:sz w:val="40"/>
          <w:szCs w:val="40"/>
        </w:rPr>
        <w:t>.2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591E4E7A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  <w:r w:rsidR="0039474B" w:rsidRPr="00B044E9">
        <w:rPr>
          <w:caps/>
          <w:sz w:val="40"/>
          <w:szCs w:val="40"/>
        </w:rPr>
        <w:t>– část</w:t>
      </w:r>
      <w:r w:rsidR="00D249E7" w:rsidRPr="00B044E9">
        <w:rPr>
          <w:caps/>
          <w:sz w:val="40"/>
          <w:szCs w:val="40"/>
        </w:rPr>
        <w:t xml:space="preserve"> </w:t>
      </w:r>
      <w:r w:rsidR="00741DEA">
        <w:rPr>
          <w:caps/>
          <w:sz w:val="40"/>
          <w:szCs w:val="40"/>
        </w:rPr>
        <w:t>2 – Zateplení podhledu střechy</w:t>
      </w:r>
      <w:r w:rsidR="0039474B" w:rsidRPr="00B044E9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540AA1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C98F73A" w:rsidR="000D388A" w:rsidRPr="00540AA1" w:rsidRDefault="00871BC6" w:rsidP="008309D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39474B">
              <w:rPr>
                <w:rFonts w:asciiTheme="majorHAnsi" w:hAnsiTheme="majorHAnsi" w:cstheme="majorHAnsi"/>
                <w:b/>
              </w:rPr>
              <w:t>INGTOP METAL - snížení energetické náročnosti budovy – stavební práce</w:t>
            </w:r>
          </w:p>
        </w:tc>
      </w:tr>
      <w:tr w:rsidR="000343AB" w:rsidRPr="00540AA1" w14:paraId="6BECB999" w14:textId="77777777" w:rsidTr="5B46DF6F">
        <w:tc>
          <w:tcPr>
            <w:tcW w:w="3114" w:type="dxa"/>
          </w:tcPr>
          <w:p w14:paraId="48E215BE" w14:textId="77777777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54C904E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A5834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0343AB" w:rsidRPr="00540AA1" w14:paraId="16E049F7" w14:textId="77777777" w:rsidTr="5B46DF6F">
        <w:tc>
          <w:tcPr>
            <w:tcW w:w="3114" w:type="dxa"/>
          </w:tcPr>
          <w:p w14:paraId="73991392" w14:textId="60162F2A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529499D" w:rsidR="000343AB" w:rsidRPr="00540AA1" w:rsidRDefault="00813982" w:rsidP="000343A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A5834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2D7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2D7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2D7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2D7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68AEDE4E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E43EE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E43EE2">
        <w:rPr>
          <w:rFonts w:asciiTheme="majorHAnsi" w:hAnsiTheme="majorHAnsi" w:cstheme="majorHAnsi"/>
          <w:b/>
          <w:bCs/>
        </w:rPr>
        <w:t>společné účasti dodavatelů</w:t>
      </w:r>
      <w:r w:rsidRPr="00E43EE2">
        <w:rPr>
          <w:rFonts w:asciiTheme="majorHAnsi" w:hAnsiTheme="majorHAnsi" w:cstheme="majorHAnsi"/>
        </w:rPr>
        <w:t xml:space="preserve">, předložení </w:t>
      </w:r>
      <w:r w:rsidRPr="00E43EE2">
        <w:rPr>
          <w:rFonts w:asciiTheme="majorHAnsi" w:hAnsiTheme="majorHAnsi" w:cstheme="majorHAnsi"/>
          <w:b/>
          <w:bCs/>
        </w:rPr>
        <w:t>smlouvy</w:t>
      </w:r>
      <w:r w:rsidRPr="00E43EE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FD651D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D651D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Significant Harm)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je srozuměn s tím</w:t>
      </w:r>
      <w:r w:rsidRPr="00FD651D">
        <w:rPr>
          <w:rFonts w:asciiTheme="majorHAnsi" w:eastAsia="Calibri" w:hAnsiTheme="majorHAnsi" w:cstheme="majorHAnsi"/>
        </w:rPr>
        <w:t xml:space="preserve">, že veškeré písemnosti zasílané prostřednictvím elektronického nástroje E-ZAK se považují za řádně doručené </w:t>
      </w:r>
      <w:r w:rsidR="00BE161F" w:rsidRPr="00FD651D">
        <w:rPr>
          <w:rFonts w:asciiTheme="majorHAnsi" w:eastAsia="Calibri" w:hAnsiTheme="majorHAnsi" w:cstheme="majorHAnsi"/>
        </w:rPr>
        <w:t xml:space="preserve">okamžikem </w:t>
      </w:r>
      <w:r w:rsidRPr="00FD651D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FD651D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55F90AAD" w:rsidR="00B067DF" w:rsidRPr="00540AA1" w:rsidRDefault="00BF08C0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bookmarkStart w:id="0" w:name="_Hlk205811045"/>
      <w:r>
        <w:rPr>
          <w:rFonts w:asciiTheme="majorHAnsi" w:hAnsiTheme="majorHAnsi" w:cstheme="majorHAnsi"/>
        </w:rPr>
        <w:t>akceptuje</w:t>
      </w:r>
      <w:r w:rsidR="005A02FA" w:rsidRPr="00540AA1">
        <w:rPr>
          <w:rFonts w:asciiTheme="majorHAnsi" w:hAnsiTheme="majorHAnsi" w:cstheme="majorHAnsi"/>
        </w:rPr>
        <w:t xml:space="preserve"> bezvýhradně </w:t>
      </w:r>
      <w:r w:rsidR="00482C07">
        <w:rPr>
          <w:rFonts w:asciiTheme="majorHAnsi" w:hAnsiTheme="majorHAnsi" w:cstheme="majorHAnsi"/>
        </w:rPr>
        <w:t xml:space="preserve">návrh </w:t>
      </w:r>
      <w:r w:rsidR="005A02FA" w:rsidRPr="00540AA1">
        <w:rPr>
          <w:rFonts w:asciiTheme="majorHAnsi" w:hAnsiTheme="majorHAnsi" w:cstheme="majorHAnsi"/>
        </w:rPr>
        <w:t>Smlouv</w:t>
      </w:r>
      <w:r w:rsidR="00482C07">
        <w:rPr>
          <w:rFonts w:asciiTheme="majorHAnsi" w:hAnsiTheme="majorHAnsi" w:cstheme="majorHAnsi"/>
        </w:rPr>
        <w:t>y</w:t>
      </w:r>
      <w:r w:rsidR="005A02FA" w:rsidRPr="00540AA1">
        <w:rPr>
          <w:rFonts w:asciiTheme="majorHAnsi" w:hAnsiTheme="majorHAnsi" w:cstheme="majorHAnsi"/>
        </w:rPr>
        <w:t xml:space="preserve"> </w:t>
      </w:r>
      <w:r w:rsidR="005F24CE">
        <w:rPr>
          <w:rFonts w:asciiTheme="majorHAnsi" w:hAnsiTheme="majorHAnsi" w:cstheme="majorHAnsi"/>
        </w:rPr>
        <w:t>na veřejnou zakázku</w:t>
      </w:r>
      <w:r>
        <w:rPr>
          <w:rFonts w:asciiTheme="majorHAnsi" w:hAnsiTheme="majorHAnsi" w:cstheme="majorHAnsi"/>
        </w:rPr>
        <w:t>, která je jako příloha č. 2</w:t>
      </w:r>
      <w:r w:rsidR="00AE0650">
        <w:rPr>
          <w:rFonts w:asciiTheme="majorHAnsi" w:hAnsiTheme="majorHAnsi" w:cstheme="majorHAnsi"/>
        </w:rPr>
        <w:t>.2</w:t>
      </w:r>
      <w:r>
        <w:rPr>
          <w:rFonts w:asciiTheme="majorHAnsi" w:hAnsiTheme="majorHAnsi" w:cstheme="majorHAnsi"/>
        </w:rPr>
        <w:t xml:space="preserve"> součástí zadávací dokumentace</w:t>
      </w:r>
      <w:r w:rsidRPr="00540AA1">
        <w:rPr>
          <w:rFonts w:asciiTheme="majorHAnsi" w:hAnsiTheme="majorHAnsi" w:cstheme="majorHAnsi"/>
        </w:rPr>
        <w:t xml:space="preserve"> </w:t>
      </w:r>
      <w:r w:rsidR="005A02FA" w:rsidRPr="00540AA1">
        <w:rPr>
          <w:rFonts w:asciiTheme="majorHAnsi" w:hAnsiTheme="majorHAnsi" w:cstheme="majorHAnsi"/>
        </w:rPr>
        <w:t xml:space="preserve">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bookmarkEnd w:id="0"/>
    <w:p w14:paraId="7E5AD770" w14:textId="5E0C567A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</w:t>
      </w:r>
      <w:r w:rsidR="005F24CE">
        <w:rPr>
          <w:rFonts w:asciiTheme="majorHAnsi" w:hAnsiTheme="majorHAnsi" w:cstheme="majorHAnsi"/>
        </w:rPr>
        <w:t>S</w:t>
      </w:r>
      <w:r w:rsidRPr="00540AA1">
        <w:rPr>
          <w:rFonts w:asciiTheme="majorHAnsi" w:hAnsiTheme="majorHAnsi" w:cstheme="majorHAnsi"/>
        </w:rPr>
        <w:t xml:space="preserve">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2F73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2F73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24EB4C25" w:rsidR="00794A6B" w:rsidRPr="002F73C9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2F73C9">
        <w:rPr>
          <w:rFonts w:asciiTheme="majorHAnsi" w:hAnsiTheme="majorHAnsi" w:cstheme="majorHAnsi"/>
          <w:b/>
          <w:lang w:eastAsia="x-none"/>
        </w:rPr>
        <w:lastRenderedPageBreak/>
        <w:t xml:space="preserve">Položkový rozpočet </w:t>
      </w:r>
      <w:r w:rsidRPr="002F73C9">
        <w:rPr>
          <w:rFonts w:asciiTheme="majorHAnsi" w:hAnsiTheme="majorHAnsi" w:cstheme="majorHAnsi"/>
          <w:lang w:eastAsia="x-none"/>
        </w:rPr>
        <w:t>(</w:t>
      </w:r>
      <w:r w:rsidRPr="002F73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8A121E">
        <w:rPr>
          <w:rFonts w:asciiTheme="majorHAnsi" w:hAnsiTheme="majorHAnsi" w:cstheme="majorHAnsi"/>
          <w:b/>
          <w:lang w:eastAsia="x-none"/>
        </w:rPr>
        <w:t>4</w:t>
      </w:r>
      <w:r w:rsidR="009B7883" w:rsidRPr="002F73C9">
        <w:rPr>
          <w:rFonts w:asciiTheme="majorHAnsi" w:hAnsiTheme="majorHAnsi" w:cstheme="majorHAnsi"/>
          <w:b/>
          <w:lang w:eastAsia="x-none"/>
        </w:rPr>
        <w:t>.2</w:t>
      </w:r>
      <w:r w:rsidRPr="002F73C9">
        <w:rPr>
          <w:rFonts w:asciiTheme="majorHAnsi" w:hAnsiTheme="majorHAnsi" w:cstheme="majorHAnsi"/>
          <w:lang w:eastAsia="x-none"/>
        </w:rPr>
        <w:t xml:space="preserve"> zadávací dokumentace)</w:t>
      </w:r>
      <w:r w:rsidR="002F73C9" w:rsidRPr="002F73C9">
        <w:rPr>
          <w:rFonts w:asciiTheme="majorHAnsi" w:hAnsiTheme="majorHAnsi" w:cstheme="majorHAnsi"/>
          <w:lang w:eastAsia="x-none"/>
        </w:rPr>
        <w:t xml:space="preserve"> pro danou část veřejné zakázky</w:t>
      </w:r>
      <w:r w:rsidRPr="002F73C9">
        <w:rPr>
          <w:rFonts w:asciiTheme="majorHAnsi" w:hAnsiTheme="majorHAnsi" w:cstheme="majorHAnsi"/>
          <w:lang w:eastAsia="x-none"/>
        </w:rPr>
        <w:t>,</w:t>
      </w:r>
    </w:p>
    <w:p w14:paraId="632BA77B" w14:textId="29AE0858" w:rsidR="00897F1D" w:rsidRPr="00B044E9" w:rsidRDefault="00897F1D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044E9">
        <w:rPr>
          <w:rFonts w:asciiTheme="majorHAnsi" w:hAnsiTheme="majorHAnsi" w:cstheme="majorHAnsi"/>
          <w:b/>
          <w:bCs/>
          <w:lang w:eastAsia="x-none"/>
        </w:rPr>
        <w:t>Doklad</w:t>
      </w:r>
      <w:r w:rsidRPr="00B044E9">
        <w:rPr>
          <w:rFonts w:asciiTheme="majorHAnsi" w:hAnsiTheme="majorHAnsi" w:cstheme="majorHAnsi"/>
          <w:b/>
          <w:lang w:eastAsia="x-none"/>
        </w:rPr>
        <w:t xml:space="preserve"> </w:t>
      </w:r>
      <w:r w:rsidRPr="00B044E9">
        <w:rPr>
          <w:rFonts w:asciiTheme="majorHAnsi" w:hAnsiTheme="majorHAnsi" w:cstheme="majorHAnsi"/>
          <w:bCs/>
          <w:lang w:eastAsia="x-none"/>
        </w:rPr>
        <w:t>o prokázání splnění profesní způsobilosti dle čl. 5 písm. B bod iii. Krycího listu nabídky,</w:t>
      </w:r>
      <w:r w:rsidRPr="00B044E9">
        <w:rPr>
          <w:rFonts w:asciiTheme="majorHAnsi" w:hAnsiTheme="majorHAnsi" w:cstheme="majorHAnsi"/>
          <w:b/>
          <w:lang w:eastAsia="x-none"/>
        </w:rPr>
        <w:t> </w:t>
      </w:r>
    </w:p>
    <w:p w14:paraId="3616B30B" w14:textId="59C8803A" w:rsidR="00135552" w:rsidRPr="00B044E9" w:rsidRDefault="00897F1D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044E9">
        <w:rPr>
          <w:rFonts w:asciiTheme="majorHAnsi" w:hAnsiTheme="majorHAnsi" w:cstheme="majorHAnsi"/>
          <w:b/>
          <w:bCs/>
          <w:lang w:eastAsia="x-none"/>
        </w:rPr>
        <w:t>Osvědčení objednatelů</w:t>
      </w:r>
      <w:r w:rsidRPr="00B044E9">
        <w:rPr>
          <w:rFonts w:asciiTheme="majorHAnsi" w:hAnsiTheme="majorHAnsi" w:cstheme="majorHAnsi"/>
          <w:b/>
          <w:lang w:eastAsia="x-none"/>
        </w:rPr>
        <w:t xml:space="preserve"> </w:t>
      </w:r>
      <w:r w:rsidRPr="00B044E9">
        <w:rPr>
          <w:rFonts w:asciiTheme="majorHAnsi" w:hAnsiTheme="majorHAnsi" w:cstheme="majorHAnsi"/>
          <w:bCs/>
          <w:lang w:eastAsia="x-none"/>
        </w:rPr>
        <w:t>o řádném plnění referenčních zakázek dle čl. 5 písm. C bod 7</w:t>
      </w:r>
      <w:r w:rsidR="005B7CBB" w:rsidRPr="00B044E9">
        <w:rPr>
          <w:rFonts w:asciiTheme="majorHAnsi" w:hAnsiTheme="majorHAnsi" w:cstheme="majorHAnsi"/>
          <w:bCs/>
          <w:lang w:eastAsia="x-none"/>
        </w:rPr>
        <w:t xml:space="preserve"> </w:t>
      </w:r>
      <w:r w:rsidRPr="00B044E9">
        <w:rPr>
          <w:rFonts w:asciiTheme="majorHAnsi" w:hAnsiTheme="majorHAnsi" w:cstheme="majorHAnsi"/>
          <w:bCs/>
          <w:lang w:eastAsia="x-none"/>
        </w:rPr>
        <w:t>Krycího listu nabídky,</w:t>
      </w:r>
      <w:r w:rsidRPr="00B044E9">
        <w:rPr>
          <w:rFonts w:asciiTheme="majorHAnsi" w:hAnsiTheme="majorHAnsi" w:cstheme="majorHAnsi"/>
          <w:b/>
          <w:lang w:eastAsia="x-none"/>
        </w:rPr>
        <w:t> </w:t>
      </w:r>
    </w:p>
    <w:p w14:paraId="24F6462B" w14:textId="3FC4F12F" w:rsidR="00A125AC" w:rsidRPr="00A125AC" w:rsidRDefault="00A125AC" w:rsidP="00A125AC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A125AC">
        <w:rPr>
          <w:rFonts w:asciiTheme="majorHAnsi" w:hAnsiTheme="majorHAnsi" w:cstheme="majorHAnsi"/>
          <w:b/>
          <w:bCs/>
          <w:lang w:eastAsia="x-none"/>
        </w:rPr>
        <w:t xml:space="preserve">Technické listy </w:t>
      </w:r>
      <w:r w:rsidR="00AD638A" w:rsidRPr="00F8224A">
        <w:rPr>
          <w:rFonts w:asciiTheme="majorHAnsi" w:hAnsiTheme="majorHAnsi" w:cstheme="majorHAnsi"/>
          <w:lang w:eastAsia="x-none"/>
        </w:rPr>
        <w:t>(nebo obdobné technické dokumenty) k hlavním komponentům použitým při realizaci veřejné zakázky</w:t>
      </w:r>
      <w:r w:rsidR="00AD638A">
        <w:rPr>
          <w:rFonts w:asciiTheme="majorHAnsi" w:hAnsiTheme="majorHAnsi" w:cstheme="majorHAnsi"/>
          <w:lang w:eastAsia="x-none"/>
        </w:rPr>
        <w:t xml:space="preserve">, </w:t>
      </w:r>
      <w:r w:rsidR="00AD638A" w:rsidRPr="00AD638A">
        <w:rPr>
          <w:rFonts w:asciiTheme="majorHAnsi" w:hAnsiTheme="majorHAnsi" w:cstheme="majorHAnsi"/>
          <w:b/>
          <w:bCs/>
          <w:lang w:eastAsia="x-none"/>
        </w:rPr>
        <w:t>jejichž seznam je</w:t>
      </w:r>
      <w:r w:rsidR="00AD638A" w:rsidRPr="00F8224A">
        <w:rPr>
          <w:rFonts w:asciiTheme="majorHAnsi" w:hAnsiTheme="majorHAnsi" w:cstheme="majorHAnsi"/>
          <w:lang w:eastAsia="x-none"/>
        </w:rPr>
        <w:t xml:space="preserve"> </w:t>
      </w:r>
      <w:r w:rsidR="00AD638A" w:rsidRPr="004D57A8">
        <w:rPr>
          <w:rFonts w:asciiTheme="majorHAnsi" w:hAnsiTheme="majorHAnsi" w:cstheme="majorHAnsi"/>
          <w:b/>
          <w:bCs/>
          <w:lang w:eastAsia="x-none"/>
        </w:rPr>
        <w:t>stanoven</w:t>
      </w:r>
      <w:r w:rsidR="00AD638A" w:rsidRPr="00F8224A">
        <w:rPr>
          <w:rFonts w:asciiTheme="majorHAnsi" w:hAnsiTheme="majorHAnsi" w:cstheme="majorHAnsi"/>
          <w:lang w:eastAsia="x-none"/>
        </w:rPr>
        <w:t xml:space="preserve"> </w:t>
      </w:r>
      <w:r w:rsidR="00AD638A" w:rsidRPr="00542AC4">
        <w:rPr>
          <w:rFonts w:asciiTheme="majorHAnsi" w:hAnsiTheme="majorHAnsi" w:cstheme="majorHAnsi"/>
          <w:b/>
          <w:bCs/>
          <w:lang w:eastAsia="x-none"/>
        </w:rPr>
        <w:t xml:space="preserve">v příloze č. 8 </w:t>
      </w:r>
      <w:r w:rsidR="00AD638A">
        <w:rPr>
          <w:rFonts w:asciiTheme="majorHAnsi" w:hAnsiTheme="majorHAnsi" w:cstheme="majorHAnsi"/>
          <w:b/>
          <w:bCs/>
          <w:lang w:eastAsia="x-none"/>
        </w:rPr>
        <w:t>–</w:t>
      </w:r>
      <w:r w:rsidR="00AD638A" w:rsidRPr="00542AC4">
        <w:rPr>
          <w:rFonts w:asciiTheme="majorHAnsi" w:hAnsiTheme="majorHAnsi" w:cstheme="majorHAnsi"/>
          <w:b/>
          <w:bCs/>
          <w:lang w:eastAsia="x-none"/>
        </w:rPr>
        <w:t xml:space="preserve"> </w:t>
      </w:r>
      <w:r w:rsidR="00AD638A">
        <w:rPr>
          <w:rFonts w:asciiTheme="majorHAnsi" w:hAnsiTheme="majorHAnsi" w:cstheme="majorHAnsi"/>
          <w:b/>
          <w:bCs/>
          <w:lang w:eastAsia="x-none"/>
        </w:rPr>
        <w:t xml:space="preserve"> </w:t>
      </w:r>
      <w:r w:rsidR="00AD638A" w:rsidRPr="00CB2C03">
        <w:rPr>
          <w:rFonts w:asciiTheme="majorHAnsi" w:hAnsiTheme="majorHAnsi" w:cstheme="majorHAnsi"/>
          <w:b/>
          <w:bCs/>
        </w:rPr>
        <w:t>Seznam požadovaných technických listů</w:t>
      </w:r>
      <w:r w:rsidR="00AD638A" w:rsidRPr="00CB2C03">
        <w:rPr>
          <w:rFonts w:asciiTheme="majorHAnsi" w:hAnsiTheme="majorHAnsi" w:cstheme="majorHAnsi"/>
        </w:rPr>
        <w:t xml:space="preserve"> zadávací dokumentace</w:t>
      </w:r>
      <w:r w:rsidR="00AD638A" w:rsidRPr="00CB2C03">
        <w:rPr>
          <w:rFonts w:asciiTheme="majorHAnsi" w:hAnsiTheme="majorHAnsi" w:cstheme="majorHAnsi"/>
          <w:lang w:eastAsia="x-none"/>
        </w:rPr>
        <w:t>, ze kterých bude zřejmé splnění min. technických parametrů stanovených projektovou dokumentací. Pokud z Technických listů, nebo obdobné technické dokumentace pro dodávané materiály a výrobky nebude zřejmé, že splní technické parametry stanovené v zadávacích podmínkách veřejné zakázky, bude uchazeč předkládající takovouto nabídku vyloučen ze zadávacího řízení.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2D7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4DD22D57" w14:textId="2E1168C7" w:rsidR="00F76B2F" w:rsidRPr="00743858" w:rsidRDefault="00B067DF" w:rsidP="007438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</w:rPr>
              <w:t>Účastník čestně prohlašuje, že splňuje požadavek dle § 77 odst. 2 písm. a) ZZVZ, tj. že je oprávněn podnikat v rozsahu odpovídajícím předmětu veřejné zakázky, a to na předmět podnikání:</w:t>
            </w:r>
            <w:r w:rsidR="00743858">
              <w:rPr>
                <w:rFonts w:asciiTheme="majorHAnsi" w:hAnsiTheme="majorHAnsi" w:cstheme="majorHAnsi"/>
              </w:rPr>
              <w:t xml:space="preserve"> </w:t>
            </w:r>
            <w:r w:rsidR="00743858" w:rsidRPr="00743858">
              <w:rPr>
                <w:rFonts w:asciiTheme="majorHAnsi" w:hAnsiTheme="majorHAnsi" w:cstheme="majorHAnsi"/>
                <w:b/>
                <w:bCs/>
              </w:rPr>
              <w:t>Provádění staveb, jejich změn a odstraňování</w:t>
            </w:r>
            <w:r w:rsidR="00B044E9">
              <w:rPr>
                <w:rFonts w:asciiTheme="majorHAnsi" w:hAnsiTheme="majorHAnsi" w:cstheme="majorHAnsi"/>
                <w:b/>
                <w:bCs/>
              </w:rPr>
              <w:t>.</w:t>
            </w:r>
            <w:r w:rsidR="00396BB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50298" w:rsidRPr="00743858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="00050298" w:rsidRPr="00743858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 w:rsidRPr="00743858">
              <w:rPr>
                <w:rFonts w:asciiTheme="majorHAnsi" w:hAnsiTheme="majorHAnsi"/>
              </w:rPr>
              <w:t>ný dodavatel prokáže splnění tohoto požadavku doklady dle § 77 odst. 2 písm. a) ZZVZ.</w:t>
            </w:r>
          </w:p>
          <w:p w14:paraId="63EEB550" w14:textId="49839CEF" w:rsidR="00F4127F" w:rsidRPr="00F4127F" w:rsidRDefault="00F76B2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 w:rsidR="00F4127F"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 w:rsidR="00F4127F"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</w:t>
            </w:r>
            <w:r w:rsidR="008309D1" w:rsidRPr="00540AA1">
              <w:rPr>
                <w:rFonts w:asciiTheme="majorHAnsi" w:hAnsiTheme="majorHAnsi" w:cstheme="majorHAnsi"/>
              </w:rPr>
              <w:t xml:space="preserve">nebo disponuje osobou, jejímž prostřednictvím odbornou způsobilost zabezpečuje, je-li pro plnění veřejné zakázky </w:t>
            </w:r>
            <w:r w:rsidR="008309D1" w:rsidRPr="00540AA1">
              <w:rPr>
                <w:rFonts w:asciiTheme="majorHAnsi" w:hAnsiTheme="majorHAnsi" w:cstheme="majorHAnsi"/>
              </w:rPr>
              <w:lastRenderedPageBreak/>
              <w:t xml:space="preserve">odborná způsobilost jinými právními předpisy vyžadována, a to v rozsahu </w:t>
            </w:r>
            <w:r w:rsidR="00130907" w:rsidRPr="00830309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="00130907"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="00130907" w:rsidRPr="0083030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309D1" w:rsidRPr="00540AA1">
              <w:rPr>
                <w:rFonts w:asciiTheme="majorHAnsi" w:hAnsiTheme="majorHAnsi" w:cstheme="majorHAnsi"/>
                <w:b/>
              </w:rPr>
              <w:t xml:space="preserve">v oboru </w:t>
            </w:r>
            <w:r w:rsidR="0059294B" w:rsidRPr="0059294B">
              <w:rPr>
                <w:rFonts w:asciiTheme="majorHAnsi" w:hAnsiTheme="majorHAnsi" w:cstheme="majorHAnsi"/>
                <w:b/>
                <w:bCs/>
              </w:rPr>
              <w:t>Pozemní stavb</w:t>
            </w:r>
            <w:r w:rsidR="0059294B">
              <w:rPr>
                <w:rFonts w:asciiTheme="majorHAnsi" w:hAnsiTheme="majorHAnsi" w:cstheme="majorHAnsi"/>
                <w:b/>
                <w:bCs/>
              </w:rPr>
              <w:t xml:space="preserve">y </w:t>
            </w:r>
            <w:r w:rsidR="008309D1" w:rsidRPr="00540AA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 w:rsidR="007020CE">
              <w:rPr>
                <w:rFonts w:asciiTheme="majorHAnsi" w:hAnsiTheme="majorHAnsi" w:cstheme="majorHAnsi"/>
              </w:rPr>
              <w:t xml:space="preserve"> </w:t>
            </w:r>
            <w:r w:rsidR="007020CE" w:rsidRPr="00790A10">
              <w:rPr>
                <w:rFonts w:asciiTheme="majorHAnsi" w:hAnsiTheme="majorHAnsi" w:cstheme="majorHAnsi"/>
              </w:rPr>
              <w:t>(dále jako „</w:t>
            </w:r>
            <w:r w:rsidR="007020CE" w:rsidRPr="000C60A5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="007020CE" w:rsidRPr="00790A10">
              <w:rPr>
                <w:rFonts w:asciiTheme="majorHAnsi" w:hAnsiTheme="majorHAnsi" w:cstheme="majorHAnsi"/>
              </w:rPr>
              <w:t>“)</w:t>
            </w:r>
            <w:r w:rsidR="008309D1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695A9AF" w14:textId="2D61A832" w:rsidR="007F13C8" w:rsidRPr="007F13C8" w:rsidRDefault="009E7F5C" w:rsidP="00F4127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="0059607E"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</w:t>
            </w:r>
            <w:r w:rsidR="006F23E0">
              <w:rPr>
                <w:rFonts w:asciiTheme="majorHAnsi" w:hAnsiTheme="majorHAnsi" w:cstheme="majorHAnsi"/>
              </w:rPr>
              <w:t xml:space="preserve"> </w:t>
            </w:r>
            <w:r w:rsidR="00293F56">
              <w:rPr>
                <w:rFonts w:asciiTheme="majorHAnsi" w:hAnsiTheme="majorHAnsi" w:cstheme="majorHAnsi"/>
              </w:rPr>
              <w:t>(</w:t>
            </w:r>
            <w:r w:rsidR="007431C7"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DefaultPlaceholder_-1854013440"/>
                </w:placeholder>
              </w:sdtPr>
              <w:sdtEndPr/>
              <w:sdtContent>
                <w:r w:rsidR="007431C7" w:rsidRPr="00897B17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 w:rsidR="007020CE" w:rsidRPr="00897B17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osvědčení</w:t>
                </w:r>
              </w:sdtContent>
            </w:sdt>
            <w:r w:rsidR="00293F56">
              <w:rPr>
                <w:rFonts w:asciiTheme="majorHAnsi" w:hAnsiTheme="majorHAnsi" w:cstheme="majorHAnsi"/>
              </w:rPr>
              <w:t xml:space="preserve">) </w:t>
            </w:r>
            <w:r w:rsidR="006F23E0">
              <w:rPr>
                <w:rFonts w:asciiTheme="majorHAnsi" w:hAnsiTheme="majorHAnsi" w:cstheme="majorHAnsi"/>
              </w:rPr>
              <w:t>dle výše uvedeného</w:t>
            </w:r>
            <w:r w:rsidR="0059607E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59607E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59607E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2382A70C" w:rsidR="00B067DF" w:rsidRPr="00540AA1" w:rsidRDefault="00A653CA" w:rsidP="007F13C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="002B4AE9" w:rsidRPr="00ED22FA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DefaultPlaceholder_-1854013440"/>
                </w:placeholder>
              </w:sdtPr>
              <w:sdtEndPr/>
              <w:sdtContent>
                <w:r w:rsidR="002B4AE9" w:rsidRPr="00ED22FA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="002B4AE9" w:rsidRPr="00ED22FA">
              <w:rPr>
                <w:rFonts w:asciiTheme="majorHAnsi" w:hAnsiTheme="majorHAnsi" w:cstheme="majorHAnsi"/>
                <w:b/>
              </w:rPr>
              <w:t>)</w:t>
            </w:r>
            <w:r w:rsidR="002B4AE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="007F13C8"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55C1C">
              <w:rPr>
                <w:rFonts w:asciiTheme="majorHAnsi" w:hAnsiTheme="majorHAnsi" w:cstheme="majorHAnsi"/>
              </w:rPr>
              <w:t>prac</w:t>
            </w:r>
            <w:r w:rsidR="009057BC">
              <w:rPr>
                <w:rFonts w:asciiTheme="majorHAnsi" w:hAnsiTheme="majorHAnsi" w:cstheme="majorHAnsi"/>
              </w:rPr>
              <w:t>ov</w:t>
            </w:r>
            <w:r w:rsidR="00755C1C">
              <w:rPr>
                <w:rFonts w:asciiTheme="majorHAnsi" w:hAnsiTheme="majorHAnsi" w:cstheme="majorHAnsi"/>
              </w:rPr>
              <w:t>něprávní</w:t>
            </w:r>
            <w:r w:rsidR="00755C1C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vztah</w:t>
            </w:r>
            <w:r w:rsidR="007F13C8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82880EDC4144359A3D59EDCD38F0C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7F13C8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7C591436" w14:textId="0F1DC0F3" w:rsidR="00DB677C" w:rsidRPr="00635BF0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="00DB677C" w:rsidRPr="00635BF0">
              <w:rPr>
                <w:rFonts w:asciiTheme="majorHAnsi" w:hAnsiTheme="majorHAnsi" w:cstheme="majorHAnsi"/>
              </w:rPr>
              <w:t>častník realizoval ale</w:t>
            </w:r>
            <w:r w:rsidR="00DB677C" w:rsidRPr="00306231">
              <w:rPr>
                <w:rFonts w:asciiTheme="majorHAnsi" w:hAnsiTheme="majorHAnsi" w:cstheme="majorHAnsi"/>
              </w:rPr>
              <w:t xml:space="preserve">spoň </w:t>
            </w:r>
            <w:r w:rsidR="00DB677C" w:rsidRPr="00306231">
              <w:rPr>
                <w:rFonts w:asciiTheme="majorHAnsi" w:hAnsiTheme="majorHAnsi" w:cstheme="majorHAnsi"/>
                <w:b/>
                <w:bCs/>
              </w:rPr>
              <w:t>3 referenční zakázky</w:t>
            </w:r>
            <w:r w:rsidR="00DB677C" w:rsidRPr="00306231">
              <w:rPr>
                <w:rFonts w:asciiTheme="majorHAnsi" w:hAnsiTheme="majorHAnsi" w:cstheme="majorHAnsi"/>
              </w:rPr>
              <w:t>, jejichž předmětem byly stavební práce</w:t>
            </w:r>
            <w:r w:rsidR="00B57B9D">
              <w:rPr>
                <w:rFonts w:asciiTheme="majorHAnsi" w:hAnsiTheme="majorHAnsi" w:cstheme="majorHAnsi"/>
                <w:lang w:eastAsia="x-none"/>
              </w:rPr>
              <w:t>,</w:t>
            </w:r>
            <w:r w:rsidR="00DB677C" w:rsidRPr="00306231">
              <w:rPr>
                <w:rFonts w:asciiTheme="majorHAnsi" w:hAnsiTheme="majorHAnsi" w:cstheme="majorHAnsi"/>
              </w:rPr>
              <w:t xml:space="preserve"> přičemž</w:t>
            </w:r>
          </w:p>
          <w:p w14:paraId="3C5FBC4E" w14:textId="5A9EEFF7" w:rsidR="00A05283" w:rsidRDefault="00917E7A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917E7A">
              <w:rPr>
                <w:rFonts w:asciiTheme="majorHAnsi" w:hAnsiTheme="majorHAnsi" w:cstheme="majorHAnsi"/>
              </w:rPr>
              <w:t xml:space="preserve">předmětem stavebních prací byla </w:t>
            </w:r>
            <w:r w:rsidRPr="00BE225B">
              <w:rPr>
                <w:rFonts w:asciiTheme="majorHAnsi" w:hAnsiTheme="majorHAnsi" w:cstheme="majorHAnsi"/>
                <w:b/>
                <w:bCs/>
              </w:rPr>
              <w:t>výstavba nebo rekonstrukce budov/objektů</w:t>
            </w:r>
            <w:r w:rsidRPr="00917E7A">
              <w:rPr>
                <w:rFonts w:asciiTheme="majorHAnsi" w:hAnsiTheme="majorHAnsi" w:cstheme="majorHAnsi"/>
              </w:rPr>
              <w:t xml:space="preserve"> spadající do „SEKCE 1 – BUDOVY“ Klasifikace stavebních děl CZ-CC účinné od 1. 1. 2019 (dále jen „Kvalifikace CZ-CC“); </w:t>
            </w:r>
            <w:r w:rsidR="00464BEA" w:rsidRPr="00464BEA">
              <w:rPr>
                <w:rFonts w:asciiTheme="majorHAnsi" w:hAnsiTheme="majorHAnsi" w:cstheme="majorHAnsi"/>
              </w:rPr>
              <w:t>Kvalifikace CZ-CC je neomezeně a přímo dostupná např. zde:</w:t>
            </w:r>
            <w:r w:rsidR="00464BEA">
              <w:rPr>
                <w:rFonts w:asciiTheme="majorHAnsi" w:hAnsiTheme="majorHAnsi" w:cstheme="majorHAnsi"/>
              </w:rPr>
              <w:t xml:space="preserve"> </w:t>
            </w:r>
            <w:hyperlink r:id="rId11" w:history="1">
              <w:r w:rsidR="00464BEA" w:rsidRPr="008E3E85">
                <w:rPr>
                  <w:rStyle w:val="Hypertextovodkaz"/>
                  <w:rFonts w:asciiTheme="majorHAnsi" w:hAnsiTheme="majorHAnsi" w:cstheme="majorHAnsi"/>
                </w:rPr>
                <w:t>https://www.czso.cz/csu/czso/klasifikace_stavebnich_del_cz_cc_platna_od_1_1_2019</w:t>
              </w:r>
            </w:hyperlink>
            <w:r w:rsidRPr="00917E7A">
              <w:rPr>
                <w:rFonts w:asciiTheme="majorHAnsi" w:hAnsiTheme="majorHAnsi" w:cstheme="majorHAnsi"/>
                <w:u w:val="single"/>
              </w:rPr>
              <w:t>,</w:t>
            </w:r>
            <w:r w:rsidRPr="00917E7A">
              <w:rPr>
                <w:rFonts w:asciiTheme="majorHAnsi" w:hAnsiTheme="majorHAnsi" w:cstheme="majorHAnsi"/>
              </w:rPr>
              <w:t> </w:t>
            </w:r>
          </w:p>
          <w:p w14:paraId="6FC68307" w14:textId="0902D372" w:rsidR="00DB677C" w:rsidRPr="00B044E9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044E9">
              <w:rPr>
                <w:rFonts w:asciiTheme="majorHAnsi" w:hAnsiTheme="majorHAnsi" w:cstheme="majorHAnsi"/>
              </w:rPr>
              <w:t xml:space="preserve">sjednaná či vyplacená </w:t>
            </w:r>
            <w:r w:rsidRPr="00B044E9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B044E9">
              <w:rPr>
                <w:rFonts w:asciiTheme="majorHAnsi" w:hAnsiTheme="majorHAnsi" w:cstheme="majorHAnsi"/>
              </w:rPr>
              <w:t xml:space="preserve"> odpovídala u každé referenční zakázky částce </w:t>
            </w:r>
            <w:r w:rsidRPr="00B044E9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6D3813">
              <w:rPr>
                <w:rFonts w:asciiTheme="majorHAnsi" w:hAnsiTheme="majorHAnsi" w:cstheme="majorHAnsi"/>
                <w:b/>
                <w:bCs/>
              </w:rPr>
              <w:t>2 8</w:t>
            </w:r>
            <w:r w:rsidRPr="00B044E9">
              <w:rPr>
                <w:rFonts w:asciiTheme="majorHAnsi" w:hAnsiTheme="majorHAnsi" w:cstheme="majorHAnsi"/>
                <w:b/>
                <w:bCs/>
              </w:rPr>
              <w:t>00 000 Kč bez DPH</w:t>
            </w:r>
            <w:r w:rsidR="00B57B9D" w:rsidRPr="00B044E9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D9D9091" w14:textId="77777777" w:rsidR="00DB677C" w:rsidRPr="00635BF0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5B60EBE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>stavební práce</w:t>
            </w:r>
            <w:r w:rsidRPr="00F36B48">
              <w:rPr>
                <w:rFonts w:asciiTheme="majorHAnsi" w:hAnsiTheme="majorHAnsi" w:cstheme="majorHAnsi"/>
              </w:rPr>
              <w:t xml:space="preserve"> dosud</w:t>
            </w:r>
            <w:r w:rsidRPr="00540AA1">
              <w:rPr>
                <w:rFonts w:asciiTheme="majorHAnsi" w:hAnsiTheme="majorHAnsi" w:cstheme="majorHAnsi"/>
              </w:rPr>
              <w:t xml:space="preserve"> probíhající za předpokladu splnění výše uvedených parametrů ke dni zahájení zadávacího řízení.</w:t>
            </w:r>
          </w:p>
          <w:p w14:paraId="5B8D5999" w14:textId="646AC2F7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rovněž </w:t>
            </w:r>
            <w:r w:rsidRPr="00F36B48">
              <w:rPr>
                <w:rFonts w:asciiTheme="majorHAnsi" w:hAnsiTheme="majorHAnsi" w:cstheme="majorHAnsi"/>
              </w:rPr>
              <w:t xml:space="preserve">splní účastník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 xml:space="preserve">stavební práce </w:t>
            </w:r>
            <w:r w:rsidRPr="00F36B48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F36B48">
              <w:rPr>
                <w:rFonts w:asciiTheme="majorHAnsi" w:hAnsiTheme="majorHAnsi" w:cstheme="majorHAnsi"/>
              </w:rPr>
              <w:t>předmětné stavební práce</w:t>
            </w:r>
            <w:r w:rsidRPr="00F36B48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 řízení.</w:t>
            </w:r>
          </w:p>
          <w:p w14:paraId="277AB7B9" w14:textId="43C93AF7" w:rsidR="00B067DF" w:rsidRPr="00540AA1" w:rsidRDefault="00B067DF" w:rsidP="1A03D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044E9">
              <w:rPr>
                <w:rFonts w:asciiTheme="majorHAnsi" w:hAnsiTheme="majorHAnsi" w:cstheme="majorHAnsi"/>
              </w:rPr>
              <w:t>Osvědčení obj</w:t>
            </w:r>
            <w:r w:rsidRPr="00540AA1">
              <w:rPr>
                <w:rFonts w:asciiTheme="majorHAnsi" w:hAnsiTheme="majorHAnsi" w:cstheme="majorHAnsi"/>
              </w:rPr>
              <w:t>ednatele k výše uvedeným referenčním zakázkám</w:t>
            </w:r>
            <w:r w:rsidR="004477CC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2D7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2:</w:t>
            </w:r>
          </w:p>
          <w:p w14:paraId="4F2EB0BF" w14:textId="77777777" w:rsidR="005D53C2" w:rsidRPr="00540AA1" w:rsidRDefault="000002D7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2D7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9794E62" w14:textId="77777777" w:rsidR="00B067DF" w:rsidRPr="00575CF2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</w:t>
            </w:r>
            <w:r w:rsidR="00BA239A" w:rsidRPr="00575CF2">
              <w:rPr>
                <w:rFonts w:asciiTheme="majorHAnsi" w:hAnsiTheme="majorHAnsi" w:cstheme="majorHAnsi"/>
              </w:rPr>
              <w:t xml:space="preserve">2 písm. c) a d) ZZVZ </w:t>
            </w:r>
            <w:r w:rsidRPr="00575CF2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7F6E78F5" w:rsidR="004477CC" w:rsidRPr="00575CF2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75CF2">
              <w:rPr>
                <w:rFonts w:asciiTheme="majorHAnsi" w:hAnsiTheme="majorHAnsi" w:cstheme="majorHAnsi"/>
                <w:b/>
              </w:rPr>
              <w:t>Stavbyvedoucí</w:t>
            </w:r>
            <w:r w:rsidR="00575CF2">
              <w:rPr>
                <w:rFonts w:asciiTheme="majorHAnsi" w:hAnsiTheme="majorHAnsi" w:cstheme="majorHAnsi"/>
                <w:b/>
              </w:rPr>
              <w:t xml:space="preserve"> nebo vedoucí montáže</w:t>
            </w:r>
            <w:r w:rsidRPr="00575CF2">
              <w:rPr>
                <w:rFonts w:asciiTheme="majorHAnsi" w:hAnsiTheme="majorHAnsi" w:cstheme="majorHAnsi"/>
                <w:b/>
              </w:rPr>
              <w:t>:</w:t>
            </w:r>
          </w:p>
          <w:p w14:paraId="0389F1FF" w14:textId="00BABB75" w:rsidR="004477CC" w:rsidRPr="00575CF2" w:rsidRDefault="004477CC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75CF2">
              <w:rPr>
                <w:rFonts w:asciiTheme="majorHAnsi" w:hAnsiTheme="majorHAnsi" w:cstheme="majorHAnsi"/>
              </w:rPr>
              <w:t xml:space="preserve">minimálně </w:t>
            </w:r>
            <w:r w:rsidR="00575CF2">
              <w:rPr>
                <w:rFonts w:asciiTheme="majorHAnsi" w:hAnsiTheme="majorHAnsi" w:cstheme="majorHAnsi"/>
              </w:rPr>
              <w:t>3 roky</w:t>
            </w:r>
            <w:r w:rsidRPr="00575CF2">
              <w:rPr>
                <w:rFonts w:asciiTheme="majorHAnsi" w:hAnsiTheme="majorHAnsi" w:cstheme="majorHAnsi"/>
              </w:rPr>
              <w:t xml:space="preserve"> praxe na pozici stavbyvedoucího</w:t>
            </w:r>
            <w:r w:rsidR="00575CF2">
              <w:rPr>
                <w:rFonts w:asciiTheme="majorHAnsi" w:hAnsiTheme="majorHAnsi" w:cstheme="majorHAnsi"/>
              </w:rPr>
              <w:t xml:space="preserve"> nebo vedoucího montáže</w:t>
            </w:r>
            <w:r w:rsidRPr="00575CF2">
              <w:rPr>
                <w:rFonts w:asciiTheme="majorHAnsi" w:hAnsiTheme="majorHAnsi" w:cstheme="majorHAnsi"/>
              </w:rPr>
              <w:t>.</w:t>
            </w:r>
          </w:p>
          <w:p w14:paraId="4F83EC4F" w14:textId="77777777" w:rsidR="006D3813" w:rsidRDefault="006D3813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3AF3D660" w14:textId="44BADB82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4AE6F72" w14:textId="50C16C34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Stavbyvedoucí</w:t>
            </w:r>
            <w:r w:rsidR="00006265">
              <w:rPr>
                <w:rFonts w:asciiTheme="majorHAnsi" w:hAnsiTheme="majorHAnsi" w:cstheme="majorHAnsi"/>
              </w:rPr>
              <w:t xml:space="preserve"> a vedoucí montáže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62F66804" w14:textId="77777777" w:rsidR="00B067DF" w:rsidRPr="00540AA1" w:rsidRDefault="000002D7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CD69EF5" w14:textId="1BF5F44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="00803DBE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roků</w:t>
            </w:r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49C61B52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="002130A2" w:rsidRPr="002130A2">
              <w:rPr>
                <w:rFonts w:asciiTheme="majorHAnsi" w:hAnsiTheme="majorHAnsi" w:cstheme="majorHAnsi"/>
              </w:rPr>
              <w:t>v čl. 5 písm. B bod ii. a iii. nebo písm. C a D</w:t>
            </w:r>
            <w:r w:rsidR="002130A2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0AB5DE5F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</w:t>
            </w:r>
            <w:r w:rsidR="00792AAC">
              <w:rPr>
                <w:rFonts w:asciiTheme="majorHAnsi" w:hAnsiTheme="majorHAnsi" w:cstheme="majorHAnsi"/>
              </w:rPr>
              <w:t>né</w:t>
            </w:r>
            <w:r w:rsidRPr="001E2ACE">
              <w:rPr>
                <w:rFonts w:asciiTheme="majorHAnsi" w:hAnsiTheme="majorHAnsi" w:cstheme="majorHAnsi"/>
              </w:rPr>
              <w:t xml:space="preserve">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19E0E5B4" w:rsidR="00BF71BE" w:rsidRPr="003A7C35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</w:t>
      </w:r>
      <w:r w:rsidRPr="003A7C35">
        <w:rPr>
          <w:rFonts w:asciiTheme="majorHAnsi" w:hAnsiTheme="majorHAnsi" w:cstheme="majorHAnsi"/>
        </w:rPr>
        <w:t xml:space="preserve">účastníkovi poddodavatelé nejsou známi, nebo pokud účastník nebude realizovat veřejnou zakázku prostřednictvím poddodavatelů, </w:t>
      </w:r>
      <w:r w:rsidR="00D07749" w:rsidRPr="003A7C35">
        <w:rPr>
          <w:rFonts w:asciiTheme="majorHAnsi" w:hAnsiTheme="majorHAnsi" w:cstheme="majorHAnsi"/>
        </w:rPr>
        <w:t>nemusí účastník seznam dále upravovat</w:t>
      </w:r>
      <w:r w:rsidRPr="003A7C35">
        <w:rPr>
          <w:rFonts w:asciiTheme="majorHAnsi" w:hAnsiTheme="majorHAnsi" w:cstheme="majorHAnsi"/>
        </w:rPr>
        <w:t>.</w:t>
      </w:r>
      <w:r w:rsidR="005A2184" w:rsidRPr="003A7C35">
        <w:rPr>
          <w:rFonts w:asciiTheme="majorHAnsi" w:hAnsiTheme="majorHAnsi" w:cstheme="majorHAnsi"/>
        </w:rPr>
        <w:t xml:space="preserve"> V takovémto případě však později vybraní poddodavatelé podléhají souhlasu zákazníka.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A7C35">
        <w:rPr>
          <w:rFonts w:asciiTheme="majorHAnsi" w:hAnsiTheme="majorHAnsi" w:cstheme="majorHAnsi"/>
        </w:rPr>
        <w:t>Účastník v Seznamu poddodavatelů uvede</w:t>
      </w:r>
      <w:r w:rsidRPr="00540AA1">
        <w:rPr>
          <w:rFonts w:asciiTheme="majorHAnsi" w:hAnsiTheme="majorHAnsi" w:cstheme="majorHAnsi"/>
        </w:rPr>
        <w:t xml:space="preserve">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7863C8D5" w:rsidR="000E5B74" w:rsidRPr="00041A91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41A91">
        <w:rPr>
          <w:rFonts w:asciiTheme="majorHAnsi" w:hAnsiTheme="majorHAnsi" w:cstheme="majorBidi"/>
        </w:rPr>
        <w:t>Doklad o prokázání splnění profesní způsobilosti dle čl. 5 písm. B</w:t>
      </w:r>
      <w:r w:rsidR="00003734" w:rsidRPr="00041A91">
        <w:rPr>
          <w:rFonts w:asciiTheme="majorHAnsi" w:hAnsiTheme="majorHAnsi" w:cstheme="majorBidi"/>
        </w:rPr>
        <w:t xml:space="preserve"> bod </w:t>
      </w:r>
      <w:r w:rsidR="00FB1921" w:rsidRPr="00041A91">
        <w:rPr>
          <w:rFonts w:asciiTheme="majorHAnsi" w:hAnsiTheme="majorHAnsi" w:cstheme="majorBidi"/>
        </w:rPr>
        <w:t>iii</w:t>
      </w:r>
      <w:r w:rsidRPr="00041A91">
        <w:rPr>
          <w:rFonts w:asciiTheme="majorHAnsi" w:hAnsiTheme="majorHAnsi" w:cstheme="majorBidi"/>
        </w:rPr>
        <w:t xml:space="preserve"> Krycího listu nabídky,</w:t>
      </w:r>
    </w:p>
    <w:p w14:paraId="09A9CE41" w14:textId="0E061080" w:rsidR="00F72D7A" w:rsidRPr="00041A9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41A91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041A91">
        <w:rPr>
          <w:rFonts w:asciiTheme="majorHAnsi" w:hAnsiTheme="majorHAnsi" w:cstheme="majorHAnsi"/>
        </w:rPr>
        <w:t>písm</w:t>
      </w:r>
      <w:r w:rsidRPr="00041A91">
        <w:rPr>
          <w:rFonts w:asciiTheme="majorHAnsi" w:hAnsiTheme="majorHAnsi" w:cstheme="majorHAnsi"/>
        </w:rPr>
        <w:t xml:space="preserve">. C bod </w:t>
      </w:r>
      <w:r w:rsidR="00041A91" w:rsidRPr="00041A91">
        <w:rPr>
          <w:rFonts w:asciiTheme="majorHAnsi" w:hAnsiTheme="majorHAnsi" w:cstheme="majorHAnsi"/>
        </w:rPr>
        <w:t>7</w:t>
      </w:r>
      <w:r w:rsidRPr="00041A91">
        <w:rPr>
          <w:rFonts w:asciiTheme="majorHAnsi" w:hAnsiTheme="majorHAnsi" w:cstheme="majorHAnsi"/>
        </w:rPr>
        <w:t xml:space="preserve"> Krycího listu nabídky,</w:t>
      </w:r>
    </w:p>
    <w:p w14:paraId="49067BF3" w14:textId="7E78FC35" w:rsidR="00F72D7A" w:rsidRPr="00041A91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41A91">
        <w:rPr>
          <w:rFonts w:asciiTheme="majorHAnsi" w:hAnsiTheme="majorHAnsi" w:cstheme="majorHAnsi"/>
        </w:rPr>
        <w:t xml:space="preserve">Doklady požadované </w:t>
      </w:r>
      <w:r w:rsidR="00DB0C43" w:rsidRPr="00041A91">
        <w:rPr>
          <w:rFonts w:asciiTheme="majorHAnsi" w:hAnsiTheme="majorHAnsi" w:cstheme="majorHAnsi"/>
        </w:rPr>
        <w:t xml:space="preserve">dle </w:t>
      </w:r>
      <w:r w:rsidRPr="00041A91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041A91">
        <w:rPr>
          <w:rFonts w:asciiTheme="majorHAnsi" w:hAnsiTheme="majorHAnsi" w:cstheme="majorHAnsi"/>
        </w:rPr>
        <w:t>.</w:t>
      </w:r>
    </w:p>
    <w:p w14:paraId="2F52DCC2" w14:textId="69598B41" w:rsidR="009B7883" w:rsidRPr="00566529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66529">
        <w:rPr>
          <w:rFonts w:asciiTheme="majorHAnsi" w:hAnsiTheme="majorHAnsi" w:cstheme="majorHAnsi"/>
          <w:b/>
        </w:rPr>
        <w:t>Položkový rozpočet</w:t>
      </w:r>
      <w:r w:rsidRPr="00566529">
        <w:rPr>
          <w:rFonts w:asciiTheme="majorHAnsi" w:hAnsiTheme="majorHAnsi" w:cstheme="majorHAnsi"/>
        </w:rPr>
        <w:t>, řádně vyplněný</w:t>
      </w:r>
      <w:r w:rsidR="001D4142" w:rsidRPr="00566529">
        <w:rPr>
          <w:rFonts w:asciiTheme="majorHAnsi" w:hAnsiTheme="majorHAnsi" w:cstheme="majorHAnsi"/>
        </w:rPr>
        <w:t xml:space="preserve"> a předložený v souladu s </w:t>
      </w:r>
      <w:r w:rsidR="001D4142" w:rsidRPr="00566529">
        <w:rPr>
          <w:rFonts w:asciiTheme="majorHAnsi" w:hAnsiTheme="majorHAnsi" w:cstheme="majorHAnsi"/>
          <w:b/>
        </w:rPr>
        <w:t xml:space="preserve">přílohou č. </w:t>
      </w:r>
      <w:r w:rsidR="00923860">
        <w:rPr>
          <w:rFonts w:asciiTheme="majorHAnsi" w:hAnsiTheme="majorHAnsi" w:cstheme="majorHAnsi"/>
          <w:b/>
        </w:rPr>
        <w:t>4</w:t>
      </w:r>
      <w:r w:rsidR="001D4142" w:rsidRPr="00566529">
        <w:rPr>
          <w:rFonts w:asciiTheme="majorHAnsi" w:hAnsiTheme="majorHAnsi" w:cstheme="majorHAnsi"/>
          <w:b/>
        </w:rPr>
        <w:t>.2</w:t>
      </w:r>
      <w:r w:rsidR="001D4142" w:rsidRPr="00566529">
        <w:rPr>
          <w:rFonts w:asciiTheme="majorHAnsi" w:hAnsiTheme="majorHAnsi" w:cstheme="majorHAnsi"/>
        </w:rPr>
        <w:t xml:space="preserve"> zadávací dokumentace</w:t>
      </w:r>
      <w:r w:rsidR="00566529" w:rsidRPr="00566529">
        <w:rPr>
          <w:rFonts w:asciiTheme="majorHAnsi" w:hAnsiTheme="majorHAnsi" w:cstheme="majorHAnsi"/>
        </w:rPr>
        <w:t xml:space="preserve"> pro danou část veřejné zakázky</w:t>
      </w:r>
      <w:r w:rsidR="009B67B4" w:rsidRPr="00566529">
        <w:rPr>
          <w:rFonts w:asciiTheme="majorHAnsi" w:hAnsiTheme="majorHAnsi" w:cstheme="majorHAnsi"/>
        </w:rPr>
        <w:t>.</w:t>
      </w:r>
    </w:p>
    <w:p w14:paraId="48CC1D27" w14:textId="002CCB29" w:rsidR="00051E8F" w:rsidRPr="00BA4F6D" w:rsidRDefault="00051E8F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Technické listy</w:t>
      </w:r>
      <w:r w:rsidR="008C553F">
        <w:rPr>
          <w:rFonts w:asciiTheme="majorHAnsi" w:hAnsiTheme="majorHAnsi" w:cstheme="majorHAnsi"/>
          <w:b/>
        </w:rPr>
        <w:t xml:space="preserve"> dle čl. 3 Krycího listu</w:t>
      </w:r>
      <w:r w:rsidR="00E875CA">
        <w:rPr>
          <w:rFonts w:asciiTheme="majorHAnsi" w:hAnsiTheme="majorHAnsi" w:cstheme="majorHAnsi"/>
          <w:b/>
        </w:rPr>
        <w:t xml:space="preserve"> nabídky</w:t>
      </w:r>
    </w:p>
    <w:p w14:paraId="77F4BA04" w14:textId="77777777" w:rsidR="00BA4F6D" w:rsidRPr="00B76F51" w:rsidRDefault="00BA4F6D" w:rsidP="00BA4F6D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76F51">
        <w:rPr>
          <w:rFonts w:asciiTheme="majorHAnsi" w:hAnsiTheme="majorHAnsi" w:cstheme="majorHAnsi"/>
        </w:rPr>
        <w:t xml:space="preserve">Doklad o </w:t>
      </w:r>
      <w:r w:rsidRPr="00B76F51">
        <w:rPr>
          <w:rFonts w:asciiTheme="majorHAnsi" w:hAnsiTheme="majorHAnsi" w:cstheme="majorHAnsi"/>
          <w:b/>
        </w:rPr>
        <w:t>složení jistoty</w:t>
      </w:r>
      <w:r w:rsidRPr="00B76F51">
        <w:rPr>
          <w:rFonts w:asciiTheme="majorHAnsi" w:hAnsiTheme="majorHAnsi" w:cstheme="majorHAnsi"/>
        </w:rPr>
        <w:t xml:space="preserve"> dle čl. 16 zadávací dokumentace.</w:t>
      </w:r>
    </w:p>
    <w:p w14:paraId="285A91BF" w14:textId="6B36C12B" w:rsidR="002D727F" w:rsidRPr="005E7F8C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E7F8C">
        <w:rPr>
          <w:rFonts w:asciiTheme="majorHAnsi" w:hAnsiTheme="majorHAnsi" w:cstheme="majorHAnsi"/>
        </w:rPr>
        <w:lastRenderedPageBreak/>
        <w:t>D</w:t>
      </w:r>
      <w:r w:rsidR="002D727F" w:rsidRPr="005E7F8C">
        <w:rPr>
          <w:rFonts w:asciiTheme="majorHAnsi" w:hAnsiTheme="majorHAnsi" w:cstheme="majorHAnsi"/>
        </w:rPr>
        <w:t xml:space="preserve">alší dokumenty, </w:t>
      </w:r>
      <w:r w:rsidRPr="005E7F8C">
        <w:rPr>
          <w:rFonts w:asciiTheme="majorHAnsi" w:hAnsiTheme="majorHAnsi" w:cstheme="majorHAnsi"/>
        </w:rPr>
        <w:t xml:space="preserve">pokud to vyplývá ze </w:t>
      </w:r>
      <w:r w:rsidR="002D727F" w:rsidRPr="005E7F8C">
        <w:rPr>
          <w:rFonts w:asciiTheme="majorHAnsi" w:hAnsiTheme="majorHAnsi" w:cstheme="majorHAnsi"/>
        </w:rPr>
        <w:t>zadávací dokumentac</w:t>
      </w:r>
      <w:r w:rsidRPr="005E7F8C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96F4A" w14:textId="77777777" w:rsidR="004F5E22" w:rsidRDefault="004F5E22" w:rsidP="002C4725">
      <w:pPr>
        <w:spacing w:after="0" w:line="240" w:lineRule="auto"/>
      </w:pPr>
      <w:r>
        <w:separator/>
      </w:r>
    </w:p>
  </w:endnote>
  <w:endnote w:type="continuationSeparator" w:id="0">
    <w:p w14:paraId="68BAFDFB" w14:textId="77777777" w:rsidR="004F5E22" w:rsidRDefault="004F5E22" w:rsidP="002C4725">
      <w:pPr>
        <w:spacing w:after="0" w:line="240" w:lineRule="auto"/>
      </w:pPr>
      <w:r>
        <w:continuationSeparator/>
      </w:r>
    </w:p>
  </w:endnote>
  <w:endnote w:type="continuationNotice" w:id="1">
    <w:p w14:paraId="080D90AB" w14:textId="77777777" w:rsidR="004F5E22" w:rsidRDefault="004F5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BB381E">
          <w:rPr>
            <w:rFonts w:asciiTheme="majorHAnsi" w:hAnsiTheme="majorHAnsi" w:cstheme="majorHAnsi"/>
            <w:noProof/>
            <w:sz w:val="20"/>
          </w:rPr>
          <w:t>7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591044183" name="Obrázek 1591044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6F09" w14:textId="77777777" w:rsidR="004F5E22" w:rsidRDefault="004F5E22" w:rsidP="002C4725">
      <w:pPr>
        <w:spacing w:after="0" w:line="240" w:lineRule="auto"/>
      </w:pPr>
      <w:r>
        <w:separator/>
      </w:r>
    </w:p>
  </w:footnote>
  <w:footnote w:type="continuationSeparator" w:id="0">
    <w:p w14:paraId="6DFDAC8E" w14:textId="77777777" w:rsidR="004F5E22" w:rsidRDefault="004F5E22" w:rsidP="002C4725">
      <w:pPr>
        <w:spacing w:after="0" w:line="240" w:lineRule="auto"/>
      </w:pPr>
      <w:r>
        <w:continuationSeparator/>
      </w:r>
    </w:p>
  </w:footnote>
  <w:footnote w:type="continuationNotice" w:id="1">
    <w:p w14:paraId="03EC7E2C" w14:textId="77777777" w:rsidR="004F5E22" w:rsidRDefault="004F5E22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40D1A2AF" w14:textId="77777777" w:rsidR="00130907" w:rsidRDefault="00130907" w:rsidP="00130907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6DF9116" w:rsidR="003D2088" w:rsidRPr="000D388A" w:rsidRDefault="008E71D7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9CDD681" wp14:editId="58AAE0B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1659455847" name="Obrázek 165945584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3268230A"/>
    <w:lvl w:ilvl="0" w:tplc="7D12810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01296">
    <w:abstractNumId w:val="19"/>
  </w:num>
  <w:num w:numId="2" w16cid:durableId="1916471312">
    <w:abstractNumId w:val="6"/>
  </w:num>
  <w:num w:numId="3" w16cid:durableId="1789198951">
    <w:abstractNumId w:val="0"/>
  </w:num>
  <w:num w:numId="4" w16cid:durableId="1224414821">
    <w:abstractNumId w:val="14"/>
  </w:num>
  <w:num w:numId="5" w16cid:durableId="200215520">
    <w:abstractNumId w:val="10"/>
  </w:num>
  <w:num w:numId="6" w16cid:durableId="208954485">
    <w:abstractNumId w:val="10"/>
  </w:num>
  <w:num w:numId="7" w16cid:durableId="878669715">
    <w:abstractNumId w:val="1"/>
  </w:num>
  <w:num w:numId="8" w16cid:durableId="746154137">
    <w:abstractNumId w:val="17"/>
  </w:num>
  <w:num w:numId="9" w16cid:durableId="851650789">
    <w:abstractNumId w:val="5"/>
  </w:num>
  <w:num w:numId="10" w16cid:durableId="1361278455">
    <w:abstractNumId w:val="9"/>
  </w:num>
  <w:num w:numId="11" w16cid:durableId="1348681170">
    <w:abstractNumId w:val="8"/>
  </w:num>
  <w:num w:numId="12" w16cid:durableId="1065446913">
    <w:abstractNumId w:val="16"/>
  </w:num>
  <w:num w:numId="13" w16cid:durableId="1378358265">
    <w:abstractNumId w:val="4"/>
  </w:num>
  <w:num w:numId="14" w16cid:durableId="562253323">
    <w:abstractNumId w:val="18"/>
  </w:num>
  <w:num w:numId="15" w16cid:durableId="294987632">
    <w:abstractNumId w:val="3"/>
  </w:num>
  <w:num w:numId="16" w16cid:durableId="1499618959">
    <w:abstractNumId w:val="11"/>
  </w:num>
  <w:num w:numId="17" w16cid:durableId="156844238">
    <w:abstractNumId w:val="12"/>
  </w:num>
  <w:num w:numId="18" w16cid:durableId="1824392559">
    <w:abstractNumId w:val="6"/>
  </w:num>
  <w:num w:numId="19" w16cid:durableId="2028675677">
    <w:abstractNumId w:val="19"/>
  </w:num>
  <w:num w:numId="20" w16cid:durableId="729766134">
    <w:abstractNumId w:val="7"/>
  </w:num>
  <w:num w:numId="21" w16cid:durableId="533689990">
    <w:abstractNumId w:val="2"/>
  </w:num>
  <w:num w:numId="22" w16cid:durableId="1365398116">
    <w:abstractNumId w:val="13"/>
  </w:num>
  <w:num w:numId="23" w16cid:durableId="2126122035">
    <w:abstractNumId w:val="20"/>
  </w:num>
  <w:num w:numId="24" w16cid:durableId="1697081160">
    <w:abstractNumId w:val="15"/>
  </w:num>
  <w:num w:numId="25" w16cid:durableId="214604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eHQGY9OysQ9kJdwq/6ICh73KPmaqTaVAaqxB2EmpP99flQMXMmJXgn+XXpxIQ25Du32IcpRhp+MoWYz+R/hbw==" w:salt="i7bMJA2eFkQC9DN418fD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02D7"/>
    <w:rsid w:val="00003734"/>
    <w:rsid w:val="00006265"/>
    <w:rsid w:val="00013C2D"/>
    <w:rsid w:val="000343AB"/>
    <w:rsid w:val="00037BE2"/>
    <w:rsid w:val="00041A91"/>
    <w:rsid w:val="000435E0"/>
    <w:rsid w:val="00050298"/>
    <w:rsid w:val="00051E8F"/>
    <w:rsid w:val="00051FBC"/>
    <w:rsid w:val="0005725A"/>
    <w:rsid w:val="000578A6"/>
    <w:rsid w:val="00071DE5"/>
    <w:rsid w:val="00072135"/>
    <w:rsid w:val="0007484A"/>
    <w:rsid w:val="00076484"/>
    <w:rsid w:val="00082C5A"/>
    <w:rsid w:val="000A3A57"/>
    <w:rsid w:val="000B1BE4"/>
    <w:rsid w:val="000B42C0"/>
    <w:rsid w:val="000C28F9"/>
    <w:rsid w:val="000C7A44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35552"/>
    <w:rsid w:val="00150DC5"/>
    <w:rsid w:val="0016414E"/>
    <w:rsid w:val="0018712C"/>
    <w:rsid w:val="001872FA"/>
    <w:rsid w:val="00195D10"/>
    <w:rsid w:val="001A1F6D"/>
    <w:rsid w:val="001A3941"/>
    <w:rsid w:val="001B2652"/>
    <w:rsid w:val="001B6D7F"/>
    <w:rsid w:val="001D4142"/>
    <w:rsid w:val="001D487B"/>
    <w:rsid w:val="001D6A55"/>
    <w:rsid w:val="001E5F7E"/>
    <w:rsid w:val="001E7001"/>
    <w:rsid w:val="00204069"/>
    <w:rsid w:val="002063E8"/>
    <w:rsid w:val="00210E22"/>
    <w:rsid w:val="00211244"/>
    <w:rsid w:val="00211A6C"/>
    <w:rsid w:val="002130A2"/>
    <w:rsid w:val="0022176A"/>
    <w:rsid w:val="00254286"/>
    <w:rsid w:val="00262076"/>
    <w:rsid w:val="00267824"/>
    <w:rsid w:val="002703FE"/>
    <w:rsid w:val="00273B04"/>
    <w:rsid w:val="00274536"/>
    <w:rsid w:val="00291B39"/>
    <w:rsid w:val="00293F56"/>
    <w:rsid w:val="002B08FD"/>
    <w:rsid w:val="002B4AE9"/>
    <w:rsid w:val="002B5C0F"/>
    <w:rsid w:val="002C2D6B"/>
    <w:rsid w:val="002C4725"/>
    <w:rsid w:val="002D1769"/>
    <w:rsid w:val="002D3AA5"/>
    <w:rsid w:val="002D619A"/>
    <w:rsid w:val="002D69C5"/>
    <w:rsid w:val="002D727F"/>
    <w:rsid w:val="002D7808"/>
    <w:rsid w:val="002E2DDB"/>
    <w:rsid w:val="002F739C"/>
    <w:rsid w:val="002F73C9"/>
    <w:rsid w:val="003006F3"/>
    <w:rsid w:val="003041BD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66BCE"/>
    <w:rsid w:val="003823F4"/>
    <w:rsid w:val="00383829"/>
    <w:rsid w:val="0039142E"/>
    <w:rsid w:val="00393720"/>
    <w:rsid w:val="0039474B"/>
    <w:rsid w:val="003950C8"/>
    <w:rsid w:val="00396BBF"/>
    <w:rsid w:val="003A7C35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7539"/>
    <w:rsid w:val="0043726F"/>
    <w:rsid w:val="00441C7F"/>
    <w:rsid w:val="00446816"/>
    <w:rsid w:val="004477CC"/>
    <w:rsid w:val="004524C6"/>
    <w:rsid w:val="004604EF"/>
    <w:rsid w:val="00464BEA"/>
    <w:rsid w:val="00467D0C"/>
    <w:rsid w:val="00474F9E"/>
    <w:rsid w:val="00476C99"/>
    <w:rsid w:val="004823D7"/>
    <w:rsid w:val="00482C07"/>
    <w:rsid w:val="00494B3D"/>
    <w:rsid w:val="004B0B9F"/>
    <w:rsid w:val="004B3047"/>
    <w:rsid w:val="004B35AD"/>
    <w:rsid w:val="004B6AE8"/>
    <w:rsid w:val="004B7CBD"/>
    <w:rsid w:val="004C07D9"/>
    <w:rsid w:val="004D771A"/>
    <w:rsid w:val="004E01C2"/>
    <w:rsid w:val="004E47BC"/>
    <w:rsid w:val="004F5E22"/>
    <w:rsid w:val="00502F3E"/>
    <w:rsid w:val="00506008"/>
    <w:rsid w:val="00506DFE"/>
    <w:rsid w:val="00536567"/>
    <w:rsid w:val="0054008F"/>
    <w:rsid w:val="00540AA1"/>
    <w:rsid w:val="0055358D"/>
    <w:rsid w:val="00564716"/>
    <w:rsid w:val="00566529"/>
    <w:rsid w:val="00567626"/>
    <w:rsid w:val="00573CA9"/>
    <w:rsid w:val="00573E84"/>
    <w:rsid w:val="00575CF2"/>
    <w:rsid w:val="00583EA5"/>
    <w:rsid w:val="0058412E"/>
    <w:rsid w:val="0059294B"/>
    <w:rsid w:val="00595BC5"/>
    <w:rsid w:val="0059607E"/>
    <w:rsid w:val="00596F2F"/>
    <w:rsid w:val="005A02FA"/>
    <w:rsid w:val="005A2184"/>
    <w:rsid w:val="005A3E79"/>
    <w:rsid w:val="005B7CBB"/>
    <w:rsid w:val="005D53C2"/>
    <w:rsid w:val="005D68A9"/>
    <w:rsid w:val="005E5328"/>
    <w:rsid w:val="005E7F8C"/>
    <w:rsid w:val="005F24CE"/>
    <w:rsid w:val="005F3DC9"/>
    <w:rsid w:val="00610B24"/>
    <w:rsid w:val="006116DC"/>
    <w:rsid w:val="00634F98"/>
    <w:rsid w:val="006365AF"/>
    <w:rsid w:val="0064050F"/>
    <w:rsid w:val="0064673A"/>
    <w:rsid w:val="00661D5D"/>
    <w:rsid w:val="00663261"/>
    <w:rsid w:val="006653AE"/>
    <w:rsid w:val="006679A7"/>
    <w:rsid w:val="0067160B"/>
    <w:rsid w:val="0068268E"/>
    <w:rsid w:val="00686888"/>
    <w:rsid w:val="00694C0A"/>
    <w:rsid w:val="0069695C"/>
    <w:rsid w:val="006A51E9"/>
    <w:rsid w:val="006B2F33"/>
    <w:rsid w:val="006C1405"/>
    <w:rsid w:val="006C56C8"/>
    <w:rsid w:val="006C64E7"/>
    <w:rsid w:val="006D3813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4190B"/>
    <w:rsid w:val="00741DEA"/>
    <w:rsid w:val="007431C7"/>
    <w:rsid w:val="00743858"/>
    <w:rsid w:val="007442A1"/>
    <w:rsid w:val="00755C1C"/>
    <w:rsid w:val="00763788"/>
    <w:rsid w:val="00773F28"/>
    <w:rsid w:val="00775992"/>
    <w:rsid w:val="00784C88"/>
    <w:rsid w:val="0078791B"/>
    <w:rsid w:val="007913D3"/>
    <w:rsid w:val="00792368"/>
    <w:rsid w:val="00792AAC"/>
    <w:rsid w:val="00794A6B"/>
    <w:rsid w:val="00795C0B"/>
    <w:rsid w:val="007C57A9"/>
    <w:rsid w:val="007E0449"/>
    <w:rsid w:val="007E078A"/>
    <w:rsid w:val="007E0BED"/>
    <w:rsid w:val="007E5031"/>
    <w:rsid w:val="007F13C8"/>
    <w:rsid w:val="007F1D6E"/>
    <w:rsid w:val="007F73AC"/>
    <w:rsid w:val="00803DBE"/>
    <w:rsid w:val="00812B87"/>
    <w:rsid w:val="0081304A"/>
    <w:rsid w:val="00813982"/>
    <w:rsid w:val="00827468"/>
    <w:rsid w:val="008309D1"/>
    <w:rsid w:val="00834D6D"/>
    <w:rsid w:val="0083788E"/>
    <w:rsid w:val="00843E3E"/>
    <w:rsid w:val="00850A7C"/>
    <w:rsid w:val="008604AD"/>
    <w:rsid w:val="008707F3"/>
    <w:rsid w:val="00871BC6"/>
    <w:rsid w:val="008769A0"/>
    <w:rsid w:val="008929B3"/>
    <w:rsid w:val="00897B17"/>
    <w:rsid w:val="00897F1D"/>
    <w:rsid w:val="008A121E"/>
    <w:rsid w:val="008C24DA"/>
    <w:rsid w:val="008C28DE"/>
    <w:rsid w:val="008C45B9"/>
    <w:rsid w:val="008C553F"/>
    <w:rsid w:val="008D197E"/>
    <w:rsid w:val="008E71D7"/>
    <w:rsid w:val="008F3E3E"/>
    <w:rsid w:val="009057BC"/>
    <w:rsid w:val="00917068"/>
    <w:rsid w:val="00917E7A"/>
    <w:rsid w:val="0092059E"/>
    <w:rsid w:val="00921605"/>
    <w:rsid w:val="00923860"/>
    <w:rsid w:val="00964A3C"/>
    <w:rsid w:val="009974C4"/>
    <w:rsid w:val="009A5C04"/>
    <w:rsid w:val="009A5EB3"/>
    <w:rsid w:val="009B67B4"/>
    <w:rsid w:val="009B7883"/>
    <w:rsid w:val="009E56D4"/>
    <w:rsid w:val="009E7F5C"/>
    <w:rsid w:val="009F2577"/>
    <w:rsid w:val="009F6607"/>
    <w:rsid w:val="00A04203"/>
    <w:rsid w:val="00A05283"/>
    <w:rsid w:val="00A125AC"/>
    <w:rsid w:val="00A14075"/>
    <w:rsid w:val="00A14B76"/>
    <w:rsid w:val="00A4187B"/>
    <w:rsid w:val="00A46D98"/>
    <w:rsid w:val="00A653CA"/>
    <w:rsid w:val="00A85BB6"/>
    <w:rsid w:val="00A87129"/>
    <w:rsid w:val="00A87536"/>
    <w:rsid w:val="00AC0736"/>
    <w:rsid w:val="00AD638A"/>
    <w:rsid w:val="00AE0650"/>
    <w:rsid w:val="00AE2E15"/>
    <w:rsid w:val="00AE3343"/>
    <w:rsid w:val="00AF25BE"/>
    <w:rsid w:val="00AF404B"/>
    <w:rsid w:val="00AF4FAD"/>
    <w:rsid w:val="00B044E9"/>
    <w:rsid w:val="00B05B9F"/>
    <w:rsid w:val="00B067DF"/>
    <w:rsid w:val="00B5229D"/>
    <w:rsid w:val="00B527F4"/>
    <w:rsid w:val="00B56A03"/>
    <w:rsid w:val="00B57B80"/>
    <w:rsid w:val="00B57B9D"/>
    <w:rsid w:val="00B73CB2"/>
    <w:rsid w:val="00B76322"/>
    <w:rsid w:val="00BA141F"/>
    <w:rsid w:val="00BA239A"/>
    <w:rsid w:val="00BA4F6D"/>
    <w:rsid w:val="00BB381E"/>
    <w:rsid w:val="00BC005C"/>
    <w:rsid w:val="00BC2BD2"/>
    <w:rsid w:val="00BC7A92"/>
    <w:rsid w:val="00BD43BF"/>
    <w:rsid w:val="00BE161F"/>
    <w:rsid w:val="00BE225B"/>
    <w:rsid w:val="00BE44A2"/>
    <w:rsid w:val="00BF08C0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623A2"/>
    <w:rsid w:val="00C66E83"/>
    <w:rsid w:val="00C70411"/>
    <w:rsid w:val="00C72A8D"/>
    <w:rsid w:val="00C73AA6"/>
    <w:rsid w:val="00C76BAC"/>
    <w:rsid w:val="00C77CF5"/>
    <w:rsid w:val="00C855E6"/>
    <w:rsid w:val="00C86896"/>
    <w:rsid w:val="00CB2191"/>
    <w:rsid w:val="00CB2E56"/>
    <w:rsid w:val="00CD39FA"/>
    <w:rsid w:val="00CE111F"/>
    <w:rsid w:val="00CE184D"/>
    <w:rsid w:val="00CE1C97"/>
    <w:rsid w:val="00CE5CDF"/>
    <w:rsid w:val="00CF1116"/>
    <w:rsid w:val="00D00E40"/>
    <w:rsid w:val="00D07749"/>
    <w:rsid w:val="00D126C0"/>
    <w:rsid w:val="00D22DCA"/>
    <w:rsid w:val="00D249E7"/>
    <w:rsid w:val="00D41F6D"/>
    <w:rsid w:val="00D4541B"/>
    <w:rsid w:val="00D45F8C"/>
    <w:rsid w:val="00D6054A"/>
    <w:rsid w:val="00D620F5"/>
    <w:rsid w:val="00D65A21"/>
    <w:rsid w:val="00D74368"/>
    <w:rsid w:val="00D86ECC"/>
    <w:rsid w:val="00DA2467"/>
    <w:rsid w:val="00DA506F"/>
    <w:rsid w:val="00DB0525"/>
    <w:rsid w:val="00DB0C43"/>
    <w:rsid w:val="00DB677C"/>
    <w:rsid w:val="00DC129A"/>
    <w:rsid w:val="00DD01E9"/>
    <w:rsid w:val="00DD579E"/>
    <w:rsid w:val="00DF325E"/>
    <w:rsid w:val="00E02FE2"/>
    <w:rsid w:val="00E16431"/>
    <w:rsid w:val="00E31BDC"/>
    <w:rsid w:val="00E43EE2"/>
    <w:rsid w:val="00E54BD7"/>
    <w:rsid w:val="00E6118B"/>
    <w:rsid w:val="00E63C6E"/>
    <w:rsid w:val="00E65E02"/>
    <w:rsid w:val="00E80FB0"/>
    <w:rsid w:val="00E85CEE"/>
    <w:rsid w:val="00E875CA"/>
    <w:rsid w:val="00E94454"/>
    <w:rsid w:val="00E97905"/>
    <w:rsid w:val="00EA06C0"/>
    <w:rsid w:val="00EB2D12"/>
    <w:rsid w:val="00EC6D81"/>
    <w:rsid w:val="00ED22FA"/>
    <w:rsid w:val="00ED37AE"/>
    <w:rsid w:val="00ED423E"/>
    <w:rsid w:val="00EE2690"/>
    <w:rsid w:val="00EE2E83"/>
    <w:rsid w:val="00EF2A2A"/>
    <w:rsid w:val="00F038FF"/>
    <w:rsid w:val="00F118E1"/>
    <w:rsid w:val="00F13430"/>
    <w:rsid w:val="00F203D1"/>
    <w:rsid w:val="00F2230F"/>
    <w:rsid w:val="00F36B48"/>
    <w:rsid w:val="00F4127F"/>
    <w:rsid w:val="00F4677D"/>
    <w:rsid w:val="00F6706F"/>
    <w:rsid w:val="00F72D7A"/>
    <w:rsid w:val="00F76B2F"/>
    <w:rsid w:val="00F84153"/>
    <w:rsid w:val="00FB1921"/>
    <w:rsid w:val="00FB2002"/>
    <w:rsid w:val="00FC4118"/>
    <w:rsid w:val="00FC4796"/>
    <w:rsid w:val="00FC6C64"/>
    <w:rsid w:val="00FD651D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7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2880EDC4144359A3D59EDCD38F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2506-E0B1-4BFC-A2B5-092EB9443A9E}"/>
      </w:docPartPr>
      <w:docPartBody>
        <w:p w:rsidR="00045528" w:rsidRDefault="003B27CE" w:rsidP="003B27CE">
          <w:pPr>
            <w:pStyle w:val="F82880EDC4144359A3D59EDCD38F0CD9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33FD4-6329-4C0D-A64F-EB2FDBFD8E44}"/>
      </w:docPartPr>
      <w:docPartBody>
        <w:p w:rsidR="000642E3" w:rsidRDefault="004C106F">
          <w:r w:rsidRPr="00DE5B8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727C7"/>
    <w:rsid w:val="001A151B"/>
    <w:rsid w:val="001F2FE3"/>
    <w:rsid w:val="00267BF2"/>
    <w:rsid w:val="002C0CA8"/>
    <w:rsid w:val="002D7808"/>
    <w:rsid w:val="003041BD"/>
    <w:rsid w:val="00364077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02F3E"/>
    <w:rsid w:val="00530978"/>
    <w:rsid w:val="0054008F"/>
    <w:rsid w:val="00573E84"/>
    <w:rsid w:val="005830F2"/>
    <w:rsid w:val="00610B24"/>
    <w:rsid w:val="006E6DF9"/>
    <w:rsid w:val="006F620D"/>
    <w:rsid w:val="007166AB"/>
    <w:rsid w:val="007C57A9"/>
    <w:rsid w:val="007E0F8C"/>
    <w:rsid w:val="008F2DDF"/>
    <w:rsid w:val="00916CF9"/>
    <w:rsid w:val="0092059E"/>
    <w:rsid w:val="00A04203"/>
    <w:rsid w:val="00A87129"/>
    <w:rsid w:val="00AF599D"/>
    <w:rsid w:val="00B22A41"/>
    <w:rsid w:val="00B22C4F"/>
    <w:rsid w:val="00B5229D"/>
    <w:rsid w:val="00BE5D01"/>
    <w:rsid w:val="00C15A4B"/>
    <w:rsid w:val="00C2569D"/>
    <w:rsid w:val="00C578DD"/>
    <w:rsid w:val="00C73AA6"/>
    <w:rsid w:val="00D00E40"/>
    <w:rsid w:val="00D126C0"/>
    <w:rsid w:val="00D45F8C"/>
    <w:rsid w:val="00DB0525"/>
    <w:rsid w:val="00DB44D3"/>
    <w:rsid w:val="00DC129A"/>
    <w:rsid w:val="00DE5FD7"/>
    <w:rsid w:val="00DF649B"/>
    <w:rsid w:val="00E82F1E"/>
    <w:rsid w:val="00E832A0"/>
    <w:rsid w:val="00ED423E"/>
    <w:rsid w:val="00EF6AB6"/>
    <w:rsid w:val="00F20B35"/>
    <w:rsid w:val="00F6508D"/>
    <w:rsid w:val="00F86EBD"/>
    <w:rsid w:val="00F87FB7"/>
    <w:rsid w:val="00FB2002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2F1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9CC391672F504DF88EE2826E703FACFB">
    <w:name w:val="9CC391672F504DF88EE2826E703FACFB"/>
    <w:rsid w:val="00E82F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F15A7-61E1-4C54-88DF-09B393F6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121B0A4C-752E-4325-B205-F8FCBFE8A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14</TotalTime>
  <Pages>7</Pages>
  <Words>2006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Lukáš Hlobil</cp:lastModifiedBy>
  <cp:revision>20</cp:revision>
  <cp:lastPrinted>2019-12-09T09:19:00Z</cp:lastPrinted>
  <dcterms:created xsi:type="dcterms:W3CDTF">2025-08-14T19:41:00Z</dcterms:created>
  <dcterms:modified xsi:type="dcterms:W3CDTF">2025-08-27T08:24:00Z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