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651F" w14:textId="77777777" w:rsidR="003A34A8" w:rsidRDefault="003A34A8"/>
    <w:p w14:paraId="3BFE78B1" w14:textId="77777777" w:rsidR="002D5D1C" w:rsidRDefault="002D5D1C" w:rsidP="002D5D1C">
      <w:pPr>
        <w:jc w:val="right"/>
        <w:rPr>
          <w:b/>
          <w:bCs/>
        </w:rPr>
      </w:pPr>
      <w:r>
        <w:rPr>
          <w:b/>
          <w:bCs/>
        </w:rPr>
        <w:t>Příloha č. 2 Smlouvy</w:t>
      </w:r>
    </w:p>
    <w:p w14:paraId="2C68EA81" w14:textId="77777777" w:rsidR="002D5D1C" w:rsidRDefault="002D5D1C" w:rsidP="002D5D1C">
      <w:pPr>
        <w:pStyle w:val="Nzev"/>
        <w:spacing w:line="276" w:lineRule="auto"/>
        <w:rPr>
          <w:caps/>
          <w:sz w:val="40"/>
          <w:szCs w:val="40"/>
        </w:rPr>
      </w:pPr>
    </w:p>
    <w:p w14:paraId="4FF92649" w14:textId="77777777" w:rsidR="002D5D1C" w:rsidRDefault="002D5D1C" w:rsidP="002D5D1C">
      <w:pPr>
        <w:pStyle w:val="Nzev"/>
        <w:spacing w:line="276" w:lineRule="auto"/>
        <w:rPr>
          <w:caps/>
          <w:sz w:val="40"/>
          <w:szCs w:val="40"/>
        </w:rPr>
      </w:pPr>
    </w:p>
    <w:p w14:paraId="243EAD0A" w14:textId="4E43035B" w:rsidR="002D5D1C" w:rsidRPr="00540AA1" w:rsidRDefault="002D5D1C" w:rsidP="002D5D1C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 xml:space="preserve">příloha č. </w:t>
      </w:r>
      <w:r w:rsidR="007E010E">
        <w:rPr>
          <w:caps/>
          <w:sz w:val="40"/>
          <w:szCs w:val="40"/>
        </w:rPr>
        <w:t>8</w:t>
      </w:r>
      <w:r w:rsidRPr="00540AA1">
        <w:rPr>
          <w:caps/>
          <w:sz w:val="40"/>
          <w:szCs w:val="40"/>
        </w:rPr>
        <w:t xml:space="preserve"> zadávací dokumentace</w:t>
      </w:r>
    </w:p>
    <w:p w14:paraId="13812F67" w14:textId="77777777" w:rsidR="002D5D1C" w:rsidRDefault="002D5D1C" w:rsidP="002D5D1C">
      <w:pPr>
        <w:pStyle w:val="Nzev"/>
        <w:spacing w:line="276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>Harmonogram</w:t>
      </w:r>
    </w:p>
    <w:p w14:paraId="5E0442EE" w14:textId="45BD552F" w:rsidR="002D5D1C" w:rsidRPr="00863E2A" w:rsidRDefault="002D5D1C" w:rsidP="002D5D1C">
      <w:pPr>
        <w:pStyle w:val="Nzev"/>
        <w:spacing w:line="276" w:lineRule="auto"/>
        <w:rPr>
          <w:caps/>
          <w:sz w:val="40"/>
          <w:szCs w:val="40"/>
        </w:rPr>
      </w:pPr>
      <w:r w:rsidRPr="00863E2A">
        <w:rPr>
          <w:caps/>
          <w:sz w:val="40"/>
          <w:szCs w:val="40"/>
        </w:rPr>
        <w:t xml:space="preserve">část </w:t>
      </w:r>
      <w:r>
        <w:rPr>
          <w:caps/>
          <w:sz w:val="40"/>
          <w:szCs w:val="40"/>
        </w:rPr>
        <w:t>2</w:t>
      </w:r>
      <w:r w:rsidRPr="00863E2A">
        <w:rPr>
          <w:caps/>
          <w:sz w:val="40"/>
          <w:szCs w:val="40"/>
        </w:rPr>
        <w:t xml:space="preserve"> </w:t>
      </w:r>
      <w:r>
        <w:rPr>
          <w:caps/>
          <w:sz w:val="40"/>
          <w:szCs w:val="40"/>
        </w:rPr>
        <w:t xml:space="preserve"> </w:t>
      </w:r>
      <w:r w:rsidRPr="00863E2A">
        <w:rPr>
          <w:caps/>
          <w:sz w:val="40"/>
          <w:szCs w:val="40"/>
        </w:rPr>
        <w:t xml:space="preserve">- </w:t>
      </w:r>
      <w:r w:rsidR="00934FB7" w:rsidRPr="00461D42">
        <w:rPr>
          <w:caps/>
          <w:sz w:val="40"/>
          <w:szCs w:val="40"/>
        </w:rPr>
        <w:t>Silnoproudá elektroinstalace, ochran</w:t>
      </w:r>
      <w:r w:rsidR="00934FB7">
        <w:rPr>
          <w:caps/>
          <w:sz w:val="40"/>
          <w:szCs w:val="40"/>
        </w:rPr>
        <w:t>a</w:t>
      </w:r>
      <w:r w:rsidR="00934FB7" w:rsidRPr="00461D42">
        <w:rPr>
          <w:caps/>
          <w:sz w:val="40"/>
          <w:szCs w:val="40"/>
        </w:rPr>
        <w:t xml:space="preserve"> před bleskem </w:t>
      </w:r>
      <w:r w:rsidR="00934FB7" w:rsidRPr="00461D42">
        <w:rPr>
          <w:sz w:val="40"/>
          <w:szCs w:val="40"/>
        </w:rPr>
        <w:t>a</w:t>
      </w:r>
      <w:r w:rsidR="00934FB7" w:rsidRPr="00461D42">
        <w:rPr>
          <w:caps/>
          <w:sz w:val="40"/>
          <w:szCs w:val="40"/>
        </w:rPr>
        <w:t xml:space="preserve"> M</w:t>
      </w:r>
      <w:r w:rsidR="00934FB7">
        <w:rPr>
          <w:sz w:val="40"/>
          <w:szCs w:val="40"/>
        </w:rPr>
        <w:t>a</w:t>
      </w:r>
      <w:r w:rsidR="00934FB7" w:rsidRPr="00461D42">
        <w:rPr>
          <w:caps/>
          <w:sz w:val="40"/>
          <w:szCs w:val="40"/>
        </w:rPr>
        <w:t>R</w:t>
      </w:r>
    </w:p>
    <w:p w14:paraId="23E2E40A" w14:textId="77777777" w:rsidR="003A34A8" w:rsidRDefault="003A34A8"/>
    <w:p w14:paraId="5658ADF0" w14:textId="77777777" w:rsidR="003A34A8" w:rsidRDefault="003A34A8"/>
    <w:p w14:paraId="12847092" w14:textId="77777777" w:rsidR="003A34A8" w:rsidRDefault="003A34A8"/>
    <w:p w14:paraId="035B0FD7" w14:textId="040E035A" w:rsidR="0080437D" w:rsidRDefault="00934FB7">
      <w:r w:rsidRPr="00010C6B">
        <w:rPr>
          <w:b/>
          <w:bCs/>
        </w:rPr>
        <w:t xml:space="preserve">Harmonogram silnoproudá elektroinstalace, ochrana před bleskem </w:t>
      </w:r>
      <w:r w:rsidR="00010C6B" w:rsidRPr="00010C6B">
        <w:rPr>
          <w:b/>
          <w:bCs/>
        </w:rPr>
        <w:t>a MaR</w:t>
      </w:r>
      <w:r w:rsidR="00010C6B">
        <w:t xml:space="preserve"> </w:t>
      </w:r>
      <w:r w:rsidR="00AB6019">
        <w:t xml:space="preserve">– stěžejní termíny </w:t>
      </w:r>
    </w:p>
    <w:p w14:paraId="035B0FD8" w14:textId="77777777" w:rsidR="00AB6019" w:rsidRDefault="00AB6019"/>
    <w:p w14:paraId="035B0FD9" w14:textId="65C10738" w:rsidR="00AB6019" w:rsidRPr="007300F2" w:rsidRDefault="00010C6B">
      <w:pPr>
        <w:rPr>
          <w:b/>
          <w:bCs/>
        </w:rPr>
      </w:pPr>
      <w:r w:rsidRPr="007300F2">
        <w:rPr>
          <w:b/>
          <w:bCs/>
        </w:rPr>
        <w:t>Termín p</w:t>
      </w:r>
      <w:r w:rsidR="00AB6019" w:rsidRPr="007300F2">
        <w:rPr>
          <w:b/>
          <w:bCs/>
        </w:rPr>
        <w:t>ředání</w:t>
      </w:r>
      <w:r w:rsidRPr="007300F2">
        <w:rPr>
          <w:b/>
          <w:bCs/>
        </w:rPr>
        <w:t xml:space="preserve"> a převzetí</w:t>
      </w:r>
      <w:r w:rsidR="00AB6019" w:rsidRPr="007300F2">
        <w:rPr>
          <w:b/>
          <w:bCs/>
        </w:rPr>
        <w:t xml:space="preserve"> staveniště</w:t>
      </w:r>
      <w:r w:rsidRPr="007300F2">
        <w:rPr>
          <w:b/>
          <w:bCs/>
        </w:rPr>
        <w:t xml:space="preserve">: </w:t>
      </w:r>
      <w:r w:rsidR="00AB6019" w:rsidRPr="007300F2">
        <w:rPr>
          <w:b/>
          <w:bCs/>
        </w:rPr>
        <w:tab/>
      </w:r>
      <w:r w:rsidR="00AB6019" w:rsidRPr="007300F2">
        <w:rPr>
          <w:b/>
          <w:bCs/>
        </w:rPr>
        <w:tab/>
      </w:r>
      <w:r w:rsidR="00AB6019" w:rsidRPr="007300F2">
        <w:rPr>
          <w:b/>
          <w:bCs/>
        </w:rPr>
        <w:tab/>
      </w:r>
      <w:r w:rsidR="00AB6019" w:rsidRPr="007300F2">
        <w:rPr>
          <w:b/>
          <w:bCs/>
        </w:rPr>
        <w:tab/>
      </w:r>
      <w:r w:rsidR="00AB6019" w:rsidRPr="007300F2">
        <w:rPr>
          <w:b/>
          <w:bCs/>
        </w:rPr>
        <w:tab/>
      </w:r>
      <w:r w:rsidR="00AB6019" w:rsidRPr="007300F2">
        <w:rPr>
          <w:b/>
          <w:bCs/>
        </w:rPr>
        <w:tab/>
      </w:r>
      <w:r w:rsidR="00AB6019" w:rsidRPr="007300F2">
        <w:rPr>
          <w:b/>
          <w:bCs/>
        </w:rPr>
        <w:tab/>
        <w:t>2.</w:t>
      </w:r>
      <w:r w:rsidRPr="007300F2">
        <w:rPr>
          <w:b/>
          <w:bCs/>
        </w:rPr>
        <w:t xml:space="preserve"> </w:t>
      </w:r>
      <w:r w:rsidR="00AB6019" w:rsidRPr="007300F2">
        <w:rPr>
          <w:b/>
          <w:bCs/>
        </w:rPr>
        <w:t>1.</w:t>
      </w:r>
      <w:r w:rsidRPr="007300F2">
        <w:rPr>
          <w:b/>
          <w:bCs/>
        </w:rPr>
        <w:t xml:space="preserve"> </w:t>
      </w:r>
      <w:r w:rsidR="00AB6019" w:rsidRPr="007300F2">
        <w:rPr>
          <w:b/>
          <w:bCs/>
        </w:rPr>
        <w:t>2026</w:t>
      </w:r>
    </w:p>
    <w:p w14:paraId="06321EE2" w14:textId="2BCF3904" w:rsidR="00504065" w:rsidRPr="007300F2" w:rsidRDefault="00C709C5">
      <w:r w:rsidRPr="007300F2">
        <w:rPr>
          <w:b/>
          <w:bCs/>
        </w:rPr>
        <w:t>Termín zahájení prací:</w:t>
      </w:r>
      <w:r w:rsidR="00FB7BCF" w:rsidRPr="007300F2">
        <w:rPr>
          <w:b/>
          <w:bCs/>
        </w:rPr>
        <w:t xml:space="preserve"> </w:t>
      </w:r>
      <w:r w:rsidR="00FB7BCF" w:rsidRPr="007300F2">
        <w:rPr>
          <w:b/>
          <w:bCs/>
        </w:rPr>
        <w:tab/>
      </w:r>
      <w:r w:rsidR="00FB7BCF" w:rsidRPr="007300F2">
        <w:tab/>
      </w:r>
      <w:r w:rsidR="00FB7BCF" w:rsidRPr="007300F2">
        <w:tab/>
      </w:r>
      <w:r w:rsidR="00241EA0">
        <w:t xml:space="preserve">            </w:t>
      </w:r>
      <w:r w:rsidR="007300F2" w:rsidRPr="007300F2">
        <w:rPr>
          <w:rFonts w:cstheme="majorHAnsi"/>
          <w:b/>
        </w:rPr>
        <w:t xml:space="preserve">do tří pracovních dnů </w:t>
      </w:r>
      <w:r w:rsidR="007300F2" w:rsidRPr="007300F2">
        <w:rPr>
          <w:rFonts w:cstheme="majorHAnsi"/>
        </w:rPr>
        <w:t>po předání staveniště zhotoviteli</w:t>
      </w:r>
    </w:p>
    <w:p w14:paraId="035B0FDA" w14:textId="238DA02F" w:rsidR="00AB6019" w:rsidRPr="007300F2" w:rsidRDefault="00AB6019">
      <w:r w:rsidRPr="007300F2">
        <w:t>Nové napojení z hlavní rozvodny</w:t>
      </w:r>
      <w:r w:rsidR="00C709C5" w:rsidRPr="007300F2">
        <w:t>:</w:t>
      </w:r>
      <w:r w:rsidRPr="007300F2">
        <w:t xml:space="preserve"> </w:t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  <w:t>do 15.</w:t>
      </w:r>
      <w:r w:rsidR="00C709C5" w:rsidRPr="007300F2">
        <w:t xml:space="preserve"> </w:t>
      </w:r>
      <w:r w:rsidRPr="007300F2">
        <w:t>1.</w:t>
      </w:r>
      <w:r w:rsidR="00C709C5" w:rsidRPr="007300F2">
        <w:t xml:space="preserve"> </w:t>
      </w:r>
      <w:r w:rsidRPr="007300F2">
        <w:t>2026</w:t>
      </w:r>
    </w:p>
    <w:p w14:paraId="035B0FDB" w14:textId="39FF8B72" w:rsidR="00AB6019" w:rsidRPr="007300F2" w:rsidRDefault="00AB6019">
      <w:r w:rsidRPr="007300F2">
        <w:t>Montáž konstrukce hlavního lustru v bazénové hale</w:t>
      </w:r>
      <w:r w:rsidR="00C709C5" w:rsidRPr="007300F2">
        <w:t>:</w:t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  <w:t>do 10.</w:t>
      </w:r>
      <w:r w:rsidR="00C709C5" w:rsidRPr="007300F2">
        <w:t xml:space="preserve"> </w:t>
      </w:r>
      <w:r w:rsidRPr="007300F2">
        <w:t>2.</w:t>
      </w:r>
      <w:r w:rsidR="00C709C5" w:rsidRPr="007300F2">
        <w:t xml:space="preserve"> </w:t>
      </w:r>
      <w:r w:rsidRPr="007300F2">
        <w:t>2026</w:t>
      </w:r>
    </w:p>
    <w:p w14:paraId="035B0FDC" w14:textId="4DA55171" w:rsidR="00AB6019" w:rsidRPr="007300F2" w:rsidRDefault="00AB6019">
      <w:r w:rsidRPr="007300F2">
        <w:t>Vnitřní elektroinstalace včetně vystrojení rozvaděčů</w:t>
      </w:r>
      <w:r w:rsidR="00C709C5" w:rsidRPr="007300F2">
        <w:t>:</w:t>
      </w:r>
      <w:r w:rsidRPr="007300F2">
        <w:t xml:space="preserve"> </w:t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  <w:t>do 20.</w:t>
      </w:r>
      <w:r w:rsidR="00C709C5" w:rsidRPr="007300F2">
        <w:t xml:space="preserve"> </w:t>
      </w:r>
      <w:r w:rsidRPr="007300F2">
        <w:t>3.</w:t>
      </w:r>
      <w:r w:rsidR="00C709C5" w:rsidRPr="007300F2">
        <w:t xml:space="preserve"> </w:t>
      </w:r>
      <w:r w:rsidRPr="007300F2">
        <w:t>2026</w:t>
      </w:r>
    </w:p>
    <w:p w14:paraId="035B0FDD" w14:textId="53C8B7CF" w:rsidR="00AB6019" w:rsidRPr="007300F2" w:rsidRDefault="00AB6019">
      <w:r w:rsidRPr="007300F2">
        <w:t>Měření a regulace</w:t>
      </w:r>
      <w:r w:rsidR="00C709C5" w:rsidRPr="007300F2">
        <w:t>:</w:t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  <w:t>do 27.</w:t>
      </w:r>
      <w:r w:rsidR="00C709C5" w:rsidRPr="007300F2">
        <w:t xml:space="preserve"> </w:t>
      </w:r>
      <w:r w:rsidRPr="007300F2">
        <w:t>3.</w:t>
      </w:r>
      <w:r w:rsidR="00C709C5" w:rsidRPr="007300F2">
        <w:t xml:space="preserve"> </w:t>
      </w:r>
      <w:r w:rsidRPr="007300F2">
        <w:t xml:space="preserve">2026 </w:t>
      </w:r>
    </w:p>
    <w:p w14:paraId="035B0FDE" w14:textId="7F4C31F9" w:rsidR="00AB6019" w:rsidRPr="007300F2" w:rsidRDefault="00AB6019">
      <w:r w:rsidRPr="007300F2">
        <w:t>Hromosvod</w:t>
      </w:r>
      <w:r w:rsidR="00C709C5" w:rsidRPr="007300F2">
        <w:t>:</w:t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</w:r>
      <w:r w:rsidRPr="007300F2">
        <w:tab/>
        <w:t>do 20.</w:t>
      </w:r>
      <w:r w:rsidR="00C709C5" w:rsidRPr="007300F2">
        <w:t xml:space="preserve"> </w:t>
      </w:r>
      <w:r w:rsidRPr="007300F2">
        <w:t>5.</w:t>
      </w:r>
      <w:r w:rsidR="00C709C5" w:rsidRPr="007300F2">
        <w:t xml:space="preserve"> </w:t>
      </w:r>
      <w:r w:rsidRPr="007300F2">
        <w:t>2026</w:t>
      </w:r>
    </w:p>
    <w:p w14:paraId="33F6C90B" w14:textId="66ACEACE" w:rsidR="00C709C5" w:rsidRPr="007300F2" w:rsidRDefault="00BE37AE">
      <w:pPr>
        <w:rPr>
          <w:b/>
          <w:bCs/>
        </w:rPr>
      </w:pPr>
      <w:r w:rsidRPr="007300F2">
        <w:rPr>
          <w:b/>
          <w:bCs/>
        </w:rPr>
        <w:t>Termín provedení díla:</w:t>
      </w:r>
      <w:r w:rsidR="00FB7BCF" w:rsidRPr="007300F2">
        <w:rPr>
          <w:b/>
          <w:bCs/>
        </w:rPr>
        <w:t xml:space="preserve"> </w:t>
      </w:r>
      <w:r w:rsidR="00FB7BCF" w:rsidRPr="007300F2">
        <w:rPr>
          <w:b/>
          <w:bCs/>
        </w:rPr>
        <w:tab/>
      </w:r>
      <w:r w:rsidR="00FB7BCF" w:rsidRPr="007300F2">
        <w:rPr>
          <w:b/>
          <w:bCs/>
        </w:rPr>
        <w:tab/>
      </w:r>
      <w:r w:rsidR="00FB7BCF" w:rsidRPr="007300F2">
        <w:rPr>
          <w:b/>
          <w:bCs/>
        </w:rPr>
        <w:tab/>
      </w:r>
      <w:r w:rsidR="00FB7BCF" w:rsidRPr="007300F2">
        <w:rPr>
          <w:b/>
          <w:bCs/>
        </w:rPr>
        <w:tab/>
      </w:r>
      <w:r w:rsidR="00FB7BCF" w:rsidRPr="007300F2">
        <w:rPr>
          <w:b/>
          <w:bCs/>
        </w:rPr>
        <w:tab/>
      </w:r>
      <w:r w:rsidR="00FB7BCF" w:rsidRPr="007300F2">
        <w:rPr>
          <w:b/>
          <w:bCs/>
        </w:rPr>
        <w:tab/>
      </w:r>
      <w:r w:rsidR="00FB7BCF" w:rsidRPr="007300F2">
        <w:rPr>
          <w:b/>
          <w:bCs/>
        </w:rPr>
        <w:tab/>
      </w:r>
      <w:r w:rsidR="00FB7BCF" w:rsidRPr="007300F2">
        <w:rPr>
          <w:b/>
          <w:bCs/>
        </w:rPr>
        <w:tab/>
      </w:r>
      <w:r w:rsidR="00FB7BCF" w:rsidRPr="007300F2">
        <w:rPr>
          <w:b/>
          <w:bCs/>
        </w:rPr>
        <w:tab/>
      </w:r>
      <w:r w:rsidR="00FB7BCF" w:rsidRPr="007300F2">
        <w:rPr>
          <w:b/>
          <w:bCs/>
        </w:rPr>
        <w:t>do 29. 5. 2026</w:t>
      </w:r>
    </w:p>
    <w:p w14:paraId="035B0FDF" w14:textId="77777777" w:rsidR="00AB6019" w:rsidRDefault="00AB6019"/>
    <w:sectPr w:rsidR="00AB60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C1B1" w14:textId="77777777" w:rsidR="00FD0FB3" w:rsidRDefault="00FD0FB3" w:rsidP="003A34A8">
      <w:pPr>
        <w:spacing w:after="0" w:line="240" w:lineRule="auto"/>
      </w:pPr>
      <w:r>
        <w:separator/>
      </w:r>
    </w:p>
  </w:endnote>
  <w:endnote w:type="continuationSeparator" w:id="0">
    <w:p w14:paraId="11242546" w14:textId="77777777" w:rsidR="00FD0FB3" w:rsidRDefault="00FD0FB3" w:rsidP="003A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E7D78" w14:textId="77777777" w:rsidR="00FD0FB3" w:rsidRDefault="00FD0FB3" w:rsidP="003A34A8">
      <w:pPr>
        <w:spacing w:after="0" w:line="240" w:lineRule="auto"/>
      </w:pPr>
      <w:r>
        <w:separator/>
      </w:r>
    </w:p>
  </w:footnote>
  <w:footnote w:type="continuationSeparator" w:id="0">
    <w:p w14:paraId="161181D1" w14:textId="77777777" w:rsidR="00FD0FB3" w:rsidRDefault="00FD0FB3" w:rsidP="003A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08C3" w14:textId="1F31231F" w:rsidR="003A34A8" w:rsidRDefault="003A34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B1D1DE6" wp14:editId="6710DEE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1854164064" name="Obrázek 185416406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19"/>
    <w:rsid w:val="00010C6B"/>
    <w:rsid w:val="00241EA0"/>
    <w:rsid w:val="002D5D1C"/>
    <w:rsid w:val="0032442C"/>
    <w:rsid w:val="003A34A8"/>
    <w:rsid w:val="00504065"/>
    <w:rsid w:val="007300F2"/>
    <w:rsid w:val="007E010E"/>
    <w:rsid w:val="0080437D"/>
    <w:rsid w:val="00934FB7"/>
    <w:rsid w:val="00AB6019"/>
    <w:rsid w:val="00AC5904"/>
    <w:rsid w:val="00BE37AE"/>
    <w:rsid w:val="00C709C5"/>
    <w:rsid w:val="00D8408B"/>
    <w:rsid w:val="00FB7BCF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0FD7"/>
  <w15:chartTrackingRefBased/>
  <w15:docId w15:val="{09714B4B-9297-4416-865A-7051F61A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A8"/>
  </w:style>
  <w:style w:type="paragraph" w:styleId="Zpat">
    <w:name w:val="footer"/>
    <w:basedOn w:val="Normln"/>
    <w:link w:val="ZpatChar"/>
    <w:uiPriority w:val="99"/>
    <w:unhideWhenUsed/>
    <w:rsid w:val="003A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A8"/>
  </w:style>
  <w:style w:type="paragraph" w:styleId="Nzev">
    <w:name w:val="Title"/>
    <w:basedOn w:val="Normln"/>
    <w:next w:val="Normln"/>
    <w:link w:val="NzevChar"/>
    <w:uiPriority w:val="10"/>
    <w:qFormat/>
    <w:rsid w:val="002D5D1C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D5D1C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</dc:creator>
  <cp:keywords/>
  <dc:description/>
  <cp:lastModifiedBy>Iveta Minx Prášková</cp:lastModifiedBy>
  <cp:revision>13</cp:revision>
  <dcterms:created xsi:type="dcterms:W3CDTF">2025-07-09T11:07:00Z</dcterms:created>
  <dcterms:modified xsi:type="dcterms:W3CDTF">2025-07-10T12:38:00Z</dcterms:modified>
</cp:coreProperties>
</file>