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B5A3" w14:textId="77777777" w:rsidR="005835F0" w:rsidRDefault="005835F0" w:rsidP="005835F0">
      <w:pPr>
        <w:jc w:val="right"/>
        <w:rPr>
          <w:b/>
          <w:bCs/>
        </w:rPr>
      </w:pPr>
    </w:p>
    <w:p w14:paraId="73706F6F" w14:textId="31E51CC0" w:rsidR="005835F0" w:rsidRDefault="005835F0" w:rsidP="005835F0">
      <w:pPr>
        <w:jc w:val="right"/>
        <w:rPr>
          <w:b/>
          <w:bCs/>
        </w:rPr>
      </w:pPr>
      <w:r>
        <w:rPr>
          <w:b/>
          <w:bCs/>
        </w:rPr>
        <w:t>Příloha č. 2 Smlouvy</w:t>
      </w:r>
    </w:p>
    <w:p w14:paraId="6CF32BF7" w14:textId="77777777" w:rsidR="00AE705E" w:rsidRDefault="00AE705E" w:rsidP="00AE705E">
      <w:pPr>
        <w:pStyle w:val="Nzev"/>
        <w:spacing w:line="276" w:lineRule="auto"/>
        <w:rPr>
          <w:caps/>
          <w:sz w:val="40"/>
          <w:szCs w:val="40"/>
        </w:rPr>
      </w:pPr>
    </w:p>
    <w:p w14:paraId="70936563" w14:textId="01C7F315" w:rsidR="00AE705E" w:rsidRPr="00540AA1" w:rsidRDefault="00AE705E" w:rsidP="00AE705E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>
        <w:rPr>
          <w:caps/>
          <w:sz w:val="40"/>
          <w:szCs w:val="40"/>
        </w:rPr>
        <w:t>1</w:t>
      </w:r>
      <w:r w:rsidRPr="00540AA1">
        <w:rPr>
          <w:caps/>
          <w:sz w:val="40"/>
          <w:szCs w:val="40"/>
        </w:rPr>
        <w:t xml:space="preserve"> zadávací dokumentace</w:t>
      </w:r>
    </w:p>
    <w:p w14:paraId="61A581C5" w14:textId="77777777" w:rsidR="00AE705E" w:rsidRDefault="00AE705E" w:rsidP="00AE705E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257057AE" w14:textId="1796A2CA" w:rsidR="00AE705E" w:rsidRPr="00863E2A" w:rsidRDefault="00AE705E" w:rsidP="00AE705E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</w:t>
      </w:r>
      <w:r w:rsidR="005835F0">
        <w:rPr>
          <w:caps/>
          <w:sz w:val="40"/>
          <w:szCs w:val="40"/>
        </w:rPr>
        <w:t>2</w:t>
      </w:r>
      <w:r w:rsidRPr="00863E2A">
        <w:rPr>
          <w:caps/>
          <w:sz w:val="40"/>
          <w:szCs w:val="40"/>
        </w:rPr>
        <w:t xml:space="preserve"> </w:t>
      </w:r>
      <w:r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2940D3">
        <w:rPr>
          <w:caps/>
          <w:sz w:val="40"/>
          <w:szCs w:val="40"/>
        </w:rPr>
        <w:t>vytápění</w:t>
      </w:r>
    </w:p>
    <w:p w14:paraId="312298E2" w14:textId="77777777" w:rsidR="00AE705E" w:rsidRDefault="00AE705E"/>
    <w:p w14:paraId="582C76E1" w14:textId="77777777" w:rsidR="00AE705E" w:rsidRDefault="00AE705E"/>
    <w:p w14:paraId="23958D0E" w14:textId="77777777" w:rsidR="00AE705E" w:rsidRDefault="00AE705E"/>
    <w:p w14:paraId="1FF7A52B" w14:textId="77777777" w:rsidR="00AE705E" w:rsidRDefault="00AE705E"/>
    <w:p w14:paraId="199E2C12" w14:textId="77777777" w:rsidR="00AE705E" w:rsidRDefault="00AE705E"/>
    <w:p w14:paraId="5A0679BA" w14:textId="1A6BB06A" w:rsidR="00566AFA" w:rsidRPr="00FF660A" w:rsidRDefault="000C731B">
      <w:pPr>
        <w:rPr>
          <w:rFonts w:asciiTheme="majorHAnsi" w:hAnsiTheme="majorHAnsi" w:cstheme="majorHAnsi"/>
          <w:b/>
          <w:bCs/>
          <w:u w:val="single"/>
        </w:rPr>
      </w:pPr>
      <w:r w:rsidRPr="00FF660A">
        <w:rPr>
          <w:rFonts w:asciiTheme="majorHAnsi" w:hAnsiTheme="majorHAnsi" w:cstheme="majorHAnsi"/>
          <w:b/>
          <w:bCs/>
          <w:u w:val="single"/>
        </w:rPr>
        <w:t>Harmonogram</w:t>
      </w:r>
      <w:r w:rsidR="008D6878" w:rsidRPr="00FF660A">
        <w:rPr>
          <w:rFonts w:asciiTheme="majorHAnsi" w:hAnsiTheme="majorHAnsi" w:cstheme="majorHAnsi"/>
          <w:b/>
          <w:bCs/>
          <w:u w:val="single"/>
        </w:rPr>
        <w:t xml:space="preserve"> dodávky </w:t>
      </w:r>
      <w:r w:rsidRPr="00FF660A">
        <w:rPr>
          <w:rFonts w:asciiTheme="majorHAnsi" w:hAnsiTheme="majorHAnsi" w:cstheme="majorHAnsi"/>
          <w:b/>
          <w:bCs/>
          <w:u w:val="single"/>
        </w:rPr>
        <w:t xml:space="preserve">vytápění: </w:t>
      </w:r>
    </w:p>
    <w:p w14:paraId="151D343B" w14:textId="77777777" w:rsidR="00FF660A" w:rsidRPr="00FF660A" w:rsidRDefault="00FF660A">
      <w:pPr>
        <w:rPr>
          <w:rFonts w:asciiTheme="majorHAnsi" w:hAnsiTheme="majorHAnsi" w:cstheme="majorHAnsi"/>
          <w:b/>
          <w:bCs/>
          <w:u w:val="single"/>
        </w:rPr>
      </w:pPr>
    </w:p>
    <w:p w14:paraId="0DEC21BA" w14:textId="2E2C006E" w:rsidR="00085DF4" w:rsidRPr="00FF660A" w:rsidRDefault="00DD0422">
      <w:pPr>
        <w:rPr>
          <w:rFonts w:asciiTheme="majorHAnsi" w:hAnsiTheme="majorHAnsi" w:cstheme="majorHAnsi"/>
          <w:b/>
          <w:bCs/>
        </w:rPr>
      </w:pPr>
      <w:r w:rsidRPr="00FF660A">
        <w:rPr>
          <w:rFonts w:asciiTheme="majorHAnsi" w:hAnsiTheme="majorHAnsi" w:cstheme="majorHAnsi"/>
          <w:b/>
          <w:bCs/>
        </w:rPr>
        <w:t>Termín předání a převzetí staveniště – místa plnění:</w:t>
      </w:r>
      <w:r w:rsidR="000C731B" w:rsidRPr="00FF660A">
        <w:rPr>
          <w:rFonts w:asciiTheme="majorHAnsi" w:hAnsiTheme="majorHAnsi" w:cstheme="majorHAnsi"/>
          <w:b/>
          <w:bCs/>
        </w:rPr>
        <w:tab/>
      </w:r>
      <w:r w:rsidR="000C731B" w:rsidRPr="00FF660A">
        <w:rPr>
          <w:rFonts w:asciiTheme="majorHAnsi" w:hAnsiTheme="majorHAnsi" w:cstheme="majorHAnsi"/>
          <w:b/>
          <w:bCs/>
        </w:rPr>
        <w:tab/>
      </w:r>
      <w:r w:rsidR="000C731B" w:rsidRPr="00FF660A">
        <w:rPr>
          <w:rFonts w:asciiTheme="majorHAnsi" w:hAnsiTheme="majorHAnsi" w:cstheme="majorHAnsi"/>
          <w:b/>
          <w:bCs/>
        </w:rPr>
        <w:tab/>
        <w:t>3.11.2025</w:t>
      </w:r>
    </w:p>
    <w:p w14:paraId="712D3CD4" w14:textId="1399073D" w:rsidR="00595271" w:rsidRPr="00FF660A" w:rsidRDefault="00595271" w:rsidP="00FF660A">
      <w:pPr>
        <w:pStyle w:val="Nadpis3"/>
        <w:spacing w:after="60"/>
        <w:ind w:left="6379" w:hanging="6379"/>
        <w:rPr>
          <w:rFonts w:cstheme="majorHAnsi"/>
          <w:color w:val="auto"/>
          <w:sz w:val="22"/>
          <w:szCs w:val="22"/>
        </w:rPr>
      </w:pPr>
      <w:r w:rsidRPr="00FF660A">
        <w:rPr>
          <w:rFonts w:cstheme="majorHAnsi"/>
          <w:b/>
          <w:bCs/>
          <w:color w:val="auto"/>
          <w:sz w:val="22"/>
          <w:szCs w:val="22"/>
        </w:rPr>
        <w:t>Termín zahájení prací:</w:t>
      </w:r>
      <w:r w:rsidRPr="00FF660A">
        <w:rPr>
          <w:rFonts w:cstheme="majorHAnsi"/>
          <w:b/>
          <w:bCs/>
          <w:color w:val="auto"/>
          <w:sz w:val="22"/>
          <w:szCs w:val="22"/>
        </w:rPr>
        <w:tab/>
        <w:t xml:space="preserve">do pěti dnů </w:t>
      </w:r>
      <w:r w:rsidRPr="00FF660A">
        <w:rPr>
          <w:rFonts w:cstheme="majorHAnsi"/>
          <w:color w:val="auto"/>
          <w:sz w:val="22"/>
          <w:szCs w:val="22"/>
        </w:rPr>
        <w:t xml:space="preserve">po předání staveniště zhotoviteli – místa plnění </w:t>
      </w:r>
    </w:p>
    <w:p w14:paraId="5A0679BC" w14:textId="2D49B803" w:rsidR="000C731B" w:rsidRPr="00FF660A" w:rsidRDefault="000C731B">
      <w:pPr>
        <w:rPr>
          <w:rFonts w:asciiTheme="majorHAnsi" w:hAnsiTheme="majorHAnsi" w:cstheme="majorHAnsi"/>
        </w:rPr>
      </w:pPr>
      <w:r w:rsidRPr="00FF660A">
        <w:rPr>
          <w:rFonts w:asciiTheme="majorHAnsi" w:hAnsiTheme="majorHAnsi" w:cstheme="majorHAnsi"/>
        </w:rPr>
        <w:t>Topenářské práce venkovní – montáž TČ a propojení do kotelny</w:t>
      </w:r>
      <w:r w:rsidR="00FF660A">
        <w:rPr>
          <w:rFonts w:asciiTheme="majorHAnsi" w:hAnsiTheme="majorHAnsi" w:cstheme="majorHAnsi"/>
        </w:rPr>
        <w:t>:</w:t>
      </w:r>
      <w:r w:rsidRPr="00FF660A">
        <w:rPr>
          <w:rFonts w:asciiTheme="majorHAnsi" w:hAnsiTheme="majorHAnsi" w:cstheme="majorHAnsi"/>
        </w:rPr>
        <w:tab/>
      </w:r>
      <w:r w:rsid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>12.11.2025 – 19.11.2025</w:t>
      </w:r>
    </w:p>
    <w:p w14:paraId="5A0679BD" w14:textId="47FFD063" w:rsidR="000C731B" w:rsidRPr="00FF660A" w:rsidRDefault="000C731B">
      <w:pPr>
        <w:rPr>
          <w:rFonts w:asciiTheme="majorHAnsi" w:hAnsiTheme="majorHAnsi" w:cstheme="majorHAnsi"/>
        </w:rPr>
      </w:pPr>
      <w:r w:rsidRPr="00FF660A">
        <w:rPr>
          <w:rFonts w:asciiTheme="majorHAnsi" w:hAnsiTheme="majorHAnsi" w:cstheme="majorHAnsi"/>
        </w:rPr>
        <w:t>Podlahové topení a rozvody prostor bazénu</w:t>
      </w:r>
      <w:r w:rsidR="00FF660A">
        <w:rPr>
          <w:rFonts w:asciiTheme="majorHAnsi" w:hAnsiTheme="majorHAnsi" w:cstheme="majorHAnsi"/>
        </w:rPr>
        <w:t>:</w:t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  <w:t>28.1.2026 – 10.2.2026</w:t>
      </w:r>
    </w:p>
    <w:p w14:paraId="5A0679BE" w14:textId="3BEA3DC8" w:rsidR="000C731B" w:rsidRPr="00FF660A" w:rsidRDefault="000C731B">
      <w:pPr>
        <w:rPr>
          <w:rFonts w:asciiTheme="majorHAnsi" w:hAnsiTheme="majorHAnsi" w:cstheme="majorHAnsi"/>
        </w:rPr>
      </w:pPr>
      <w:r w:rsidRPr="00FF660A">
        <w:rPr>
          <w:rFonts w:asciiTheme="majorHAnsi" w:hAnsiTheme="majorHAnsi" w:cstheme="majorHAnsi"/>
        </w:rPr>
        <w:t>Topení a rozvody přízemí</w:t>
      </w:r>
      <w:r w:rsidR="00FF660A">
        <w:rPr>
          <w:rFonts w:asciiTheme="majorHAnsi" w:hAnsiTheme="majorHAnsi" w:cstheme="majorHAnsi"/>
        </w:rPr>
        <w:t>:</w:t>
      </w:r>
      <w:r w:rsidRPr="00FF660A">
        <w:rPr>
          <w:rFonts w:asciiTheme="majorHAnsi" w:hAnsiTheme="majorHAnsi" w:cstheme="majorHAnsi"/>
        </w:rPr>
        <w:t xml:space="preserve"> </w:t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  <w:t>11.2.2026 – 22.2.2026</w:t>
      </w:r>
      <w:r w:rsidRPr="00FF660A">
        <w:rPr>
          <w:rFonts w:asciiTheme="majorHAnsi" w:hAnsiTheme="majorHAnsi" w:cstheme="majorHAnsi"/>
        </w:rPr>
        <w:tab/>
      </w:r>
    </w:p>
    <w:p w14:paraId="5A0679BF" w14:textId="2450F700" w:rsidR="000C731B" w:rsidRPr="00FF660A" w:rsidRDefault="000C731B">
      <w:pPr>
        <w:rPr>
          <w:rFonts w:asciiTheme="majorHAnsi" w:hAnsiTheme="majorHAnsi" w:cstheme="majorHAnsi"/>
        </w:rPr>
      </w:pPr>
      <w:r w:rsidRPr="00FF660A">
        <w:rPr>
          <w:rFonts w:asciiTheme="majorHAnsi" w:hAnsiTheme="majorHAnsi" w:cstheme="majorHAnsi"/>
        </w:rPr>
        <w:t>Kotelna – vystrojení a montáž</w:t>
      </w:r>
      <w:r w:rsidR="00FF660A">
        <w:rPr>
          <w:rFonts w:asciiTheme="majorHAnsi" w:hAnsiTheme="majorHAnsi" w:cstheme="majorHAnsi"/>
        </w:rPr>
        <w:t>:</w:t>
      </w:r>
      <w:r w:rsidRPr="00FF660A">
        <w:rPr>
          <w:rFonts w:asciiTheme="majorHAnsi" w:hAnsiTheme="majorHAnsi" w:cstheme="majorHAnsi"/>
        </w:rPr>
        <w:t xml:space="preserve"> </w:t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  <w:t>20.2.2026 - 3.3.2026</w:t>
      </w:r>
    </w:p>
    <w:p w14:paraId="5A0679C0" w14:textId="51209091" w:rsidR="000C731B" w:rsidRPr="00FF660A" w:rsidRDefault="000C731B">
      <w:pPr>
        <w:rPr>
          <w:rFonts w:asciiTheme="majorHAnsi" w:hAnsiTheme="majorHAnsi" w:cstheme="majorHAnsi"/>
        </w:rPr>
      </w:pPr>
      <w:r w:rsidRPr="00FF660A">
        <w:rPr>
          <w:rFonts w:asciiTheme="majorHAnsi" w:hAnsiTheme="majorHAnsi" w:cstheme="majorHAnsi"/>
        </w:rPr>
        <w:t>Zprovoznění a vyregulování otopné soustavy</w:t>
      </w:r>
      <w:r w:rsidR="00FF660A">
        <w:rPr>
          <w:rFonts w:asciiTheme="majorHAnsi" w:hAnsiTheme="majorHAnsi" w:cstheme="majorHAnsi"/>
        </w:rPr>
        <w:t>:</w:t>
      </w:r>
      <w:r w:rsidRPr="00FF660A">
        <w:rPr>
          <w:rFonts w:asciiTheme="majorHAnsi" w:hAnsiTheme="majorHAnsi" w:cstheme="majorHAnsi"/>
        </w:rPr>
        <w:t xml:space="preserve"> </w:t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</w:r>
      <w:r w:rsidRPr="00FF660A">
        <w:rPr>
          <w:rFonts w:asciiTheme="majorHAnsi" w:hAnsiTheme="majorHAnsi" w:cstheme="majorHAnsi"/>
        </w:rPr>
        <w:tab/>
        <w:t>4.3.2026 - 30.3.2026</w:t>
      </w:r>
    </w:p>
    <w:p w14:paraId="5A0679C1" w14:textId="480790EA" w:rsidR="000C731B" w:rsidRPr="00FF660A" w:rsidRDefault="000C731B">
      <w:pPr>
        <w:rPr>
          <w:rFonts w:asciiTheme="majorHAnsi" w:hAnsiTheme="majorHAnsi" w:cstheme="majorHAnsi"/>
          <w:b/>
          <w:bCs/>
        </w:rPr>
      </w:pPr>
      <w:r w:rsidRPr="00FF660A">
        <w:rPr>
          <w:rFonts w:asciiTheme="majorHAnsi" w:hAnsiTheme="majorHAnsi" w:cstheme="majorHAnsi"/>
          <w:b/>
          <w:bCs/>
        </w:rPr>
        <w:t>Zprovoznění topného systému</w:t>
      </w:r>
      <w:r w:rsidR="00FF660A">
        <w:rPr>
          <w:rFonts w:asciiTheme="majorHAnsi" w:hAnsiTheme="majorHAnsi" w:cstheme="majorHAnsi"/>
          <w:b/>
          <w:bCs/>
        </w:rPr>
        <w:t>:</w:t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  <w:t>do 15.3.202</w:t>
      </w:r>
      <w:r w:rsidR="00625385" w:rsidRPr="00FF660A">
        <w:rPr>
          <w:rFonts w:asciiTheme="majorHAnsi" w:hAnsiTheme="majorHAnsi" w:cstheme="majorHAnsi"/>
          <w:b/>
          <w:bCs/>
        </w:rPr>
        <w:t>6</w:t>
      </w:r>
    </w:p>
    <w:p w14:paraId="5A0679C2" w14:textId="654F403D" w:rsidR="008A4293" w:rsidRPr="00FF660A" w:rsidRDefault="008A4293">
      <w:pPr>
        <w:rPr>
          <w:rFonts w:asciiTheme="majorHAnsi" w:hAnsiTheme="majorHAnsi" w:cstheme="majorHAnsi"/>
          <w:b/>
          <w:bCs/>
        </w:rPr>
      </w:pPr>
      <w:r w:rsidRPr="00FF660A">
        <w:rPr>
          <w:rFonts w:asciiTheme="majorHAnsi" w:hAnsiTheme="majorHAnsi" w:cstheme="majorHAnsi"/>
          <w:b/>
          <w:bCs/>
        </w:rPr>
        <w:t>Vyregulování otopné soustavy</w:t>
      </w:r>
      <w:r w:rsidR="00FF660A">
        <w:rPr>
          <w:rFonts w:asciiTheme="majorHAnsi" w:hAnsiTheme="majorHAnsi" w:cstheme="majorHAnsi"/>
          <w:b/>
          <w:bCs/>
        </w:rPr>
        <w:t>:</w:t>
      </w:r>
      <w:r w:rsidRPr="00FF660A">
        <w:rPr>
          <w:rFonts w:asciiTheme="majorHAnsi" w:hAnsiTheme="majorHAnsi" w:cstheme="majorHAnsi"/>
          <w:b/>
          <w:bCs/>
        </w:rPr>
        <w:t xml:space="preserve"> </w:t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</w:r>
      <w:r w:rsidRPr="00FF660A">
        <w:rPr>
          <w:rFonts w:asciiTheme="majorHAnsi" w:hAnsiTheme="majorHAnsi" w:cstheme="majorHAnsi"/>
          <w:b/>
          <w:bCs/>
        </w:rPr>
        <w:tab/>
        <w:t>do 30.3.2026</w:t>
      </w:r>
    </w:p>
    <w:p w14:paraId="5A0679C3" w14:textId="51047870" w:rsidR="008A4293" w:rsidRPr="00FF660A" w:rsidRDefault="00400E80">
      <w:pPr>
        <w:rPr>
          <w:rFonts w:asciiTheme="majorHAnsi" w:hAnsiTheme="majorHAnsi" w:cstheme="majorHAnsi"/>
          <w:b/>
          <w:bCs/>
        </w:rPr>
      </w:pPr>
      <w:r w:rsidRPr="00FF660A">
        <w:rPr>
          <w:rFonts w:asciiTheme="majorHAnsi" w:hAnsiTheme="majorHAnsi" w:cstheme="majorHAnsi"/>
          <w:b/>
          <w:bCs/>
        </w:rPr>
        <w:t>Provedení z</w:t>
      </w:r>
      <w:r w:rsidR="008A4293" w:rsidRPr="00FF660A">
        <w:rPr>
          <w:rFonts w:asciiTheme="majorHAnsi" w:hAnsiTheme="majorHAnsi" w:cstheme="majorHAnsi"/>
          <w:b/>
          <w:bCs/>
        </w:rPr>
        <w:t>kušební</w:t>
      </w:r>
      <w:r w:rsidRPr="00FF660A">
        <w:rPr>
          <w:rFonts w:asciiTheme="majorHAnsi" w:hAnsiTheme="majorHAnsi" w:cstheme="majorHAnsi"/>
          <w:b/>
          <w:bCs/>
        </w:rPr>
        <w:t>ho</w:t>
      </w:r>
      <w:r w:rsidR="008A4293" w:rsidRPr="00FF660A">
        <w:rPr>
          <w:rFonts w:asciiTheme="majorHAnsi" w:hAnsiTheme="majorHAnsi" w:cstheme="majorHAnsi"/>
          <w:b/>
          <w:bCs/>
        </w:rPr>
        <w:t xml:space="preserve"> provoz</w:t>
      </w:r>
      <w:r w:rsidRPr="00FF660A">
        <w:rPr>
          <w:rFonts w:asciiTheme="majorHAnsi" w:hAnsiTheme="majorHAnsi" w:cstheme="majorHAnsi"/>
          <w:b/>
          <w:bCs/>
        </w:rPr>
        <w:t>u</w:t>
      </w:r>
      <w:r w:rsidR="008A4293" w:rsidRPr="00FF660A">
        <w:rPr>
          <w:rFonts w:asciiTheme="majorHAnsi" w:hAnsiTheme="majorHAnsi" w:cstheme="majorHAnsi"/>
          <w:b/>
          <w:bCs/>
        </w:rPr>
        <w:t xml:space="preserve"> </w:t>
      </w:r>
      <w:r w:rsidR="008D6ECC" w:rsidRPr="00FF660A">
        <w:rPr>
          <w:rFonts w:asciiTheme="majorHAnsi" w:hAnsiTheme="majorHAnsi" w:cstheme="majorHAnsi"/>
          <w:b/>
          <w:bCs/>
        </w:rPr>
        <w:t>a dokončení díla</w:t>
      </w:r>
      <w:r w:rsidR="00FF660A">
        <w:rPr>
          <w:rFonts w:asciiTheme="majorHAnsi" w:hAnsiTheme="majorHAnsi" w:cstheme="majorHAnsi"/>
          <w:b/>
          <w:bCs/>
        </w:rPr>
        <w:t>:</w:t>
      </w:r>
      <w:r w:rsidR="00FF660A">
        <w:rPr>
          <w:rFonts w:asciiTheme="majorHAnsi" w:hAnsiTheme="majorHAnsi" w:cstheme="majorHAnsi"/>
          <w:b/>
          <w:bCs/>
        </w:rPr>
        <w:tab/>
      </w:r>
      <w:r w:rsidR="008A4293" w:rsidRPr="00FF660A">
        <w:rPr>
          <w:rFonts w:asciiTheme="majorHAnsi" w:hAnsiTheme="majorHAnsi" w:cstheme="majorHAnsi"/>
          <w:b/>
          <w:bCs/>
        </w:rPr>
        <w:tab/>
      </w:r>
      <w:r w:rsidR="008A4293" w:rsidRPr="00FF660A">
        <w:rPr>
          <w:rFonts w:asciiTheme="majorHAnsi" w:hAnsiTheme="majorHAnsi" w:cstheme="majorHAnsi"/>
          <w:b/>
          <w:bCs/>
        </w:rPr>
        <w:tab/>
        <w:t>do 30.6. 2026</w:t>
      </w:r>
    </w:p>
    <w:p w14:paraId="5A0679C4" w14:textId="77777777" w:rsidR="008A4293" w:rsidRDefault="008A4293"/>
    <w:sectPr w:rsidR="008A42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2983D" w14:textId="77777777" w:rsidR="005E63EB" w:rsidRDefault="005E63EB" w:rsidP="00A81E52">
      <w:pPr>
        <w:spacing w:after="0" w:line="240" w:lineRule="auto"/>
      </w:pPr>
      <w:r>
        <w:separator/>
      </w:r>
    </w:p>
  </w:endnote>
  <w:endnote w:type="continuationSeparator" w:id="0">
    <w:p w14:paraId="0F2D4219" w14:textId="77777777" w:rsidR="005E63EB" w:rsidRDefault="005E63EB" w:rsidP="00A8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9E66" w14:textId="77777777" w:rsidR="005E63EB" w:rsidRDefault="005E63EB" w:rsidP="00A81E52">
      <w:pPr>
        <w:spacing w:after="0" w:line="240" w:lineRule="auto"/>
      </w:pPr>
      <w:r>
        <w:separator/>
      </w:r>
    </w:p>
  </w:footnote>
  <w:footnote w:type="continuationSeparator" w:id="0">
    <w:p w14:paraId="5DCAC70A" w14:textId="77777777" w:rsidR="005E63EB" w:rsidRDefault="005E63EB" w:rsidP="00A8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072E" w14:textId="56101DE9" w:rsidR="00A81E52" w:rsidRDefault="00A81E5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35867C9" wp14:editId="3192525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1854164064" name="Obrázek 185416406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57E6"/>
    <w:multiLevelType w:val="hybridMultilevel"/>
    <w:tmpl w:val="EF461050"/>
    <w:lvl w:ilvl="0" w:tplc="3A44B9A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5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1B"/>
    <w:rsid w:val="000035A1"/>
    <w:rsid w:val="00023A39"/>
    <w:rsid w:val="00085DF4"/>
    <w:rsid w:val="000C731B"/>
    <w:rsid w:val="00181646"/>
    <w:rsid w:val="002940D3"/>
    <w:rsid w:val="002A586C"/>
    <w:rsid w:val="003A4D26"/>
    <w:rsid w:val="00400E80"/>
    <w:rsid w:val="00420086"/>
    <w:rsid w:val="00566AFA"/>
    <w:rsid w:val="0057772D"/>
    <w:rsid w:val="005835F0"/>
    <w:rsid w:val="00595271"/>
    <w:rsid w:val="005E63EB"/>
    <w:rsid w:val="00625385"/>
    <w:rsid w:val="007614F8"/>
    <w:rsid w:val="008842E7"/>
    <w:rsid w:val="008A4293"/>
    <w:rsid w:val="008D6878"/>
    <w:rsid w:val="008D6ECC"/>
    <w:rsid w:val="00A81E52"/>
    <w:rsid w:val="00AE705E"/>
    <w:rsid w:val="00B72C00"/>
    <w:rsid w:val="00BC4375"/>
    <w:rsid w:val="00DD0422"/>
    <w:rsid w:val="00F53BC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79BA"/>
  <w15:chartTrackingRefBased/>
  <w15:docId w15:val="{DD154CA3-80C1-4DF6-912E-A7AAFA7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95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7772D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AE705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E705E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8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E52"/>
  </w:style>
  <w:style w:type="paragraph" w:styleId="Zpat">
    <w:name w:val="footer"/>
    <w:basedOn w:val="Normln"/>
    <w:link w:val="ZpatChar"/>
    <w:uiPriority w:val="99"/>
    <w:unhideWhenUsed/>
    <w:rsid w:val="00A8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E52"/>
  </w:style>
  <w:style w:type="character" w:customStyle="1" w:styleId="Nadpis3Char">
    <w:name w:val="Nadpis 3 Char"/>
    <w:basedOn w:val="Standardnpsmoodstavce"/>
    <w:link w:val="Nadpis3"/>
    <w:uiPriority w:val="99"/>
    <w:rsid w:val="00595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</dc:creator>
  <cp:keywords/>
  <dc:description/>
  <cp:lastModifiedBy>Iveta Minx Prášková</cp:lastModifiedBy>
  <cp:revision>20</cp:revision>
  <dcterms:created xsi:type="dcterms:W3CDTF">2025-05-19T14:50:00Z</dcterms:created>
  <dcterms:modified xsi:type="dcterms:W3CDTF">2025-07-10T06:32:00Z</dcterms:modified>
</cp:coreProperties>
</file>