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0197F" w14:textId="77777777" w:rsidR="00B32C2B" w:rsidRPr="00B32C2B" w:rsidRDefault="00B32C2B" w:rsidP="00B32C2B">
      <w:pPr>
        <w:pStyle w:val="Nzev"/>
        <w:spacing w:line="276" w:lineRule="auto"/>
        <w:rPr>
          <w:caps/>
          <w:sz w:val="36"/>
          <w:szCs w:val="56"/>
        </w:rPr>
      </w:pPr>
      <w:r w:rsidRPr="00B32C2B">
        <w:rPr>
          <w:caps/>
          <w:sz w:val="36"/>
          <w:szCs w:val="56"/>
        </w:rPr>
        <w:t>příloha č. 2 zadávací dokumentace</w:t>
      </w:r>
    </w:p>
    <w:p w14:paraId="54364343" w14:textId="1A6B5BDB" w:rsidR="007E1207" w:rsidRPr="00B32C2B" w:rsidRDefault="0031537D" w:rsidP="007E1207">
      <w:pPr>
        <w:jc w:val="center"/>
        <w:rPr>
          <w:rFonts w:asciiTheme="majorHAnsi" w:hAnsiTheme="majorHAnsi" w:cstheme="majorHAnsi"/>
          <w:b/>
          <w:sz w:val="36"/>
          <w:szCs w:val="28"/>
        </w:rPr>
      </w:pPr>
      <w:r w:rsidRPr="00B32C2B">
        <w:rPr>
          <w:rFonts w:asciiTheme="majorHAnsi" w:hAnsiTheme="majorHAnsi" w:cstheme="majorHAnsi"/>
          <w:b/>
          <w:sz w:val="36"/>
          <w:szCs w:val="28"/>
        </w:rPr>
        <w:t>SMLOUVA O DÍLO</w:t>
      </w:r>
    </w:p>
    <w:p w14:paraId="40BF412C" w14:textId="62DF1F6D" w:rsidR="007E1207" w:rsidRPr="004705D3" w:rsidRDefault="007E1207" w:rsidP="007E1207">
      <w:pPr>
        <w:jc w:val="center"/>
        <w:rPr>
          <w:rFonts w:asciiTheme="majorHAnsi" w:hAnsiTheme="majorHAnsi" w:cstheme="majorHAnsi"/>
        </w:rPr>
      </w:pPr>
      <w:r w:rsidRPr="004705D3">
        <w:rPr>
          <w:rFonts w:asciiTheme="majorHAnsi" w:hAnsiTheme="majorHAnsi" w:cstheme="majorHAnsi"/>
        </w:rPr>
        <w:t xml:space="preserve">uzavřená dle ustanovení </w:t>
      </w:r>
      <w:r w:rsidR="00D876DD" w:rsidRPr="004705D3">
        <w:rPr>
          <w:rFonts w:asciiTheme="majorHAnsi" w:hAnsiTheme="majorHAnsi" w:cstheme="majorHAnsi"/>
        </w:rPr>
        <w:t xml:space="preserve">§ 2586 </w:t>
      </w:r>
      <w:r w:rsidRPr="004705D3">
        <w:rPr>
          <w:rFonts w:asciiTheme="majorHAnsi" w:hAnsiTheme="majorHAnsi" w:cstheme="majorHAnsi"/>
        </w:rPr>
        <w:t>a násl. zákona č. 89/2012 Sb., občanského zákoníku, ve znění pozdějších předpisů</w:t>
      </w:r>
    </w:p>
    <w:p w14:paraId="5DFE113E" w14:textId="77777777" w:rsidR="007E1207" w:rsidRPr="004705D3" w:rsidRDefault="007E1207" w:rsidP="007E1207">
      <w:pPr>
        <w:rPr>
          <w:rFonts w:asciiTheme="majorHAnsi" w:hAnsiTheme="majorHAnsi" w:cstheme="majorHAnsi"/>
        </w:rPr>
      </w:pPr>
      <w:r w:rsidRPr="004705D3">
        <w:rPr>
          <w:rFonts w:asciiTheme="majorHAnsi" w:hAnsiTheme="majorHAnsi" w:cstheme="majorHAnsi"/>
        </w:rPr>
        <w:t>Níže uvedeného dne, měsíce a roku uzavřeli:</w:t>
      </w:r>
    </w:p>
    <w:p w14:paraId="00C60E64" w14:textId="77777777" w:rsidR="006D1F62" w:rsidRPr="004705D3" w:rsidRDefault="006D1F62" w:rsidP="006D1F62">
      <w:pPr>
        <w:rPr>
          <w:rFonts w:asciiTheme="majorHAnsi" w:hAnsiTheme="majorHAnsi" w:cstheme="majorHAnsi"/>
          <w:b/>
          <w:bCs/>
        </w:rPr>
      </w:pPr>
      <w:r>
        <w:rPr>
          <w:rFonts w:asciiTheme="majorHAnsi" w:hAnsiTheme="majorHAnsi" w:cstheme="majorHAnsi"/>
          <w:b/>
          <w:bCs/>
        </w:rPr>
        <w:t>Objednatel</w:t>
      </w:r>
    </w:p>
    <w:p w14:paraId="4922CF65" w14:textId="77777777" w:rsidR="006D1F62" w:rsidRDefault="006D1F62" w:rsidP="006D1F62">
      <w:pPr>
        <w:spacing w:after="60"/>
        <w:rPr>
          <w:rFonts w:asciiTheme="majorHAnsi" w:hAnsiTheme="majorHAnsi" w:cstheme="majorHAnsi"/>
        </w:rPr>
      </w:pPr>
      <w:r>
        <w:rPr>
          <w:rFonts w:asciiTheme="majorHAnsi" w:hAnsiTheme="majorHAnsi" w:cstheme="majorHAnsi"/>
        </w:rPr>
        <w:t>název:</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7748E2">
        <w:rPr>
          <w:rFonts w:asciiTheme="majorHAnsi" w:hAnsiTheme="majorHAnsi" w:cstheme="majorHAnsi"/>
          <w:b/>
          <w:bCs/>
        </w:rPr>
        <w:t>Město Konice</w:t>
      </w:r>
    </w:p>
    <w:p w14:paraId="577B30F4" w14:textId="77777777" w:rsidR="006D1F62" w:rsidRPr="00502DC6" w:rsidRDefault="006D1F62" w:rsidP="006D1F62">
      <w:pPr>
        <w:spacing w:after="60"/>
        <w:rPr>
          <w:rFonts w:asciiTheme="majorHAnsi" w:hAnsiTheme="majorHAnsi" w:cstheme="majorHAnsi"/>
        </w:rPr>
      </w:pPr>
      <w:r w:rsidRPr="00502DC6">
        <w:rPr>
          <w:rFonts w:asciiTheme="majorHAnsi" w:hAnsiTheme="majorHAnsi" w:cstheme="majorHAnsi"/>
        </w:rPr>
        <w:t>se sídlem</w:t>
      </w:r>
      <w:r>
        <w:rPr>
          <w:rFonts w:asciiTheme="majorHAnsi" w:hAnsiTheme="majorHAnsi" w:cstheme="majorHAnsi"/>
        </w:rPr>
        <w:t>:</w:t>
      </w:r>
      <w:r w:rsidRPr="00502DC6">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sidRPr="007748E2">
        <w:rPr>
          <w:rFonts w:asciiTheme="majorHAnsi" w:hAnsiTheme="majorHAnsi" w:cstheme="majorHAnsi"/>
        </w:rPr>
        <w:t>Masarykovo nám. 27, 798 52 Konice</w:t>
      </w:r>
    </w:p>
    <w:p w14:paraId="2C11EF16" w14:textId="77777777" w:rsidR="006D1F62" w:rsidRPr="00177036" w:rsidRDefault="006D1F62" w:rsidP="006D1F62">
      <w:pPr>
        <w:spacing w:after="60"/>
        <w:rPr>
          <w:rFonts w:asciiTheme="majorHAnsi" w:hAnsiTheme="majorHAnsi" w:cstheme="majorHAnsi"/>
        </w:rPr>
      </w:pPr>
      <w:r w:rsidRPr="00177036">
        <w:rPr>
          <w:rFonts w:asciiTheme="majorHAnsi" w:hAnsiTheme="majorHAnsi" w:cstheme="majorHAnsi"/>
        </w:rPr>
        <w:t xml:space="preserve">IČO: </w:t>
      </w:r>
      <w:r w:rsidRPr="00177036">
        <w:rPr>
          <w:rFonts w:asciiTheme="majorHAnsi" w:hAnsiTheme="majorHAnsi" w:cstheme="majorHAnsi"/>
        </w:rPr>
        <w:tab/>
      </w:r>
      <w:r w:rsidRPr="00177036">
        <w:rPr>
          <w:rFonts w:asciiTheme="majorHAnsi" w:hAnsiTheme="majorHAnsi" w:cstheme="majorHAnsi"/>
        </w:rPr>
        <w:tab/>
      </w:r>
      <w:r w:rsidRPr="00177036">
        <w:rPr>
          <w:rFonts w:asciiTheme="majorHAnsi" w:hAnsiTheme="majorHAnsi" w:cstheme="majorHAnsi"/>
        </w:rPr>
        <w:tab/>
        <w:t>00288365</w:t>
      </w:r>
    </w:p>
    <w:p w14:paraId="470DEECA" w14:textId="77777777" w:rsidR="006D1F62" w:rsidRPr="00177036" w:rsidRDefault="006D1F62" w:rsidP="006D1F62">
      <w:pPr>
        <w:spacing w:after="60"/>
        <w:rPr>
          <w:rFonts w:asciiTheme="majorHAnsi" w:hAnsiTheme="majorHAnsi" w:cstheme="majorHAnsi"/>
        </w:rPr>
      </w:pPr>
      <w:r w:rsidRPr="00177036">
        <w:rPr>
          <w:rFonts w:asciiTheme="majorHAnsi" w:hAnsiTheme="majorHAnsi" w:cstheme="majorHAnsi"/>
        </w:rPr>
        <w:t xml:space="preserve">DIČ: </w:t>
      </w:r>
      <w:r w:rsidRPr="00177036">
        <w:rPr>
          <w:rFonts w:asciiTheme="majorHAnsi" w:hAnsiTheme="majorHAnsi" w:cstheme="majorHAnsi"/>
        </w:rPr>
        <w:tab/>
      </w:r>
      <w:r w:rsidRPr="00177036">
        <w:rPr>
          <w:rFonts w:asciiTheme="majorHAnsi" w:hAnsiTheme="majorHAnsi" w:cstheme="majorHAnsi"/>
        </w:rPr>
        <w:tab/>
      </w:r>
      <w:r w:rsidRPr="00177036">
        <w:rPr>
          <w:rFonts w:asciiTheme="majorHAnsi" w:hAnsiTheme="majorHAnsi" w:cstheme="majorHAnsi"/>
        </w:rPr>
        <w:tab/>
        <w:t>CZ00288365</w:t>
      </w:r>
    </w:p>
    <w:p w14:paraId="7C8EA661" w14:textId="77777777" w:rsidR="006D1F62" w:rsidRPr="00177036" w:rsidRDefault="006D1F62" w:rsidP="006D1F62">
      <w:pPr>
        <w:spacing w:after="60"/>
        <w:rPr>
          <w:rFonts w:asciiTheme="majorHAnsi" w:hAnsiTheme="majorHAnsi" w:cstheme="majorHAnsi"/>
        </w:rPr>
      </w:pPr>
      <w:r>
        <w:rPr>
          <w:rFonts w:asciiTheme="majorHAnsi" w:hAnsiTheme="majorHAnsi" w:cstheme="majorHAnsi"/>
        </w:rPr>
        <w:t>z</w:t>
      </w:r>
      <w:r w:rsidRPr="00177036">
        <w:rPr>
          <w:rFonts w:asciiTheme="majorHAnsi" w:hAnsiTheme="majorHAnsi" w:cstheme="majorHAnsi"/>
        </w:rPr>
        <w:t>astoupen</w:t>
      </w:r>
      <w:r>
        <w:rPr>
          <w:rFonts w:asciiTheme="majorHAnsi" w:hAnsiTheme="majorHAnsi" w:cstheme="majorHAnsi"/>
        </w:rPr>
        <w:t>:</w:t>
      </w:r>
      <w:r w:rsidRPr="00177036">
        <w:rPr>
          <w:rFonts w:asciiTheme="majorHAnsi" w:hAnsiTheme="majorHAnsi" w:cstheme="majorHAnsi"/>
        </w:rPr>
        <w:tab/>
      </w:r>
      <w:r w:rsidRPr="00177036">
        <w:rPr>
          <w:rFonts w:asciiTheme="majorHAnsi" w:hAnsiTheme="majorHAnsi" w:cstheme="majorHAnsi"/>
        </w:rPr>
        <w:tab/>
        <w:t>Ing. Michal Obrusník, starosta</w:t>
      </w:r>
    </w:p>
    <w:p w14:paraId="0791BFC4" w14:textId="77777777" w:rsidR="006D1F62" w:rsidRPr="00177036" w:rsidRDefault="006D1F62" w:rsidP="006D1F62">
      <w:pPr>
        <w:spacing w:after="60"/>
        <w:rPr>
          <w:rFonts w:asciiTheme="majorHAnsi" w:hAnsiTheme="majorHAnsi" w:cstheme="majorHAnsi"/>
        </w:rPr>
      </w:pPr>
      <w:r w:rsidRPr="00177036">
        <w:rPr>
          <w:rFonts w:asciiTheme="majorHAnsi" w:hAnsiTheme="majorHAnsi" w:cstheme="majorHAnsi"/>
        </w:rPr>
        <w:t>bankovní spojení:</w:t>
      </w:r>
      <w:r w:rsidRPr="00177036">
        <w:rPr>
          <w:rFonts w:asciiTheme="majorHAnsi" w:hAnsiTheme="majorHAnsi" w:cstheme="majorHAnsi"/>
        </w:rPr>
        <w:tab/>
        <w:t>Komerční banka, a.s.</w:t>
      </w:r>
    </w:p>
    <w:p w14:paraId="7D7684A9" w14:textId="77777777" w:rsidR="006D1F62" w:rsidRPr="00502DC6" w:rsidRDefault="006D1F62" w:rsidP="006D1F62">
      <w:pPr>
        <w:spacing w:after="60"/>
        <w:rPr>
          <w:rFonts w:asciiTheme="majorHAnsi" w:hAnsiTheme="majorHAnsi" w:cstheme="majorHAnsi"/>
        </w:rPr>
      </w:pPr>
      <w:r w:rsidRPr="00177036">
        <w:rPr>
          <w:rFonts w:asciiTheme="majorHAnsi" w:hAnsiTheme="majorHAnsi" w:cstheme="majorHAnsi"/>
        </w:rPr>
        <w:t>č. účtu:</w:t>
      </w:r>
      <w:r w:rsidRPr="00177036">
        <w:rPr>
          <w:rFonts w:asciiTheme="majorHAnsi" w:hAnsiTheme="majorHAnsi" w:cstheme="majorHAnsi"/>
        </w:rPr>
        <w:tab/>
      </w:r>
      <w:r w:rsidRPr="00177036">
        <w:rPr>
          <w:rFonts w:asciiTheme="majorHAnsi" w:hAnsiTheme="majorHAnsi" w:cstheme="majorHAnsi"/>
        </w:rPr>
        <w:tab/>
      </w:r>
      <w:r w:rsidRPr="00177036">
        <w:rPr>
          <w:rFonts w:asciiTheme="majorHAnsi" w:hAnsiTheme="majorHAnsi" w:cstheme="majorHAnsi"/>
        </w:rPr>
        <w:tab/>
      </w:r>
      <w:r w:rsidRPr="00177036">
        <w:rPr>
          <w:rFonts w:asciiTheme="majorHAnsi" w:hAnsiTheme="majorHAnsi" w:cstheme="majorHAnsi"/>
          <w:bCs/>
        </w:rPr>
        <w:t>1826701/0100</w:t>
      </w:r>
    </w:p>
    <w:p w14:paraId="7E014E19" w14:textId="571AE24C" w:rsidR="007E1207" w:rsidRPr="004705D3" w:rsidRDefault="007E1207" w:rsidP="005D3576">
      <w:pPr>
        <w:spacing w:after="0"/>
        <w:jc w:val="right"/>
        <w:rPr>
          <w:rFonts w:asciiTheme="majorHAnsi" w:hAnsiTheme="majorHAnsi" w:cstheme="majorHAnsi"/>
        </w:rPr>
      </w:pPr>
      <w:r w:rsidRPr="004705D3">
        <w:rPr>
          <w:rFonts w:asciiTheme="majorHAnsi" w:hAnsiTheme="majorHAnsi" w:cstheme="majorHAnsi"/>
        </w:rPr>
        <w:t>(dále jen „</w:t>
      </w:r>
      <w:r w:rsidR="00D876DD" w:rsidRPr="004705D3">
        <w:rPr>
          <w:rFonts w:asciiTheme="majorHAnsi" w:hAnsiTheme="majorHAnsi" w:cstheme="majorHAnsi"/>
          <w:b/>
          <w:bCs/>
        </w:rPr>
        <w:t>objednatel</w:t>
      </w:r>
      <w:r w:rsidRPr="004705D3">
        <w:rPr>
          <w:rFonts w:asciiTheme="majorHAnsi" w:hAnsiTheme="majorHAnsi" w:cstheme="majorHAnsi"/>
        </w:rPr>
        <w:t xml:space="preserve">“ na straně jedné) </w:t>
      </w:r>
    </w:p>
    <w:p w14:paraId="131E148A" w14:textId="77777777" w:rsidR="007E1207" w:rsidRPr="004705D3" w:rsidRDefault="007E1207" w:rsidP="008F21D2">
      <w:pPr>
        <w:spacing w:after="0"/>
        <w:rPr>
          <w:rFonts w:asciiTheme="majorHAnsi" w:hAnsiTheme="majorHAnsi" w:cstheme="majorHAnsi"/>
        </w:rPr>
      </w:pPr>
      <w:r w:rsidRPr="004705D3">
        <w:rPr>
          <w:rFonts w:asciiTheme="majorHAnsi" w:hAnsiTheme="majorHAnsi" w:cstheme="majorHAnsi"/>
        </w:rPr>
        <w:br/>
        <w:t>a</w:t>
      </w:r>
    </w:p>
    <w:p w14:paraId="0406A490" w14:textId="77777777" w:rsidR="007E1207" w:rsidRPr="004705D3" w:rsidRDefault="007E1207" w:rsidP="008F21D2">
      <w:pPr>
        <w:spacing w:after="0"/>
        <w:rPr>
          <w:rFonts w:asciiTheme="majorHAnsi" w:hAnsiTheme="majorHAnsi" w:cstheme="majorHAnsi"/>
          <w:b/>
          <w:bCs/>
        </w:rPr>
      </w:pPr>
      <w:r w:rsidRPr="004705D3">
        <w:rPr>
          <w:rFonts w:asciiTheme="majorHAnsi" w:hAnsiTheme="majorHAnsi" w:cstheme="majorHAnsi"/>
          <w:b/>
          <w:bCs/>
          <w:highlight w:val="yellow"/>
        </w:rPr>
        <w:br/>
        <w:t>[doplní dodavatel]</w:t>
      </w:r>
    </w:p>
    <w:p w14:paraId="0DE3E528" w14:textId="77777777" w:rsidR="007E1207" w:rsidRPr="004705D3" w:rsidRDefault="007E1207" w:rsidP="005D3576">
      <w:pPr>
        <w:spacing w:after="60"/>
        <w:rPr>
          <w:rFonts w:asciiTheme="majorHAnsi" w:hAnsiTheme="majorHAnsi" w:cstheme="majorHAnsi"/>
        </w:rPr>
      </w:pPr>
      <w:r w:rsidRPr="004705D3">
        <w:rPr>
          <w:rFonts w:asciiTheme="majorHAnsi" w:hAnsiTheme="majorHAnsi" w:cstheme="majorHAnsi"/>
        </w:rPr>
        <w:t>se sídlem:</w:t>
      </w:r>
      <w:r w:rsidRPr="004705D3">
        <w:rPr>
          <w:rFonts w:asciiTheme="majorHAnsi" w:hAnsiTheme="majorHAnsi" w:cstheme="majorHAnsi"/>
        </w:rPr>
        <w:tab/>
      </w:r>
      <w:r w:rsidRPr="004705D3">
        <w:rPr>
          <w:rFonts w:asciiTheme="majorHAnsi" w:hAnsiTheme="majorHAnsi" w:cstheme="majorHAnsi"/>
        </w:rPr>
        <w:tab/>
      </w:r>
      <w:r w:rsidRPr="004705D3">
        <w:rPr>
          <w:rFonts w:asciiTheme="majorHAnsi" w:hAnsiTheme="majorHAnsi" w:cstheme="majorHAnsi"/>
          <w:highlight w:val="yellow"/>
        </w:rPr>
        <w:t>[doplní dodavatel]</w:t>
      </w:r>
    </w:p>
    <w:p w14:paraId="7ADAF5E3" w14:textId="77777777" w:rsidR="007E1207" w:rsidRPr="004705D3" w:rsidRDefault="007E1207" w:rsidP="005D3576">
      <w:pPr>
        <w:spacing w:after="60"/>
        <w:rPr>
          <w:rFonts w:asciiTheme="majorHAnsi" w:hAnsiTheme="majorHAnsi" w:cstheme="majorHAnsi"/>
        </w:rPr>
      </w:pPr>
      <w:r w:rsidRPr="004705D3">
        <w:rPr>
          <w:rFonts w:asciiTheme="majorHAnsi" w:hAnsiTheme="majorHAnsi" w:cstheme="majorHAnsi"/>
        </w:rPr>
        <w:t>IČO:</w:t>
      </w:r>
      <w:r w:rsidRPr="004705D3">
        <w:rPr>
          <w:rFonts w:asciiTheme="majorHAnsi" w:hAnsiTheme="majorHAnsi" w:cstheme="majorHAnsi"/>
        </w:rPr>
        <w:tab/>
      </w:r>
      <w:r w:rsidRPr="004705D3">
        <w:rPr>
          <w:rFonts w:asciiTheme="majorHAnsi" w:hAnsiTheme="majorHAnsi" w:cstheme="majorHAnsi"/>
        </w:rPr>
        <w:tab/>
      </w:r>
      <w:r w:rsidRPr="004705D3">
        <w:rPr>
          <w:rFonts w:asciiTheme="majorHAnsi" w:hAnsiTheme="majorHAnsi" w:cstheme="majorHAnsi"/>
        </w:rPr>
        <w:tab/>
      </w:r>
      <w:r w:rsidRPr="004705D3">
        <w:rPr>
          <w:rFonts w:asciiTheme="majorHAnsi" w:hAnsiTheme="majorHAnsi" w:cstheme="majorHAnsi"/>
          <w:highlight w:val="yellow"/>
        </w:rPr>
        <w:t>[doplní dodavatel]</w:t>
      </w:r>
    </w:p>
    <w:p w14:paraId="3D17F4CF" w14:textId="77777777" w:rsidR="007E1207" w:rsidRPr="004705D3" w:rsidRDefault="007E1207" w:rsidP="005D3576">
      <w:pPr>
        <w:spacing w:after="60"/>
        <w:rPr>
          <w:rFonts w:asciiTheme="majorHAnsi" w:hAnsiTheme="majorHAnsi" w:cstheme="majorHAnsi"/>
        </w:rPr>
      </w:pPr>
      <w:r w:rsidRPr="004705D3">
        <w:rPr>
          <w:rFonts w:asciiTheme="majorHAnsi" w:hAnsiTheme="majorHAnsi" w:cstheme="majorHAnsi"/>
        </w:rPr>
        <w:t>DIČ:</w:t>
      </w:r>
      <w:r w:rsidRPr="004705D3">
        <w:rPr>
          <w:rFonts w:asciiTheme="majorHAnsi" w:hAnsiTheme="majorHAnsi" w:cstheme="majorHAnsi"/>
        </w:rPr>
        <w:tab/>
      </w:r>
      <w:r w:rsidRPr="004705D3">
        <w:rPr>
          <w:rFonts w:asciiTheme="majorHAnsi" w:hAnsiTheme="majorHAnsi" w:cstheme="majorHAnsi"/>
        </w:rPr>
        <w:tab/>
      </w:r>
      <w:r w:rsidRPr="004705D3">
        <w:rPr>
          <w:rFonts w:asciiTheme="majorHAnsi" w:hAnsiTheme="majorHAnsi" w:cstheme="majorHAnsi"/>
        </w:rPr>
        <w:tab/>
      </w:r>
      <w:r w:rsidRPr="004705D3">
        <w:rPr>
          <w:rFonts w:asciiTheme="majorHAnsi" w:hAnsiTheme="majorHAnsi" w:cstheme="majorHAnsi"/>
          <w:highlight w:val="yellow"/>
        </w:rPr>
        <w:t>[doplní dodavatel]</w:t>
      </w:r>
    </w:p>
    <w:p w14:paraId="5B17800A" w14:textId="77777777" w:rsidR="007E1207" w:rsidRPr="004705D3" w:rsidRDefault="007E1207" w:rsidP="005D3576">
      <w:pPr>
        <w:spacing w:after="60"/>
        <w:rPr>
          <w:rFonts w:asciiTheme="majorHAnsi" w:hAnsiTheme="majorHAnsi" w:cstheme="majorHAnsi"/>
        </w:rPr>
      </w:pPr>
      <w:r w:rsidRPr="004705D3">
        <w:rPr>
          <w:rFonts w:asciiTheme="majorHAnsi" w:hAnsiTheme="majorHAnsi" w:cstheme="majorHAnsi"/>
        </w:rPr>
        <w:t xml:space="preserve">zastoupená </w:t>
      </w:r>
      <w:r w:rsidRPr="004705D3">
        <w:rPr>
          <w:rFonts w:asciiTheme="majorHAnsi" w:hAnsiTheme="majorHAnsi" w:cstheme="majorHAnsi"/>
        </w:rPr>
        <w:tab/>
      </w:r>
      <w:r w:rsidRPr="004705D3">
        <w:rPr>
          <w:rFonts w:asciiTheme="majorHAnsi" w:hAnsiTheme="majorHAnsi" w:cstheme="majorHAnsi"/>
        </w:rPr>
        <w:tab/>
      </w:r>
      <w:r w:rsidRPr="004705D3">
        <w:rPr>
          <w:rFonts w:asciiTheme="majorHAnsi" w:hAnsiTheme="majorHAnsi" w:cstheme="majorHAnsi"/>
          <w:highlight w:val="yellow"/>
        </w:rPr>
        <w:t>[doplní dodavatel]</w:t>
      </w:r>
    </w:p>
    <w:p w14:paraId="2F97ED7B" w14:textId="77777777" w:rsidR="007E1207" w:rsidRPr="004705D3" w:rsidRDefault="007E1207" w:rsidP="005D3576">
      <w:pPr>
        <w:spacing w:after="60"/>
        <w:rPr>
          <w:rFonts w:asciiTheme="majorHAnsi" w:hAnsiTheme="majorHAnsi" w:cstheme="majorHAnsi"/>
        </w:rPr>
      </w:pPr>
      <w:r w:rsidRPr="004705D3">
        <w:rPr>
          <w:rFonts w:asciiTheme="majorHAnsi" w:hAnsiTheme="majorHAnsi" w:cstheme="majorHAnsi"/>
        </w:rPr>
        <w:t xml:space="preserve">zapsaný v obchodním rejstříku vedeném </w:t>
      </w:r>
      <w:r w:rsidRPr="004705D3">
        <w:rPr>
          <w:rFonts w:asciiTheme="majorHAnsi" w:hAnsiTheme="majorHAnsi" w:cstheme="majorHAnsi"/>
          <w:highlight w:val="yellow"/>
        </w:rPr>
        <w:t>[doplní dodavatel]</w:t>
      </w:r>
      <w:r w:rsidRPr="004705D3">
        <w:rPr>
          <w:rFonts w:asciiTheme="majorHAnsi" w:hAnsiTheme="majorHAnsi" w:cstheme="majorHAnsi"/>
        </w:rPr>
        <w:t xml:space="preserve"> oddíl </w:t>
      </w:r>
      <w:r w:rsidRPr="004705D3">
        <w:rPr>
          <w:rFonts w:asciiTheme="majorHAnsi" w:hAnsiTheme="majorHAnsi" w:cstheme="majorHAnsi"/>
          <w:highlight w:val="yellow"/>
        </w:rPr>
        <w:t>[doplní dodavatel]</w:t>
      </w:r>
      <w:r w:rsidRPr="004705D3">
        <w:rPr>
          <w:rFonts w:asciiTheme="majorHAnsi" w:hAnsiTheme="majorHAnsi" w:cstheme="majorHAnsi"/>
        </w:rPr>
        <w:t xml:space="preserve"> vložka </w:t>
      </w:r>
      <w:r w:rsidRPr="004705D3">
        <w:rPr>
          <w:rFonts w:asciiTheme="majorHAnsi" w:hAnsiTheme="majorHAnsi" w:cstheme="majorHAnsi"/>
          <w:highlight w:val="yellow"/>
        </w:rPr>
        <w:t>[doplní dodavatel]</w:t>
      </w:r>
      <w:r w:rsidRPr="004705D3">
        <w:rPr>
          <w:rFonts w:asciiTheme="majorHAnsi" w:hAnsiTheme="majorHAnsi" w:cstheme="majorHAnsi"/>
        </w:rPr>
        <w:t xml:space="preserve"> </w:t>
      </w:r>
    </w:p>
    <w:p w14:paraId="727E4619" w14:textId="77777777" w:rsidR="007E1207" w:rsidRPr="004705D3" w:rsidRDefault="007E1207" w:rsidP="005D3576">
      <w:pPr>
        <w:spacing w:after="60"/>
        <w:rPr>
          <w:rFonts w:asciiTheme="majorHAnsi" w:hAnsiTheme="majorHAnsi" w:cstheme="majorHAnsi"/>
        </w:rPr>
      </w:pPr>
      <w:r w:rsidRPr="004705D3">
        <w:rPr>
          <w:rFonts w:asciiTheme="majorHAnsi" w:hAnsiTheme="majorHAnsi" w:cstheme="majorHAnsi"/>
        </w:rPr>
        <w:t>bankovní spojení:</w:t>
      </w:r>
      <w:r w:rsidRPr="004705D3">
        <w:rPr>
          <w:rFonts w:asciiTheme="majorHAnsi" w:hAnsiTheme="majorHAnsi" w:cstheme="majorHAnsi"/>
        </w:rPr>
        <w:tab/>
      </w:r>
      <w:r w:rsidRPr="004705D3">
        <w:rPr>
          <w:rFonts w:asciiTheme="majorHAnsi" w:hAnsiTheme="majorHAnsi" w:cstheme="majorHAnsi"/>
          <w:highlight w:val="yellow"/>
        </w:rPr>
        <w:t>[doplní dodavatel]</w:t>
      </w:r>
    </w:p>
    <w:p w14:paraId="715412AF" w14:textId="77777777" w:rsidR="007E1207" w:rsidRPr="004705D3" w:rsidRDefault="007E1207" w:rsidP="005D3576">
      <w:pPr>
        <w:spacing w:after="60"/>
        <w:rPr>
          <w:rFonts w:asciiTheme="majorHAnsi" w:hAnsiTheme="majorHAnsi" w:cstheme="majorHAnsi"/>
        </w:rPr>
      </w:pPr>
      <w:r w:rsidRPr="004705D3">
        <w:rPr>
          <w:rFonts w:asciiTheme="majorHAnsi" w:hAnsiTheme="majorHAnsi" w:cstheme="majorHAnsi"/>
        </w:rPr>
        <w:t>č. účtu:</w:t>
      </w:r>
      <w:r w:rsidRPr="004705D3">
        <w:rPr>
          <w:rFonts w:asciiTheme="majorHAnsi" w:hAnsiTheme="majorHAnsi" w:cstheme="majorHAnsi"/>
        </w:rPr>
        <w:tab/>
      </w:r>
      <w:r w:rsidRPr="004705D3">
        <w:rPr>
          <w:rFonts w:asciiTheme="majorHAnsi" w:hAnsiTheme="majorHAnsi" w:cstheme="majorHAnsi"/>
        </w:rPr>
        <w:tab/>
      </w:r>
      <w:r w:rsidRPr="004705D3">
        <w:rPr>
          <w:rFonts w:asciiTheme="majorHAnsi" w:hAnsiTheme="majorHAnsi" w:cstheme="majorHAnsi"/>
        </w:rPr>
        <w:tab/>
      </w:r>
      <w:r w:rsidRPr="004705D3">
        <w:rPr>
          <w:rFonts w:asciiTheme="majorHAnsi" w:hAnsiTheme="majorHAnsi" w:cstheme="majorHAnsi"/>
          <w:highlight w:val="yellow"/>
        </w:rPr>
        <w:t>[doplní dodavatel]</w:t>
      </w:r>
    </w:p>
    <w:p w14:paraId="415DA91A" w14:textId="16A5C8D8" w:rsidR="007E1207" w:rsidRPr="004705D3" w:rsidRDefault="007E1207" w:rsidP="00776083">
      <w:pPr>
        <w:spacing w:after="0"/>
        <w:jc w:val="right"/>
        <w:rPr>
          <w:rFonts w:asciiTheme="majorHAnsi" w:hAnsiTheme="majorHAnsi" w:cstheme="majorHAnsi"/>
        </w:rPr>
      </w:pPr>
      <w:r w:rsidRPr="004705D3">
        <w:rPr>
          <w:rFonts w:asciiTheme="majorHAnsi" w:hAnsiTheme="majorHAnsi" w:cstheme="majorHAnsi"/>
        </w:rPr>
        <w:t>(dále jen "</w:t>
      </w:r>
      <w:r w:rsidR="00D876DD" w:rsidRPr="004705D3">
        <w:rPr>
          <w:rFonts w:asciiTheme="majorHAnsi" w:hAnsiTheme="majorHAnsi" w:cstheme="majorHAnsi"/>
          <w:b/>
          <w:bCs/>
        </w:rPr>
        <w:t>zhotovitel</w:t>
      </w:r>
      <w:r w:rsidRPr="004705D3">
        <w:rPr>
          <w:rFonts w:asciiTheme="majorHAnsi" w:hAnsiTheme="majorHAnsi" w:cstheme="majorHAnsi"/>
        </w:rPr>
        <w:t>" na straně druhé)</w:t>
      </w:r>
    </w:p>
    <w:p w14:paraId="7C8DCDE9" w14:textId="67DC51DF" w:rsidR="007E1207" w:rsidRPr="004705D3" w:rsidRDefault="007E1207" w:rsidP="007E1207">
      <w:pPr>
        <w:rPr>
          <w:rFonts w:asciiTheme="majorHAnsi" w:hAnsiTheme="majorHAnsi" w:cstheme="majorHAnsi"/>
        </w:rPr>
      </w:pPr>
    </w:p>
    <w:p w14:paraId="4A153C03" w14:textId="562507A4" w:rsidR="008F21D2" w:rsidRDefault="008F21D2" w:rsidP="007E1207">
      <w:pPr>
        <w:jc w:val="both"/>
        <w:rPr>
          <w:rFonts w:asciiTheme="majorHAnsi" w:hAnsiTheme="majorHAnsi" w:cstheme="majorHAnsi"/>
        </w:rPr>
      </w:pPr>
      <w:r>
        <w:rPr>
          <w:rFonts w:asciiTheme="majorHAnsi" w:hAnsiTheme="majorHAnsi" w:cstheme="majorHAnsi"/>
        </w:rPr>
        <w:t>objednatel a zhotovitel,</w:t>
      </w:r>
      <w:r w:rsidRPr="00502DC6">
        <w:rPr>
          <w:rFonts w:asciiTheme="majorHAnsi" w:hAnsiTheme="majorHAnsi" w:cstheme="majorHAnsi"/>
        </w:rPr>
        <w:t xml:space="preserve"> dále též označováni jako „</w:t>
      </w:r>
      <w:r w:rsidRPr="00502DC6">
        <w:rPr>
          <w:rFonts w:asciiTheme="majorHAnsi" w:hAnsiTheme="majorHAnsi" w:cstheme="majorHAnsi"/>
          <w:b/>
          <w:bCs/>
        </w:rPr>
        <w:t>smluvní strany</w:t>
      </w:r>
      <w:r w:rsidRPr="00502DC6">
        <w:rPr>
          <w:rFonts w:asciiTheme="majorHAnsi" w:hAnsiTheme="majorHAnsi" w:cstheme="majorHAnsi"/>
        </w:rPr>
        <w:t>"</w:t>
      </w:r>
      <w:r>
        <w:rPr>
          <w:rFonts w:asciiTheme="majorHAnsi" w:hAnsiTheme="majorHAnsi" w:cstheme="majorHAnsi"/>
        </w:rPr>
        <w:t xml:space="preserve">, </w:t>
      </w:r>
      <w:r w:rsidRPr="00502DC6">
        <w:rPr>
          <w:rFonts w:asciiTheme="majorHAnsi" w:hAnsiTheme="majorHAnsi" w:cstheme="majorHAnsi"/>
        </w:rPr>
        <w:t>tuto smlouvu</w:t>
      </w:r>
      <w:r>
        <w:rPr>
          <w:rFonts w:asciiTheme="majorHAnsi" w:hAnsiTheme="majorHAnsi" w:cstheme="majorHAnsi"/>
        </w:rPr>
        <w:t xml:space="preserve"> o dílo</w:t>
      </w:r>
      <w:r w:rsidRPr="00502DC6">
        <w:rPr>
          <w:rFonts w:asciiTheme="majorHAnsi" w:hAnsiTheme="majorHAnsi" w:cstheme="majorHAnsi"/>
        </w:rPr>
        <w:t xml:space="preserve"> (dále </w:t>
      </w:r>
      <w:r>
        <w:rPr>
          <w:rFonts w:asciiTheme="majorHAnsi" w:hAnsiTheme="majorHAnsi" w:cstheme="majorHAnsi"/>
        </w:rPr>
        <w:t xml:space="preserve">jen </w:t>
      </w:r>
      <w:r w:rsidRPr="00502DC6">
        <w:rPr>
          <w:rFonts w:asciiTheme="majorHAnsi" w:hAnsiTheme="majorHAnsi" w:cstheme="majorHAnsi"/>
        </w:rPr>
        <w:t>„</w:t>
      </w:r>
      <w:r w:rsidRPr="00502DC6">
        <w:rPr>
          <w:rFonts w:asciiTheme="majorHAnsi" w:hAnsiTheme="majorHAnsi" w:cstheme="majorHAnsi"/>
          <w:b/>
          <w:bCs/>
        </w:rPr>
        <w:t>smlouva</w:t>
      </w:r>
      <w:r w:rsidRPr="00502DC6">
        <w:rPr>
          <w:rFonts w:asciiTheme="majorHAnsi" w:hAnsiTheme="majorHAnsi" w:cstheme="majorHAnsi"/>
        </w:rPr>
        <w:t>“)</w:t>
      </w:r>
      <w:r>
        <w:rPr>
          <w:rFonts w:asciiTheme="majorHAnsi" w:hAnsiTheme="majorHAnsi" w:cstheme="majorHAnsi"/>
        </w:rPr>
        <w:t>.</w:t>
      </w:r>
    </w:p>
    <w:p w14:paraId="43102497" w14:textId="77777777" w:rsidR="005E1E1B" w:rsidRDefault="005E1E1B" w:rsidP="007E1207">
      <w:pPr>
        <w:jc w:val="both"/>
        <w:rPr>
          <w:rFonts w:asciiTheme="majorHAnsi" w:hAnsiTheme="majorHAnsi" w:cstheme="majorHAnsi"/>
        </w:rPr>
      </w:pPr>
    </w:p>
    <w:p w14:paraId="2A3EAAA3" w14:textId="77777777" w:rsidR="005E1E1B" w:rsidRDefault="005E1E1B" w:rsidP="007E1207">
      <w:pPr>
        <w:jc w:val="both"/>
        <w:rPr>
          <w:rFonts w:asciiTheme="majorHAnsi" w:hAnsiTheme="majorHAnsi" w:cstheme="majorHAnsi"/>
        </w:rPr>
      </w:pPr>
    </w:p>
    <w:p w14:paraId="44749449" w14:textId="77777777" w:rsidR="005E1E1B" w:rsidRDefault="005E1E1B" w:rsidP="007E1207">
      <w:pPr>
        <w:jc w:val="both"/>
        <w:rPr>
          <w:rFonts w:asciiTheme="majorHAnsi" w:hAnsiTheme="majorHAnsi" w:cstheme="majorHAnsi"/>
        </w:rPr>
      </w:pPr>
    </w:p>
    <w:p w14:paraId="361461C7" w14:textId="77777777" w:rsidR="005E1E1B" w:rsidRDefault="005E1E1B" w:rsidP="007E1207">
      <w:pPr>
        <w:jc w:val="both"/>
        <w:rPr>
          <w:rFonts w:asciiTheme="majorHAnsi" w:hAnsiTheme="majorHAnsi" w:cstheme="majorHAnsi"/>
        </w:rPr>
      </w:pPr>
    </w:p>
    <w:p w14:paraId="2ED4793E" w14:textId="77777777" w:rsidR="005E1E1B" w:rsidRDefault="005E1E1B" w:rsidP="007E1207">
      <w:pPr>
        <w:jc w:val="both"/>
        <w:rPr>
          <w:rFonts w:asciiTheme="majorHAnsi" w:hAnsiTheme="majorHAnsi" w:cstheme="majorHAnsi"/>
        </w:rPr>
      </w:pPr>
    </w:p>
    <w:p w14:paraId="11A19AC9" w14:textId="77777777" w:rsidR="00CD7A57" w:rsidRPr="00B148F6" w:rsidRDefault="00CD7A57" w:rsidP="00CD7A57">
      <w:pPr>
        <w:pStyle w:val="Zkladntext"/>
        <w:jc w:val="center"/>
        <w:outlineLvl w:val="0"/>
        <w:rPr>
          <w:rFonts w:asciiTheme="majorHAnsi" w:hAnsiTheme="majorHAnsi" w:cstheme="majorHAnsi"/>
          <w:b/>
          <w:snapToGrid w:val="0"/>
        </w:rPr>
      </w:pPr>
      <w:r w:rsidRPr="00B148F6">
        <w:rPr>
          <w:rFonts w:asciiTheme="majorHAnsi" w:hAnsiTheme="majorHAnsi" w:cstheme="majorHAnsi"/>
          <w:b/>
          <w:snapToGrid w:val="0"/>
        </w:rPr>
        <w:lastRenderedPageBreak/>
        <w:t>Preambule</w:t>
      </w:r>
    </w:p>
    <w:p w14:paraId="5A372C0B" w14:textId="14EE5000" w:rsidR="00CD7A57" w:rsidRDefault="00CD7A57" w:rsidP="001C1AEC">
      <w:pPr>
        <w:jc w:val="both"/>
        <w:outlineLvl w:val="1"/>
        <w:rPr>
          <w:rFonts w:asciiTheme="majorHAnsi" w:hAnsiTheme="majorHAnsi" w:cstheme="majorHAnsi"/>
        </w:rPr>
      </w:pPr>
      <w:r w:rsidRPr="00B148F6">
        <w:rPr>
          <w:rFonts w:asciiTheme="majorHAnsi" w:hAnsiTheme="majorHAnsi" w:cstheme="majorHAnsi"/>
        </w:rPr>
        <w:t xml:space="preserve">Tato smlouva je uzavřena na základě </w:t>
      </w:r>
      <w:r>
        <w:rPr>
          <w:rFonts w:asciiTheme="majorHAnsi" w:hAnsiTheme="majorHAnsi" w:cstheme="majorHAnsi"/>
        </w:rPr>
        <w:t>výběrového</w:t>
      </w:r>
      <w:r w:rsidRPr="00F143BB">
        <w:rPr>
          <w:rFonts w:asciiTheme="majorHAnsi" w:hAnsiTheme="majorHAnsi" w:cstheme="majorHAnsi"/>
        </w:rPr>
        <w:t xml:space="preserve"> řízení k veřejné zakázce </w:t>
      </w:r>
      <w:r>
        <w:rPr>
          <w:rFonts w:asciiTheme="majorHAnsi" w:hAnsiTheme="majorHAnsi" w:cstheme="majorHAnsi"/>
        </w:rPr>
        <w:t xml:space="preserve">malého rozsahu </w:t>
      </w:r>
      <w:r w:rsidRPr="00F143BB">
        <w:rPr>
          <w:rFonts w:asciiTheme="majorHAnsi" w:hAnsiTheme="majorHAnsi" w:cstheme="majorHAnsi"/>
        </w:rPr>
        <w:t>na </w:t>
      </w:r>
      <w:r>
        <w:rPr>
          <w:rFonts w:asciiTheme="majorHAnsi" w:hAnsiTheme="majorHAnsi" w:cstheme="majorHAnsi"/>
        </w:rPr>
        <w:t>služby</w:t>
      </w:r>
      <w:r w:rsidRPr="00F143BB">
        <w:rPr>
          <w:rFonts w:asciiTheme="majorHAnsi" w:hAnsiTheme="majorHAnsi" w:cstheme="majorHAnsi"/>
        </w:rPr>
        <w:t xml:space="preserve"> s názvem </w:t>
      </w:r>
      <w:r w:rsidRPr="00F143BB">
        <w:rPr>
          <w:rFonts w:asciiTheme="majorHAnsi" w:hAnsiTheme="majorHAnsi" w:cstheme="majorHAnsi"/>
          <w:b/>
        </w:rPr>
        <w:t>„</w:t>
      </w:r>
      <w:r w:rsidRPr="00F143BB">
        <w:rPr>
          <w:rFonts w:asciiTheme="majorHAnsi" w:hAnsiTheme="majorHAnsi" w:cstheme="majorHAnsi"/>
          <w:b/>
          <w:bCs/>
          <w:iCs/>
        </w:rPr>
        <w:t>Obnova hřbitova v</w:t>
      </w:r>
      <w:r>
        <w:rPr>
          <w:rFonts w:asciiTheme="majorHAnsi" w:hAnsiTheme="majorHAnsi" w:cstheme="majorHAnsi"/>
          <w:b/>
          <w:bCs/>
          <w:iCs/>
        </w:rPr>
        <w:t> </w:t>
      </w:r>
      <w:r w:rsidRPr="00F143BB">
        <w:rPr>
          <w:rFonts w:asciiTheme="majorHAnsi" w:hAnsiTheme="majorHAnsi" w:cstheme="majorHAnsi"/>
          <w:b/>
          <w:bCs/>
          <w:iCs/>
        </w:rPr>
        <w:t>Konici</w:t>
      </w:r>
      <w:r>
        <w:rPr>
          <w:rFonts w:asciiTheme="majorHAnsi" w:hAnsiTheme="majorHAnsi" w:cstheme="majorHAnsi"/>
          <w:b/>
          <w:bCs/>
          <w:iCs/>
        </w:rPr>
        <w:t xml:space="preserve"> - II</w:t>
      </w:r>
      <w:r w:rsidRPr="00F143BB">
        <w:rPr>
          <w:rFonts w:asciiTheme="majorHAnsi" w:hAnsiTheme="majorHAnsi" w:cstheme="majorHAnsi"/>
          <w:b/>
          <w:bCs/>
          <w:iCs/>
        </w:rPr>
        <w:t>“</w:t>
      </w:r>
      <w:r w:rsidRPr="00F143BB">
        <w:rPr>
          <w:rFonts w:asciiTheme="majorHAnsi" w:hAnsiTheme="majorHAnsi" w:cstheme="majorHAnsi"/>
        </w:rPr>
        <w:t xml:space="preserve"> (dále jen „</w:t>
      </w:r>
      <w:r w:rsidRPr="00F143BB">
        <w:rPr>
          <w:rFonts w:asciiTheme="majorHAnsi" w:hAnsiTheme="majorHAnsi" w:cstheme="majorHAnsi"/>
          <w:b/>
        </w:rPr>
        <w:t>veřejná</w:t>
      </w:r>
      <w:r w:rsidRPr="00B148F6">
        <w:rPr>
          <w:rFonts w:asciiTheme="majorHAnsi" w:hAnsiTheme="majorHAnsi" w:cstheme="majorHAnsi"/>
          <w:b/>
        </w:rPr>
        <w:t xml:space="preserve"> zakázka</w:t>
      </w:r>
      <w:r w:rsidRPr="00B148F6">
        <w:rPr>
          <w:rFonts w:asciiTheme="majorHAnsi" w:hAnsiTheme="majorHAnsi" w:cstheme="majorHAnsi"/>
        </w:rPr>
        <w:t xml:space="preserve">“) zadávané </w:t>
      </w:r>
      <w:r w:rsidR="001C1198">
        <w:rPr>
          <w:rFonts w:asciiTheme="majorHAnsi" w:hAnsiTheme="majorHAnsi" w:cstheme="majorBidi"/>
        </w:rPr>
        <w:t>mimo režim</w:t>
      </w:r>
      <w:r w:rsidRPr="00DF1A53">
        <w:rPr>
          <w:rFonts w:asciiTheme="majorHAnsi" w:hAnsiTheme="majorHAnsi" w:cstheme="majorBidi"/>
        </w:rPr>
        <w:t xml:space="preserve"> </w:t>
      </w:r>
      <w:r w:rsidRPr="00DF1A53">
        <w:rPr>
          <w:rFonts w:asciiTheme="majorHAnsi" w:hAnsiTheme="majorHAnsi" w:cstheme="majorHAnsi"/>
        </w:rPr>
        <w:t>zákona č. 134/2016 Sb., o zadávání veřejných zakázek, ve znění pozdějších předpisů (dále jen jako „</w:t>
      </w:r>
      <w:r w:rsidRPr="00DF1A53">
        <w:rPr>
          <w:rFonts w:asciiTheme="majorHAnsi" w:hAnsiTheme="majorHAnsi" w:cstheme="majorHAnsi"/>
          <w:b/>
        </w:rPr>
        <w:t>ZZVZ</w:t>
      </w:r>
      <w:r w:rsidRPr="00DF1A53">
        <w:rPr>
          <w:rFonts w:asciiTheme="majorHAnsi" w:hAnsiTheme="majorHAnsi" w:cstheme="majorHAnsi"/>
        </w:rPr>
        <w:t xml:space="preserve">“), </w:t>
      </w:r>
      <w:r w:rsidR="001C1198">
        <w:rPr>
          <w:rFonts w:asciiTheme="majorHAnsi" w:hAnsiTheme="majorHAnsi" w:cstheme="majorHAnsi"/>
        </w:rPr>
        <w:t xml:space="preserve">a dále s v souladu </w:t>
      </w:r>
      <w:r w:rsidR="00664A56" w:rsidRPr="00664A56">
        <w:rPr>
          <w:rFonts w:asciiTheme="majorHAnsi" w:hAnsiTheme="majorHAnsi" w:cstheme="majorHAnsi"/>
        </w:rPr>
        <w:t xml:space="preserve">s Obecnými pravidly pro žadatele a příjemce pro </w:t>
      </w:r>
      <w:r w:rsidR="00664A56" w:rsidRPr="00664A56">
        <w:rPr>
          <w:rFonts w:asciiTheme="majorHAnsi" w:hAnsiTheme="majorHAnsi" w:cstheme="majorHAnsi"/>
          <w:b/>
          <w:bCs/>
        </w:rPr>
        <w:t xml:space="preserve">Integrovaný regionální operační program 2021-2027 </w:t>
      </w:r>
      <w:r w:rsidR="00664A56" w:rsidRPr="00664A56">
        <w:rPr>
          <w:rFonts w:asciiTheme="majorHAnsi" w:hAnsiTheme="majorHAnsi" w:cstheme="majorHAnsi"/>
        </w:rPr>
        <w:t>v aktuálně platném znění</w:t>
      </w:r>
      <w:r w:rsidR="0067000A">
        <w:rPr>
          <w:rFonts w:asciiTheme="majorHAnsi" w:hAnsiTheme="majorHAnsi" w:cstheme="majorHAnsi"/>
        </w:rPr>
        <w:t xml:space="preserve">, spolufinancované z </w:t>
      </w:r>
      <w:r w:rsidR="0067000A" w:rsidRPr="0067000A">
        <w:rPr>
          <w:rFonts w:asciiTheme="majorHAnsi" w:hAnsiTheme="majorHAnsi" w:cstheme="majorHAnsi"/>
        </w:rPr>
        <w:t>Integrovaného regionálního operačního programu, 73. výzva – Veřejná prostranství – SC 5.1 (CLLD), název projektu „Obnova hřbitova v Konici“, registrační číslo projektu: CZ.06.05.01/00/23_073/0006989. Název integrované strategie: Koncepční část strategie CLLD MAS Region HANÁ 2021-2027</w:t>
      </w:r>
      <w:r w:rsidR="001C1AEC">
        <w:rPr>
          <w:rFonts w:asciiTheme="majorHAnsi" w:hAnsiTheme="majorHAnsi" w:cstheme="majorHAnsi"/>
        </w:rPr>
        <w:t xml:space="preserve"> </w:t>
      </w:r>
      <w:r w:rsidR="001C1AEC" w:rsidRPr="001C1AEC">
        <w:rPr>
          <w:rFonts w:asciiTheme="majorHAnsi" w:hAnsiTheme="majorHAnsi" w:cstheme="majorHAnsi"/>
        </w:rPr>
        <w:t>mezi objednatelem, jakožto zadavatelem veřejné zakázky, a zhotovitelem, jakožto vybraným dodavatelem</w:t>
      </w:r>
    </w:p>
    <w:p w14:paraId="2DA104C9" w14:textId="77777777" w:rsidR="007E1207" w:rsidRPr="004705D3" w:rsidRDefault="007E1207" w:rsidP="007E1207">
      <w:pPr>
        <w:rPr>
          <w:rFonts w:asciiTheme="majorHAnsi" w:hAnsiTheme="majorHAnsi" w:cstheme="majorHAnsi"/>
        </w:rPr>
      </w:pPr>
    </w:p>
    <w:p w14:paraId="2BA1946F" w14:textId="77777777" w:rsidR="00365641" w:rsidRPr="004705D3" w:rsidRDefault="00365641" w:rsidP="00365641">
      <w:pPr>
        <w:pStyle w:val="Nadpis1"/>
        <w:numPr>
          <w:ilvl w:val="0"/>
          <w:numId w:val="9"/>
        </w:numPr>
        <w:spacing w:after="120" w:line="240" w:lineRule="auto"/>
        <w:rPr>
          <w:rFonts w:asciiTheme="majorHAnsi" w:hAnsiTheme="majorHAnsi" w:cstheme="majorHAnsi"/>
        </w:rPr>
      </w:pPr>
      <w:r w:rsidRPr="004705D3">
        <w:rPr>
          <w:rFonts w:asciiTheme="majorHAnsi" w:hAnsiTheme="majorHAnsi" w:cstheme="majorHAnsi"/>
        </w:rPr>
        <w:t>Předmět smlouvy</w:t>
      </w:r>
    </w:p>
    <w:p w14:paraId="70C8287C" w14:textId="77777777" w:rsidR="00365641" w:rsidRDefault="00365641" w:rsidP="00365641">
      <w:pPr>
        <w:pStyle w:val="Odstavecseseznamem"/>
        <w:numPr>
          <w:ilvl w:val="0"/>
          <w:numId w:val="1"/>
        </w:numPr>
        <w:spacing w:line="240" w:lineRule="auto"/>
        <w:ind w:left="357" w:hanging="357"/>
        <w:jc w:val="both"/>
        <w:rPr>
          <w:rFonts w:asciiTheme="majorHAnsi" w:hAnsiTheme="majorHAnsi" w:cstheme="majorHAnsi"/>
        </w:rPr>
      </w:pPr>
      <w:r w:rsidRPr="004705D3">
        <w:rPr>
          <w:rFonts w:asciiTheme="majorHAnsi" w:hAnsiTheme="majorHAnsi" w:cstheme="majorHAnsi"/>
        </w:rPr>
        <w:t xml:space="preserve">Zhotovitel se zavazuje provést na svůj náklad a nebezpečí pro objednatele dílo, kterým je </w:t>
      </w:r>
      <w:r w:rsidRPr="00E71E9C">
        <w:rPr>
          <w:rFonts w:asciiTheme="majorHAnsi" w:hAnsiTheme="majorHAnsi" w:cstheme="majorHAnsi"/>
        </w:rPr>
        <w:t xml:space="preserve">obnova prostoru hřbitova v centrální části města Konice </w:t>
      </w:r>
      <w:r w:rsidRPr="004705D3">
        <w:rPr>
          <w:rFonts w:asciiTheme="majorHAnsi" w:hAnsiTheme="majorHAnsi" w:cstheme="majorHAnsi"/>
        </w:rPr>
        <w:t>(dále jen „</w:t>
      </w:r>
      <w:r w:rsidRPr="004705D3">
        <w:rPr>
          <w:rFonts w:asciiTheme="majorHAnsi" w:hAnsiTheme="majorHAnsi" w:cstheme="majorHAnsi"/>
          <w:b/>
        </w:rPr>
        <w:t>dílo</w:t>
      </w:r>
      <w:r w:rsidRPr="004705D3">
        <w:rPr>
          <w:rFonts w:asciiTheme="majorHAnsi" w:hAnsiTheme="majorHAnsi" w:cstheme="majorHAnsi"/>
        </w:rPr>
        <w:t xml:space="preserve">“). Bližší specifikace díla je uvedena v příloze č. 1 této smlouvy – položkový </w:t>
      </w:r>
      <w:r w:rsidRPr="007B0FDF">
        <w:rPr>
          <w:rFonts w:asciiTheme="majorHAnsi" w:hAnsiTheme="majorHAnsi" w:cstheme="majorHAnsi"/>
        </w:rPr>
        <w:t>rozpočet a v projektové dokumentaci</w:t>
      </w:r>
      <w:r w:rsidRPr="004705D3">
        <w:rPr>
          <w:rFonts w:asciiTheme="majorHAnsi" w:hAnsiTheme="majorHAnsi" w:cstheme="majorHAnsi"/>
        </w:rPr>
        <w:t xml:space="preserve">. </w:t>
      </w:r>
    </w:p>
    <w:p w14:paraId="49C605CC" w14:textId="77777777" w:rsidR="00365641" w:rsidRPr="007B0FDF" w:rsidRDefault="00365641" w:rsidP="00365641">
      <w:pPr>
        <w:pStyle w:val="Odstavecseseznamem"/>
        <w:numPr>
          <w:ilvl w:val="0"/>
          <w:numId w:val="1"/>
        </w:numPr>
        <w:spacing w:line="240" w:lineRule="auto"/>
        <w:jc w:val="both"/>
        <w:rPr>
          <w:rFonts w:asciiTheme="majorHAnsi" w:hAnsiTheme="majorHAnsi" w:cstheme="majorHAnsi"/>
        </w:rPr>
      </w:pPr>
      <w:r w:rsidRPr="007B0FDF">
        <w:rPr>
          <w:rFonts w:asciiTheme="majorHAnsi" w:hAnsiTheme="majorHAnsi" w:cstheme="majorHAnsi"/>
        </w:rPr>
        <w:t xml:space="preserve">Dílo bude provedeno v souladu s touto smlouvou, s projektovou dokumentací s názvem „Obnova hřbitova v Konici“, kterou vypracoval Ing. Jaroslav Brzák, sídlem Vodní 274, 783 44 Náměšť na Hané, IČO: 73253138 (dále jako „projektová dokumentace“) a položkovým rozpočtem (dále jako „položkový rozpočet“), které tvoří přílohy č. 3 a 4 zadávací dokumentace, a které byly zhotoviteli předány společně se zadávací dokumentací k veřejné zakázce. </w:t>
      </w:r>
    </w:p>
    <w:p w14:paraId="4CD93A8D" w14:textId="77777777" w:rsidR="00365641" w:rsidRPr="007B0FDF" w:rsidRDefault="00365641" w:rsidP="00365641">
      <w:pPr>
        <w:pStyle w:val="Odstavecseseznamem"/>
        <w:numPr>
          <w:ilvl w:val="0"/>
          <w:numId w:val="1"/>
        </w:numPr>
        <w:spacing w:line="240" w:lineRule="auto"/>
        <w:jc w:val="both"/>
        <w:rPr>
          <w:rFonts w:asciiTheme="majorHAnsi" w:hAnsiTheme="majorHAnsi" w:cstheme="majorHAnsi"/>
        </w:rPr>
      </w:pPr>
      <w:r w:rsidRPr="007B0FDF">
        <w:rPr>
          <w:rFonts w:asciiTheme="majorHAnsi" w:hAnsiTheme="majorHAnsi" w:cstheme="majorHAnsi"/>
        </w:rPr>
        <w:t xml:space="preserve">Projektová dokumentace je závaznou specifikací díla, avšak není s ní z důvodu svého rozsahu pevně spojena (není její přílohou). </w:t>
      </w:r>
    </w:p>
    <w:p w14:paraId="44A80C16" w14:textId="77777777" w:rsidR="00365641" w:rsidRPr="007B0FDF" w:rsidRDefault="00365641" w:rsidP="00365641">
      <w:pPr>
        <w:pStyle w:val="Odstavecseseznamem"/>
        <w:numPr>
          <w:ilvl w:val="0"/>
          <w:numId w:val="1"/>
        </w:numPr>
        <w:spacing w:line="240" w:lineRule="auto"/>
        <w:jc w:val="both"/>
        <w:rPr>
          <w:rFonts w:asciiTheme="majorHAnsi" w:hAnsiTheme="majorHAnsi" w:cstheme="majorHAnsi"/>
        </w:rPr>
      </w:pPr>
      <w:r w:rsidRPr="007B0FDF">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7DE4922A" w14:textId="77777777" w:rsidR="00365641" w:rsidRPr="004705D3" w:rsidRDefault="00365641" w:rsidP="00365641">
      <w:pPr>
        <w:pStyle w:val="Odstavecseseznamem"/>
        <w:numPr>
          <w:ilvl w:val="0"/>
          <w:numId w:val="1"/>
        </w:numPr>
        <w:spacing w:line="240" w:lineRule="auto"/>
        <w:ind w:left="357" w:hanging="357"/>
        <w:jc w:val="both"/>
        <w:rPr>
          <w:rFonts w:asciiTheme="majorHAnsi" w:hAnsiTheme="majorHAnsi" w:cstheme="majorHAnsi"/>
        </w:rPr>
      </w:pPr>
      <w:r w:rsidRPr="004705D3">
        <w:rPr>
          <w:rFonts w:asciiTheme="majorHAnsi" w:hAnsiTheme="majorHAnsi" w:cstheme="majorHAnsi"/>
        </w:rPr>
        <w:t xml:space="preserve">Provedením díla se rozumí úplné, funkční a bezvadné provedení veškerých dodávek, prací, služeb a výkonů nezbytných pro zahájení, řádné dokončení a předání díla a k jeho užívání, dále provedení všech činností souvisejících s dodávkou materiálů a s tím související prací, jejichž provedení je pro řádné dokončení </w:t>
      </w:r>
      <w:r w:rsidRPr="00B36BA0">
        <w:rPr>
          <w:rFonts w:asciiTheme="majorHAnsi" w:hAnsiTheme="majorHAnsi" w:cstheme="majorHAnsi"/>
        </w:rPr>
        <w:t>díla nezbytné. Celé dílo musí zhotovitel provést s potřebnou péčí v souladu s požadavky, podmínkami, parametry, specifikacemi a ostatními údaji a informacemi obsaženými nebo předepsanými v této smlouvě nebo v zadávací dokumentaci k předmětné zakázce. Zhotovitel</w:t>
      </w:r>
      <w:r w:rsidRPr="004705D3">
        <w:rPr>
          <w:rFonts w:asciiTheme="majorHAnsi" w:hAnsiTheme="majorHAnsi" w:cstheme="majorHAnsi"/>
        </w:rPr>
        <w:t xml:space="preserve"> provede všechny práce, činnosti a zajistí dodávky všech materiálů nezbytné pro provedení díla. </w:t>
      </w:r>
    </w:p>
    <w:p w14:paraId="44C83DDC" w14:textId="77777777" w:rsidR="00365641" w:rsidRPr="004705D3" w:rsidRDefault="00365641" w:rsidP="00365641">
      <w:pPr>
        <w:pStyle w:val="Odstavecseseznamem"/>
        <w:numPr>
          <w:ilvl w:val="0"/>
          <w:numId w:val="1"/>
        </w:numPr>
        <w:spacing w:line="240" w:lineRule="auto"/>
        <w:jc w:val="both"/>
        <w:rPr>
          <w:rFonts w:asciiTheme="majorHAnsi" w:hAnsiTheme="majorHAnsi" w:cstheme="majorHAnsi"/>
        </w:rPr>
      </w:pPr>
      <w:r w:rsidRPr="004705D3">
        <w:rPr>
          <w:rFonts w:asciiTheme="majorHAnsi" w:hAnsiTheme="majorHAnsi" w:cstheme="majorHAnsi"/>
        </w:rPr>
        <w:t>Objednatel se zavazuje řádně provedené dílo převzít a uhradit za něj sjednanou cenu za podmínek stanovených touto smlouvou.</w:t>
      </w:r>
    </w:p>
    <w:p w14:paraId="50F9EA47" w14:textId="77777777" w:rsidR="00365641" w:rsidRPr="004705D3" w:rsidRDefault="00365641" w:rsidP="00365641">
      <w:pPr>
        <w:spacing w:after="120" w:line="240" w:lineRule="auto"/>
        <w:jc w:val="both"/>
        <w:rPr>
          <w:rFonts w:asciiTheme="majorHAnsi" w:hAnsiTheme="majorHAnsi" w:cstheme="majorHAnsi"/>
        </w:rPr>
      </w:pPr>
    </w:p>
    <w:p w14:paraId="1E9D78F7" w14:textId="77777777" w:rsidR="00365641" w:rsidRPr="004705D3" w:rsidRDefault="00365641" w:rsidP="00365641">
      <w:pPr>
        <w:pStyle w:val="Nadpis1"/>
        <w:numPr>
          <w:ilvl w:val="0"/>
          <w:numId w:val="9"/>
        </w:numPr>
        <w:spacing w:after="120" w:line="240" w:lineRule="auto"/>
        <w:rPr>
          <w:rFonts w:asciiTheme="majorHAnsi" w:hAnsiTheme="majorHAnsi" w:cstheme="majorHAnsi"/>
        </w:rPr>
      </w:pPr>
      <w:r w:rsidRPr="004705D3">
        <w:rPr>
          <w:rFonts w:asciiTheme="majorHAnsi" w:hAnsiTheme="majorHAnsi" w:cstheme="majorHAnsi"/>
        </w:rPr>
        <w:t>Doba a místo plnění</w:t>
      </w:r>
    </w:p>
    <w:p w14:paraId="1A366709" w14:textId="77777777" w:rsidR="00365641" w:rsidRPr="003F5D2C" w:rsidRDefault="00365641" w:rsidP="00365641">
      <w:pPr>
        <w:pStyle w:val="Odstavecseseznamem"/>
        <w:numPr>
          <w:ilvl w:val="0"/>
          <w:numId w:val="2"/>
        </w:numPr>
        <w:spacing w:line="240" w:lineRule="auto"/>
        <w:jc w:val="both"/>
        <w:rPr>
          <w:rFonts w:asciiTheme="majorHAnsi" w:hAnsiTheme="majorHAnsi" w:cstheme="majorHAnsi"/>
        </w:rPr>
      </w:pPr>
      <w:r w:rsidRPr="004705D3">
        <w:rPr>
          <w:rFonts w:asciiTheme="majorHAnsi" w:hAnsiTheme="majorHAnsi" w:cstheme="majorHAnsi"/>
        </w:rPr>
        <w:t xml:space="preserve">Zhotovitel se zavazuje </w:t>
      </w:r>
      <w:r w:rsidRPr="003F5D2C">
        <w:rPr>
          <w:rFonts w:asciiTheme="majorHAnsi" w:hAnsiTheme="majorHAnsi" w:cstheme="majorHAnsi"/>
        </w:rPr>
        <w:t xml:space="preserve">provést dílo </w:t>
      </w:r>
      <w:r w:rsidRPr="00EF4608">
        <w:rPr>
          <w:rFonts w:asciiTheme="majorHAnsi" w:hAnsiTheme="majorHAnsi" w:cstheme="majorHAnsi"/>
          <w:b/>
          <w:bCs/>
        </w:rPr>
        <w:t xml:space="preserve">do </w:t>
      </w:r>
      <w:r>
        <w:rPr>
          <w:rFonts w:asciiTheme="majorHAnsi" w:hAnsiTheme="majorHAnsi" w:cstheme="majorHAnsi"/>
          <w:b/>
          <w:bCs/>
        </w:rPr>
        <w:t>31</w:t>
      </w:r>
      <w:r w:rsidRPr="00EF4608">
        <w:rPr>
          <w:rFonts w:asciiTheme="majorHAnsi" w:hAnsiTheme="majorHAnsi" w:cstheme="majorHAnsi"/>
          <w:b/>
          <w:bCs/>
        </w:rPr>
        <w:t>. 3. 202</w:t>
      </w:r>
      <w:r>
        <w:rPr>
          <w:rFonts w:asciiTheme="majorHAnsi" w:hAnsiTheme="majorHAnsi" w:cstheme="majorHAnsi"/>
          <w:b/>
          <w:bCs/>
        </w:rPr>
        <w:t>6</w:t>
      </w:r>
    </w:p>
    <w:p w14:paraId="341B8CCD" w14:textId="77777777" w:rsidR="00365641" w:rsidRPr="003F5D2C" w:rsidRDefault="00365641" w:rsidP="00365641">
      <w:pPr>
        <w:pStyle w:val="Odstavecseseznamem"/>
        <w:numPr>
          <w:ilvl w:val="0"/>
          <w:numId w:val="2"/>
        </w:numPr>
        <w:spacing w:line="240" w:lineRule="auto"/>
        <w:jc w:val="both"/>
        <w:rPr>
          <w:rFonts w:asciiTheme="majorHAnsi" w:hAnsiTheme="majorHAnsi" w:cstheme="majorHAnsi"/>
        </w:rPr>
      </w:pPr>
      <w:r w:rsidRPr="003F5D2C">
        <w:rPr>
          <w:rFonts w:asciiTheme="majorHAnsi" w:hAnsiTheme="majorHAnsi" w:cstheme="majorHAnsi"/>
        </w:rPr>
        <w:t xml:space="preserve">Zhotovitel je povinen započít s prováděním díla: </w:t>
      </w:r>
      <w:r w:rsidRPr="00EF4608">
        <w:rPr>
          <w:rFonts w:asciiTheme="majorHAnsi" w:hAnsiTheme="majorHAnsi" w:cstheme="majorHAnsi"/>
          <w:b/>
          <w:bCs/>
        </w:rPr>
        <w:t>do 7 dnů po podpisu smlouvy.</w:t>
      </w:r>
    </w:p>
    <w:p w14:paraId="1FF567B8" w14:textId="77777777" w:rsidR="00365641" w:rsidRPr="006C65EF" w:rsidRDefault="00365641" w:rsidP="00365641">
      <w:pPr>
        <w:pStyle w:val="Odstavecseseznamem"/>
        <w:numPr>
          <w:ilvl w:val="0"/>
          <w:numId w:val="2"/>
        </w:numPr>
        <w:jc w:val="both"/>
        <w:rPr>
          <w:rFonts w:asciiTheme="majorHAnsi" w:hAnsiTheme="majorHAnsi" w:cstheme="majorHAnsi"/>
        </w:rPr>
      </w:pPr>
      <w:r w:rsidRPr="006C65EF">
        <w:rPr>
          <w:rFonts w:asciiTheme="majorHAnsi" w:hAnsiTheme="majorHAnsi" w:cstheme="majorHAnsi"/>
        </w:rPr>
        <w:t xml:space="preserve">Zhotovitel je povinen respektovat harmonogram plnění veřejné zakázky, který je přílohou č. 2 této smlouvy o dílo. V případě jakéhokoliv rozporu mají před obsahem přílohy č. 2 této smlouvy přednost ujednání uvedená v článcích I. až </w:t>
      </w:r>
      <w:r>
        <w:rPr>
          <w:rFonts w:asciiTheme="majorHAnsi" w:hAnsiTheme="majorHAnsi" w:cstheme="majorHAnsi"/>
        </w:rPr>
        <w:t>I</w:t>
      </w:r>
      <w:r w:rsidRPr="006C65EF">
        <w:rPr>
          <w:rFonts w:asciiTheme="majorHAnsi" w:hAnsiTheme="majorHAnsi" w:cstheme="majorHAnsi"/>
        </w:rPr>
        <w:t xml:space="preserve">X. této smlouvy. </w:t>
      </w:r>
    </w:p>
    <w:p w14:paraId="2498D01E" w14:textId="77777777" w:rsidR="00365641" w:rsidRDefault="00365641" w:rsidP="00365641">
      <w:pPr>
        <w:pStyle w:val="Odstavecseseznamem"/>
        <w:numPr>
          <w:ilvl w:val="0"/>
          <w:numId w:val="2"/>
        </w:numPr>
        <w:spacing w:line="240" w:lineRule="auto"/>
        <w:jc w:val="both"/>
        <w:rPr>
          <w:rFonts w:asciiTheme="majorHAnsi" w:hAnsiTheme="majorHAnsi" w:cstheme="majorHAnsi"/>
        </w:rPr>
      </w:pPr>
      <w:r w:rsidRPr="004705D3">
        <w:rPr>
          <w:rFonts w:asciiTheme="majorHAnsi" w:hAnsiTheme="majorHAnsi" w:cstheme="majorHAnsi"/>
        </w:rPr>
        <w:t xml:space="preserve">Místem plnění </w:t>
      </w:r>
      <w:r w:rsidRPr="0016735A">
        <w:rPr>
          <w:rFonts w:asciiTheme="majorHAnsi" w:hAnsiTheme="majorHAnsi" w:cstheme="majorHAnsi"/>
        </w:rPr>
        <w:t xml:space="preserve">je </w:t>
      </w:r>
      <w:r w:rsidRPr="0016735A">
        <w:rPr>
          <w:rFonts w:asciiTheme="majorHAnsi" w:hAnsiTheme="majorHAnsi" w:cstheme="majorHAnsi"/>
          <w:b/>
          <w:bCs/>
        </w:rPr>
        <w:t>hřbitov v Konici, katastrální území Konice (okres Prostějov), 669091</w:t>
      </w:r>
      <w:r w:rsidRPr="0016735A">
        <w:rPr>
          <w:rFonts w:asciiTheme="majorHAnsi" w:hAnsiTheme="majorHAnsi" w:cstheme="majorHAnsi"/>
        </w:rPr>
        <w:t>.</w:t>
      </w:r>
    </w:p>
    <w:p w14:paraId="1574D350" w14:textId="77777777" w:rsidR="00365641" w:rsidRPr="004705D3" w:rsidRDefault="00365641" w:rsidP="00365641">
      <w:pPr>
        <w:pStyle w:val="Nadpis1"/>
        <w:spacing w:after="120" w:line="240" w:lineRule="auto"/>
        <w:rPr>
          <w:rFonts w:asciiTheme="majorHAnsi" w:hAnsiTheme="majorHAnsi" w:cstheme="majorHAnsi"/>
        </w:rPr>
      </w:pPr>
    </w:p>
    <w:p w14:paraId="3DDB5152" w14:textId="77777777" w:rsidR="00365641" w:rsidRPr="004705D3" w:rsidRDefault="00365641" w:rsidP="00365641">
      <w:pPr>
        <w:pStyle w:val="Nadpis1"/>
        <w:numPr>
          <w:ilvl w:val="0"/>
          <w:numId w:val="9"/>
        </w:numPr>
        <w:spacing w:after="120" w:line="240" w:lineRule="auto"/>
        <w:rPr>
          <w:rFonts w:asciiTheme="majorHAnsi" w:hAnsiTheme="majorHAnsi" w:cstheme="majorHAnsi"/>
        </w:rPr>
      </w:pPr>
      <w:r w:rsidRPr="004705D3">
        <w:rPr>
          <w:rFonts w:asciiTheme="majorHAnsi" w:hAnsiTheme="majorHAnsi" w:cstheme="majorHAnsi"/>
        </w:rPr>
        <w:lastRenderedPageBreak/>
        <w:t xml:space="preserve">Cena za dílo </w:t>
      </w:r>
    </w:p>
    <w:p w14:paraId="21CB858A" w14:textId="77777777" w:rsidR="00365641" w:rsidRPr="004705D3" w:rsidRDefault="00365641" w:rsidP="00365641">
      <w:pPr>
        <w:pStyle w:val="Odstavecseseznamem"/>
        <w:numPr>
          <w:ilvl w:val="0"/>
          <w:numId w:val="3"/>
        </w:numPr>
        <w:spacing w:line="240" w:lineRule="auto"/>
        <w:jc w:val="both"/>
        <w:rPr>
          <w:rFonts w:asciiTheme="majorHAnsi" w:hAnsiTheme="majorHAnsi" w:cstheme="majorHAnsi"/>
        </w:rPr>
      </w:pPr>
      <w:r w:rsidRPr="004705D3">
        <w:rPr>
          <w:rFonts w:asciiTheme="majorHAnsi" w:hAnsiTheme="majorHAnsi" w:cstheme="majorHAnsi"/>
          <w:bCs/>
        </w:rPr>
        <w:t xml:space="preserve">Cena za řádné provedení díla je stanovena jako nejvýše přípustná, platná po celou dobu provádění díla. </w:t>
      </w:r>
    </w:p>
    <w:p w14:paraId="17CED54E" w14:textId="77777777" w:rsidR="00365641" w:rsidRPr="00B148F6" w:rsidRDefault="00365641" w:rsidP="00365641">
      <w:pPr>
        <w:pStyle w:val="Zkladntext"/>
        <w:spacing w:after="0"/>
        <w:ind w:left="360" w:firstLine="348"/>
        <w:rPr>
          <w:rFonts w:asciiTheme="majorHAnsi" w:hAnsiTheme="majorHAnsi" w:cstheme="majorBidi"/>
          <w:b/>
          <w:bCs/>
        </w:rPr>
      </w:pPr>
      <w:bookmarkStart w:id="0" w:name="_Hlk29285633"/>
      <w:r w:rsidRPr="4FAAC4B0">
        <w:rPr>
          <w:rFonts w:asciiTheme="majorHAnsi" w:hAnsiTheme="majorHAnsi" w:cstheme="majorBidi"/>
          <w:b/>
          <w:bCs/>
        </w:rPr>
        <w:t>Cena bez DPH</w:t>
      </w:r>
      <w:r w:rsidRPr="00B148F6">
        <w:rPr>
          <w:rFonts w:asciiTheme="majorHAnsi" w:hAnsiTheme="majorHAnsi" w:cstheme="majorHAnsi"/>
          <w:b/>
          <w:bCs/>
        </w:rPr>
        <w:tab/>
      </w:r>
      <w:bookmarkStart w:id="1" w:name="Text15"/>
      <w:r w:rsidRPr="00B148F6">
        <w:rPr>
          <w:rFonts w:asciiTheme="majorHAnsi" w:hAnsiTheme="majorHAnsi" w:cstheme="majorHAnsi"/>
          <w:b/>
          <w:bCs/>
        </w:rPr>
        <w:tab/>
      </w:r>
      <w:bookmarkEnd w:id="1"/>
      <w:sdt>
        <w:sdtPr>
          <w:rPr>
            <w:rFonts w:asciiTheme="majorHAnsi" w:hAnsiTheme="majorHAnsi" w:cstheme="majorBidi"/>
            <w:b/>
            <w:bCs/>
            <w:highlight w:val="yellow"/>
          </w:rPr>
          <w:id w:val="-44995470"/>
          <w:placeholder>
            <w:docPart w:val="357760D7A07441FFAE88BFECC9E2409F"/>
          </w:placeholder>
          <w:showingPlcHdr/>
        </w:sdtPr>
        <w:sdtContent>
          <w:r w:rsidRPr="4FAAC4B0">
            <w:rPr>
              <w:rStyle w:val="Zstupntext"/>
              <w:rFonts w:asciiTheme="majorHAnsi" w:hAnsiTheme="majorHAnsi" w:cstheme="majorBidi"/>
              <w:b/>
              <w:bCs/>
              <w:highlight w:val="yellow"/>
            </w:rPr>
            <w:t>Klikněte nebo klepněte sem a zadejte text.</w:t>
          </w:r>
        </w:sdtContent>
      </w:sdt>
      <w:r w:rsidRPr="4FAAC4B0">
        <w:rPr>
          <w:rFonts w:asciiTheme="majorHAnsi" w:hAnsiTheme="majorHAnsi" w:cstheme="majorBidi"/>
          <w:b/>
          <w:bCs/>
        </w:rPr>
        <w:t xml:space="preserve"> Kč</w:t>
      </w:r>
    </w:p>
    <w:p w14:paraId="74D9C077" w14:textId="77777777" w:rsidR="00365641" w:rsidRPr="00B148F6" w:rsidRDefault="00365641" w:rsidP="00365641">
      <w:pPr>
        <w:pStyle w:val="Zkladntext"/>
        <w:spacing w:after="0"/>
        <w:ind w:left="360" w:firstLine="348"/>
        <w:rPr>
          <w:rFonts w:asciiTheme="majorHAnsi" w:hAnsiTheme="majorHAnsi" w:cstheme="majorBidi"/>
        </w:rPr>
      </w:pPr>
      <w:r w:rsidRPr="4FAAC4B0">
        <w:rPr>
          <w:rFonts w:asciiTheme="majorHAnsi" w:hAnsiTheme="majorHAnsi" w:cstheme="majorBidi"/>
        </w:rPr>
        <w:t>DPH</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Bidi"/>
            <w:highlight w:val="yellow"/>
          </w:rPr>
          <w:id w:val="-518936896"/>
          <w:placeholder>
            <w:docPart w:val="1D7BA8520DBB4B3A8EF3A28CD9E381C1"/>
          </w:placeholder>
          <w:showingPlcHdr/>
        </w:sdtPr>
        <w:sdtContent>
          <w:r w:rsidRPr="4FAAC4B0">
            <w:rPr>
              <w:rStyle w:val="Zstupntext"/>
              <w:rFonts w:asciiTheme="majorHAnsi" w:hAnsiTheme="majorHAnsi" w:cstheme="majorBidi"/>
              <w:highlight w:val="yellow"/>
            </w:rPr>
            <w:t>Klikněte nebo klepněte sem a zadejte text.</w:t>
          </w:r>
        </w:sdtContent>
      </w:sdt>
      <w:r w:rsidRPr="4FAAC4B0">
        <w:rPr>
          <w:rFonts w:asciiTheme="majorHAnsi" w:hAnsiTheme="majorHAnsi" w:cstheme="majorBidi"/>
        </w:rPr>
        <w:t xml:space="preserve"> Kč</w:t>
      </w:r>
    </w:p>
    <w:p w14:paraId="60B978BC" w14:textId="77777777" w:rsidR="00365641" w:rsidRPr="00B148F6" w:rsidRDefault="00365641" w:rsidP="00365641">
      <w:pPr>
        <w:pStyle w:val="Zkladntext"/>
        <w:spacing w:after="0"/>
        <w:ind w:left="360" w:firstLine="348"/>
        <w:rPr>
          <w:rFonts w:asciiTheme="majorHAnsi" w:hAnsiTheme="majorHAnsi" w:cstheme="majorBidi"/>
          <w:snapToGrid w:val="0"/>
        </w:rPr>
      </w:pPr>
      <w:r w:rsidRPr="4FAAC4B0">
        <w:rPr>
          <w:rFonts w:asciiTheme="majorHAnsi" w:hAnsiTheme="majorHAnsi" w:cstheme="majorBidi"/>
        </w:rPr>
        <w:t>Cena včetně DPH</w:t>
      </w:r>
      <w:r>
        <w:rPr>
          <w:rFonts w:asciiTheme="majorHAnsi" w:hAnsiTheme="majorHAnsi" w:cstheme="majorBidi"/>
        </w:rPr>
        <w:tab/>
      </w:r>
      <w:sdt>
        <w:sdtPr>
          <w:rPr>
            <w:rFonts w:asciiTheme="majorHAnsi" w:hAnsiTheme="majorHAnsi" w:cstheme="majorBidi"/>
            <w:highlight w:val="yellow"/>
          </w:rPr>
          <w:id w:val="-403682954"/>
          <w:placeholder>
            <w:docPart w:val="CBA3A725E4D445ED9225FA402663CB64"/>
          </w:placeholder>
          <w:showingPlcHdr/>
        </w:sdtPr>
        <w:sdtContent>
          <w:r w:rsidRPr="4FAAC4B0">
            <w:rPr>
              <w:rStyle w:val="Zstupntext"/>
              <w:rFonts w:asciiTheme="majorHAnsi" w:hAnsiTheme="majorHAnsi" w:cstheme="majorBidi"/>
              <w:highlight w:val="yellow"/>
            </w:rPr>
            <w:t>Klikněte nebo klepněte sem a zadejte text.</w:t>
          </w:r>
        </w:sdtContent>
      </w:sdt>
      <w:r w:rsidRPr="4FAAC4B0">
        <w:rPr>
          <w:rFonts w:asciiTheme="majorHAnsi" w:hAnsiTheme="majorHAnsi" w:cstheme="majorBidi"/>
        </w:rPr>
        <w:t xml:space="preserve"> Kč</w:t>
      </w:r>
    </w:p>
    <w:bookmarkEnd w:id="0"/>
    <w:p w14:paraId="4659A687" w14:textId="77777777" w:rsidR="00365641" w:rsidRPr="004705D3" w:rsidRDefault="00365641" w:rsidP="00365641">
      <w:pPr>
        <w:pStyle w:val="Odstavecseseznamem"/>
        <w:spacing w:before="240" w:line="240" w:lineRule="auto"/>
        <w:ind w:left="360"/>
        <w:jc w:val="both"/>
        <w:rPr>
          <w:rFonts w:asciiTheme="majorHAnsi" w:hAnsiTheme="majorHAnsi" w:cstheme="majorHAnsi"/>
        </w:rPr>
      </w:pPr>
      <w:r w:rsidRPr="004705D3">
        <w:rPr>
          <w:rFonts w:asciiTheme="majorHAnsi" w:hAnsiTheme="majorHAnsi" w:cstheme="majorHAnsi"/>
        </w:rPr>
        <w:t>DPH bude hrazena podle příslušných právních předpisů.</w:t>
      </w:r>
    </w:p>
    <w:p w14:paraId="785667E6" w14:textId="77777777" w:rsidR="00365641" w:rsidRPr="004705D3" w:rsidRDefault="00365641" w:rsidP="00365641">
      <w:pPr>
        <w:pStyle w:val="Odstavecseseznamem"/>
        <w:numPr>
          <w:ilvl w:val="0"/>
          <w:numId w:val="3"/>
        </w:numPr>
        <w:spacing w:line="240" w:lineRule="auto"/>
        <w:jc w:val="both"/>
        <w:rPr>
          <w:rFonts w:asciiTheme="majorHAnsi" w:hAnsiTheme="majorHAnsi" w:cstheme="majorHAnsi"/>
        </w:rPr>
      </w:pPr>
      <w:r w:rsidRPr="004705D3">
        <w:rPr>
          <w:rFonts w:asciiTheme="majorHAnsi" w:hAnsiTheme="majorHAnsi" w:cstheme="majorHAnsi"/>
        </w:rPr>
        <w:t xml:space="preserve">Cena za řádné provedení díla je stanovena na základě </w:t>
      </w:r>
      <w:r>
        <w:rPr>
          <w:rFonts w:asciiTheme="majorHAnsi" w:hAnsiTheme="majorHAnsi" w:cstheme="majorHAnsi"/>
        </w:rPr>
        <w:t>položkového rozpočtu</w:t>
      </w:r>
      <w:r w:rsidRPr="004705D3">
        <w:rPr>
          <w:rFonts w:asciiTheme="majorHAnsi" w:hAnsiTheme="majorHAnsi" w:cstheme="majorHAnsi"/>
        </w:rPr>
        <w:t xml:space="preserve">, který tvoří nedílnou součást této smlouvy jako její příloha č. 1. Sjednaná cena díla obsahuje zisk zhotovitele a veškeré náklady nezbytné k řádnému a včasnému provedení díla, které mu mohou jakýmkoliv způsobem v souvislosti s prováděním díla vzniknout, včetně všech možných vedlejších a ostatních nákladů. </w:t>
      </w:r>
    </w:p>
    <w:p w14:paraId="25DCE11C" w14:textId="77777777" w:rsidR="00365641" w:rsidRPr="004705D3" w:rsidRDefault="00365641" w:rsidP="00365641">
      <w:pPr>
        <w:pStyle w:val="Odstavecseseznamem"/>
        <w:numPr>
          <w:ilvl w:val="0"/>
          <w:numId w:val="3"/>
        </w:numPr>
        <w:spacing w:line="240" w:lineRule="auto"/>
        <w:jc w:val="both"/>
        <w:rPr>
          <w:rFonts w:asciiTheme="majorHAnsi" w:hAnsiTheme="majorHAnsi" w:cstheme="majorHAnsi"/>
        </w:rPr>
      </w:pPr>
      <w:r w:rsidRPr="004705D3">
        <w:rPr>
          <w:rFonts w:asciiTheme="majorHAnsi" w:hAnsiTheme="majorHAnsi" w:cstheme="majorHAnsi"/>
          <w:bCs/>
        </w:rPr>
        <w:t>Sjednaná cena je cenou nejvýše přípustnou a může být změněna pouze pokud dojde ke změnám sazeb DPH</w:t>
      </w:r>
      <w:r w:rsidRPr="004705D3">
        <w:rPr>
          <w:rFonts w:asciiTheme="majorHAnsi" w:hAnsiTheme="majorHAnsi" w:cstheme="majorHAnsi"/>
        </w:rPr>
        <w:t>.</w:t>
      </w:r>
    </w:p>
    <w:p w14:paraId="25B4C112" w14:textId="77777777" w:rsidR="00365641" w:rsidRPr="004705D3" w:rsidRDefault="00365641" w:rsidP="00365641">
      <w:pPr>
        <w:pStyle w:val="Odstavecseseznamem"/>
        <w:numPr>
          <w:ilvl w:val="0"/>
          <w:numId w:val="3"/>
        </w:numPr>
        <w:spacing w:line="240" w:lineRule="auto"/>
        <w:jc w:val="both"/>
        <w:rPr>
          <w:rFonts w:asciiTheme="majorHAnsi" w:hAnsiTheme="majorHAnsi" w:cstheme="majorHAnsi"/>
        </w:rPr>
      </w:pPr>
      <w:r w:rsidRPr="004705D3">
        <w:rPr>
          <w:rFonts w:asciiTheme="majorHAnsi" w:hAnsiTheme="majorHAnsi" w:cstheme="majorHAnsi"/>
          <w:bCs/>
        </w:rPr>
        <w:t>Změna sjednané ceny je možná pouze na základě oboustranně odsouhlaseného a oběma smluvními stranami uzavřeného písemného dodatku k této smlouvě.</w:t>
      </w:r>
    </w:p>
    <w:p w14:paraId="225F9779" w14:textId="77777777" w:rsidR="00365641" w:rsidRPr="004705D3" w:rsidRDefault="00365641" w:rsidP="00365641">
      <w:pPr>
        <w:pStyle w:val="Odstavecseseznamem"/>
        <w:numPr>
          <w:ilvl w:val="0"/>
          <w:numId w:val="3"/>
        </w:numPr>
        <w:spacing w:line="240" w:lineRule="auto"/>
        <w:jc w:val="both"/>
        <w:rPr>
          <w:rFonts w:asciiTheme="majorHAnsi" w:hAnsiTheme="majorHAnsi" w:cstheme="majorHAnsi"/>
        </w:rPr>
      </w:pPr>
      <w:r w:rsidRPr="004705D3">
        <w:rPr>
          <w:rFonts w:asciiTheme="majorHAnsi" w:hAnsiTheme="majorHAnsi" w:cstheme="majorHAnsi"/>
          <w:bCs/>
        </w:rPr>
        <w:t>Cena za provedení díla bude uhrazena na základě faktury, kterou je zhotovitel oprávněn vystavit až po převzetí díla objednatelem na základě písemného předávacího protokolu. Přílohou faktury musí být protokol o předání a převzetí díla podepsaný oprávněným zástupcem objednatele.</w:t>
      </w:r>
    </w:p>
    <w:p w14:paraId="4842BED2" w14:textId="77777777" w:rsidR="00365641" w:rsidRPr="004705D3" w:rsidRDefault="00365641" w:rsidP="00365641">
      <w:pPr>
        <w:pStyle w:val="Odstavecseseznamem"/>
        <w:numPr>
          <w:ilvl w:val="0"/>
          <w:numId w:val="3"/>
        </w:numPr>
        <w:spacing w:line="240" w:lineRule="auto"/>
        <w:jc w:val="both"/>
        <w:rPr>
          <w:rFonts w:asciiTheme="majorHAnsi" w:hAnsiTheme="majorHAnsi" w:cstheme="majorHAnsi"/>
        </w:rPr>
      </w:pPr>
      <w:r w:rsidRPr="004705D3">
        <w:rPr>
          <w:rFonts w:asciiTheme="majorHAnsi" w:hAnsiTheme="majorHAnsi" w:cstheme="majorHAnsi"/>
          <w:bCs/>
        </w:rPr>
        <w:t xml:space="preserve">Splatnost faktury je mezi smluvními stranami </w:t>
      </w:r>
      <w:r w:rsidRPr="004A400C">
        <w:rPr>
          <w:rFonts w:asciiTheme="majorHAnsi" w:hAnsiTheme="majorHAnsi" w:cstheme="majorHAnsi"/>
          <w:bCs/>
        </w:rPr>
        <w:t>sjednána na 30 dní ode dne</w:t>
      </w:r>
      <w:r w:rsidRPr="004705D3">
        <w:rPr>
          <w:rFonts w:asciiTheme="majorHAnsi" w:hAnsiTheme="majorHAnsi" w:cstheme="majorHAnsi"/>
          <w:bCs/>
        </w:rPr>
        <w:t xml:space="preserve"> prokazatelného doručení faktury objednateli. Povinnost objednatele zaplatit je považována za splněnou dnem odepsání příslušné peněžité částky z bankovního účtu objednatele.</w:t>
      </w:r>
    </w:p>
    <w:p w14:paraId="6925C532" w14:textId="417CB0B5" w:rsidR="00583316" w:rsidRPr="00583316" w:rsidRDefault="00583316" w:rsidP="009E4ED6">
      <w:pPr>
        <w:pStyle w:val="Odstavecseseznamem"/>
        <w:numPr>
          <w:ilvl w:val="0"/>
          <w:numId w:val="3"/>
        </w:numPr>
        <w:jc w:val="both"/>
        <w:rPr>
          <w:rFonts w:asciiTheme="majorHAnsi" w:hAnsiTheme="majorHAnsi" w:cstheme="majorHAnsi"/>
          <w:iCs/>
        </w:rPr>
      </w:pPr>
      <w:r w:rsidRPr="00583316">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583316">
        <w:rPr>
          <w:rFonts w:asciiTheme="majorHAnsi" w:hAnsiTheme="majorHAnsi" w:cstheme="majorHAnsi"/>
          <w:iCs/>
        </w:rPr>
        <w:t>ust</w:t>
      </w:r>
      <w:proofErr w:type="spellEnd"/>
      <w:r w:rsidRPr="00583316">
        <w:rPr>
          <w:rFonts w:asciiTheme="majorHAnsi" w:hAnsiTheme="majorHAnsi" w:cstheme="majorHAnsi"/>
          <w:iCs/>
        </w:rPr>
        <w:t>. § 435 občanského zákoníku.</w:t>
      </w:r>
      <w:r w:rsidRPr="00583316">
        <w:rPr>
          <w:rFonts w:asciiTheme="majorHAnsi" w:hAnsiTheme="majorHAnsi" w:cstheme="majorHAnsi"/>
        </w:rPr>
        <w:t xml:space="preserve"> Daňový doklad musí být vystaven do 15 dnů ode dne kdy vznikla povinnost přiznat daň nebo přiznat plnění. </w:t>
      </w:r>
      <w:r w:rsidRPr="00583316">
        <w:rPr>
          <w:rFonts w:asciiTheme="majorHAnsi" w:hAnsiTheme="majorHAnsi" w:cstheme="majorHAnsi"/>
          <w:iCs/>
        </w:rPr>
        <w:t xml:space="preserve"> Faktura musí vedle těchto povinných náležitostí dále obsahovat:</w:t>
      </w:r>
      <w:r w:rsidR="00943280">
        <w:rPr>
          <w:rFonts w:asciiTheme="majorHAnsi" w:hAnsiTheme="majorHAnsi" w:cstheme="majorHAnsi"/>
          <w:iCs/>
        </w:rPr>
        <w:t xml:space="preserve"> </w:t>
      </w:r>
      <w:r w:rsidRPr="00583316">
        <w:rPr>
          <w:rFonts w:asciiTheme="majorHAnsi" w:hAnsiTheme="majorHAnsi" w:cstheme="majorHAnsi"/>
          <w:b/>
          <w:bCs/>
          <w:iCs/>
        </w:rPr>
        <w:t xml:space="preserve">název a registrační číslo projektů (tj. </w:t>
      </w:r>
      <w:r w:rsidRPr="00583316">
        <w:rPr>
          <w:rFonts w:asciiTheme="majorHAnsi" w:hAnsiTheme="majorHAnsi" w:cstheme="majorHAnsi"/>
          <w:b/>
          <w:bCs/>
        </w:rPr>
        <w:t>„</w:t>
      </w:r>
      <w:r w:rsidR="00943280" w:rsidRPr="00943280">
        <w:rPr>
          <w:rFonts w:asciiTheme="majorHAnsi" w:hAnsiTheme="majorHAnsi" w:cstheme="majorHAnsi"/>
          <w:b/>
          <w:bCs/>
        </w:rPr>
        <w:t>Obnova hřbitova v Konici“, registrační číslo projektu: CZ.06.05.01/00/23_073/0006989)</w:t>
      </w:r>
      <w:r w:rsidRPr="00943280">
        <w:rPr>
          <w:rFonts w:asciiTheme="majorHAnsi" w:hAnsiTheme="majorHAnsi" w:cstheme="majorHAnsi"/>
          <w:b/>
          <w:bCs/>
        </w:rPr>
        <w:t xml:space="preserve">, </w:t>
      </w:r>
      <w:r w:rsidRPr="00583316">
        <w:rPr>
          <w:rFonts w:asciiTheme="majorHAnsi" w:hAnsiTheme="majorHAnsi" w:cstheme="majorHAnsi"/>
          <w:iCs/>
        </w:rPr>
        <w:t>jako přílohu objednatelem odsouhlasený a podepsaný zjišťovací protokol.</w:t>
      </w:r>
    </w:p>
    <w:p w14:paraId="439F4B2A" w14:textId="47A31188" w:rsidR="00365641" w:rsidRPr="004705D3" w:rsidRDefault="00365641" w:rsidP="00365641">
      <w:pPr>
        <w:pStyle w:val="Odstavecseseznamem"/>
        <w:numPr>
          <w:ilvl w:val="0"/>
          <w:numId w:val="3"/>
        </w:numPr>
        <w:spacing w:line="240" w:lineRule="auto"/>
        <w:jc w:val="both"/>
        <w:rPr>
          <w:rFonts w:asciiTheme="majorHAnsi" w:hAnsiTheme="majorHAnsi" w:cstheme="majorHAnsi"/>
        </w:rPr>
      </w:pPr>
      <w:r w:rsidRPr="004705D3">
        <w:rPr>
          <w:rFonts w:asciiTheme="majorHAnsi" w:hAnsiTheme="majorHAnsi" w:cstheme="majorHAnsi"/>
          <w:bCs/>
        </w:rPr>
        <w:t>Jestliže faktura nebude mít náležitosti vyžadované právními předpisy nebo náležitosti ujednané v této smlouvě, včetně vyžadovaných příloh, je objednatel oprávněn fakturu vrátit. Vrácením faktury zhotoviteli se přeruší lhůta splatnosti. Nová lhůta splatnosti běží až doručením řádně opravené faktury objednateli, včetně požadovaných příloh.</w:t>
      </w:r>
    </w:p>
    <w:p w14:paraId="51137208" w14:textId="77777777" w:rsidR="00365641" w:rsidRPr="004705D3" w:rsidRDefault="00365641" w:rsidP="00365641">
      <w:pPr>
        <w:pStyle w:val="Odstavecseseznamem"/>
        <w:spacing w:line="240" w:lineRule="auto"/>
        <w:ind w:left="360"/>
        <w:jc w:val="both"/>
        <w:rPr>
          <w:rFonts w:asciiTheme="majorHAnsi" w:hAnsiTheme="majorHAnsi" w:cstheme="majorHAnsi"/>
        </w:rPr>
      </w:pPr>
    </w:p>
    <w:p w14:paraId="720A8CB2" w14:textId="77777777" w:rsidR="00365641" w:rsidRPr="004705D3" w:rsidRDefault="00365641" w:rsidP="00365641">
      <w:pPr>
        <w:pStyle w:val="Nadpis1"/>
        <w:numPr>
          <w:ilvl w:val="0"/>
          <w:numId w:val="9"/>
        </w:numPr>
        <w:spacing w:after="120" w:line="240" w:lineRule="auto"/>
        <w:rPr>
          <w:rFonts w:asciiTheme="majorHAnsi" w:hAnsiTheme="majorHAnsi" w:cstheme="majorHAnsi"/>
        </w:rPr>
      </w:pPr>
      <w:r w:rsidRPr="004705D3">
        <w:rPr>
          <w:rFonts w:asciiTheme="majorHAnsi" w:hAnsiTheme="majorHAnsi" w:cstheme="majorHAnsi"/>
        </w:rPr>
        <w:t>Provádění díla</w:t>
      </w:r>
    </w:p>
    <w:p w14:paraId="19C4892B" w14:textId="77777777" w:rsidR="00365641" w:rsidRPr="004705D3" w:rsidRDefault="00365641" w:rsidP="00365641">
      <w:pPr>
        <w:pStyle w:val="Odstavecseseznamem"/>
        <w:numPr>
          <w:ilvl w:val="0"/>
          <w:numId w:val="4"/>
        </w:numPr>
        <w:spacing w:line="240" w:lineRule="auto"/>
        <w:jc w:val="both"/>
        <w:rPr>
          <w:rFonts w:asciiTheme="majorHAnsi" w:hAnsiTheme="majorHAnsi" w:cstheme="majorHAnsi"/>
        </w:rPr>
      </w:pPr>
      <w:r w:rsidRPr="004705D3">
        <w:rPr>
          <w:rFonts w:asciiTheme="majorHAnsi" w:hAnsiTheme="majorHAnsi" w:cstheme="majorHAnsi"/>
        </w:rPr>
        <w:t xml:space="preserve">Zhotovitel zabezpečí na vlastní náklad místo provádění díla, jeho pořádek a čistotu po celou dobu provádění díla, v souladu s touto smlouvou a s platnými právními předpisy. Zhotovitel je odpovědný za veškeré škody způsobené v místě provádění díla od okamžiku jeho předání zhotoviteli ze strany objednatele, a to až do doby předání a převzetí díla, vyklizení místa provádění díla a jeho převzetí zpět objednatelem. </w:t>
      </w:r>
    </w:p>
    <w:p w14:paraId="23CEFDE1" w14:textId="77777777" w:rsidR="00365641" w:rsidRPr="004705D3" w:rsidRDefault="00365641" w:rsidP="00365641">
      <w:pPr>
        <w:pStyle w:val="Odstavecseseznamem"/>
        <w:numPr>
          <w:ilvl w:val="0"/>
          <w:numId w:val="4"/>
        </w:numPr>
        <w:spacing w:line="240" w:lineRule="auto"/>
        <w:jc w:val="both"/>
        <w:rPr>
          <w:rFonts w:asciiTheme="majorHAnsi" w:hAnsiTheme="majorHAnsi" w:cstheme="majorHAnsi"/>
        </w:rPr>
      </w:pPr>
      <w:r w:rsidRPr="004705D3">
        <w:rPr>
          <w:rFonts w:asciiTheme="majorHAnsi" w:hAnsiTheme="majorHAnsi" w:cstheme="majorHAnsi"/>
        </w:rPr>
        <w:t xml:space="preserve">Místo provádění díla je zhotovitel povinen uvolnit, vyklidit, řádně uklidit a uvést do původního stavu nejpozději s předáním a převzetím díla. </w:t>
      </w:r>
    </w:p>
    <w:p w14:paraId="56EE709C" w14:textId="77777777" w:rsidR="00365641" w:rsidRPr="004705D3" w:rsidRDefault="00365641" w:rsidP="00365641">
      <w:pPr>
        <w:pStyle w:val="Odstavecseseznamem"/>
        <w:numPr>
          <w:ilvl w:val="0"/>
          <w:numId w:val="4"/>
        </w:numPr>
        <w:spacing w:line="240" w:lineRule="auto"/>
        <w:jc w:val="both"/>
        <w:rPr>
          <w:rFonts w:asciiTheme="majorHAnsi" w:hAnsiTheme="majorHAnsi" w:cstheme="majorHAnsi"/>
        </w:rPr>
      </w:pPr>
      <w:r w:rsidRPr="004705D3">
        <w:rPr>
          <w:rFonts w:asciiTheme="majorHAnsi" w:hAnsiTheme="majorHAnsi" w:cstheme="majorHAnsi"/>
        </w:rPr>
        <w:lastRenderedPageBreak/>
        <w:t xml:space="preserve">Zhotovitel odpovídá za bezpečnost a ochranu zdraví při práci všech zaměstnanců a pracovníků, kteří budou provádět jakékoliv práce na díle či v souvislosti s dílem v prostoru místa provádění díla a zabezpečí jejich vybavení ochrannými pracovními prostředky. </w:t>
      </w:r>
    </w:p>
    <w:p w14:paraId="146302A4" w14:textId="77777777" w:rsidR="00365641" w:rsidRPr="004705D3" w:rsidRDefault="00365641" w:rsidP="00365641">
      <w:pPr>
        <w:pStyle w:val="Odstavecseseznamem"/>
        <w:numPr>
          <w:ilvl w:val="0"/>
          <w:numId w:val="4"/>
        </w:numPr>
        <w:spacing w:line="240" w:lineRule="auto"/>
        <w:jc w:val="both"/>
        <w:rPr>
          <w:rFonts w:asciiTheme="majorHAnsi" w:hAnsiTheme="majorHAnsi" w:cstheme="majorHAnsi"/>
        </w:rPr>
      </w:pPr>
      <w:r w:rsidRPr="004705D3">
        <w:rPr>
          <w:rFonts w:asciiTheme="majorHAnsi" w:hAnsiTheme="majorHAnsi" w:cstheme="majorHAnsi"/>
        </w:rPr>
        <w:t xml:space="preserve">Zhotovitel se zavazuje zabezpečit, aby ani jeho zaměstnanci, ani jiné osoby provádějící pro něho činnost související s touto smlouvou nevykonávali takovou činnost jako nelegální práci ve smyslu § 5 písm. e) zák. č. 435/2004 Sb., o zaměstnanosti. Zhotovitel se zavazuje vynaložit veškerou potřebnou péči a podniknout veškerá opatření zejména pokud jde o předcházení výskytu nelegální práce při plnění této smlouvy. </w:t>
      </w:r>
    </w:p>
    <w:p w14:paraId="35690B9F" w14:textId="77777777" w:rsidR="00365641" w:rsidRPr="004705D3" w:rsidRDefault="00365641" w:rsidP="00365641">
      <w:pPr>
        <w:pStyle w:val="Odstavecseseznamem"/>
        <w:numPr>
          <w:ilvl w:val="0"/>
          <w:numId w:val="4"/>
        </w:numPr>
        <w:spacing w:line="240" w:lineRule="auto"/>
        <w:jc w:val="both"/>
        <w:rPr>
          <w:rFonts w:asciiTheme="majorHAnsi" w:hAnsiTheme="majorHAnsi" w:cstheme="majorHAnsi"/>
        </w:rPr>
      </w:pPr>
      <w:r w:rsidRPr="004705D3">
        <w:rPr>
          <w:rFonts w:asciiTheme="majorHAnsi" w:hAnsiTheme="majorHAnsi" w:cstheme="majorHAnsi"/>
        </w:rPr>
        <w:t xml:space="preserve">V případě, že bude právními předpisy vyžadováno, aby byl v souvislosti s prováděním díla veden též stavební deník, je jeho řádné vedení v souladu s příslušnými právními předpisy povinen zajistit zhotovitel. Zhotovitel je v takovém případě povinen předat spolu s dokončeným dílem objednateli originál uvedeného stavebního deníku.  </w:t>
      </w:r>
      <w:r w:rsidRPr="004705D3">
        <w:rPr>
          <w:rFonts w:asciiTheme="majorHAnsi" w:hAnsiTheme="majorHAnsi" w:cstheme="majorHAnsi"/>
          <w:b/>
        </w:rPr>
        <w:t xml:space="preserve"> </w:t>
      </w:r>
      <w:r w:rsidRPr="004705D3">
        <w:rPr>
          <w:rFonts w:asciiTheme="majorHAnsi" w:hAnsiTheme="majorHAnsi" w:cstheme="majorHAnsi"/>
        </w:rPr>
        <w:t xml:space="preserve"> </w:t>
      </w:r>
    </w:p>
    <w:p w14:paraId="19EF9587" w14:textId="77777777" w:rsidR="00365641" w:rsidRPr="004705D3" w:rsidRDefault="00365641" w:rsidP="00365641">
      <w:pPr>
        <w:pStyle w:val="Odstavecseseznamem"/>
        <w:numPr>
          <w:ilvl w:val="0"/>
          <w:numId w:val="4"/>
        </w:numPr>
        <w:spacing w:line="240" w:lineRule="auto"/>
        <w:jc w:val="both"/>
        <w:rPr>
          <w:rFonts w:asciiTheme="majorHAnsi" w:hAnsiTheme="majorHAnsi" w:cstheme="majorHAnsi"/>
        </w:rPr>
      </w:pPr>
      <w:r w:rsidRPr="004705D3">
        <w:rPr>
          <w:rFonts w:asciiTheme="majorHAnsi" w:hAnsiTheme="majorHAnsi" w:cstheme="majorHAnsi"/>
        </w:rPr>
        <w:t xml:space="preserve">Zhotovitel je povinen upozornit objednatele bez zbytečného odkladu na nevhodnou povahu věcí převzatých od objednatele, zejména vady projektové dokumentace, nebo příkazů daných mu objednatelem k provedení díla, jestliže zhotovitel mohl tuto nevhodnost zjistit při vynaložení odborné péče.  </w:t>
      </w:r>
    </w:p>
    <w:p w14:paraId="17480974" w14:textId="77777777" w:rsidR="00365641" w:rsidRPr="0015542A" w:rsidRDefault="00365641" w:rsidP="00365641">
      <w:pPr>
        <w:pStyle w:val="Odstavecseseznamem"/>
        <w:numPr>
          <w:ilvl w:val="0"/>
          <w:numId w:val="4"/>
        </w:numPr>
        <w:spacing w:line="240" w:lineRule="auto"/>
        <w:jc w:val="both"/>
        <w:rPr>
          <w:rFonts w:asciiTheme="majorHAnsi" w:hAnsiTheme="majorHAnsi" w:cstheme="majorHAnsi"/>
        </w:rPr>
      </w:pPr>
      <w:r w:rsidRPr="0015542A">
        <w:rPr>
          <w:rFonts w:asciiTheme="majorHAnsi" w:hAnsiTheme="majorHAnsi" w:cstheme="majorHAnsi"/>
        </w:rPr>
        <w:t>Objednatel a jím pověřené osoby mají právo průběžně bez omezení kontrolovat způsob provádění díla.</w:t>
      </w:r>
    </w:p>
    <w:p w14:paraId="419F5D77" w14:textId="77777777" w:rsidR="00365641" w:rsidRPr="0015542A" w:rsidRDefault="00365641" w:rsidP="00365641">
      <w:pPr>
        <w:pStyle w:val="Odstavecseseznamem"/>
        <w:numPr>
          <w:ilvl w:val="0"/>
          <w:numId w:val="4"/>
        </w:numPr>
        <w:spacing w:line="240" w:lineRule="auto"/>
        <w:jc w:val="both"/>
        <w:rPr>
          <w:rFonts w:asciiTheme="majorHAnsi" w:hAnsiTheme="majorHAnsi" w:cstheme="majorHAnsi"/>
        </w:rPr>
      </w:pPr>
      <w:r w:rsidRPr="0015542A">
        <w:rPr>
          <w:rFonts w:asciiTheme="majorHAnsi" w:hAnsiTheme="majorHAnsi" w:cstheme="majorHAnsi"/>
        </w:rPr>
        <w:t xml:space="preserve">Zhotovitel se zavazuje při plnění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Zhotovitel se dále zavazuje, že bude usilovat o snížení negativního dopadu jeho činnosti při plnění smlouvy na životní prostředí, zejména pak předcházením znečišťování životního prostředí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 </w:t>
      </w:r>
    </w:p>
    <w:p w14:paraId="19D16C29" w14:textId="77777777" w:rsidR="00365641" w:rsidRPr="004705D3" w:rsidRDefault="00365641" w:rsidP="00365641">
      <w:pPr>
        <w:pStyle w:val="Odstavecseseznamem"/>
        <w:numPr>
          <w:ilvl w:val="0"/>
          <w:numId w:val="4"/>
        </w:numPr>
        <w:spacing w:line="240" w:lineRule="auto"/>
        <w:jc w:val="both"/>
        <w:rPr>
          <w:rFonts w:asciiTheme="majorHAnsi" w:hAnsiTheme="majorHAnsi" w:cstheme="majorHAnsi"/>
        </w:rPr>
      </w:pPr>
      <w:r w:rsidRPr="004705D3">
        <w:rPr>
          <w:rFonts w:asciiTheme="majorHAnsi" w:hAnsiTheme="majorHAnsi" w:cstheme="majorHAnsi"/>
        </w:rPr>
        <w:t xml:space="preserve">Zhotovitel se zavazuje provést řádnou a včasnou úhradu pohledávek svých poddodavatelů. </w:t>
      </w:r>
    </w:p>
    <w:p w14:paraId="122F10C7" w14:textId="77777777" w:rsidR="00365641" w:rsidRPr="004705D3" w:rsidRDefault="00365641" w:rsidP="00365641">
      <w:pPr>
        <w:pStyle w:val="Odstavecseseznamem"/>
        <w:numPr>
          <w:ilvl w:val="0"/>
          <w:numId w:val="4"/>
        </w:numPr>
        <w:spacing w:line="240" w:lineRule="auto"/>
        <w:jc w:val="both"/>
        <w:rPr>
          <w:rFonts w:asciiTheme="majorHAnsi" w:hAnsiTheme="majorHAnsi" w:cstheme="majorHAnsi"/>
        </w:rPr>
      </w:pPr>
      <w:r w:rsidRPr="004705D3">
        <w:rPr>
          <w:rFonts w:asciiTheme="majorHAnsi" w:hAnsiTheme="majorHAnsi" w:cstheme="majorHAnsi"/>
        </w:rPr>
        <w:t xml:space="preserve">Zhotovitel je při provádění díla povinen postupovat v souladu s právními předpisy a rozhodnutími orgánů veřejné správy. </w:t>
      </w:r>
    </w:p>
    <w:p w14:paraId="32A35864" w14:textId="77777777" w:rsidR="00365641" w:rsidRPr="004705D3" w:rsidRDefault="00365641" w:rsidP="00365641">
      <w:pPr>
        <w:pStyle w:val="Nadpis1"/>
        <w:keepNext/>
        <w:keepLines/>
        <w:numPr>
          <w:ilvl w:val="0"/>
          <w:numId w:val="9"/>
        </w:numPr>
        <w:spacing w:after="120" w:line="240" w:lineRule="auto"/>
        <w:ind w:hanging="357"/>
        <w:rPr>
          <w:rFonts w:asciiTheme="majorHAnsi" w:hAnsiTheme="majorHAnsi" w:cstheme="majorHAnsi"/>
        </w:rPr>
      </w:pPr>
      <w:r w:rsidRPr="004705D3">
        <w:rPr>
          <w:rFonts w:asciiTheme="majorHAnsi" w:hAnsiTheme="majorHAnsi" w:cstheme="majorHAnsi"/>
        </w:rPr>
        <w:t xml:space="preserve">Převzetí díla  </w:t>
      </w:r>
    </w:p>
    <w:p w14:paraId="3F82D3B6" w14:textId="77777777" w:rsidR="00365641" w:rsidRPr="004705D3" w:rsidRDefault="00365641" w:rsidP="00365641">
      <w:pPr>
        <w:pStyle w:val="Odstavecseseznamem"/>
        <w:keepNext/>
        <w:keepLines/>
        <w:numPr>
          <w:ilvl w:val="0"/>
          <w:numId w:val="14"/>
        </w:numPr>
        <w:spacing w:line="240" w:lineRule="auto"/>
        <w:ind w:hanging="357"/>
        <w:jc w:val="both"/>
        <w:rPr>
          <w:rFonts w:asciiTheme="majorHAnsi" w:hAnsiTheme="majorHAnsi" w:cstheme="majorHAnsi"/>
        </w:rPr>
      </w:pPr>
      <w:r w:rsidRPr="004705D3">
        <w:rPr>
          <w:rFonts w:asciiTheme="majorHAnsi" w:hAnsiTheme="majorHAnsi" w:cstheme="majorHAnsi"/>
        </w:rPr>
        <w:t>Objednatel je povinen převzít dílo pouze:</w:t>
      </w:r>
    </w:p>
    <w:p w14:paraId="1900CFBA" w14:textId="77777777" w:rsidR="00365641" w:rsidRPr="004705D3" w:rsidRDefault="00365641" w:rsidP="00365641">
      <w:pPr>
        <w:pStyle w:val="Odstavecseseznamem"/>
        <w:numPr>
          <w:ilvl w:val="1"/>
          <w:numId w:val="14"/>
        </w:numPr>
        <w:spacing w:line="240" w:lineRule="auto"/>
        <w:jc w:val="both"/>
        <w:rPr>
          <w:rFonts w:asciiTheme="majorHAnsi" w:hAnsiTheme="majorHAnsi" w:cstheme="majorHAnsi"/>
        </w:rPr>
      </w:pPr>
      <w:r w:rsidRPr="004705D3">
        <w:rPr>
          <w:rFonts w:asciiTheme="majorHAnsi" w:hAnsiTheme="majorHAnsi" w:cstheme="majorHAnsi"/>
        </w:rPr>
        <w:t xml:space="preserve">bude-li provedeno v souladu s touto smlouvou, a </w:t>
      </w:r>
    </w:p>
    <w:p w14:paraId="4F2DC78B" w14:textId="77777777" w:rsidR="00365641" w:rsidRPr="004705D3" w:rsidRDefault="00365641" w:rsidP="00365641">
      <w:pPr>
        <w:pStyle w:val="Odstavecseseznamem"/>
        <w:numPr>
          <w:ilvl w:val="1"/>
          <w:numId w:val="14"/>
        </w:numPr>
        <w:spacing w:line="240" w:lineRule="auto"/>
        <w:jc w:val="both"/>
        <w:rPr>
          <w:rFonts w:asciiTheme="majorHAnsi" w:hAnsiTheme="majorHAnsi" w:cstheme="majorHAnsi"/>
        </w:rPr>
      </w:pPr>
      <w:r w:rsidRPr="004705D3">
        <w:rPr>
          <w:rFonts w:asciiTheme="majorHAnsi" w:hAnsiTheme="majorHAnsi" w:cstheme="majorHAnsi"/>
        </w:rPr>
        <w:t xml:space="preserve">došlo-li k uklizení místa provádění díla a veškerých prostor v okolí místa provádění díla, a </w:t>
      </w:r>
    </w:p>
    <w:p w14:paraId="2A4D0972" w14:textId="77777777" w:rsidR="00365641" w:rsidRPr="004705D3" w:rsidRDefault="00365641" w:rsidP="00365641">
      <w:pPr>
        <w:pStyle w:val="Odstavecseseznamem"/>
        <w:numPr>
          <w:ilvl w:val="1"/>
          <w:numId w:val="14"/>
        </w:numPr>
        <w:spacing w:line="240" w:lineRule="auto"/>
        <w:jc w:val="both"/>
        <w:rPr>
          <w:rFonts w:asciiTheme="majorHAnsi" w:hAnsiTheme="majorHAnsi" w:cstheme="majorHAnsi"/>
        </w:rPr>
      </w:pPr>
      <w:r w:rsidRPr="004705D3">
        <w:rPr>
          <w:rFonts w:asciiTheme="majorHAnsi" w:hAnsiTheme="majorHAnsi" w:cstheme="majorHAnsi"/>
        </w:rPr>
        <w:t>nebudou-li na díle zjištěny žádné vady a nedodělky, zejména bránící řádnému užívání díla.</w:t>
      </w:r>
    </w:p>
    <w:p w14:paraId="68702E1B" w14:textId="77777777" w:rsidR="00365641" w:rsidRPr="004705D3" w:rsidRDefault="00365641" w:rsidP="00365641">
      <w:pPr>
        <w:pStyle w:val="Odstavecseseznamem"/>
        <w:numPr>
          <w:ilvl w:val="0"/>
          <w:numId w:val="14"/>
        </w:numPr>
        <w:spacing w:line="240" w:lineRule="auto"/>
        <w:jc w:val="both"/>
        <w:rPr>
          <w:rFonts w:asciiTheme="majorHAnsi" w:hAnsiTheme="majorHAnsi" w:cstheme="majorHAnsi"/>
        </w:rPr>
      </w:pPr>
      <w:r w:rsidRPr="004705D3">
        <w:rPr>
          <w:rFonts w:asciiTheme="majorHAnsi" w:hAnsiTheme="majorHAnsi" w:cstheme="majorHAnsi"/>
        </w:rPr>
        <w:t xml:space="preserve">Objednatel je oprávněn, nikoliv však povinen, převzít dílo s výhradou odstranění vad v případě, že dílo bude mít pouze drobné vady a nedodělky, které nebudou objednateli bránit v užívání díla ke sjednanému účelu a které nebudou objednatele v užívání díla omezovat. </w:t>
      </w:r>
    </w:p>
    <w:p w14:paraId="32A5BDE4" w14:textId="77777777" w:rsidR="00365641" w:rsidRPr="004705D3" w:rsidRDefault="00365641" w:rsidP="00365641">
      <w:pPr>
        <w:pStyle w:val="Odstavecseseznamem"/>
        <w:numPr>
          <w:ilvl w:val="0"/>
          <w:numId w:val="14"/>
        </w:numPr>
        <w:spacing w:line="240" w:lineRule="auto"/>
        <w:jc w:val="both"/>
        <w:rPr>
          <w:rFonts w:asciiTheme="majorHAnsi" w:hAnsiTheme="majorHAnsi" w:cstheme="majorHAnsi"/>
        </w:rPr>
      </w:pPr>
      <w:r w:rsidRPr="004705D3">
        <w:rPr>
          <w:rFonts w:asciiTheme="majorHAnsi" w:hAnsiTheme="majorHAnsi" w:cstheme="majorHAnsi"/>
        </w:rPr>
        <w:t>Dílo se považuje za převzaté po podpisu předávacího protokolu ze strany objednatele.</w:t>
      </w:r>
    </w:p>
    <w:p w14:paraId="1B72A5E1" w14:textId="77777777" w:rsidR="00365641" w:rsidRDefault="00365641" w:rsidP="00365641">
      <w:pPr>
        <w:pStyle w:val="Odstavecseseznamem"/>
        <w:numPr>
          <w:ilvl w:val="0"/>
          <w:numId w:val="14"/>
        </w:numPr>
        <w:spacing w:line="240" w:lineRule="auto"/>
        <w:jc w:val="both"/>
        <w:rPr>
          <w:rFonts w:asciiTheme="majorHAnsi" w:hAnsiTheme="majorHAnsi" w:cstheme="majorHAnsi"/>
        </w:rPr>
      </w:pPr>
      <w:r w:rsidRPr="004705D3">
        <w:rPr>
          <w:rFonts w:asciiTheme="majorHAnsi" w:hAnsiTheme="majorHAnsi" w:cstheme="majorHAnsi"/>
        </w:rPr>
        <w:t>Zhotovitel nese nebezpečí škody na díle do doby jeho provedení bez vad.</w:t>
      </w:r>
    </w:p>
    <w:p w14:paraId="70B35340" w14:textId="77777777" w:rsidR="00372ACE" w:rsidRDefault="00372ACE" w:rsidP="00372ACE">
      <w:pPr>
        <w:spacing w:line="240" w:lineRule="auto"/>
        <w:jc w:val="both"/>
        <w:rPr>
          <w:rFonts w:asciiTheme="majorHAnsi" w:hAnsiTheme="majorHAnsi" w:cstheme="majorHAnsi"/>
        </w:rPr>
      </w:pPr>
    </w:p>
    <w:p w14:paraId="475E051E" w14:textId="77777777" w:rsidR="00372ACE" w:rsidRPr="00372ACE" w:rsidRDefault="00372ACE" w:rsidP="00372ACE">
      <w:pPr>
        <w:spacing w:line="240" w:lineRule="auto"/>
        <w:jc w:val="both"/>
        <w:rPr>
          <w:rFonts w:asciiTheme="majorHAnsi" w:hAnsiTheme="majorHAnsi" w:cstheme="majorHAnsi"/>
        </w:rPr>
      </w:pPr>
    </w:p>
    <w:p w14:paraId="1852583F" w14:textId="77777777" w:rsidR="00365641" w:rsidRPr="004705D3" w:rsidRDefault="00365641" w:rsidP="00365641">
      <w:pPr>
        <w:spacing w:after="120" w:line="240" w:lineRule="auto"/>
        <w:jc w:val="both"/>
        <w:rPr>
          <w:rFonts w:asciiTheme="majorHAnsi" w:hAnsiTheme="majorHAnsi" w:cstheme="majorHAnsi"/>
        </w:rPr>
      </w:pPr>
    </w:p>
    <w:p w14:paraId="2A102282" w14:textId="77777777" w:rsidR="00365641" w:rsidRPr="004705D3" w:rsidRDefault="00365641" w:rsidP="00365641">
      <w:pPr>
        <w:pStyle w:val="Nadpis1"/>
        <w:numPr>
          <w:ilvl w:val="0"/>
          <w:numId w:val="9"/>
        </w:numPr>
        <w:spacing w:after="120" w:line="240" w:lineRule="auto"/>
        <w:rPr>
          <w:rFonts w:asciiTheme="majorHAnsi" w:hAnsiTheme="majorHAnsi" w:cstheme="majorHAnsi"/>
        </w:rPr>
      </w:pPr>
      <w:r w:rsidRPr="004705D3">
        <w:rPr>
          <w:rFonts w:asciiTheme="majorHAnsi" w:hAnsiTheme="majorHAnsi" w:cstheme="majorHAnsi"/>
        </w:rPr>
        <w:lastRenderedPageBreak/>
        <w:t>Záruka za jakost</w:t>
      </w:r>
    </w:p>
    <w:p w14:paraId="4808A2DA" w14:textId="77777777" w:rsidR="00365641" w:rsidRPr="004705D3" w:rsidRDefault="00365641" w:rsidP="00365641">
      <w:pPr>
        <w:pStyle w:val="Odstavecseseznamem"/>
        <w:numPr>
          <w:ilvl w:val="0"/>
          <w:numId w:val="7"/>
        </w:numPr>
        <w:spacing w:line="240" w:lineRule="auto"/>
        <w:jc w:val="both"/>
        <w:rPr>
          <w:rFonts w:asciiTheme="majorHAnsi" w:hAnsiTheme="majorHAnsi" w:cstheme="majorHAnsi"/>
        </w:rPr>
      </w:pPr>
      <w:r w:rsidRPr="004705D3">
        <w:rPr>
          <w:rFonts w:asciiTheme="majorHAnsi" w:hAnsiTheme="majorHAnsi" w:cstheme="majorHAnsi"/>
        </w:rPr>
        <w:t xml:space="preserve">Zhotovitel poskytuje na dílo záruku za jakost v </w:t>
      </w:r>
      <w:r w:rsidRPr="007C43F6">
        <w:rPr>
          <w:rFonts w:asciiTheme="majorHAnsi" w:hAnsiTheme="majorHAnsi" w:cstheme="majorHAnsi"/>
        </w:rPr>
        <w:t xml:space="preserve">délce </w:t>
      </w:r>
      <w:r w:rsidRPr="007C43F6">
        <w:rPr>
          <w:rFonts w:asciiTheme="majorHAnsi" w:hAnsiTheme="majorHAnsi" w:cstheme="majorHAnsi"/>
          <w:b/>
          <w:bCs/>
        </w:rPr>
        <w:t>24 měsíců</w:t>
      </w:r>
      <w:r w:rsidRPr="007C43F6">
        <w:rPr>
          <w:rFonts w:asciiTheme="majorHAnsi" w:hAnsiTheme="majorHAnsi" w:cstheme="majorHAnsi"/>
        </w:rPr>
        <w:t>. Záruční</w:t>
      </w:r>
      <w:r w:rsidRPr="004705D3">
        <w:rPr>
          <w:rFonts w:asciiTheme="majorHAnsi" w:hAnsiTheme="majorHAnsi" w:cstheme="majorHAnsi"/>
        </w:rPr>
        <w:t xml:space="preserve"> doba počíná běžet dnem předání a převzetí provedeného díla bez vad a nedodělků.</w:t>
      </w:r>
    </w:p>
    <w:p w14:paraId="0E5C65EE" w14:textId="77777777" w:rsidR="00365641" w:rsidRPr="004705D3" w:rsidRDefault="00365641" w:rsidP="00365641">
      <w:pPr>
        <w:pStyle w:val="Odstavecseseznamem"/>
        <w:numPr>
          <w:ilvl w:val="0"/>
          <w:numId w:val="7"/>
        </w:numPr>
        <w:spacing w:line="240" w:lineRule="auto"/>
        <w:jc w:val="both"/>
        <w:rPr>
          <w:rFonts w:asciiTheme="majorHAnsi" w:hAnsiTheme="majorHAnsi" w:cstheme="majorHAnsi"/>
          <w:snapToGrid w:val="0"/>
        </w:rPr>
      </w:pPr>
      <w:r w:rsidRPr="004705D3">
        <w:rPr>
          <w:rFonts w:asciiTheme="majorHAnsi" w:hAnsiTheme="majorHAnsi" w:cstheme="majorHAnsi"/>
          <w:snapToGrid w:val="0"/>
        </w:rPr>
        <w:t>V </w:t>
      </w:r>
      <w:r w:rsidRPr="00891CD8">
        <w:rPr>
          <w:rFonts w:asciiTheme="majorHAnsi" w:hAnsiTheme="majorHAnsi" w:cstheme="majorHAnsi"/>
        </w:rPr>
        <w:t>oznámení</w:t>
      </w:r>
      <w:r w:rsidRPr="004705D3">
        <w:rPr>
          <w:rFonts w:asciiTheme="majorHAnsi" w:hAnsiTheme="majorHAnsi" w:cstheme="majorHAnsi"/>
          <w:snapToGrid w:val="0"/>
        </w:rPr>
        <w:t xml:space="preserve"> vady musí být vady popsány nebo uvedeno, jak se projevují. Dále v oznámení vady objednatel uvede, jakým způsobem požaduje sjednat nápravu. Objednatel je oprávněn požadovat zejména:  </w:t>
      </w:r>
    </w:p>
    <w:p w14:paraId="09BF220C" w14:textId="77777777" w:rsidR="00365641" w:rsidRPr="004705D3" w:rsidRDefault="00365641" w:rsidP="00365641">
      <w:pPr>
        <w:widowControl w:val="0"/>
        <w:numPr>
          <w:ilvl w:val="0"/>
          <w:numId w:val="24"/>
        </w:numPr>
        <w:spacing w:after="120" w:line="240" w:lineRule="auto"/>
        <w:jc w:val="both"/>
        <w:rPr>
          <w:rFonts w:asciiTheme="majorHAnsi" w:hAnsiTheme="majorHAnsi" w:cstheme="majorHAnsi"/>
        </w:rPr>
      </w:pPr>
      <w:r w:rsidRPr="004705D3">
        <w:rPr>
          <w:rFonts w:asciiTheme="majorHAnsi" w:hAnsiTheme="majorHAnsi" w:cstheme="majorHAnsi"/>
        </w:rPr>
        <w:t xml:space="preserve">odstranění vady dodáním náhradního plnění (u vad materiálů, zařizovacích předmětů, technologií apod.), </w:t>
      </w:r>
    </w:p>
    <w:p w14:paraId="0489DDE3" w14:textId="77777777" w:rsidR="00365641" w:rsidRPr="004705D3" w:rsidRDefault="00365641" w:rsidP="00365641">
      <w:pPr>
        <w:widowControl w:val="0"/>
        <w:numPr>
          <w:ilvl w:val="0"/>
          <w:numId w:val="24"/>
        </w:numPr>
        <w:spacing w:after="120" w:line="240" w:lineRule="auto"/>
        <w:jc w:val="both"/>
        <w:rPr>
          <w:rFonts w:asciiTheme="majorHAnsi" w:hAnsiTheme="majorHAnsi" w:cstheme="majorHAnsi"/>
        </w:rPr>
      </w:pPr>
      <w:r w:rsidRPr="004705D3">
        <w:rPr>
          <w:rFonts w:asciiTheme="majorHAnsi" w:hAnsiTheme="majorHAnsi" w:cstheme="majorHAnsi"/>
        </w:rPr>
        <w:t xml:space="preserve">odstranění vady opravou, je-li vada opravitelná,  </w:t>
      </w:r>
    </w:p>
    <w:p w14:paraId="3811F16E" w14:textId="77777777" w:rsidR="00365641" w:rsidRPr="004705D3" w:rsidRDefault="00365641" w:rsidP="00365641">
      <w:pPr>
        <w:widowControl w:val="0"/>
        <w:numPr>
          <w:ilvl w:val="0"/>
          <w:numId w:val="24"/>
        </w:numPr>
        <w:spacing w:after="120" w:line="240" w:lineRule="auto"/>
        <w:jc w:val="both"/>
        <w:rPr>
          <w:rFonts w:asciiTheme="majorHAnsi" w:hAnsiTheme="majorHAnsi" w:cstheme="majorHAnsi"/>
        </w:rPr>
      </w:pPr>
      <w:r w:rsidRPr="004705D3">
        <w:rPr>
          <w:rFonts w:asciiTheme="majorHAnsi" w:hAnsiTheme="majorHAnsi" w:cstheme="majorHAnsi"/>
        </w:rPr>
        <w:t xml:space="preserve">přiměřenou slevu ze sjednané ceny. </w:t>
      </w:r>
    </w:p>
    <w:p w14:paraId="2367E9FF" w14:textId="77777777" w:rsidR="00365641" w:rsidRPr="004705D3" w:rsidRDefault="00365641" w:rsidP="00365641">
      <w:pPr>
        <w:pStyle w:val="Odstavecseseznamem"/>
        <w:spacing w:line="240" w:lineRule="auto"/>
        <w:ind w:left="360"/>
        <w:jc w:val="both"/>
        <w:rPr>
          <w:rFonts w:asciiTheme="majorHAnsi" w:hAnsiTheme="majorHAnsi" w:cstheme="majorHAnsi"/>
        </w:rPr>
      </w:pPr>
      <w:r w:rsidRPr="004705D3">
        <w:rPr>
          <w:rFonts w:asciiTheme="majorHAnsi" w:hAnsiTheme="majorHAnsi" w:cstheme="majorHAnsi"/>
        </w:rPr>
        <w:t>Objednatel je oprávněn vybrat si ten způsob, který mu nejlépe vyhovuje. Ostatní práva objednatele vyplývající ze zákona tímto nejsou omezena. V případě, že je vadné plnění podstatným porušením smlouvy ze strany zhotovitele, má objednatel právo od smlouvy odstoupit.</w:t>
      </w:r>
    </w:p>
    <w:p w14:paraId="648897BA" w14:textId="77777777" w:rsidR="00365641" w:rsidRPr="004705D3" w:rsidRDefault="00365641" w:rsidP="00365641">
      <w:pPr>
        <w:pStyle w:val="Odstavecseseznamem"/>
        <w:numPr>
          <w:ilvl w:val="0"/>
          <w:numId w:val="7"/>
        </w:numPr>
        <w:spacing w:line="240" w:lineRule="auto"/>
        <w:jc w:val="both"/>
        <w:rPr>
          <w:rFonts w:asciiTheme="majorHAnsi" w:hAnsiTheme="majorHAnsi" w:cstheme="majorHAnsi"/>
        </w:rPr>
      </w:pPr>
      <w:r w:rsidRPr="004705D3">
        <w:rPr>
          <w:rFonts w:asciiTheme="majorHAnsi" w:hAnsiTheme="majorHAnsi" w:cstheme="majorHAnsi"/>
        </w:rPr>
        <w:t xml:space="preserve">V průběhu záruční doby se zhotovitel zavazuje zahájit odstraňování případných vad díla do </w:t>
      </w:r>
      <w:r w:rsidRPr="00555804">
        <w:rPr>
          <w:rFonts w:asciiTheme="majorHAnsi" w:hAnsiTheme="majorHAnsi" w:cstheme="majorHAnsi"/>
          <w:b/>
          <w:bCs/>
        </w:rPr>
        <w:t>7 pracovních dnů</w:t>
      </w:r>
      <w:r w:rsidRPr="00555804">
        <w:rPr>
          <w:rFonts w:asciiTheme="majorHAnsi" w:hAnsiTheme="majorHAnsi" w:cstheme="majorHAnsi"/>
        </w:rPr>
        <w:t xml:space="preserve"> od oznámení vady ze strany objednatele, bude-li objednatel požadovat odstranění vady. Zhotovitel se zavazuje odstranit reklamovanou vadu do </w:t>
      </w:r>
      <w:r w:rsidRPr="00555804">
        <w:rPr>
          <w:rFonts w:asciiTheme="majorHAnsi" w:hAnsiTheme="majorHAnsi" w:cstheme="majorHAnsi"/>
          <w:b/>
          <w:bCs/>
        </w:rPr>
        <w:t>14 pracovních dnů</w:t>
      </w:r>
      <w:r w:rsidRPr="00555804">
        <w:rPr>
          <w:rFonts w:asciiTheme="majorHAnsi" w:hAnsiTheme="majorHAnsi" w:cstheme="majorHAnsi"/>
        </w:rPr>
        <w:t xml:space="preserve"> od oznámení vady ze strany objednatele.</w:t>
      </w:r>
    </w:p>
    <w:p w14:paraId="6731AE55" w14:textId="77777777" w:rsidR="00365641" w:rsidRPr="004705D3" w:rsidRDefault="00365641" w:rsidP="00365641">
      <w:pPr>
        <w:pStyle w:val="Odstavecseseznamem"/>
        <w:numPr>
          <w:ilvl w:val="0"/>
          <w:numId w:val="7"/>
        </w:numPr>
        <w:spacing w:line="240" w:lineRule="auto"/>
        <w:jc w:val="both"/>
        <w:rPr>
          <w:rFonts w:asciiTheme="majorHAnsi" w:hAnsiTheme="majorHAnsi" w:cstheme="majorHAnsi"/>
        </w:rPr>
      </w:pPr>
      <w:r w:rsidRPr="004705D3">
        <w:rPr>
          <w:rFonts w:asciiTheme="majorHAnsi" w:hAnsiTheme="majorHAnsi" w:cstheme="majorHAnsi"/>
        </w:rPr>
        <w:t>Objednatel je oprávněn uplatnit nároky z titulu odpovědnosti za vady stanovené zákonem.</w:t>
      </w:r>
    </w:p>
    <w:p w14:paraId="77F9E511" w14:textId="77777777" w:rsidR="00365641" w:rsidRPr="004705D3" w:rsidRDefault="00365641" w:rsidP="00365641">
      <w:pPr>
        <w:pStyle w:val="Odstavecseseznamem"/>
        <w:spacing w:line="240" w:lineRule="auto"/>
        <w:ind w:left="360"/>
        <w:jc w:val="both"/>
        <w:rPr>
          <w:rFonts w:asciiTheme="majorHAnsi" w:hAnsiTheme="majorHAnsi" w:cstheme="majorHAnsi"/>
        </w:rPr>
      </w:pPr>
      <w:r w:rsidRPr="004705D3">
        <w:rPr>
          <w:rFonts w:asciiTheme="majorHAnsi" w:hAnsiTheme="majorHAnsi" w:cstheme="majorHAnsi"/>
        </w:rPr>
        <w:t xml:space="preserve"> </w:t>
      </w:r>
    </w:p>
    <w:p w14:paraId="48D5B67C" w14:textId="77777777" w:rsidR="00365641" w:rsidRPr="004705D3" w:rsidRDefault="00365641" w:rsidP="00365641">
      <w:pPr>
        <w:pStyle w:val="Nadpis1"/>
        <w:numPr>
          <w:ilvl w:val="0"/>
          <w:numId w:val="9"/>
        </w:numPr>
        <w:spacing w:after="120" w:line="240" w:lineRule="auto"/>
        <w:rPr>
          <w:rFonts w:asciiTheme="majorHAnsi" w:hAnsiTheme="majorHAnsi" w:cstheme="majorHAnsi"/>
        </w:rPr>
      </w:pPr>
      <w:r w:rsidRPr="004705D3">
        <w:rPr>
          <w:rFonts w:asciiTheme="majorHAnsi" w:hAnsiTheme="majorHAnsi" w:cstheme="majorHAnsi"/>
        </w:rPr>
        <w:t>Smluvní pokuty</w:t>
      </w:r>
    </w:p>
    <w:p w14:paraId="49C68FE2" w14:textId="77777777" w:rsidR="00365641" w:rsidRPr="00EB724F" w:rsidRDefault="00365641" w:rsidP="00365641">
      <w:pPr>
        <w:pStyle w:val="Odstavecseseznamem"/>
        <w:numPr>
          <w:ilvl w:val="0"/>
          <w:numId w:val="17"/>
        </w:numPr>
        <w:spacing w:line="240" w:lineRule="auto"/>
        <w:jc w:val="both"/>
        <w:rPr>
          <w:rFonts w:asciiTheme="majorHAnsi" w:hAnsiTheme="majorHAnsi" w:cstheme="majorHAnsi"/>
        </w:rPr>
      </w:pPr>
      <w:r w:rsidRPr="004705D3">
        <w:rPr>
          <w:rFonts w:asciiTheme="majorHAnsi" w:hAnsiTheme="majorHAnsi" w:cstheme="majorHAnsi"/>
        </w:rPr>
        <w:t xml:space="preserve">Jestliže zhotovitel nesplní povinnost provést dílo ve lhůtě ujednané v čl. II. odst. 1. této smlouvy, je povinen zaplatit objednateli smluvní pokutu ve výši </w:t>
      </w:r>
      <w:r w:rsidRPr="00EB724F">
        <w:rPr>
          <w:rFonts w:asciiTheme="majorHAnsi" w:hAnsiTheme="majorHAnsi" w:cstheme="majorHAnsi"/>
        </w:rPr>
        <w:t>3.000,- Kč</w:t>
      </w:r>
      <w:r w:rsidRPr="00EB724F">
        <w:rPr>
          <w:rFonts w:asciiTheme="majorHAnsi" w:hAnsiTheme="majorHAnsi" w:cstheme="majorHAnsi"/>
          <w:b/>
        </w:rPr>
        <w:t xml:space="preserve"> </w:t>
      </w:r>
      <w:r w:rsidRPr="00EB724F">
        <w:rPr>
          <w:rFonts w:asciiTheme="majorHAnsi" w:hAnsiTheme="majorHAnsi" w:cstheme="majorHAnsi"/>
        </w:rPr>
        <w:t>za každý i započatý den prodlení s provedením díla.</w:t>
      </w:r>
    </w:p>
    <w:p w14:paraId="618AACF6" w14:textId="77777777" w:rsidR="00365641" w:rsidRPr="004705D3" w:rsidRDefault="00365641" w:rsidP="00365641">
      <w:pPr>
        <w:pStyle w:val="Odstavecseseznamem"/>
        <w:numPr>
          <w:ilvl w:val="0"/>
          <w:numId w:val="17"/>
        </w:numPr>
        <w:spacing w:line="240" w:lineRule="auto"/>
        <w:jc w:val="both"/>
        <w:rPr>
          <w:rFonts w:asciiTheme="majorHAnsi" w:hAnsiTheme="majorHAnsi" w:cstheme="majorHAnsi"/>
        </w:rPr>
      </w:pPr>
      <w:r w:rsidRPr="00EB724F">
        <w:rPr>
          <w:rFonts w:asciiTheme="majorHAnsi" w:hAnsiTheme="majorHAnsi" w:cstheme="majorHAnsi"/>
        </w:rPr>
        <w:t>V případě prodlení zhotovitele s odstraněním vady reklamované v záruční době ve lhůtě uvedené v čl. VI. odst. 3 této smlouvy, se zhotovitel zavazuje uhradit objednateli smluvní pokutu ve výši 1.000,- Kč za každý započatý den prodlení.</w:t>
      </w:r>
    </w:p>
    <w:p w14:paraId="201A4DBC" w14:textId="77777777" w:rsidR="00365641" w:rsidRPr="004705D3" w:rsidRDefault="00365641" w:rsidP="00365641">
      <w:pPr>
        <w:pStyle w:val="Odstavecseseznamem"/>
        <w:numPr>
          <w:ilvl w:val="0"/>
          <w:numId w:val="17"/>
        </w:numPr>
        <w:spacing w:line="240" w:lineRule="auto"/>
        <w:jc w:val="both"/>
        <w:rPr>
          <w:rFonts w:asciiTheme="majorHAnsi" w:hAnsiTheme="majorHAnsi" w:cstheme="majorHAnsi"/>
        </w:rPr>
      </w:pPr>
      <w:r w:rsidRPr="004705D3">
        <w:rPr>
          <w:rFonts w:asciiTheme="majorHAnsi" w:hAnsiTheme="majorHAnsi" w:cstheme="majorHAnsi"/>
        </w:rPr>
        <w:t>Nárok na jakoukoliv smluvní pokutu dle této smlouvy se nijak nedotýká případného nároku na náhradu újmy (včetně nároku na náhradu škody a ušlého zisku) oprávněné strany vzniklé v důsledku porušení povinnosti druhou smluvní stranou, která je kryta smluvní pokutou a oprávněná strana bude oprávněna náhradu újmy požadovat v celé výši vedle smluvní pokuty.</w:t>
      </w:r>
    </w:p>
    <w:p w14:paraId="2C24DC25" w14:textId="77777777" w:rsidR="00365641" w:rsidRPr="004705D3" w:rsidRDefault="00365641" w:rsidP="00365641">
      <w:pPr>
        <w:pStyle w:val="Odstavecseseznamem"/>
        <w:spacing w:line="240" w:lineRule="auto"/>
        <w:ind w:left="360"/>
        <w:jc w:val="both"/>
        <w:rPr>
          <w:rFonts w:asciiTheme="majorHAnsi" w:hAnsiTheme="majorHAnsi" w:cstheme="majorHAnsi"/>
        </w:rPr>
      </w:pPr>
    </w:p>
    <w:p w14:paraId="1D1E4FC9" w14:textId="77777777" w:rsidR="00365641" w:rsidRPr="004705D3" w:rsidRDefault="00365641" w:rsidP="00365641">
      <w:pPr>
        <w:pStyle w:val="Nadpis1"/>
        <w:keepNext/>
        <w:keepLines/>
        <w:numPr>
          <w:ilvl w:val="0"/>
          <w:numId w:val="9"/>
        </w:numPr>
        <w:spacing w:after="120" w:line="240" w:lineRule="auto"/>
        <w:ind w:hanging="357"/>
        <w:rPr>
          <w:rFonts w:asciiTheme="majorHAnsi" w:hAnsiTheme="majorHAnsi" w:cstheme="majorHAnsi"/>
        </w:rPr>
      </w:pPr>
      <w:r w:rsidRPr="004705D3">
        <w:rPr>
          <w:rFonts w:asciiTheme="majorHAnsi" w:hAnsiTheme="majorHAnsi" w:cstheme="majorHAnsi"/>
        </w:rPr>
        <w:t>Trvání smlouvy</w:t>
      </w:r>
    </w:p>
    <w:p w14:paraId="2EE78B6A" w14:textId="77777777" w:rsidR="00365641" w:rsidRPr="004705D3" w:rsidRDefault="00365641" w:rsidP="00365641">
      <w:pPr>
        <w:pStyle w:val="Odstavecseseznamem"/>
        <w:keepNext/>
        <w:keepLines/>
        <w:numPr>
          <w:ilvl w:val="0"/>
          <w:numId w:val="18"/>
        </w:numPr>
        <w:spacing w:line="240" w:lineRule="auto"/>
        <w:ind w:hanging="357"/>
        <w:jc w:val="both"/>
        <w:rPr>
          <w:rFonts w:asciiTheme="majorHAnsi" w:hAnsiTheme="majorHAnsi" w:cstheme="majorHAnsi"/>
        </w:rPr>
      </w:pPr>
      <w:r w:rsidRPr="004705D3">
        <w:rPr>
          <w:rFonts w:asciiTheme="majorHAnsi" w:hAnsiTheme="majorHAnsi" w:cstheme="majorHAnsi"/>
        </w:rPr>
        <w:t xml:space="preserve">Tato </w:t>
      </w:r>
      <w:r w:rsidRPr="00CF6E81">
        <w:rPr>
          <w:rFonts w:asciiTheme="majorHAnsi" w:hAnsiTheme="majorHAnsi" w:cstheme="majorHAnsi"/>
        </w:rPr>
        <w:t xml:space="preserve">smlouva nabývá platnosti dnem její podpisu zástupci smluvních stran a </w:t>
      </w:r>
      <w:r w:rsidRPr="008C2146">
        <w:rPr>
          <w:rFonts w:asciiTheme="majorHAnsi" w:hAnsiTheme="majorHAnsi" w:cstheme="majorHAnsi"/>
          <w:b/>
          <w:bCs/>
        </w:rPr>
        <w:t>účinnosti dnem jejího uveřejnění v registru smluv</w:t>
      </w:r>
      <w:r w:rsidRPr="00CF6E81">
        <w:rPr>
          <w:rFonts w:asciiTheme="majorHAnsi" w:hAnsiTheme="majorHAnsi" w:cstheme="majorHAnsi"/>
        </w:rPr>
        <w:t>.</w:t>
      </w:r>
      <w:r w:rsidRPr="004705D3">
        <w:rPr>
          <w:rFonts w:asciiTheme="majorHAnsi" w:hAnsiTheme="majorHAnsi" w:cstheme="majorHAnsi"/>
        </w:rPr>
        <w:t xml:space="preserve"> </w:t>
      </w:r>
    </w:p>
    <w:p w14:paraId="03DC4099" w14:textId="77777777" w:rsidR="00365641" w:rsidRPr="004705D3" w:rsidRDefault="00365641" w:rsidP="00365641">
      <w:pPr>
        <w:pStyle w:val="Odstavecseseznamem"/>
        <w:numPr>
          <w:ilvl w:val="0"/>
          <w:numId w:val="18"/>
        </w:numPr>
        <w:spacing w:line="240" w:lineRule="auto"/>
        <w:ind w:hanging="357"/>
        <w:jc w:val="both"/>
        <w:rPr>
          <w:rFonts w:asciiTheme="majorHAnsi" w:hAnsiTheme="majorHAnsi" w:cstheme="majorHAnsi"/>
        </w:rPr>
      </w:pPr>
      <w:r w:rsidRPr="004705D3">
        <w:rPr>
          <w:rFonts w:asciiTheme="majorHAnsi" w:hAnsiTheme="majorHAnsi" w:cstheme="majorHAnsi"/>
        </w:rPr>
        <w:t>Objednatel má právo odstoupit od smlouvy v případech stanovených v právních předpisech a dále v případech, kdy:</w:t>
      </w:r>
    </w:p>
    <w:p w14:paraId="33A6CDF4" w14:textId="77777777" w:rsidR="00365641" w:rsidRPr="004705D3" w:rsidRDefault="00365641" w:rsidP="00365641">
      <w:pPr>
        <w:pStyle w:val="Odstavecseseznamem"/>
        <w:numPr>
          <w:ilvl w:val="1"/>
          <w:numId w:val="18"/>
        </w:numPr>
        <w:spacing w:line="240" w:lineRule="auto"/>
        <w:ind w:left="851"/>
        <w:jc w:val="both"/>
        <w:rPr>
          <w:rFonts w:asciiTheme="majorHAnsi" w:hAnsiTheme="majorHAnsi" w:cstheme="majorHAnsi"/>
        </w:rPr>
      </w:pPr>
      <w:r w:rsidRPr="004705D3">
        <w:rPr>
          <w:rFonts w:asciiTheme="majorHAnsi" w:hAnsiTheme="majorHAnsi" w:cstheme="majorHAnsi"/>
        </w:rPr>
        <w:t>zhotovitel poruší v místě plnění pravidla bezpečnosti práce, protipožární ochrany, ochrany zdraví při práci či jiné bezpečnostní předpisy a pravidla nebo jedná způsobem, jímž může objednateli způsobit škodu na jeho majetku;</w:t>
      </w:r>
    </w:p>
    <w:p w14:paraId="2137CF1A" w14:textId="77777777" w:rsidR="00365641" w:rsidRPr="004705D3" w:rsidRDefault="00365641" w:rsidP="00365641">
      <w:pPr>
        <w:pStyle w:val="Odstavecseseznamem"/>
        <w:numPr>
          <w:ilvl w:val="1"/>
          <w:numId w:val="18"/>
        </w:numPr>
        <w:spacing w:line="240" w:lineRule="auto"/>
        <w:ind w:left="851"/>
        <w:jc w:val="both"/>
        <w:rPr>
          <w:rFonts w:asciiTheme="majorHAnsi" w:hAnsiTheme="majorHAnsi" w:cstheme="majorHAnsi"/>
        </w:rPr>
      </w:pPr>
      <w:r w:rsidRPr="004705D3">
        <w:rPr>
          <w:rFonts w:asciiTheme="majorHAnsi" w:hAnsiTheme="majorHAnsi" w:cstheme="majorHAnsi"/>
        </w:rPr>
        <w:t xml:space="preserve">zhotovitel se dostane do prodlení s provedením díla dle této smlouvy o více než </w:t>
      </w:r>
      <w:r w:rsidRPr="00EB724F">
        <w:rPr>
          <w:rFonts w:asciiTheme="majorHAnsi" w:hAnsiTheme="majorHAnsi" w:cstheme="majorHAnsi"/>
        </w:rPr>
        <w:t>30 kalendářních dnů;</w:t>
      </w:r>
    </w:p>
    <w:p w14:paraId="7510DA87" w14:textId="77777777" w:rsidR="00365641" w:rsidRPr="004705D3" w:rsidRDefault="00365641" w:rsidP="00365641">
      <w:pPr>
        <w:pStyle w:val="Odstavecseseznamem"/>
        <w:numPr>
          <w:ilvl w:val="1"/>
          <w:numId w:val="18"/>
        </w:numPr>
        <w:spacing w:line="240" w:lineRule="auto"/>
        <w:ind w:left="851"/>
        <w:jc w:val="both"/>
        <w:rPr>
          <w:rFonts w:asciiTheme="majorHAnsi" w:hAnsiTheme="majorHAnsi" w:cstheme="majorHAnsi"/>
        </w:rPr>
      </w:pPr>
      <w:r w:rsidRPr="004705D3">
        <w:rPr>
          <w:rFonts w:asciiTheme="majorHAnsi" w:hAnsiTheme="majorHAnsi" w:cstheme="majorHAnsi"/>
        </w:rPr>
        <w:lastRenderedPageBreak/>
        <w:t>zhotovitel opakovaně nedodržuje technologické postupy, porušuje kvalitu a jakost prováděného díla vyplývající z platných norem, této smlouvy, jejích příloh nebo z všeobecně závazných předpisů;</w:t>
      </w:r>
    </w:p>
    <w:p w14:paraId="229C7531" w14:textId="77777777" w:rsidR="00365641" w:rsidRDefault="00365641" w:rsidP="00365641">
      <w:pPr>
        <w:pStyle w:val="Odstavecseseznamem"/>
        <w:numPr>
          <w:ilvl w:val="1"/>
          <w:numId w:val="18"/>
        </w:numPr>
        <w:spacing w:line="240" w:lineRule="auto"/>
        <w:ind w:left="851"/>
        <w:jc w:val="both"/>
        <w:rPr>
          <w:rFonts w:asciiTheme="majorHAnsi" w:hAnsiTheme="majorHAnsi" w:cstheme="majorHAnsi"/>
        </w:rPr>
      </w:pPr>
      <w:r w:rsidRPr="004705D3">
        <w:rPr>
          <w:rFonts w:asciiTheme="majorHAnsi" w:hAnsiTheme="majorHAnsi" w:cstheme="majorHAnsi"/>
        </w:rPr>
        <w:t>se zhotovitelem bude zahájeno insolvenční řízení nebo bude jeho majetek předmětem exekuce</w:t>
      </w:r>
      <w:r>
        <w:rPr>
          <w:rFonts w:asciiTheme="majorHAnsi" w:hAnsiTheme="majorHAnsi" w:cstheme="majorHAnsi"/>
        </w:rPr>
        <w:t>.</w:t>
      </w:r>
    </w:p>
    <w:p w14:paraId="67488DEC" w14:textId="77777777" w:rsidR="00365641" w:rsidRPr="00450CA9" w:rsidRDefault="00365641" w:rsidP="00365641">
      <w:pPr>
        <w:pStyle w:val="Odstavecseseznamem"/>
        <w:numPr>
          <w:ilvl w:val="0"/>
          <w:numId w:val="18"/>
        </w:numPr>
        <w:jc w:val="both"/>
        <w:rPr>
          <w:rFonts w:asciiTheme="majorHAnsi" w:hAnsiTheme="majorHAnsi" w:cstheme="majorHAnsi"/>
        </w:rPr>
      </w:pPr>
      <w:r w:rsidRPr="00450CA9">
        <w:rPr>
          <w:rFonts w:asciiTheme="majorHAnsi" w:hAnsiTheme="majorHAnsi" w:cstheme="majorHAnsi"/>
        </w:rPr>
        <w:t>Objednatel má právo odstoupit od smlouvy, nedohodnou-li se smluvní strany jinak, v případě, že nebude mít finanční prostředky pro pokračování realizace díla. Objednatel je dále oprávněn od této smlouvy odstoupit v případě, že dotace nebude poskytnuta nebo rozhodnutím poskytovatele dotace dojde k odebrání či krácení podpory na realizaci projektu. V těchto případech má zhotovitel nárok na zaplacení poměrné části ceny díla odpovídající rozsahu řádně provedeného díla.</w:t>
      </w:r>
    </w:p>
    <w:p w14:paraId="65798E9E" w14:textId="77777777" w:rsidR="00365641" w:rsidRPr="004705D3" w:rsidRDefault="00365641" w:rsidP="00365641">
      <w:pPr>
        <w:spacing w:after="120" w:line="240" w:lineRule="auto"/>
        <w:jc w:val="both"/>
        <w:rPr>
          <w:rFonts w:asciiTheme="majorHAnsi" w:hAnsiTheme="majorHAnsi" w:cstheme="majorHAnsi"/>
        </w:rPr>
      </w:pPr>
    </w:p>
    <w:p w14:paraId="03613538" w14:textId="77777777" w:rsidR="00365641" w:rsidRPr="004705D3" w:rsidRDefault="00365641" w:rsidP="00365641">
      <w:pPr>
        <w:pStyle w:val="Nadpis1"/>
        <w:numPr>
          <w:ilvl w:val="0"/>
          <w:numId w:val="9"/>
        </w:numPr>
        <w:spacing w:after="120" w:line="240" w:lineRule="auto"/>
        <w:rPr>
          <w:rFonts w:asciiTheme="majorHAnsi" w:hAnsiTheme="majorHAnsi" w:cstheme="majorHAnsi"/>
        </w:rPr>
      </w:pPr>
      <w:r w:rsidRPr="004705D3">
        <w:rPr>
          <w:rFonts w:asciiTheme="majorHAnsi" w:hAnsiTheme="majorHAnsi" w:cstheme="majorHAnsi"/>
        </w:rPr>
        <w:t>Závěrečná ustanovení</w:t>
      </w:r>
    </w:p>
    <w:p w14:paraId="43435573" w14:textId="77777777" w:rsidR="00365641" w:rsidRPr="004705D3" w:rsidRDefault="00365641" w:rsidP="00365641">
      <w:pPr>
        <w:pStyle w:val="Odstavecseseznamem"/>
        <w:numPr>
          <w:ilvl w:val="0"/>
          <w:numId w:val="19"/>
        </w:numPr>
        <w:spacing w:line="240" w:lineRule="auto"/>
        <w:jc w:val="both"/>
        <w:rPr>
          <w:rFonts w:asciiTheme="majorHAnsi" w:hAnsiTheme="majorHAnsi" w:cstheme="majorHAnsi"/>
        </w:rPr>
      </w:pPr>
      <w:r w:rsidRPr="004705D3">
        <w:rPr>
          <w:rFonts w:asciiTheme="majorHAnsi" w:hAnsiTheme="majorHAnsi" w:cstheme="majorHAnsi"/>
        </w:rPr>
        <w:t>Vztahy mezi smluvními stranami se řídí platným právním řádem České republiky. Ve věcech touto smlouvou výslovně neupravených se právní vztahy z ní vznikající a vyplývající řídí příslušnými ustanoveními zákona č. 89/2012 Sb., občanský zákoník, ve znění pozdějších.</w:t>
      </w:r>
    </w:p>
    <w:p w14:paraId="0931E7C9" w14:textId="77777777" w:rsidR="00365641" w:rsidRPr="004705D3" w:rsidRDefault="00365641" w:rsidP="00365641">
      <w:pPr>
        <w:pStyle w:val="Odstavecseseznamem"/>
        <w:numPr>
          <w:ilvl w:val="0"/>
          <w:numId w:val="19"/>
        </w:numPr>
        <w:spacing w:line="240" w:lineRule="auto"/>
        <w:jc w:val="both"/>
        <w:rPr>
          <w:rFonts w:asciiTheme="majorHAnsi" w:hAnsiTheme="majorHAnsi" w:cstheme="majorHAnsi"/>
        </w:rPr>
      </w:pPr>
      <w:r w:rsidRPr="004705D3">
        <w:rPr>
          <w:rFonts w:asciiTheme="majorHAnsi" w:hAnsiTheme="majorHAnsi" w:cstheme="majorHAnsi"/>
        </w:rPr>
        <w:t xml:space="preserve">Veškeré změny či doplnění této smlouvy lze učinit pouze na základě písemné dohody smluvních stran. Takové dohody musí mít podobu datovaných, číslovaných a oběma smluvními stranami podepsaných dodatků smlouvy. </w:t>
      </w:r>
    </w:p>
    <w:p w14:paraId="5A95B6AD" w14:textId="77777777" w:rsidR="00365641" w:rsidRPr="004705D3" w:rsidRDefault="00365641" w:rsidP="00365641">
      <w:pPr>
        <w:pStyle w:val="Odstavecseseznamem"/>
        <w:numPr>
          <w:ilvl w:val="0"/>
          <w:numId w:val="19"/>
        </w:numPr>
        <w:spacing w:line="240" w:lineRule="auto"/>
        <w:jc w:val="both"/>
        <w:rPr>
          <w:rFonts w:asciiTheme="majorHAnsi" w:hAnsiTheme="majorHAnsi" w:cstheme="majorHAnsi"/>
        </w:rPr>
      </w:pPr>
      <w:r w:rsidRPr="004705D3">
        <w:rPr>
          <w:rFonts w:asciiTheme="majorHAnsi" w:hAnsiTheme="majorHAnsi" w:cstheme="majorHAnsi"/>
        </w:rP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3C8DEE94" w14:textId="77777777" w:rsidR="00365641" w:rsidRPr="004705D3" w:rsidRDefault="00365641" w:rsidP="00365641">
      <w:pPr>
        <w:pStyle w:val="Odstavecseseznamem"/>
        <w:numPr>
          <w:ilvl w:val="0"/>
          <w:numId w:val="19"/>
        </w:numPr>
        <w:spacing w:line="240" w:lineRule="auto"/>
        <w:jc w:val="both"/>
        <w:rPr>
          <w:rFonts w:asciiTheme="majorHAnsi" w:hAnsiTheme="majorHAnsi" w:cstheme="majorHAnsi"/>
        </w:rPr>
      </w:pPr>
      <w:r w:rsidRPr="004705D3">
        <w:rPr>
          <w:rFonts w:asciiTheme="majorHAnsi" w:hAnsiTheme="majorHAnsi" w:cstheme="majorHAnsi"/>
        </w:rPr>
        <w:t>Zhotovitel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2C06748A" w14:textId="77777777" w:rsidR="00365641" w:rsidRPr="004705D3" w:rsidRDefault="00365641" w:rsidP="00365641">
      <w:pPr>
        <w:pStyle w:val="Odstavecseseznamem"/>
        <w:numPr>
          <w:ilvl w:val="0"/>
          <w:numId w:val="19"/>
        </w:numPr>
        <w:spacing w:line="240" w:lineRule="auto"/>
        <w:jc w:val="both"/>
        <w:rPr>
          <w:rFonts w:asciiTheme="majorHAnsi" w:hAnsiTheme="majorHAnsi" w:cstheme="majorHAnsi"/>
        </w:rPr>
      </w:pPr>
      <w:r w:rsidRPr="004705D3">
        <w:rPr>
          <w:rFonts w:asciiTheme="majorHAnsi" w:hAnsiTheme="majorHAnsi" w:cstheme="majorHAnsi"/>
        </w:rPr>
        <w:t>Zhotovitel není oprávněn postoupit jakákoliv práva anebo povinnosti z této smlouvy na třetí osoby bez předchozího písemného souhlasu objednatele.</w:t>
      </w:r>
    </w:p>
    <w:p w14:paraId="0EB1A4A2" w14:textId="77777777" w:rsidR="00365641" w:rsidRDefault="00365641" w:rsidP="00365641">
      <w:pPr>
        <w:pStyle w:val="Odstavecseseznamem"/>
        <w:numPr>
          <w:ilvl w:val="0"/>
          <w:numId w:val="19"/>
        </w:numPr>
        <w:spacing w:line="240" w:lineRule="auto"/>
        <w:jc w:val="both"/>
        <w:rPr>
          <w:rFonts w:asciiTheme="majorHAnsi" w:hAnsiTheme="majorHAnsi" w:cstheme="majorHAnsi"/>
        </w:rPr>
      </w:pPr>
      <w:r w:rsidRPr="004705D3">
        <w:rPr>
          <w:rFonts w:asciiTheme="majorHAnsi" w:hAnsiTheme="majorHAnsi" w:cstheme="majorHAnsi"/>
        </w:rPr>
        <w:t>Smluvní strany souhlasí s uveřejněním této smlouvy.</w:t>
      </w:r>
    </w:p>
    <w:p w14:paraId="50058DCD" w14:textId="77777777" w:rsidR="00365641" w:rsidRPr="00BF683E" w:rsidRDefault="00365641" w:rsidP="00365641">
      <w:pPr>
        <w:widowControl w:val="0"/>
        <w:numPr>
          <w:ilvl w:val="0"/>
          <w:numId w:val="19"/>
        </w:numPr>
        <w:spacing w:after="120" w:line="240" w:lineRule="auto"/>
        <w:jc w:val="both"/>
        <w:rPr>
          <w:rFonts w:asciiTheme="majorHAnsi" w:hAnsiTheme="majorHAnsi" w:cstheme="majorHAnsi"/>
          <w:snapToGrid w:val="0"/>
        </w:rPr>
      </w:pPr>
      <w:r w:rsidRPr="00BF683E">
        <w:rPr>
          <w:rFonts w:asciiTheme="majorHAnsi" w:hAnsiTheme="majorHAnsi" w:cstheme="majorHAnsi"/>
          <w:snapToGrid w:val="0"/>
        </w:rPr>
        <w:t>Tato smlouva včetně příloh je vyhotovena ve 4 vyhotoveních</w:t>
      </w:r>
      <w:r w:rsidRPr="00BF683E">
        <w:rPr>
          <w:rFonts w:asciiTheme="majorHAnsi" w:hAnsiTheme="majorHAnsi" w:cstheme="majorHAnsi"/>
          <w:snapToGrid w:val="0"/>
          <w:color w:val="FF0000"/>
        </w:rPr>
        <w:t xml:space="preserve"> </w:t>
      </w:r>
      <w:r w:rsidRPr="00BF683E">
        <w:rPr>
          <w:rFonts w:asciiTheme="majorHAnsi" w:hAnsiTheme="majorHAnsi" w:cstheme="majorHAnsi"/>
          <w:snapToGrid w:val="0"/>
        </w:rPr>
        <w:t>s platností originálu, z nichž každá smluvní strana obdrží po 2 vyhotoveních. Smlouva může být uzavřena rovněž v elektronické podobě.</w:t>
      </w:r>
    </w:p>
    <w:p w14:paraId="001DDF19" w14:textId="77777777" w:rsidR="00365641" w:rsidRDefault="00365641" w:rsidP="00365641">
      <w:pPr>
        <w:widowControl w:val="0"/>
        <w:numPr>
          <w:ilvl w:val="0"/>
          <w:numId w:val="19"/>
        </w:numPr>
        <w:spacing w:after="120" w:line="240" w:lineRule="auto"/>
        <w:jc w:val="both"/>
        <w:rPr>
          <w:rFonts w:asciiTheme="majorHAnsi" w:hAnsiTheme="majorHAnsi" w:cstheme="majorHAnsi"/>
          <w:snapToGrid w:val="0"/>
        </w:rPr>
      </w:pPr>
      <w:bookmarkStart w:id="2"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Pr>
          <w:rFonts w:asciiTheme="majorHAnsi" w:hAnsiTheme="majorHAnsi" w:cstheme="majorHAnsi"/>
          <w:snapToGrid w:val="0"/>
        </w:rPr>
        <w:t>35</w:t>
      </w:r>
      <w:r w:rsidRPr="00B5728F">
        <w:rPr>
          <w:rFonts w:asciiTheme="majorHAnsi" w:hAnsiTheme="majorHAnsi" w:cstheme="majorHAnsi"/>
          <w:snapToGrid w:val="0"/>
        </w:rPr>
        <w:t>. Pokud je v českých právních předpisech stanovena lhůta delší, musí ji žadatel/příjemce použít.</w:t>
      </w:r>
    </w:p>
    <w:p w14:paraId="15046B98" w14:textId="77777777" w:rsidR="00365641" w:rsidRDefault="00365641" w:rsidP="00365641">
      <w:pPr>
        <w:widowControl w:val="0"/>
        <w:numPr>
          <w:ilvl w:val="0"/>
          <w:numId w:val="19"/>
        </w:numPr>
        <w:spacing w:after="120" w:line="240" w:lineRule="auto"/>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20</w:t>
      </w:r>
      <w:r>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2"/>
    <w:p w14:paraId="65A071D2" w14:textId="77777777" w:rsidR="00365641" w:rsidRPr="004705D3" w:rsidRDefault="00365641" w:rsidP="00365641">
      <w:pPr>
        <w:pStyle w:val="Odstavecseseznamem"/>
        <w:numPr>
          <w:ilvl w:val="0"/>
          <w:numId w:val="19"/>
        </w:numPr>
        <w:spacing w:line="240" w:lineRule="auto"/>
        <w:jc w:val="both"/>
        <w:rPr>
          <w:rFonts w:asciiTheme="majorHAnsi" w:hAnsiTheme="majorHAnsi" w:cstheme="majorHAnsi"/>
        </w:rPr>
      </w:pPr>
      <w:r w:rsidRPr="004705D3">
        <w:rPr>
          <w:rFonts w:asciiTheme="majorHAnsi" w:hAnsiTheme="majorHAnsi" w:cstheme="majorHAnsi"/>
        </w:rPr>
        <w:t>Veškeré spory budou řešeny výlučně obecnými soudy České republiky.</w:t>
      </w:r>
    </w:p>
    <w:p w14:paraId="573B780F" w14:textId="77777777" w:rsidR="00365641" w:rsidRPr="004705D3" w:rsidRDefault="00365641" w:rsidP="00365641">
      <w:pPr>
        <w:pStyle w:val="Odstavecseseznamem"/>
        <w:numPr>
          <w:ilvl w:val="0"/>
          <w:numId w:val="19"/>
        </w:numPr>
        <w:spacing w:line="240" w:lineRule="auto"/>
        <w:jc w:val="both"/>
        <w:rPr>
          <w:rFonts w:asciiTheme="majorHAnsi" w:hAnsiTheme="majorHAnsi" w:cstheme="majorHAnsi"/>
        </w:rPr>
      </w:pPr>
      <w:r w:rsidRPr="004705D3">
        <w:rPr>
          <w:rFonts w:asciiTheme="majorHAnsi" w:hAnsiTheme="majorHAnsi" w:cstheme="majorHAnsi"/>
        </w:rPr>
        <w:t xml:space="preserve">Smluvní strany prohlašují, že si tuto smlouvu před jejím podpisem přečetly a s jejím obsahem bez výhrad souhlasí. Smlouva je vyjádřením jejich pravé, skutečné, svobodné a vážné vůle. </w:t>
      </w:r>
    </w:p>
    <w:p w14:paraId="1F79C3A6" w14:textId="77777777" w:rsidR="00365641" w:rsidRPr="00843303" w:rsidRDefault="00365641" w:rsidP="00365641">
      <w:pPr>
        <w:widowControl w:val="0"/>
        <w:numPr>
          <w:ilvl w:val="0"/>
          <w:numId w:val="19"/>
        </w:numPr>
        <w:spacing w:after="120" w:line="276" w:lineRule="auto"/>
        <w:jc w:val="both"/>
        <w:rPr>
          <w:rFonts w:asciiTheme="majorHAnsi" w:hAnsiTheme="majorHAnsi" w:cstheme="majorHAnsi"/>
          <w:snapToGrid w:val="0"/>
        </w:rPr>
      </w:pPr>
      <w:r w:rsidRPr="00F01F67">
        <w:rPr>
          <w:rFonts w:asciiTheme="majorHAnsi" w:hAnsiTheme="majorHAnsi" w:cstheme="majorHAnsi"/>
          <w:snapToGrid w:val="0"/>
        </w:rPr>
        <w:lastRenderedPageBreak/>
        <w:t xml:space="preserve">Tato smlouva mezi shora uvedenými smluvními stranami byla schválena na </w:t>
      </w:r>
      <w:r w:rsidRPr="00F01F67">
        <w:rPr>
          <w:rFonts w:asciiTheme="majorHAnsi" w:hAnsiTheme="majorHAnsi" w:cstheme="majorHAnsi"/>
          <w:snapToGrid w:val="0"/>
          <w:highlight w:val="yellow"/>
        </w:rPr>
        <w:t>[</w:t>
      </w:r>
      <w:r>
        <w:rPr>
          <w:rFonts w:asciiTheme="majorHAnsi" w:hAnsiTheme="majorHAnsi" w:cstheme="majorHAnsi"/>
          <w:snapToGrid w:val="0"/>
          <w:highlight w:val="yellow"/>
        </w:rPr>
        <w:t>bude doplněno</w:t>
      </w:r>
      <w:r w:rsidRPr="00F01F67">
        <w:rPr>
          <w:rFonts w:asciiTheme="majorHAnsi" w:hAnsiTheme="majorHAnsi" w:cstheme="majorHAnsi"/>
          <w:snapToGrid w:val="0"/>
          <w:highlight w:val="yellow"/>
        </w:rPr>
        <w:t>]</w:t>
      </w:r>
      <w:r w:rsidRPr="00F01F67">
        <w:rPr>
          <w:rFonts w:asciiTheme="majorHAnsi" w:hAnsiTheme="majorHAnsi" w:cstheme="majorHAnsi"/>
          <w:snapToGrid w:val="0"/>
        </w:rPr>
        <w:t xml:space="preserve">, konaném dne </w:t>
      </w:r>
      <w:r w:rsidRPr="00F01F67">
        <w:rPr>
          <w:rFonts w:asciiTheme="majorHAnsi" w:hAnsiTheme="majorHAnsi" w:cstheme="majorHAnsi"/>
          <w:snapToGrid w:val="0"/>
          <w:highlight w:val="yellow"/>
        </w:rPr>
        <w:t>[</w:t>
      </w:r>
      <w:r>
        <w:rPr>
          <w:rFonts w:asciiTheme="majorHAnsi" w:hAnsiTheme="majorHAnsi" w:cstheme="majorHAnsi"/>
          <w:snapToGrid w:val="0"/>
          <w:highlight w:val="yellow"/>
        </w:rPr>
        <w:t>bude doplněno</w:t>
      </w:r>
      <w:r w:rsidRPr="00F01F67">
        <w:rPr>
          <w:rFonts w:asciiTheme="majorHAnsi" w:hAnsiTheme="majorHAnsi" w:cstheme="majorHAnsi"/>
          <w:snapToGrid w:val="0"/>
          <w:highlight w:val="yellow"/>
        </w:rPr>
        <w:t>]</w:t>
      </w:r>
      <w:r w:rsidRPr="00F01F67">
        <w:rPr>
          <w:rFonts w:asciiTheme="majorHAnsi" w:hAnsiTheme="majorHAnsi" w:cstheme="majorHAnsi"/>
          <w:snapToGrid w:val="0"/>
        </w:rPr>
        <w:t xml:space="preserve"> pod čj. </w:t>
      </w:r>
      <w:r w:rsidRPr="00F01F67">
        <w:rPr>
          <w:rFonts w:asciiTheme="majorHAnsi" w:hAnsiTheme="majorHAnsi" w:cstheme="majorHAnsi"/>
          <w:snapToGrid w:val="0"/>
          <w:highlight w:val="yellow"/>
        </w:rPr>
        <w:t>[</w:t>
      </w:r>
      <w:r>
        <w:rPr>
          <w:rFonts w:asciiTheme="majorHAnsi" w:hAnsiTheme="majorHAnsi" w:cstheme="majorHAnsi"/>
          <w:snapToGrid w:val="0"/>
          <w:highlight w:val="yellow"/>
        </w:rPr>
        <w:t>bude doplněno</w:t>
      </w:r>
      <w:r w:rsidRPr="00F01F67">
        <w:rPr>
          <w:rFonts w:asciiTheme="majorHAnsi" w:hAnsiTheme="majorHAnsi" w:cstheme="majorHAnsi"/>
          <w:snapToGrid w:val="0"/>
          <w:highlight w:val="yellow"/>
        </w:rPr>
        <w:t>]</w:t>
      </w:r>
      <w:r>
        <w:rPr>
          <w:rFonts w:asciiTheme="majorHAnsi" w:hAnsiTheme="majorHAnsi" w:cstheme="majorHAnsi"/>
          <w:snapToGrid w:val="0"/>
        </w:rPr>
        <w:t>.</w:t>
      </w:r>
    </w:p>
    <w:p w14:paraId="1D5375DF" w14:textId="77777777" w:rsidR="00365641" w:rsidRPr="004705D3" w:rsidRDefault="00365641" w:rsidP="00365641">
      <w:pPr>
        <w:pStyle w:val="Odstavecseseznamem"/>
        <w:numPr>
          <w:ilvl w:val="0"/>
          <w:numId w:val="19"/>
        </w:numPr>
        <w:spacing w:line="240" w:lineRule="auto"/>
        <w:jc w:val="both"/>
        <w:rPr>
          <w:rFonts w:asciiTheme="majorHAnsi" w:hAnsiTheme="majorHAnsi" w:cstheme="majorHAnsi"/>
        </w:rPr>
      </w:pPr>
      <w:r w:rsidRPr="004705D3">
        <w:rPr>
          <w:rFonts w:asciiTheme="majorHAnsi" w:hAnsiTheme="majorHAnsi" w:cstheme="majorHAnsi"/>
        </w:rPr>
        <w:t xml:space="preserve">Nedílnou součástí této smlouvy jsou její přílohy: </w:t>
      </w:r>
    </w:p>
    <w:p w14:paraId="25DDB931" w14:textId="77777777" w:rsidR="00365641" w:rsidRPr="00F8390F" w:rsidRDefault="00365641" w:rsidP="00365641">
      <w:pPr>
        <w:pStyle w:val="Odstavecseseznamem"/>
        <w:spacing w:line="240" w:lineRule="auto"/>
        <w:ind w:left="360"/>
        <w:jc w:val="both"/>
        <w:rPr>
          <w:rFonts w:asciiTheme="majorHAnsi" w:hAnsiTheme="majorHAnsi" w:cstheme="majorHAnsi"/>
        </w:rPr>
      </w:pPr>
      <w:r w:rsidRPr="00F8390F">
        <w:rPr>
          <w:rFonts w:asciiTheme="majorHAnsi" w:hAnsiTheme="majorHAnsi" w:cstheme="majorHAnsi"/>
        </w:rPr>
        <w:t xml:space="preserve">příloha č. 1 – Položkový rozpočet </w:t>
      </w:r>
    </w:p>
    <w:p w14:paraId="461643B9" w14:textId="77777777" w:rsidR="00365641" w:rsidRPr="004705D3" w:rsidRDefault="00365641" w:rsidP="00365641">
      <w:pPr>
        <w:pStyle w:val="Odstavecseseznamem"/>
        <w:spacing w:line="240" w:lineRule="auto"/>
        <w:ind w:left="360"/>
        <w:jc w:val="both"/>
        <w:rPr>
          <w:rFonts w:asciiTheme="majorHAnsi" w:hAnsiTheme="majorHAnsi" w:cstheme="majorHAnsi"/>
        </w:rPr>
      </w:pPr>
      <w:r>
        <w:rPr>
          <w:rFonts w:asciiTheme="majorHAnsi" w:hAnsiTheme="majorHAnsi" w:cstheme="majorHAnsi"/>
        </w:rPr>
        <w:t>příloha č. 2 – Časový harmonogram</w:t>
      </w:r>
    </w:p>
    <w:p w14:paraId="5F30EF84" w14:textId="77777777" w:rsidR="00365641" w:rsidRPr="004705D3" w:rsidRDefault="00365641" w:rsidP="00365641">
      <w:pPr>
        <w:spacing w:after="0"/>
        <w:ind w:firstLine="360"/>
        <w:jc w:val="both"/>
        <w:rPr>
          <w:rFonts w:asciiTheme="majorHAnsi" w:hAnsiTheme="majorHAnsi" w:cstheme="maj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65641" w:rsidRPr="004705D3" w14:paraId="6D5EFA64" w14:textId="77777777" w:rsidTr="00581C72">
        <w:tc>
          <w:tcPr>
            <w:tcW w:w="4531" w:type="dxa"/>
          </w:tcPr>
          <w:p w14:paraId="73617696" w14:textId="77777777" w:rsidR="00365641" w:rsidRPr="004705D3" w:rsidRDefault="00365641" w:rsidP="00581C72">
            <w:pPr>
              <w:rPr>
                <w:rFonts w:asciiTheme="majorHAnsi" w:hAnsiTheme="majorHAnsi" w:cstheme="majorHAnsi"/>
              </w:rPr>
            </w:pPr>
            <w:r w:rsidRPr="004705D3">
              <w:rPr>
                <w:rFonts w:asciiTheme="majorHAnsi" w:hAnsiTheme="majorHAnsi" w:cstheme="majorHAnsi"/>
              </w:rPr>
              <w:t>za objednatele:</w:t>
            </w:r>
          </w:p>
          <w:p w14:paraId="7D0F5E50" w14:textId="77777777" w:rsidR="00365641" w:rsidRPr="004705D3" w:rsidRDefault="00365641" w:rsidP="00581C72">
            <w:pPr>
              <w:rPr>
                <w:rFonts w:asciiTheme="majorHAnsi" w:hAnsiTheme="majorHAnsi" w:cstheme="majorHAnsi"/>
              </w:rPr>
            </w:pPr>
          </w:p>
          <w:p w14:paraId="51A20CC9" w14:textId="77777777" w:rsidR="00365641" w:rsidRPr="004705D3" w:rsidRDefault="00365641" w:rsidP="00581C72">
            <w:pPr>
              <w:rPr>
                <w:rFonts w:asciiTheme="majorHAnsi" w:hAnsiTheme="majorHAnsi" w:cstheme="majorHAnsi"/>
              </w:rPr>
            </w:pPr>
            <w:r w:rsidRPr="004705D3">
              <w:rPr>
                <w:rFonts w:asciiTheme="majorHAnsi" w:hAnsiTheme="majorHAnsi" w:cstheme="majorHAnsi"/>
              </w:rPr>
              <w:t>V</w:t>
            </w:r>
            <w:r>
              <w:rPr>
                <w:rFonts w:asciiTheme="majorHAnsi" w:hAnsiTheme="majorHAnsi" w:cstheme="majorHAnsi"/>
              </w:rPr>
              <w:t xml:space="preserve"> Konici </w:t>
            </w:r>
            <w:r w:rsidRPr="004705D3">
              <w:rPr>
                <w:rFonts w:asciiTheme="majorHAnsi" w:hAnsiTheme="majorHAnsi" w:cstheme="majorHAnsi"/>
              </w:rPr>
              <w:t>dne ……………………</w:t>
            </w:r>
          </w:p>
          <w:p w14:paraId="50D1603F" w14:textId="77777777" w:rsidR="00365641" w:rsidRPr="004705D3" w:rsidRDefault="00365641" w:rsidP="00581C72">
            <w:pPr>
              <w:rPr>
                <w:rFonts w:asciiTheme="majorHAnsi" w:hAnsiTheme="majorHAnsi" w:cstheme="majorHAnsi"/>
              </w:rPr>
            </w:pPr>
            <w:r w:rsidRPr="004705D3">
              <w:rPr>
                <w:rFonts w:asciiTheme="majorHAnsi" w:hAnsiTheme="majorHAnsi" w:cstheme="majorHAnsi"/>
              </w:rPr>
              <w:tab/>
            </w:r>
          </w:p>
        </w:tc>
        <w:tc>
          <w:tcPr>
            <w:tcW w:w="4531" w:type="dxa"/>
          </w:tcPr>
          <w:p w14:paraId="0B6639F1" w14:textId="77777777" w:rsidR="00365641" w:rsidRPr="004705D3" w:rsidRDefault="00365641" w:rsidP="00581C72">
            <w:pPr>
              <w:rPr>
                <w:rFonts w:asciiTheme="majorHAnsi" w:hAnsiTheme="majorHAnsi" w:cstheme="majorHAnsi"/>
              </w:rPr>
            </w:pPr>
            <w:r w:rsidRPr="004705D3">
              <w:rPr>
                <w:rFonts w:asciiTheme="majorHAnsi" w:hAnsiTheme="majorHAnsi" w:cstheme="majorHAnsi"/>
              </w:rPr>
              <w:t>za zhotovitele:</w:t>
            </w:r>
          </w:p>
          <w:p w14:paraId="6BC978FD" w14:textId="77777777" w:rsidR="00365641" w:rsidRPr="004705D3" w:rsidRDefault="00365641" w:rsidP="00581C72">
            <w:pPr>
              <w:rPr>
                <w:rFonts w:asciiTheme="majorHAnsi" w:hAnsiTheme="majorHAnsi" w:cstheme="majorHAnsi"/>
              </w:rPr>
            </w:pPr>
          </w:p>
          <w:p w14:paraId="2B3362B8" w14:textId="77777777" w:rsidR="00365641" w:rsidRPr="004705D3" w:rsidRDefault="00365641" w:rsidP="00581C72">
            <w:pPr>
              <w:rPr>
                <w:rFonts w:asciiTheme="majorHAnsi" w:hAnsiTheme="majorHAnsi" w:cstheme="majorHAnsi"/>
              </w:rPr>
            </w:pPr>
            <w:r w:rsidRPr="00B148F6">
              <w:rPr>
                <w:rFonts w:asciiTheme="majorHAnsi" w:hAnsiTheme="majorHAnsi" w:cstheme="majorHAnsi"/>
                <w:snapToGrid w:val="0"/>
              </w:rPr>
              <w:t>V </w:t>
            </w:r>
            <w:sdt>
              <w:sdtPr>
                <w:rPr>
                  <w:rFonts w:asciiTheme="majorHAnsi" w:hAnsiTheme="majorHAnsi" w:cstheme="majorHAnsi"/>
                  <w:snapToGrid w:val="0"/>
                </w:rPr>
                <w:id w:val="-498892634"/>
                <w:placeholder>
                  <w:docPart w:val="63BB2C8B669643978D2E63374E8A2B21"/>
                </w:placeholder>
                <w:showingPlcHdr/>
              </w:sdtPr>
              <w:sdtContent>
                <w:r w:rsidRPr="00B148F6">
                  <w:rPr>
                    <w:rStyle w:val="Zstupntext"/>
                    <w:rFonts w:asciiTheme="majorHAnsi" w:hAnsiTheme="majorHAnsi" w:cstheme="majorHAnsi"/>
                    <w:highlight w:val="yellow"/>
                  </w:rPr>
                  <w:t>Místo.</w:t>
                </w:r>
              </w:sdtContent>
            </w:sdt>
            <w:r w:rsidRPr="00B148F6">
              <w:rPr>
                <w:rFonts w:asciiTheme="majorHAnsi" w:hAnsiTheme="majorHAnsi" w:cstheme="majorHAnsi"/>
              </w:rPr>
              <w:t xml:space="preserve"> </w:t>
            </w:r>
            <w:r w:rsidRPr="00B148F6">
              <w:rPr>
                <w:rFonts w:asciiTheme="majorHAnsi" w:hAnsiTheme="majorHAnsi" w:cstheme="majorHAnsi"/>
                <w:snapToGrid w:val="0"/>
              </w:rPr>
              <w:t xml:space="preserve">dne  </w:t>
            </w:r>
            <w:sdt>
              <w:sdtPr>
                <w:rPr>
                  <w:rFonts w:asciiTheme="majorHAnsi" w:hAnsiTheme="majorHAnsi" w:cstheme="majorHAnsi"/>
                  <w:snapToGrid w:val="0"/>
                </w:rPr>
                <w:id w:val="279000501"/>
                <w:placeholder>
                  <w:docPart w:val="FFB237D1DF9E497680B40572A8D5B6AC"/>
                </w:placeholder>
                <w:showingPlcHdr/>
              </w:sdtPr>
              <w:sdtContent>
                <w:r w:rsidRPr="00B148F6">
                  <w:rPr>
                    <w:rStyle w:val="Zstupntext"/>
                    <w:rFonts w:asciiTheme="majorHAnsi" w:hAnsiTheme="majorHAnsi" w:cstheme="majorHAnsi"/>
                    <w:highlight w:val="yellow"/>
                  </w:rPr>
                  <w:t>Datum.</w:t>
                </w:r>
              </w:sdtContent>
            </w:sdt>
          </w:p>
        </w:tc>
      </w:tr>
      <w:tr w:rsidR="00365641" w:rsidRPr="004705D3" w14:paraId="2D1C3E5D" w14:textId="77777777" w:rsidTr="00581C72">
        <w:trPr>
          <w:trHeight w:val="1164"/>
        </w:trPr>
        <w:tc>
          <w:tcPr>
            <w:tcW w:w="4531" w:type="dxa"/>
          </w:tcPr>
          <w:p w14:paraId="6FB8CE74" w14:textId="77777777" w:rsidR="00365641" w:rsidRPr="004705D3" w:rsidRDefault="00365641" w:rsidP="00581C72">
            <w:pPr>
              <w:rPr>
                <w:rFonts w:asciiTheme="majorHAnsi" w:hAnsiTheme="majorHAnsi" w:cstheme="majorHAnsi"/>
              </w:rPr>
            </w:pPr>
          </w:p>
          <w:p w14:paraId="1FD5295C" w14:textId="77777777" w:rsidR="00365641" w:rsidRPr="004705D3" w:rsidRDefault="00365641" w:rsidP="00581C72">
            <w:pPr>
              <w:rPr>
                <w:rFonts w:asciiTheme="majorHAnsi" w:hAnsiTheme="majorHAnsi" w:cstheme="majorHAnsi"/>
              </w:rPr>
            </w:pPr>
          </w:p>
          <w:p w14:paraId="4FA07394" w14:textId="77777777" w:rsidR="00365641" w:rsidRPr="004705D3" w:rsidRDefault="00365641" w:rsidP="00581C72">
            <w:pPr>
              <w:rPr>
                <w:rFonts w:asciiTheme="majorHAnsi" w:hAnsiTheme="majorHAnsi" w:cstheme="majorHAnsi"/>
              </w:rPr>
            </w:pPr>
            <w:r w:rsidRPr="004705D3">
              <w:rPr>
                <w:rFonts w:asciiTheme="majorHAnsi" w:hAnsiTheme="majorHAnsi" w:cstheme="majorHAnsi"/>
              </w:rPr>
              <w:t>___________________________</w:t>
            </w:r>
          </w:p>
          <w:p w14:paraId="597EE7B4" w14:textId="77777777" w:rsidR="00365641" w:rsidRPr="004705D3" w:rsidRDefault="00365641" w:rsidP="00581C72">
            <w:pPr>
              <w:rPr>
                <w:rFonts w:asciiTheme="majorHAnsi" w:hAnsiTheme="majorHAnsi" w:cstheme="majorHAnsi"/>
                <w:b/>
              </w:rPr>
            </w:pPr>
            <w:r w:rsidRPr="007E1109">
              <w:rPr>
                <w:rFonts w:asciiTheme="majorHAnsi" w:hAnsiTheme="majorHAnsi" w:cstheme="majorHAnsi"/>
                <w:b/>
                <w:bCs/>
              </w:rPr>
              <w:t>Ing. Michal Obrusník</w:t>
            </w:r>
          </w:p>
          <w:p w14:paraId="748BD6A7" w14:textId="77777777" w:rsidR="00365641" w:rsidRPr="004705D3" w:rsidRDefault="00365641" w:rsidP="00581C72">
            <w:pPr>
              <w:rPr>
                <w:rFonts w:asciiTheme="majorHAnsi" w:hAnsiTheme="majorHAnsi" w:cstheme="majorHAnsi"/>
                <w:lang w:val="en-US"/>
              </w:rPr>
            </w:pPr>
            <w:r>
              <w:rPr>
                <w:rFonts w:asciiTheme="majorHAnsi" w:hAnsiTheme="majorHAnsi" w:cstheme="majorHAnsi"/>
                <w:lang w:val="en-US"/>
              </w:rPr>
              <w:t>starosta</w:t>
            </w:r>
          </w:p>
        </w:tc>
        <w:tc>
          <w:tcPr>
            <w:tcW w:w="4531" w:type="dxa"/>
          </w:tcPr>
          <w:p w14:paraId="33B6C4F2" w14:textId="77777777" w:rsidR="00365641" w:rsidRPr="004705D3" w:rsidRDefault="00365641" w:rsidP="00581C72">
            <w:pPr>
              <w:rPr>
                <w:rFonts w:asciiTheme="majorHAnsi" w:hAnsiTheme="majorHAnsi" w:cstheme="majorHAnsi"/>
              </w:rPr>
            </w:pPr>
          </w:p>
          <w:p w14:paraId="05AE508F" w14:textId="77777777" w:rsidR="00365641" w:rsidRPr="004705D3" w:rsidRDefault="00365641" w:rsidP="00581C72">
            <w:pPr>
              <w:rPr>
                <w:rFonts w:asciiTheme="majorHAnsi" w:hAnsiTheme="majorHAnsi" w:cstheme="majorHAnsi"/>
              </w:rPr>
            </w:pPr>
          </w:p>
          <w:p w14:paraId="0B552CDC" w14:textId="77777777" w:rsidR="00365641" w:rsidRPr="004705D3" w:rsidRDefault="00365641" w:rsidP="00581C72">
            <w:pPr>
              <w:rPr>
                <w:rFonts w:asciiTheme="majorHAnsi" w:hAnsiTheme="majorHAnsi" w:cstheme="majorHAnsi"/>
              </w:rPr>
            </w:pPr>
            <w:r w:rsidRPr="004705D3">
              <w:rPr>
                <w:rFonts w:asciiTheme="majorHAnsi" w:hAnsiTheme="majorHAnsi" w:cstheme="majorHAnsi"/>
              </w:rPr>
              <w:t>___________________________</w:t>
            </w:r>
          </w:p>
          <w:p w14:paraId="5DA69C28" w14:textId="77777777" w:rsidR="00365641" w:rsidRPr="004705D3" w:rsidRDefault="00000000" w:rsidP="00581C72">
            <w:pPr>
              <w:rPr>
                <w:rFonts w:asciiTheme="majorHAnsi" w:hAnsiTheme="majorHAnsi" w:cstheme="majorHAnsi"/>
              </w:rPr>
            </w:pPr>
            <w:sdt>
              <w:sdtPr>
                <w:rPr>
                  <w:rFonts w:asciiTheme="majorHAnsi" w:eastAsia="Calibri" w:hAnsiTheme="majorHAnsi" w:cstheme="majorHAnsi"/>
                  <w:b/>
                </w:rPr>
                <w:id w:val="-1889796736"/>
                <w:placeholder>
                  <w:docPart w:val="9895C70153A54D1B82BD67EBFCD2FB8B"/>
                </w:placeholder>
                <w:showingPlcHdr/>
              </w:sdtPr>
              <w:sdtContent>
                <w:r w:rsidR="00365641" w:rsidRPr="00B148F6">
                  <w:rPr>
                    <w:rStyle w:val="Zstupntext"/>
                    <w:rFonts w:asciiTheme="majorHAnsi" w:hAnsiTheme="majorHAnsi" w:cstheme="majorHAnsi"/>
                    <w:b/>
                    <w:bCs/>
                    <w:highlight w:val="yellow"/>
                  </w:rPr>
                  <w:t>Jméno a příjmení</w:t>
                </w:r>
                <w:r w:rsidR="00365641" w:rsidRPr="00B148F6">
                  <w:rPr>
                    <w:rStyle w:val="Zstupntext"/>
                    <w:rFonts w:asciiTheme="majorHAnsi" w:hAnsiTheme="majorHAnsi" w:cstheme="majorHAnsi"/>
                    <w:highlight w:val="yellow"/>
                  </w:rPr>
                  <w:t>.</w:t>
                </w:r>
              </w:sdtContent>
            </w:sdt>
          </w:p>
          <w:p w14:paraId="5BC19920" w14:textId="77777777" w:rsidR="00365641" w:rsidRPr="004705D3" w:rsidRDefault="00000000" w:rsidP="00581C72">
            <w:pPr>
              <w:rPr>
                <w:rFonts w:asciiTheme="majorHAnsi" w:hAnsiTheme="majorHAnsi" w:cstheme="majorHAnsi"/>
              </w:rPr>
            </w:pPr>
            <w:sdt>
              <w:sdtPr>
                <w:rPr>
                  <w:rFonts w:asciiTheme="majorHAnsi" w:eastAsia="Calibri" w:hAnsiTheme="majorHAnsi" w:cstheme="majorHAnsi"/>
                </w:rPr>
                <w:id w:val="-360051260"/>
                <w:placeholder>
                  <w:docPart w:val="22911861AB334FB1A77999361C8FFAAD"/>
                </w:placeholder>
                <w:showingPlcHdr/>
              </w:sdtPr>
              <w:sdtContent>
                <w:r w:rsidR="00365641" w:rsidRPr="00B148F6">
                  <w:rPr>
                    <w:rStyle w:val="Zstupntext"/>
                    <w:rFonts w:asciiTheme="majorHAnsi" w:hAnsiTheme="majorHAnsi" w:cstheme="majorHAnsi"/>
                    <w:highlight w:val="yellow"/>
                  </w:rPr>
                  <w:t>titul, ze kterého jedná.</w:t>
                </w:r>
              </w:sdtContent>
            </w:sdt>
          </w:p>
        </w:tc>
      </w:tr>
    </w:tbl>
    <w:p w14:paraId="2F91322E" w14:textId="77777777" w:rsidR="00365641" w:rsidRPr="004705D3" w:rsidRDefault="00365641" w:rsidP="00365641">
      <w:pPr>
        <w:rPr>
          <w:rFonts w:asciiTheme="majorHAnsi" w:hAnsiTheme="majorHAnsi" w:cstheme="majorHAnsi"/>
        </w:rPr>
      </w:pPr>
    </w:p>
    <w:p w14:paraId="5EECD163" w14:textId="463BAF72" w:rsidR="00B326D1" w:rsidRPr="004705D3" w:rsidRDefault="00B326D1" w:rsidP="00365641">
      <w:pPr>
        <w:pStyle w:val="Nadpis1"/>
        <w:spacing w:after="120" w:line="240" w:lineRule="auto"/>
        <w:jc w:val="left"/>
        <w:rPr>
          <w:rFonts w:asciiTheme="majorHAnsi" w:hAnsiTheme="majorHAnsi" w:cstheme="majorHAnsi"/>
        </w:rPr>
      </w:pPr>
    </w:p>
    <w:sectPr w:rsidR="00B326D1" w:rsidRPr="004705D3" w:rsidSect="00D04940">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78B6" w14:textId="77777777" w:rsidR="00AF30FB" w:rsidRDefault="00AF30FB">
      <w:pPr>
        <w:spacing w:after="0" w:line="240" w:lineRule="auto"/>
      </w:pPr>
      <w:r>
        <w:separator/>
      </w:r>
    </w:p>
  </w:endnote>
  <w:endnote w:type="continuationSeparator" w:id="0">
    <w:p w14:paraId="3E6A5EC7" w14:textId="77777777" w:rsidR="00AF30FB" w:rsidRDefault="00AF3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0F4F" w14:textId="77777777" w:rsidR="0031537D" w:rsidRDefault="0031537D" w:rsidP="0031537D">
    <w:pPr>
      <w:pStyle w:val="Zpat"/>
      <w:pBdr>
        <w:bottom w:val="single" w:sz="6" w:space="1" w:color="auto"/>
      </w:pBdr>
      <w:jc w:val="right"/>
      <w:rPr>
        <w:rFonts w:asciiTheme="majorHAnsi" w:hAnsiTheme="majorHAnsi" w:cstheme="majorHAnsi"/>
        <w:sz w:val="20"/>
      </w:rPr>
    </w:pPr>
  </w:p>
  <w:p w14:paraId="06CBFBFB" w14:textId="225C4ECA" w:rsidR="0031537D" w:rsidRPr="004B6AE8" w:rsidRDefault="0031537D" w:rsidP="0031537D">
    <w:pPr>
      <w:pStyle w:val="Zpat"/>
      <w:jc w:val="both"/>
      <w:rPr>
        <w:rFonts w:asciiTheme="majorHAnsi" w:hAnsiTheme="majorHAnsi" w:cstheme="majorHAnsi"/>
        <w:sz w:val="20"/>
      </w:rPr>
    </w:pPr>
    <w:r>
      <w:rPr>
        <w:rFonts w:asciiTheme="majorHAnsi" w:hAnsiTheme="majorHAnsi" w:cstheme="majorHAnsi"/>
        <w:sz w:val="20"/>
      </w:rPr>
      <w:t>Smlouva o dílo</w:t>
    </w:r>
    <w:r>
      <w:rPr>
        <w:rFonts w:asciiTheme="majorHAnsi" w:hAnsiTheme="majorHAnsi" w:cstheme="majorHAnsi"/>
        <w:sz w:val="20"/>
      </w:rPr>
      <w:tab/>
    </w:r>
    <w:r>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Pr="004B6AE8">
          <w:rPr>
            <w:rFonts w:asciiTheme="majorHAnsi" w:hAnsiTheme="majorHAnsi" w:cstheme="majorHAnsi"/>
            <w:sz w:val="20"/>
          </w:rPr>
          <w:fldChar w:fldCharType="begin"/>
        </w:r>
        <w:r w:rsidRPr="004B6AE8">
          <w:rPr>
            <w:rFonts w:asciiTheme="majorHAnsi" w:hAnsiTheme="majorHAnsi" w:cstheme="majorHAnsi"/>
            <w:sz w:val="20"/>
          </w:rPr>
          <w:instrText>PAGE   \* MERGEFORMAT</w:instrText>
        </w:r>
        <w:r w:rsidRPr="004B6AE8">
          <w:rPr>
            <w:rFonts w:asciiTheme="majorHAnsi" w:hAnsiTheme="majorHAnsi" w:cstheme="majorHAnsi"/>
            <w:sz w:val="20"/>
          </w:rPr>
          <w:fldChar w:fldCharType="separate"/>
        </w:r>
        <w:r>
          <w:rPr>
            <w:rFonts w:asciiTheme="majorHAnsi" w:hAnsiTheme="majorHAnsi" w:cstheme="majorHAnsi"/>
            <w:sz w:val="20"/>
          </w:rPr>
          <w:t>2</w:t>
        </w:r>
        <w:r w:rsidRPr="004B6AE8">
          <w:rPr>
            <w:rFonts w:asciiTheme="majorHAnsi" w:hAnsiTheme="majorHAnsi" w:cstheme="majorHAnsi"/>
            <w:sz w:val="20"/>
          </w:rPr>
          <w:fldChar w:fldCharType="end"/>
        </w:r>
      </w:sdtContent>
    </w:sdt>
  </w:p>
  <w:p w14:paraId="030CD5D8" w14:textId="77777777" w:rsidR="00B326D1" w:rsidRPr="0031537D" w:rsidRDefault="00B326D1" w:rsidP="003153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0338" w14:textId="423A0F12" w:rsidR="00031B23" w:rsidRDefault="00031B23">
    <w:pPr>
      <w:pStyle w:val="Zpat"/>
    </w:pPr>
    <w:r>
      <w:rPr>
        <w:noProof/>
        <w:lang w:eastAsia="cs-CZ"/>
      </w:rPr>
      <w:drawing>
        <wp:anchor distT="0" distB="0" distL="114300" distR="114300" simplePos="0" relativeHeight="251659264" behindDoc="1" locked="0" layoutInCell="1" allowOverlap="1" wp14:anchorId="4860FAF5" wp14:editId="4ECECE46">
          <wp:simplePos x="0" y="0"/>
          <wp:positionH relativeFrom="margin">
            <wp:posOffset>1900555</wp:posOffset>
          </wp:positionH>
          <wp:positionV relativeFrom="paragraph">
            <wp:posOffset>-422910</wp:posOffset>
          </wp:positionV>
          <wp:extent cx="2096135" cy="873125"/>
          <wp:effectExtent l="0" t="0" r="0" b="3175"/>
          <wp:wrapNone/>
          <wp:docPr id="2" name="Obrázek 2" descr="Obsah obrázku Písmo, logo, Grafika,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logo, Grafika, text&#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135" cy="8731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3A70" w14:textId="77777777" w:rsidR="00AF30FB" w:rsidRDefault="00AF30FB">
      <w:pPr>
        <w:spacing w:after="0" w:line="240" w:lineRule="auto"/>
      </w:pPr>
      <w:r>
        <w:separator/>
      </w:r>
    </w:p>
  </w:footnote>
  <w:footnote w:type="continuationSeparator" w:id="0">
    <w:p w14:paraId="4AFDDEAA" w14:textId="77777777" w:rsidR="00AF30FB" w:rsidRDefault="00AF3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686D" w14:textId="77777777" w:rsidR="00D04940" w:rsidRPr="000D388A" w:rsidRDefault="00D04940" w:rsidP="00D04940">
    <w:pPr>
      <w:pStyle w:val="Zhlav"/>
    </w:pPr>
  </w:p>
  <w:p w14:paraId="67EF9EB2" w14:textId="77777777" w:rsidR="00D04940" w:rsidRPr="00D04940" w:rsidRDefault="00D04940" w:rsidP="00D049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80A3" w14:textId="6751CEBB" w:rsidR="00D04940" w:rsidRPr="000D388A" w:rsidRDefault="00961604" w:rsidP="00D04940">
    <w:pPr>
      <w:pStyle w:val="Zhlav"/>
    </w:pPr>
    <w:r w:rsidRPr="00961604">
      <w:rPr>
        <w:rFonts w:ascii="Calibri" w:eastAsia="Calibri" w:hAnsi="Calibri" w:cs="Times New Roman"/>
        <w:noProof/>
        <w:lang w:eastAsia="cs-CZ"/>
      </w:rPr>
      <w:drawing>
        <wp:inline distT="0" distB="0" distL="0" distR="0" wp14:anchorId="4874CDF9" wp14:editId="795C8E9E">
          <wp:extent cx="5760720" cy="970280"/>
          <wp:effectExtent l="0" t="0" r="0" b="1270"/>
          <wp:docPr id="3" name="Obrázek 3"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snímek obrazovky, logo&#10;&#10;Popis byl vytvořen automaticky"/>
                  <pic:cNvPicPr/>
                </pic:nvPicPr>
                <pic:blipFill>
                  <a:blip r:embed="rId1"/>
                  <a:stretch>
                    <a:fillRect/>
                  </a:stretch>
                </pic:blipFill>
                <pic:spPr>
                  <a:xfrm>
                    <a:off x="0" y="0"/>
                    <a:ext cx="5760720" cy="970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DE1"/>
    <w:multiLevelType w:val="hybridMultilevel"/>
    <w:tmpl w:val="51DA691E"/>
    <w:lvl w:ilvl="0" w:tplc="FFFFFFFF">
      <w:start w:val="1"/>
      <w:numFmt w:val="bullet"/>
      <w:lvlText w:val="-"/>
      <w:lvlJc w:val="left"/>
      <w:pPr>
        <w:ind w:left="2300" w:hanging="360"/>
      </w:pPr>
      <w:rPr>
        <w:rFonts w:ascii="Symbol" w:hAnsi="Symbol" w:hint="default"/>
      </w:rPr>
    </w:lvl>
    <w:lvl w:ilvl="1" w:tplc="04050003">
      <w:start w:val="1"/>
      <w:numFmt w:val="bullet"/>
      <w:lvlText w:val="o"/>
      <w:lvlJc w:val="left"/>
      <w:pPr>
        <w:ind w:left="3020" w:hanging="360"/>
      </w:pPr>
      <w:rPr>
        <w:rFonts w:ascii="Courier New" w:hAnsi="Courier New" w:cs="Courier New" w:hint="default"/>
      </w:rPr>
    </w:lvl>
    <w:lvl w:ilvl="2" w:tplc="04050005" w:tentative="1">
      <w:start w:val="1"/>
      <w:numFmt w:val="bullet"/>
      <w:lvlText w:val=""/>
      <w:lvlJc w:val="left"/>
      <w:pPr>
        <w:ind w:left="3740" w:hanging="360"/>
      </w:pPr>
      <w:rPr>
        <w:rFonts w:ascii="Wingdings" w:hAnsi="Wingdings" w:hint="default"/>
      </w:rPr>
    </w:lvl>
    <w:lvl w:ilvl="3" w:tplc="04050001" w:tentative="1">
      <w:start w:val="1"/>
      <w:numFmt w:val="bullet"/>
      <w:lvlText w:val=""/>
      <w:lvlJc w:val="left"/>
      <w:pPr>
        <w:ind w:left="4460" w:hanging="360"/>
      </w:pPr>
      <w:rPr>
        <w:rFonts w:ascii="Symbol" w:hAnsi="Symbol" w:hint="default"/>
      </w:rPr>
    </w:lvl>
    <w:lvl w:ilvl="4" w:tplc="04050003" w:tentative="1">
      <w:start w:val="1"/>
      <w:numFmt w:val="bullet"/>
      <w:lvlText w:val="o"/>
      <w:lvlJc w:val="left"/>
      <w:pPr>
        <w:ind w:left="5180" w:hanging="360"/>
      </w:pPr>
      <w:rPr>
        <w:rFonts w:ascii="Courier New" w:hAnsi="Courier New" w:cs="Courier New" w:hint="default"/>
      </w:rPr>
    </w:lvl>
    <w:lvl w:ilvl="5" w:tplc="04050005" w:tentative="1">
      <w:start w:val="1"/>
      <w:numFmt w:val="bullet"/>
      <w:lvlText w:val=""/>
      <w:lvlJc w:val="left"/>
      <w:pPr>
        <w:ind w:left="5900" w:hanging="360"/>
      </w:pPr>
      <w:rPr>
        <w:rFonts w:ascii="Wingdings" w:hAnsi="Wingdings" w:hint="default"/>
      </w:rPr>
    </w:lvl>
    <w:lvl w:ilvl="6" w:tplc="04050001" w:tentative="1">
      <w:start w:val="1"/>
      <w:numFmt w:val="bullet"/>
      <w:lvlText w:val=""/>
      <w:lvlJc w:val="left"/>
      <w:pPr>
        <w:ind w:left="6620" w:hanging="360"/>
      </w:pPr>
      <w:rPr>
        <w:rFonts w:ascii="Symbol" w:hAnsi="Symbol" w:hint="default"/>
      </w:rPr>
    </w:lvl>
    <w:lvl w:ilvl="7" w:tplc="04050003" w:tentative="1">
      <w:start w:val="1"/>
      <w:numFmt w:val="bullet"/>
      <w:lvlText w:val="o"/>
      <w:lvlJc w:val="left"/>
      <w:pPr>
        <w:ind w:left="7340" w:hanging="360"/>
      </w:pPr>
      <w:rPr>
        <w:rFonts w:ascii="Courier New" w:hAnsi="Courier New" w:cs="Courier New" w:hint="default"/>
      </w:rPr>
    </w:lvl>
    <w:lvl w:ilvl="8" w:tplc="04050005" w:tentative="1">
      <w:start w:val="1"/>
      <w:numFmt w:val="bullet"/>
      <w:lvlText w:val=""/>
      <w:lvlJc w:val="left"/>
      <w:pPr>
        <w:ind w:left="8060" w:hanging="360"/>
      </w:pPr>
      <w:rPr>
        <w:rFonts w:ascii="Wingdings" w:hAnsi="Wingdings" w:hint="default"/>
      </w:rPr>
    </w:lvl>
  </w:abstractNum>
  <w:abstractNum w:abstractNumId="1" w15:restartNumberingAfterBreak="0">
    <w:nsid w:val="0A77260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FB2479A"/>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FF4A09"/>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141F54"/>
    <w:multiLevelType w:val="multilevel"/>
    <w:tmpl w:val="4E709D8C"/>
    <w:numStyleLink w:val="Styl2"/>
  </w:abstractNum>
  <w:abstractNum w:abstractNumId="7"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3342F6"/>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8D7054C"/>
    <w:multiLevelType w:val="hybridMultilevel"/>
    <w:tmpl w:val="BCCEB2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133F89"/>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9D2F2B"/>
    <w:multiLevelType w:val="multilevel"/>
    <w:tmpl w:val="4E709D8C"/>
    <w:styleLink w:val="Styl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8DC1735"/>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8EA1AC3"/>
    <w:multiLevelType w:val="multilevel"/>
    <w:tmpl w:val="B8EA6AFA"/>
    <w:styleLink w:val="Styl7"/>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67C449A"/>
    <w:multiLevelType w:val="multilevel"/>
    <w:tmpl w:val="D1CE7180"/>
    <w:lvl w:ilvl="0">
      <w:start w:val="1"/>
      <w:numFmt w:val="decimal"/>
      <w:lvlText w:val="%10."/>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C56886"/>
    <w:multiLevelType w:val="hybridMultilevel"/>
    <w:tmpl w:val="BCCEB2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2E346C"/>
    <w:multiLevelType w:val="multilevel"/>
    <w:tmpl w:val="B8EA6AFA"/>
    <w:numStyleLink w:val="Styl7"/>
  </w:abstractNum>
  <w:abstractNum w:abstractNumId="18" w15:restartNumberingAfterBreak="0">
    <w:nsid w:val="55086EB7"/>
    <w:multiLevelType w:val="multilevel"/>
    <w:tmpl w:val="3D2C3814"/>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F1B5C11"/>
    <w:multiLevelType w:val="hybridMultilevel"/>
    <w:tmpl w:val="D4FC6D6A"/>
    <w:lvl w:ilvl="0" w:tplc="B0FC60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1C68E2"/>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C140794"/>
    <w:multiLevelType w:val="multilevel"/>
    <w:tmpl w:val="C29A0122"/>
    <w:lvl w:ilvl="0">
      <w:start w:val="1"/>
      <w:numFmt w:val="none"/>
      <w:lvlText w:val="5."/>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4D6921"/>
    <w:multiLevelType w:val="hybridMultilevel"/>
    <w:tmpl w:val="EC88A446"/>
    <w:lvl w:ilvl="0" w:tplc="0405000F">
      <w:start w:val="1"/>
      <w:numFmt w:val="decimal"/>
      <w:lvlText w:val="%1."/>
      <w:lvlJc w:val="left"/>
      <w:pPr>
        <w:ind w:left="360" w:hanging="360"/>
      </w:pPr>
    </w:lvl>
    <w:lvl w:ilvl="1" w:tplc="04050019">
      <w:start w:val="1"/>
      <w:numFmt w:val="lowerLetter"/>
      <w:lvlText w:val="%2."/>
      <w:lvlJc w:val="left"/>
      <w:pPr>
        <w:ind w:left="1069"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CB4679"/>
    <w:multiLevelType w:val="hybridMultilevel"/>
    <w:tmpl w:val="AE685178"/>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FB50F6"/>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370109526">
    <w:abstractNumId w:val="13"/>
  </w:num>
  <w:num w:numId="2" w16cid:durableId="656880884">
    <w:abstractNumId w:val="25"/>
  </w:num>
  <w:num w:numId="3" w16cid:durableId="933630061">
    <w:abstractNumId w:val="4"/>
  </w:num>
  <w:num w:numId="4" w16cid:durableId="34936283">
    <w:abstractNumId w:val="21"/>
  </w:num>
  <w:num w:numId="5" w16cid:durableId="770858469">
    <w:abstractNumId w:val="10"/>
  </w:num>
  <w:num w:numId="6" w16cid:durableId="15888349">
    <w:abstractNumId w:val="23"/>
  </w:num>
  <w:num w:numId="7" w16cid:durableId="999577096">
    <w:abstractNumId w:val="1"/>
  </w:num>
  <w:num w:numId="8" w16cid:durableId="1553692422">
    <w:abstractNumId w:val="22"/>
  </w:num>
  <w:num w:numId="9" w16cid:durableId="1447239733">
    <w:abstractNumId w:val="24"/>
  </w:num>
  <w:num w:numId="10" w16cid:durableId="2140294305">
    <w:abstractNumId w:val="20"/>
  </w:num>
  <w:num w:numId="11" w16cid:durableId="182017899">
    <w:abstractNumId w:val="12"/>
  </w:num>
  <w:num w:numId="12" w16cid:durableId="1227298674">
    <w:abstractNumId w:val="6"/>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1070" w:hanging="360"/>
        </w:pPr>
        <w:rPr>
          <w:rFonts w:hint="default"/>
          <w:b w: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3" w16cid:durableId="1062413100">
    <w:abstractNumId w:val="18"/>
  </w:num>
  <w:num w:numId="14" w16cid:durableId="1397435342">
    <w:abstractNumId w:val="8"/>
  </w:num>
  <w:num w:numId="15" w16cid:durableId="1788306215">
    <w:abstractNumId w:val="17"/>
  </w:num>
  <w:num w:numId="16" w16cid:durableId="67701762">
    <w:abstractNumId w:val="14"/>
  </w:num>
  <w:num w:numId="17" w16cid:durableId="1467164930">
    <w:abstractNumId w:val="5"/>
  </w:num>
  <w:num w:numId="18" w16cid:durableId="1444183724">
    <w:abstractNumId w:val="16"/>
  </w:num>
  <w:num w:numId="19" w16cid:durableId="334696602">
    <w:abstractNumId w:val="9"/>
  </w:num>
  <w:num w:numId="20" w16cid:durableId="130024622">
    <w:abstractNumId w:val="15"/>
  </w:num>
  <w:num w:numId="21" w16cid:durableId="423575338">
    <w:abstractNumId w:val="0"/>
  </w:num>
  <w:num w:numId="22" w16cid:durableId="1735934437">
    <w:abstractNumId w:val="3"/>
  </w:num>
  <w:num w:numId="23" w16cid:durableId="1045300077">
    <w:abstractNumId w:val="19"/>
  </w:num>
  <w:num w:numId="24" w16cid:durableId="331765483">
    <w:abstractNumId w:val="2"/>
  </w:num>
  <w:num w:numId="25" w16cid:durableId="245070816">
    <w:abstractNumId w:val="11"/>
  </w:num>
  <w:num w:numId="26" w16cid:durableId="354111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07"/>
    <w:rsid w:val="00006DE8"/>
    <w:rsid w:val="00031B23"/>
    <w:rsid w:val="000503C5"/>
    <w:rsid w:val="00070262"/>
    <w:rsid w:val="00071617"/>
    <w:rsid w:val="00093E44"/>
    <w:rsid w:val="000A3E17"/>
    <w:rsid w:val="000B1421"/>
    <w:rsid w:val="000C33AD"/>
    <w:rsid w:val="001508AA"/>
    <w:rsid w:val="001512B8"/>
    <w:rsid w:val="00186398"/>
    <w:rsid w:val="001A102A"/>
    <w:rsid w:val="001C1198"/>
    <w:rsid w:val="001C1AEC"/>
    <w:rsid w:val="00241497"/>
    <w:rsid w:val="00261B35"/>
    <w:rsid w:val="00293B60"/>
    <w:rsid w:val="002C0B96"/>
    <w:rsid w:val="002C0B9D"/>
    <w:rsid w:val="002C543D"/>
    <w:rsid w:val="002F2C53"/>
    <w:rsid w:val="0031537D"/>
    <w:rsid w:val="00323562"/>
    <w:rsid w:val="00324F56"/>
    <w:rsid w:val="0033208E"/>
    <w:rsid w:val="003479D3"/>
    <w:rsid w:val="00365641"/>
    <w:rsid w:val="00372ACE"/>
    <w:rsid w:val="003844E3"/>
    <w:rsid w:val="003919C4"/>
    <w:rsid w:val="003A0112"/>
    <w:rsid w:val="003C520E"/>
    <w:rsid w:val="003E338B"/>
    <w:rsid w:val="004240D1"/>
    <w:rsid w:val="00437C92"/>
    <w:rsid w:val="00455F7C"/>
    <w:rsid w:val="0046784F"/>
    <w:rsid w:val="004705D3"/>
    <w:rsid w:val="004E330F"/>
    <w:rsid w:val="0050088C"/>
    <w:rsid w:val="005204FC"/>
    <w:rsid w:val="00530E97"/>
    <w:rsid w:val="005406EA"/>
    <w:rsid w:val="00560341"/>
    <w:rsid w:val="0056104E"/>
    <w:rsid w:val="00561AF3"/>
    <w:rsid w:val="00563455"/>
    <w:rsid w:val="00564667"/>
    <w:rsid w:val="00572415"/>
    <w:rsid w:val="00583316"/>
    <w:rsid w:val="005D3576"/>
    <w:rsid w:val="005E1E1B"/>
    <w:rsid w:val="00620F39"/>
    <w:rsid w:val="006255B1"/>
    <w:rsid w:val="00635A29"/>
    <w:rsid w:val="006514B0"/>
    <w:rsid w:val="006555C7"/>
    <w:rsid w:val="00664A56"/>
    <w:rsid w:val="0067000A"/>
    <w:rsid w:val="00687994"/>
    <w:rsid w:val="006A01FC"/>
    <w:rsid w:val="006C343F"/>
    <w:rsid w:val="006D1F62"/>
    <w:rsid w:val="006D3F84"/>
    <w:rsid w:val="006F7233"/>
    <w:rsid w:val="00702FC0"/>
    <w:rsid w:val="0071437E"/>
    <w:rsid w:val="00717D88"/>
    <w:rsid w:val="00724642"/>
    <w:rsid w:val="007478B5"/>
    <w:rsid w:val="0075237E"/>
    <w:rsid w:val="0077482B"/>
    <w:rsid w:val="00776083"/>
    <w:rsid w:val="00776B32"/>
    <w:rsid w:val="007831FA"/>
    <w:rsid w:val="00794965"/>
    <w:rsid w:val="007953D7"/>
    <w:rsid w:val="00797B2D"/>
    <w:rsid w:val="007D4F60"/>
    <w:rsid w:val="007D70C0"/>
    <w:rsid w:val="007E1207"/>
    <w:rsid w:val="00830560"/>
    <w:rsid w:val="00830B90"/>
    <w:rsid w:val="0086213B"/>
    <w:rsid w:val="00871C28"/>
    <w:rsid w:val="00873172"/>
    <w:rsid w:val="00883D8E"/>
    <w:rsid w:val="00891CD8"/>
    <w:rsid w:val="008A29A3"/>
    <w:rsid w:val="008A3681"/>
    <w:rsid w:val="008D17BD"/>
    <w:rsid w:val="008D5E22"/>
    <w:rsid w:val="008F21D2"/>
    <w:rsid w:val="008F2459"/>
    <w:rsid w:val="00943280"/>
    <w:rsid w:val="00957A2B"/>
    <w:rsid w:val="00961604"/>
    <w:rsid w:val="00965474"/>
    <w:rsid w:val="00977F10"/>
    <w:rsid w:val="0099578A"/>
    <w:rsid w:val="009A4C3F"/>
    <w:rsid w:val="009E4ED6"/>
    <w:rsid w:val="00A04A47"/>
    <w:rsid w:val="00A07033"/>
    <w:rsid w:val="00A200ED"/>
    <w:rsid w:val="00A32D86"/>
    <w:rsid w:val="00A40727"/>
    <w:rsid w:val="00A95CB2"/>
    <w:rsid w:val="00AA6C00"/>
    <w:rsid w:val="00AB4105"/>
    <w:rsid w:val="00AB75B7"/>
    <w:rsid w:val="00AF30FB"/>
    <w:rsid w:val="00AF39D4"/>
    <w:rsid w:val="00B326D1"/>
    <w:rsid w:val="00B32C2B"/>
    <w:rsid w:val="00B45188"/>
    <w:rsid w:val="00B516A0"/>
    <w:rsid w:val="00B57053"/>
    <w:rsid w:val="00B82F50"/>
    <w:rsid w:val="00B8583C"/>
    <w:rsid w:val="00BA4971"/>
    <w:rsid w:val="00BB77A1"/>
    <w:rsid w:val="00BF24C8"/>
    <w:rsid w:val="00BF4577"/>
    <w:rsid w:val="00C003EA"/>
    <w:rsid w:val="00C13AC0"/>
    <w:rsid w:val="00C43095"/>
    <w:rsid w:val="00C44ECE"/>
    <w:rsid w:val="00C4522B"/>
    <w:rsid w:val="00C7121B"/>
    <w:rsid w:val="00C81432"/>
    <w:rsid w:val="00C905C0"/>
    <w:rsid w:val="00CA67DA"/>
    <w:rsid w:val="00CD7A57"/>
    <w:rsid w:val="00D036C7"/>
    <w:rsid w:val="00D04940"/>
    <w:rsid w:val="00D14461"/>
    <w:rsid w:val="00D30EEA"/>
    <w:rsid w:val="00D501C8"/>
    <w:rsid w:val="00D558A7"/>
    <w:rsid w:val="00D63064"/>
    <w:rsid w:val="00D876DD"/>
    <w:rsid w:val="00DA402A"/>
    <w:rsid w:val="00DB0B21"/>
    <w:rsid w:val="00DE4000"/>
    <w:rsid w:val="00DF4F6C"/>
    <w:rsid w:val="00E05E14"/>
    <w:rsid w:val="00E21DAA"/>
    <w:rsid w:val="00E358E6"/>
    <w:rsid w:val="00E53B75"/>
    <w:rsid w:val="00E53FB2"/>
    <w:rsid w:val="00E81FF5"/>
    <w:rsid w:val="00E82B77"/>
    <w:rsid w:val="00EB7BB3"/>
    <w:rsid w:val="00ED11BD"/>
    <w:rsid w:val="00ED3065"/>
    <w:rsid w:val="00F073A1"/>
    <w:rsid w:val="00F1395B"/>
    <w:rsid w:val="00F14A99"/>
    <w:rsid w:val="00F14B00"/>
    <w:rsid w:val="00F16B36"/>
    <w:rsid w:val="00F25F8E"/>
    <w:rsid w:val="00F652C6"/>
    <w:rsid w:val="00F67C55"/>
    <w:rsid w:val="00FA5D65"/>
    <w:rsid w:val="00FB5D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D0BC0"/>
  <w15:chartTrackingRefBased/>
  <w15:docId w15:val="{CEA9321E-0430-4324-A1FF-B89F46FE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1207"/>
  </w:style>
  <w:style w:type="paragraph" w:styleId="Nadpis1">
    <w:name w:val="heading 1"/>
    <w:basedOn w:val="Normln"/>
    <w:next w:val="Normln"/>
    <w:link w:val="Nadpis1Char"/>
    <w:uiPriority w:val="9"/>
    <w:qFormat/>
    <w:rsid w:val="007E1207"/>
    <w:pPr>
      <w:spacing w:after="240"/>
      <w:jc w:val="center"/>
      <w:outlineLvl w:val="0"/>
    </w:pPr>
    <w:rPr>
      <w:b/>
    </w:rPr>
  </w:style>
  <w:style w:type="paragraph" w:styleId="Nadpis2">
    <w:name w:val="heading 2"/>
    <w:basedOn w:val="Normln"/>
    <w:next w:val="Normln"/>
    <w:link w:val="Nadpis2Char"/>
    <w:unhideWhenUsed/>
    <w:qFormat/>
    <w:rsid w:val="007831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E1207"/>
    <w:rPr>
      <w:b/>
    </w:rPr>
  </w:style>
  <w:style w:type="paragraph" w:styleId="Odstavecseseznamem">
    <w:name w:val="List Paragraph"/>
    <w:basedOn w:val="Normln"/>
    <w:link w:val="OdstavecseseznamemChar"/>
    <w:uiPriority w:val="34"/>
    <w:qFormat/>
    <w:rsid w:val="002C0B9D"/>
    <w:pPr>
      <w:spacing w:after="120"/>
      <w:ind w:left="720"/>
    </w:pPr>
  </w:style>
  <w:style w:type="character" w:styleId="Odkaznakoment">
    <w:name w:val="annotation reference"/>
    <w:basedOn w:val="Standardnpsmoodstavce"/>
    <w:unhideWhenUsed/>
    <w:rsid w:val="007E1207"/>
    <w:rPr>
      <w:sz w:val="16"/>
      <w:szCs w:val="16"/>
    </w:rPr>
  </w:style>
  <w:style w:type="paragraph" w:styleId="Textkomente">
    <w:name w:val="annotation text"/>
    <w:basedOn w:val="Normln"/>
    <w:link w:val="TextkomenteChar"/>
    <w:uiPriority w:val="99"/>
    <w:unhideWhenUsed/>
    <w:rsid w:val="007E1207"/>
    <w:pPr>
      <w:spacing w:line="240" w:lineRule="auto"/>
    </w:pPr>
    <w:rPr>
      <w:sz w:val="20"/>
      <w:szCs w:val="20"/>
    </w:rPr>
  </w:style>
  <w:style w:type="character" w:customStyle="1" w:styleId="TextkomenteChar">
    <w:name w:val="Text komentáře Char"/>
    <w:basedOn w:val="Standardnpsmoodstavce"/>
    <w:link w:val="Textkomente"/>
    <w:uiPriority w:val="99"/>
    <w:rsid w:val="007E1207"/>
    <w:rPr>
      <w:sz w:val="20"/>
      <w:szCs w:val="20"/>
    </w:rPr>
  </w:style>
  <w:style w:type="character" w:customStyle="1" w:styleId="OdstavecseseznamemChar">
    <w:name w:val="Odstavec se seznamem Char"/>
    <w:link w:val="Odstavecseseznamem"/>
    <w:uiPriority w:val="34"/>
    <w:locked/>
    <w:rsid w:val="002C0B9D"/>
  </w:style>
  <w:style w:type="paragraph" w:styleId="Zpat">
    <w:name w:val="footer"/>
    <w:basedOn w:val="Normln"/>
    <w:link w:val="ZpatChar"/>
    <w:uiPriority w:val="99"/>
    <w:unhideWhenUsed/>
    <w:rsid w:val="007E1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7E1207"/>
  </w:style>
  <w:style w:type="table" w:styleId="Mkatabulky">
    <w:name w:val="Table Grid"/>
    <w:basedOn w:val="Normlntabulka"/>
    <w:uiPriority w:val="39"/>
    <w:unhideWhenUsed/>
    <w:rsid w:val="007E1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0B1421"/>
    <w:rPr>
      <w:b/>
      <w:bCs/>
    </w:rPr>
  </w:style>
  <w:style w:type="character" w:customStyle="1" w:styleId="PedmtkomenteChar">
    <w:name w:val="Předmět komentáře Char"/>
    <w:basedOn w:val="TextkomenteChar"/>
    <w:link w:val="Pedmtkomente"/>
    <w:uiPriority w:val="99"/>
    <w:semiHidden/>
    <w:rsid w:val="000B1421"/>
    <w:rPr>
      <w:b/>
      <w:bCs/>
      <w:sz w:val="20"/>
      <w:szCs w:val="20"/>
    </w:rPr>
  </w:style>
  <w:style w:type="paragraph" w:styleId="Zhlav">
    <w:name w:val="header"/>
    <w:basedOn w:val="Normln"/>
    <w:link w:val="ZhlavChar"/>
    <w:uiPriority w:val="99"/>
    <w:unhideWhenUsed/>
    <w:rsid w:val="0087317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3172"/>
  </w:style>
  <w:style w:type="paragraph" w:customStyle="1" w:styleId="Odstavec">
    <w:name w:val="Odstavec"/>
    <w:basedOn w:val="Zkladntext"/>
    <w:rsid w:val="004E330F"/>
    <w:pPr>
      <w:widowControl w:val="0"/>
      <w:spacing w:after="0" w:line="240" w:lineRule="auto"/>
      <w:ind w:firstLine="539"/>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4E330F"/>
    <w:pPr>
      <w:spacing w:after="120"/>
    </w:pPr>
  </w:style>
  <w:style w:type="character" w:customStyle="1" w:styleId="ZkladntextChar">
    <w:name w:val="Základní text Char"/>
    <w:basedOn w:val="Standardnpsmoodstavce"/>
    <w:link w:val="Zkladntext"/>
    <w:uiPriority w:val="99"/>
    <w:semiHidden/>
    <w:rsid w:val="004E330F"/>
  </w:style>
  <w:style w:type="numbering" w:customStyle="1" w:styleId="Styl2">
    <w:name w:val="Styl2"/>
    <w:rsid w:val="007478B5"/>
    <w:pPr>
      <w:numPr>
        <w:numId w:val="11"/>
      </w:numPr>
    </w:pPr>
  </w:style>
  <w:style w:type="numbering" w:customStyle="1" w:styleId="Styl7">
    <w:name w:val="Styl7"/>
    <w:rsid w:val="007478B5"/>
    <w:pPr>
      <w:numPr>
        <w:numId w:val="16"/>
      </w:numPr>
    </w:pPr>
  </w:style>
  <w:style w:type="paragraph" w:styleId="Revize">
    <w:name w:val="Revision"/>
    <w:hidden/>
    <w:uiPriority w:val="99"/>
    <w:semiHidden/>
    <w:rsid w:val="006514B0"/>
    <w:pPr>
      <w:spacing w:after="0" w:line="240" w:lineRule="auto"/>
    </w:pPr>
  </w:style>
  <w:style w:type="character" w:customStyle="1" w:styleId="Nadpis2Char">
    <w:name w:val="Nadpis 2 Char"/>
    <w:basedOn w:val="Standardnpsmoodstavce"/>
    <w:link w:val="Nadpis2"/>
    <w:rsid w:val="007831FA"/>
    <w:rPr>
      <w:rFonts w:asciiTheme="majorHAnsi" w:eastAsiaTheme="majorEastAsia" w:hAnsiTheme="majorHAnsi" w:cstheme="majorBidi"/>
      <w:color w:val="2F5496" w:themeColor="accent1" w:themeShade="BF"/>
      <w:sz w:val="26"/>
      <w:szCs w:val="26"/>
    </w:rPr>
  </w:style>
  <w:style w:type="paragraph" w:styleId="Nzev">
    <w:name w:val="Title"/>
    <w:basedOn w:val="Normln"/>
    <w:next w:val="Normln"/>
    <w:link w:val="NzevChar"/>
    <w:uiPriority w:val="10"/>
    <w:qFormat/>
    <w:rsid w:val="00B32C2B"/>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B32C2B"/>
    <w:rPr>
      <w:rFonts w:asciiTheme="majorHAnsi" w:eastAsiaTheme="majorEastAsia" w:hAnsiTheme="majorHAnsi" w:cstheme="majorHAnsi"/>
      <w:b/>
      <w:spacing w:val="-10"/>
      <w:kern w:val="28"/>
      <w:sz w:val="72"/>
      <w:szCs w:val="72"/>
    </w:rPr>
  </w:style>
  <w:style w:type="character" w:styleId="Zstupntext">
    <w:name w:val="Placeholder Text"/>
    <w:basedOn w:val="Standardnpsmoodstavce"/>
    <w:uiPriority w:val="99"/>
    <w:semiHidden/>
    <w:rsid w:val="003656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7760D7A07441FFAE88BFECC9E2409F"/>
        <w:category>
          <w:name w:val="Obecné"/>
          <w:gallery w:val="placeholder"/>
        </w:category>
        <w:types>
          <w:type w:val="bbPlcHdr"/>
        </w:types>
        <w:behaviors>
          <w:behavior w:val="content"/>
        </w:behaviors>
        <w:guid w:val="{535DA446-3979-4E58-B7D6-576F26E69CAD}"/>
      </w:docPartPr>
      <w:docPartBody>
        <w:p w:rsidR="00525D0D" w:rsidRDefault="009F66CB" w:rsidP="009F66CB">
          <w:pPr>
            <w:pStyle w:val="357760D7A07441FFAE88BFECC9E2409F"/>
          </w:pPr>
          <w:r w:rsidRPr="00821C31">
            <w:rPr>
              <w:rStyle w:val="Zstupntext"/>
              <w:rFonts w:asciiTheme="majorHAnsi" w:hAnsiTheme="majorHAnsi" w:cstheme="majorHAnsi"/>
              <w:b/>
              <w:bCs/>
              <w:highlight w:val="yellow"/>
            </w:rPr>
            <w:t>Klikněte nebo klepněte sem a zadejte text.</w:t>
          </w:r>
        </w:p>
      </w:docPartBody>
    </w:docPart>
    <w:docPart>
      <w:docPartPr>
        <w:name w:val="1D7BA8520DBB4B3A8EF3A28CD9E381C1"/>
        <w:category>
          <w:name w:val="Obecné"/>
          <w:gallery w:val="placeholder"/>
        </w:category>
        <w:types>
          <w:type w:val="bbPlcHdr"/>
        </w:types>
        <w:behaviors>
          <w:behavior w:val="content"/>
        </w:behaviors>
        <w:guid w:val="{2882DA65-180B-4877-B943-5B74E4C27FA4}"/>
      </w:docPartPr>
      <w:docPartBody>
        <w:p w:rsidR="00525D0D" w:rsidRDefault="009F66CB" w:rsidP="009F66CB">
          <w:pPr>
            <w:pStyle w:val="1D7BA8520DBB4B3A8EF3A28CD9E381C1"/>
          </w:pPr>
          <w:r w:rsidRPr="00821C31">
            <w:rPr>
              <w:rStyle w:val="Zstupntext"/>
              <w:rFonts w:asciiTheme="majorHAnsi" w:hAnsiTheme="majorHAnsi" w:cstheme="majorHAnsi"/>
              <w:highlight w:val="yellow"/>
            </w:rPr>
            <w:t>Klikněte nebo klepněte sem a zadejte text.</w:t>
          </w:r>
        </w:p>
      </w:docPartBody>
    </w:docPart>
    <w:docPart>
      <w:docPartPr>
        <w:name w:val="CBA3A725E4D445ED9225FA402663CB64"/>
        <w:category>
          <w:name w:val="Obecné"/>
          <w:gallery w:val="placeholder"/>
        </w:category>
        <w:types>
          <w:type w:val="bbPlcHdr"/>
        </w:types>
        <w:behaviors>
          <w:behavior w:val="content"/>
        </w:behaviors>
        <w:guid w:val="{13CBD067-F23F-4DA7-980B-500E6823A550}"/>
      </w:docPartPr>
      <w:docPartBody>
        <w:p w:rsidR="00525D0D" w:rsidRDefault="009F66CB" w:rsidP="009F66CB">
          <w:pPr>
            <w:pStyle w:val="CBA3A725E4D445ED9225FA402663CB64"/>
          </w:pPr>
          <w:r w:rsidRPr="00821C31">
            <w:rPr>
              <w:rStyle w:val="Zstupntext"/>
              <w:rFonts w:asciiTheme="majorHAnsi" w:hAnsiTheme="majorHAnsi" w:cstheme="majorHAnsi"/>
              <w:bCs/>
              <w:highlight w:val="yellow"/>
            </w:rPr>
            <w:t>Klikněte nebo klepněte sem a zadejte text.</w:t>
          </w:r>
        </w:p>
      </w:docPartBody>
    </w:docPart>
    <w:docPart>
      <w:docPartPr>
        <w:name w:val="63BB2C8B669643978D2E63374E8A2B21"/>
        <w:category>
          <w:name w:val="Obecné"/>
          <w:gallery w:val="placeholder"/>
        </w:category>
        <w:types>
          <w:type w:val="bbPlcHdr"/>
        </w:types>
        <w:behaviors>
          <w:behavior w:val="content"/>
        </w:behaviors>
        <w:guid w:val="{69F6664C-53B8-49B8-8198-B3CF7397D5B8}"/>
      </w:docPartPr>
      <w:docPartBody>
        <w:p w:rsidR="00525D0D" w:rsidRDefault="009F66CB" w:rsidP="009F66CB">
          <w:pPr>
            <w:pStyle w:val="63BB2C8B669643978D2E63374E8A2B21"/>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FFB237D1DF9E497680B40572A8D5B6AC"/>
        <w:category>
          <w:name w:val="Obecné"/>
          <w:gallery w:val="placeholder"/>
        </w:category>
        <w:types>
          <w:type w:val="bbPlcHdr"/>
        </w:types>
        <w:behaviors>
          <w:behavior w:val="content"/>
        </w:behaviors>
        <w:guid w:val="{F60339AE-072C-462B-8643-EC0DFBDD4420}"/>
      </w:docPartPr>
      <w:docPartBody>
        <w:p w:rsidR="00525D0D" w:rsidRDefault="009F66CB" w:rsidP="009F66CB">
          <w:pPr>
            <w:pStyle w:val="FFB237D1DF9E497680B40572A8D5B6AC"/>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9895C70153A54D1B82BD67EBFCD2FB8B"/>
        <w:category>
          <w:name w:val="Obecné"/>
          <w:gallery w:val="placeholder"/>
        </w:category>
        <w:types>
          <w:type w:val="bbPlcHdr"/>
        </w:types>
        <w:behaviors>
          <w:behavior w:val="content"/>
        </w:behaviors>
        <w:guid w:val="{ECC2EBA4-86B7-464F-826D-4710AF0B7FA3}"/>
      </w:docPartPr>
      <w:docPartBody>
        <w:p w:rsidR="00525D0D" w:rsidRDefault="009F66CB" w:rsidP="009F66CB">
          <w:pPr>
            <w:pStyle w:val="9895C70153A54D1B82BD67EBFCD2FB8B"/>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22911861AB334FB1A77999361C8FFAAD"/>
        <w:category>
          <w:name w:val="Obecné"/>
          <w:gallery w:val="placeholder"/>
        </w:category>
        <w:types>
          <w:type w:val="bbPlcHdr"/>
        </w:types>
        <w:behaviors>
          <w:behavior w:val="content"/>
        </w:behaviors>
        <w:guid w:val="{99A0E5BE-B20B-4C62-9FAF-0FB759F7A7CD}"/>
      </w:docPartPr>
      <w:docPartBody>
        <w:p w:rsidR="00525D0D" w:rsidRDefault="009F66CB" w:rsidP="009F66CB">
          <w:pPr>
            <w:pStyle w:val="22911861AB334FB1A77999361C8FFAAD"/>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CB"/>
    <w:rsid w:val="00525D0D"/>
    <w:rsid w:val="0071437E"/>
    <w:rsid w:val="00793793"/>
    <w:rsid w:val="009F66CB"/>
    <w:rsid w:val="00A1637B"/>
    <w:rsid w:val="00E21D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66CB"/>
    <w:rPr>
      <w:color w:val="808080"/>
    </w:rPr>
  </w:style>
  <w:style w:type="paragraph" w:customStyle="1" w:styleId="357760D7A07441FFAE88BFECC9E2409F">
    <w:name w:val="357760D7A07441FFAE88BFECC9E2409F"/>
    <w:rsid w:val="009F66CB"/>
  </w:style>
  <w:style w:type="paragraph" w:customStyle="1" w:styleId="1D7BA8520DBB4B3A8EF3A28CD9E381C1">
    <w:name w:val="1D7BA8520DBB4B3A8EF3A28CD9E381C1"/>
    <w:rsid w:val="009F66CB"/>
  </w:style>
  <w:style w:type="paragraph" w:customStyle="1" w:styleId="CBA3A725E4D445ED9225FA402663CB64">
    <w:name w:val="CBA3A725E4D445ED9225FA402663CB64"/>
    <w:rsid w:val="009F66CB"/>
  </w:style>
  <w:style w:type="paragraph" w:customStyle="1" w:styleId="63BB2C8B669643978D2E63374E8A2B21">
    <w:name w:val="63BB2C8B669643978D2E63374E8A2B21"/>
    <w:rsid w:val="009F66CB"/>
  </w:style>
  <w:style w:type="paragraph" w:customStyle="1" w:styleId="FFB237D1DF9E497680B40572A8D5B6AC">
    <w:name w:val="FFB237D1DF9E497680B40572A8D5B6AC"/>
    <w:rsid w:val="009F66CB"/>
  </w:style>
  <w:style w:type="paragraph" w:customStyle="1" w:styleId="9895C70153A54D1B82BD67EBFCD2FB8B">
    <w:name w:val="9895C70153A54D1B82BD67EBFCD2FB8B"/>
    <w:rsid w:val="009F66CB"/>
  </w:style>
  <w:style w:type="paragraph" w:customStyle="1" w:styleId="22911861AB334FB1A77999361C8FFAAD">
    <w:name w:val="22911861AB334FB1A77999361C8FFAAD"/>
    <w:rsid w:val="009F6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D76E2-40D6-4654-BAB4-E5B2E15D58D8}">
  <ds:schemaRefs>
    <ds:schemaRef ds:uri="http://schemas.openxmlformats.org/officeDocument/2006/bibliography"/>
  </ds:schemaRefs>
</ds:datastoreItem>
</file>

<file path=customXml/itemProps2.xml><?xml version="1.0" encoding="utf-8"?>
<ds:datastoreItem xmlns:ds="http://schemas.openxmlformats.org/officeDocument/2006/customXml" ds:itemID="{88F6684B-4C65-4AB4-BED9-83F2ADBB4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E1102-58C1-4856-A10A-8B832C2FE8D0}">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4.xml><?xml version="1.0" encoding="utf-8"?>
<ds:datastoreItem xmlns:ds="http://schemas.openxmlformats.org/officeDocument/2006/customXml" ds:itemID="{8AF67951-1768-4068-8D59-A97674351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2416</Words>
  <Characters>14258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Strelička &amp; Partners, advokátní kancelář, s.r.o.</dc:creator>
  <cp:keywords/>
  <dc:description/>
  <cp:lastModifiedBy>Ivona Peštálová</cp:lastModifiedBy>
  <cp:revision>19</cp:revision>
  <dcterms:created xsi:type="dcterms:W3CDTF">2024-10-09T09:52:00Z</dcterms:created>
  <dcterms:modified xsi:type="dcterms:W3CDTF">2025-05-07T10:02:00Z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ies>
</file>