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16A5618C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  <w:r w:rsidR="00431CD9" w:rsidRPr="004E48B9">
        <w:rPr>
          <w:caps/>
          <w:sz w:val="40"/>
          <w:szCs w:val="40"/>
        </w:rPr>
        <w:t xml:space="preserve"> 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D04195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D04195" w:rsidRPr="004E48B9" w:rsidRDefault="00D04195" w:rsidP="00D0419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446F695C" w:rsidR="00D04195" w:rsidRPr="004E48B9" w:rsidRDefault="00D04195" w:rsidP="00D04195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bookmarkStart w:id="0" w:name="_Hlk174992296"/>
            <w:r w:rsidRPr="005F2724">
              <w:rPr>
                <w:rFonts w:asciiTheme="majorHAnsi" w:hAnsiTheme="majorHAnsi" w:cstheme="majorHAnsi"/>
                <w:b/>
              </w:rPr>
              <w:t>Obnova hřbitova v</w:t>
            </w:r>
            <w:r>
              <w:rPr>
                <w:rFonts w:asciiTheme="majorHAnsi" w:hAnsiTheme="majorHAnsi" w:cstheme="majorHAnsi"/>
                <w:b/>
              </w:rPr>
              <w:t> </w:t>
            </w:r>
            <w:r w:rsidRPr="005F2724">
              <w:rPr>
                <w:rFonts w:asciiTheme="majorHAnsi" w:hAnsiTheme="majorHAnsi" w:cstheme="majorHAnsi"/>
                <w:b/>
              </w:rPr>
              <w:t>Konici</w:t>
            </w:r>
            <w:bookmarkEnd w:id="0"/>
            <w:r>
              <w:rPr>
                <w:rFonts w:asciiTheme="majorHAnsi" w:hAnsiTheme="majorHAnsi" w:cstheme="majorHAnsi"/>
                <w:b/>
              </w:rPr>
              <w:t xml:space="preserve"> – II</w:t>
            </w:r>
          </w:p>
        </w:tc>
      </w:tr>
      <w:tr w:rsidR="00D04195" w:rsidRPr="004E48B9" w14:paraId="6BECB999" w14:textId="77777777" w:rsidTr="5B002B26">
        <w:tc>
          <w:tcPr>
            <w:tcW w:w="3114" w:type="dxa"/>
          </w:tcPr>
          <w:p w14:paraId="48E215BE" w14:textId="52F569AD" w:rsidR="00D04195" w:rsidRPr="004E48B9" w:rsidRDefault="00D04195" w:rsidP="00D0419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3D364A05" w:rsidR="00D04195" w:rsidRPr="004E48B9" w:rsidRDefault="00D04195" w:rsidP="00D04195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9588F">
              <w:rPr>
                <w:rFonts w:asciiTheme="majorHAnsi" w:hAnsiTheme="majorHAnsi" w:cstheme="majorHAnsi"/>
              </w:rPr>
              <w:t>veřejná zakázka malého rozsahu</w:t>
            </w:r>
          </w:p>
        </w:tc>
      </w:tr>
      <w:tr w:rsidR="00D04195" w:rsidRPr="004E48B9" w14:paraId="16E049F7" w14:textId="77777777" w:rsidTr="5B002B26">
        <w:tc>
          <w:tcPr>
            <w:tcW w:w="3114" w:type="dxa"/>
          </w:tcPr>
          <w:p w14:paraId="73991392" w14:textId="2B2D374D" w:rsidR="00D04195" w:rsidRPr="004E48B9" w:rsidRDefault="00D04195" w:rsidP="00D0419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4A968121" w:rsidR="00D04195" w:rsidRPr="004E48B9" w:rsidRDefault="00D04195" w:rsidP="00D04195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9588F">
              <w:rPr>
                <w:rFonts w:asciiTheme="majorHAnsi" w:hAnsiTheme="majorHAnsi" w:cstheme="majorHAnsi"/>
              </w:rPr>
              <w:t>služby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603FE9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603FE9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603FE9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603FE9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723B3C10" w14:textId="70CF94B5" w:rsidR="000840D8" w:rsidRPr="00781689" w:rsidRDefault="00D31E86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1D487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F31346">
        <w:rPr>
          <w:rFonts w:asciiTheme="majorHAnsi" w:eastAsia="Calibri" w:hAnsiTheme="majorHAnsi" w:cstheme="majorHAnsi"/>
        </w:rPr>
        <w:t>,</w:t>
      </w:r>
      <w:r w:rsidR="00F31346" w:rsidRPr="006679A7">
        <w:rPr>
          <w:rFonts w:asciiTheme="majorHAnsi" w:eastAsia="Calibri" w:hAnsiTheme="majorHAnsi" w:cstheme="majorHAnsi"/>
        </w:rPr>
        <w:t xml:space="preserve"> </w:t>
      </w:r>
      <w:r w:rsidR="00F31346">
        <w:rPr>
          <w:rFonts w:asciiTheme="majorHAnsi" w:eastAsia="Calibri" w:hAnsiTheme="majorHAnsi" w:cstheme="majorHAnsi"/>
        </w:rPr>
        <w:t xml:space="preserve">včetně dodržování zásad </w:t>
      </w:r>
      <w:r w:rsidR="00F31346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F31346">
        <w:rPr>
          <w:rFonts w:asciiTheme="majorHAnsi" w:eastAsia="Calibri" w:hAnsiTheme="majorHAnsi" w:cstheme="majorHAnsi"/>
        </w:rPr>
        <w:t xml:space="preserve"> (DNSH – Do Not </w:t>
      </w:r>
      <w:proofErr w:type="spellStart"/>
      <w:r w:rsidR="00F31346">
        <w:rPr>
          <w:rFonts w:asciiTheme="majorHAnsi" w:eastAsia="Calibri" w:hAnsiTheme="majorHAnsi" w:cstheme="majorHAnsi"/>
        </w:rPr>
        <w:t>Significant</w:t>
      </w:r>
      <w:proofErr w:type="spellEnd"/>
      <w:r w:rsidR="00F31346">
        <w:rPr>
          <w:rFonts w:asciiTheme="majorHAnsi" w:eastAsia="Calibri" w:hAnsiTheme="majorHAnsi" w:cstheme="majorHAnsi"/>
        </w:rPr>
        <w:t xml:space="preserve"> </w:t>
      </w:r>
      <w:proofErr w:type="spellStart"/>
      <w:r w:rsidR="00F31346">
        <w:rPr>
          <w:rFonts w:asciiTheme="majorHAnsi" w:eastAsia="Calibri" w:hAnsiTheme="majorHAnsi" w:cstheme="majorHAnsi"/>
        </w:rPr>
        <w:t>Harm</w:t>
      </w:r>
      <w:proofErr w:type="spellEnd"/>
      <w:r w:rsidR="00F31346">
        <w:rPr>
          <w:rFonts w:asciiTheme="majorHAnsi" w:eastAsia="Calibri" w:hAnsiTheme="majorHAnsi" w:cstheme="majorHAnsi"/>
        </w:rPr>
        <w:t>)</w:t>
      </w:r>
      <w:r w:rsidRPr="001D487B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</w:t>
      </w:r>
      <w:r w:rsidR="000840D8">
        <w:rPr>
          <w:rFonts w:asciiTheme="majorHAnsi" w:eastAsia="Calibri" w:hAnsiTheme="majorHAnsi" w:cstheme="majorHAnsi"/>
        </w:rPr>
        <w:t>,</w:t>
      </w:r>
    </w:p>
    <w:p w14:paraId="6A0A722D" w14:textId="77777777" w:rsidR="007F6AB3" w:rsidRPr="005B5A40" w:rsidRDefault="007F6AB3" w:rsidP="007F6AB3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B5A40">
        <w:rPr>
          <w:rFonts w:asciiTheme="majorHAnsi" w:eastAsia="Calibri" w:hAnsiTheme="majorHAnsi" w:cstheme="majorHAnsi"/>
        </w:rPr>
        <w:t>je srozuměn s tím, že veškeré písemnosti zasílané prostřednictvím elektronického nástroje E-ZAK se považují za řádně doručené okamžikem 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nikoli,</w:t>
      </w:r>
    </w:p>
    <w:p w14:paraId="103598E9" w14:textId="33C53C23" w:rsidR="00D31E86" w:rsidRPr="001D487B" w:rsidRDefault="000840D8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Pr="00540AA1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 xml:space="preserve"> Totožné čestné prohlášení účastník zajistí od svého poddodavatele, </w:t>
      </w:r>
      <w:r w:rsidRPr="00CB2E56">
        <w:rPr>
          <w:rFonts w:asciiTheme="majorHAnsi" w:eastAsia="Calibri" w:hAnsiTheme="majorHAnsi" w:cstheme="majorHAnsi"/>
        </w:rPr>
        <w:t>prostřednictvím kterého prokazuje kvalifikaci</w:t>
      </w:r>
      <w:r>
        <w:rPr>
          <w:rFonts w:asciiTheme="majorHAnsi" w:eastAsia="Calibri" w:hAnsiTheme="majorHAnsi" w:cstheme="majorHAnsi"/>
        </w:rPr>
        <w:t xml:space="preserve"> (existuje-li takový)</w:t>
      </w:r>
      <w:r w:rsidR="00BA7E68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376F5495" w14:textId="77777777" w:rsidR="007F6AB3" w:rsidRDefault="007F6AB3" w:rsidP="007F6AB3">
      <w:p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</w:p>
    <w:p w14:paraId="37E306D1" w14:textId="77777777" w:rsidR="00331CAD" w:rsidRPr="004E48B9" w:rsidRDefault="00331CAD" w:rsidP="007F6AB3">
      <w:p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</w:p>
    <w:p w14:paraId="1621F327" w14:textId="15C16CD0" w:rsidR="00794A6B" w:rsidRPr="00866994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866994">
        <w:rPr>
          <w:rFonts w:asciiTheme="majorHAnsi" w:hAnsiTheme="majorHAnsi" w:cstheme="majorHAnsi"/>
          <w:lang w:eastAsia="x-none"/>
        </w:rPr>
        <w:lastRenderedPageBreak/>
        <w:t>Účastník přikládá jako samostatnou přílohu k tomuto Krycímu listu nabídky:</w:t>
      </w:r>
    </w:p>
    <w:p w14:paraId="5E63B6C7" w14:textId="64783132" w:rsidR="00905291" w:rsidRPr="00866994" w:rsidRDefault="00905291" w:rsidP="00905291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866994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866994">
        <w:rPr>
          <w:rFonts w:asciiTheme="majorHAnsi" w:hAnsiTheme="majorHAnsi" w:cstheme="majorHAnsi"/>
          <w:lang w:eastAsia="x-none"/>
        </w:rPr>
        <w:t>(</w:t>
      </w:r>
      <w:r w:rsidRPr="00866994">
        <w:rPr>
          <w:rFonts w:asciiTheme="majorHAnsi" w:hAnsiTheme="majorHAnsi" w:cstheme="majorHAnsi"/>
          <w:b/>
          <w:lang w:eastAsia="x-none"/>
        </w:rPr>
        <w:t>příloha č. 4</w:t>
      </w:r>
      <w:r w:rsidRPr="00866994">
        <w:rPr>
          <w:rFonts w:asciiTheme="majorHAnsi" w:hAnsiTheme="majorHAnsi" w:cstheme="majorHAnsi"/>
          <w:lang w:eastAsia="x-none"/>
        </w:rPr>
        <w:t xml:space="preserve"> zadávací dokumentace)</w:t>
      </w:r>
      <w:r w:rsidR="00866994">
        <w:rPr>
          <w:rFonts w:asciiTheme="majorHAnsi" w:hAnsiTheme="majorHAnsi" w:cstheme="majorHAnsi"/>
          <w:lang w:eastAsia="x-none"/>
        </w:rPr>
        <w:t>,</w:t>
      </w:r>
    </w:p>
    <w:p w14:paraId="5508F208" w14:textId="7526E278" w:rsidR="00794A6B" w:rsidRPr="006C1C90" w:rsidRDefault="00153BE0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866994">
        <w:rPr>
          <w:rFonts w:asciiTheme="majorHAnsi" w:hAnsiTheme="majorHAnsi" w:cstheme="majorHAnsi"/>
          <w:b/>
          <w:bCs/>
          <w:lang w:eastAsia="x-none"/>
        </w:rPr>
        <w:t xml:space="preserve">Závazný </w:t>
      </w:r>
      <w:r w:rsidRPr="00866994">
        <w:rPr>
          <w:rFonts w:asciiTheme="majorHAnsi" w:hAnsiTheme="majorHAnsi" w:cstheme="majorHAnsi"/>
          <w:b/>
          <w:lang w:eastAsia="x-none"/>
        </w:rPr>
        <w:t>Časový harmonogram zpracovaný v týdnech</w:t>
      </w:r>
      <w:r w:rsidR="00794A6B" w:rsidRPr="00866994">
        <w:rPr>
          <w:rFonts w:asciiTheme="majorHAnsi" w:hAnsiTheme="majorHAnsi" w:cstheme="majorHAnsi"/>
          <w:lang w:eastAsia="x-none"/>
        </w:rPr>
        <w:t>,</w:t>
      </w:r>
      <w:r w:rsidR="00866994" w:rsidRPr="00866994">
        <w:rPr>
          <w:rFonts w:asciiTheme="majorHAnsi" w:eastAsiaTheme="minorHAnsi" w:hAnsiTheme="majorHAnsi" w:cstheme="majorHAnsi"/>
        </w:rPr>
        <w:t xml:space="preserve"> </w:t>
      </w:r>
      <w:r w:rsidR="00866994" w:rsidRPr="00866994">
        <w:rPr>
          <w:rFonts w:asciiTheme="majorHAnsi" w:hAnsiTheme="majorHAnsi" w:cstheme="majorHAnsi"/>
          <w:lang w:eastAsia="x-none"/>
        </w:rPr>
        <w:t>zpracovaný v souladu s čl. II Smlouvy</w:t>
      </w:r>
      <w:r w:rsidR="006C1C90">
        <w:rPr>
          <w:rFonts w:asciiTheme="majorHAnsi" w:hAnsiTheme="majorHAnsi" w:cstheme="majorHAnsi"/>
          <w:lang w:eastAsia="x-none"/>
        </w:rPr>
        <w:t>,</w:t>
      </w:r>
    </w:p>
    <w:p w14:paraId="2D2C27AA" w14:textId="5CB48E93" w:rsidR="006C1C90" w:rsidRPr="006C1C90" w:rsidRDefault="006C1C90" w:rsidP="006C1C90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r w:rsidRPr="006C1C90">
        <w:rPr>
          <w:rFonts w:asciiTheme="majorHAnsi" w:hAnsiTheme="majorHAnsi" w:cstheme="majorHAnsi"/>
          <w:b/>
          <w:lang w:eastAsia="x-none"/>
        </w:rPr>
        <w:t>Doklady o prokázání splnění profesní způsobilosti dle čl. 5 písm. B Krycího listu nabídky</w:t>
      </w:r>
      <w:r>
        <w:rPr>
          <w:rFonts w:asciiTheme="majorHAnsi" w:hAnsiTheme="majorHAnsi" w:cstheme="majorHAnsi"/>
          <w:b/>
          <w:lang w:eastAsia="x-none"/>
        </w:rPr>
        <w:t>.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v Kč bez DPH</w:t>
            </w:r>
            <w:r w:rsidRPr="004E48B9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77777777" w:rsidR="003F45B3" w:rsidRPr="004E48B9" w:rsidRDefault="00603FE9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53EAACDFAA8E47A685429DCF457F8487"/>
                </w:placeholder>
                <w:showingPlcHdr/>
              </w:sdtPr>
              <w:sdtEndPr/>
              <w:sdtContent>
                <w:r w:rsidR="003F45B3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 xml:space="preserve"> Kč bez DPH</w:t>
            </w:r>
            <w:r w:rsidR="003F45B3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04E1954" w14:textId="7D5BA103" w:rsidR="001E6EA5" w:rsidRDefault="001E6EA5" w:rsidP="00331CAD">
            <w:pPr>
              <w:pStyle w:val="Odstavecseseznamem"/>
              <w:numPr>
                <w:ilvl w:val="2"/>
                <w:numId w:val="16"/>
              </w:numPr>
              <w:spacing w:after="0" w:line="276" w:lineRule="auto"/>
              <w:ind w:left="776" w:hanging="425"/>
              <w:contextualSpacing w:val="0"/>
              <w:rPr>
                <w:rFonts w:asciiTheme="majorHAnsi" w:hAnsiTheme="majorHAnsi" w:cstheme="majorHAnsi"/>
              </w:rPr>
            </w:pPr>
            <w:r w:rsidRPr="00BE4C5F">
              <w:rPr>
                <w:rFonts w:asciiTheme="majorHAnsi" w:hAnsiTheme="majorHAnsi" w:cstheme="majorHAnsi"/>
              </w:rPr>
              <w:t xml:space="preserve">Splnění profesní způsobilosti </w:t>
            </w:r>
            <w:r w:rsidR="002432D1" w:rsidRPr="002432D1">
              <w:rPr>
                <w:rFonts w:asciiTheme="majorHAnsi" w:hAnsiTheme="majorHAnsi" w:cstheme="majorHAnsi"/>
              </w:rPr>
              <w:t xml:space="preserve">dle § 77 odst. 1 ZZVZ </w:t>
            </w:r>
            <w:r w:rsidRPr="00BE4C5F">
              <w:rPr>
                <w:rFonts w:asciiTheme="majorHAnsi" w:hAnsiTheme="majorHAnsi" w:cstheme="majorHAnsi"/>
              </w:rPr>
              <w:t xml:space="preserve">prokáže účastník </w:t>
            </w:r>
            <w:r w:rsidRPr="002432D1">
              <w:rPr>
                <w:rFonts w:asciiTheme="majorHAnsi" w:hAnsiTheme="majorHAnsi" w:cstheme="majorHAnsi"/>
                <w:b/>
                <w:bCs/>
              </w:rPr>
              <w:t xml:space="preserve">předložením </w:t>
            </w:r>
            <w:r w:rsidRPr="00BE4C5F">
              <w:rPr>
                <w:rFonts w:asciiTheme="majorHAnsi" w:hAnsiTheme="majorHAnsi" w:cstheme="majorHAnsi"/>
                <w:b/>
              </w:rPr>
              <w:t>výpisu z obchodního rejstříku</w:t>
            </w:r>
            <w:r w:rsidRPr="00BE4C5F">
              <w:rPr>
                <w:rFonts w:asciiTheme="majorHAnsi" w:hAnsiTheme="majorHAnsi" w:cstheme="majorHAnsi"/>
              </w:rPr>
              <w:t>, pokud je v něm zapsán, či výpisu z jiné obdobné evidence, pokud je v ní zapsán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50D892D" w14:textId="77777777" w:rsidR="00A84F41" w:rsidRPr="00A84F41" w:rsidRDefault="00B067DF" w:rsidP="00A84F41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</w:rPr>
              <w:t xml:space="preserve">Účastník </w:t>
            </w:r>
            <w:r w:rsidR="00107E96">
              <w:rPr>
                <w:rFonts w:asciiTheme="majorHAnsi" w:hAnsiTheme="majorHAnsi" w:cstheme="majorHAnsi"/>
              </w:rPr>
              <w:t>prokáže splnění</w:t>
            </w:r>
            <w:r w:rsidRPr="004E48B9">
              <w:rPr>
                <w:rFonts w:asciiTheme="majorHAnsi" w:hAnsiTheme="majorHAnsi" w:cstheme="majorHAnsi"/>
              </w:rPr>
              <w:t xml:space="preserve"> požadav</w:t>
            </w:r>
            <w:r w:rsidR="00107E96">
              <w:rPr>
                <w:rFonts w:asciiTheme="majorHAnsi" w:hAnsiTheme="majorHAnsi" w:cstheme="majorHAnsi"/>
              </w:rPr>
              <w:t>ku</w:t>
            </w:r>
            <w:r w:rsidRPr="004E48B9">
              <w:rPr>
                <w:rFonts w:asciiTheme="majorHAnsi" w:hAnsiTheme="majorHAnsi" w:cstheme="majorHAnsi"/>
              </w:rPr>
              <w:t xml:space="preserve"> dle § 77 odst. 2 písm. a) ZZVZ, </w:t>
            </w:r>
            <w:r w:rsidR="00B950EB" w:rsidRPr="002432D1">
              <w:rPr>
                <w:rFonts w:asciiTheme="majorHAnsi" w:hAnsiTheme="majorHAnsi" w:cstheme="majorHAnsi"/>
                <w:b/>
                <w:bCs/>
              </w:rPr>
              <w:t>předložením dokladu,</w:t>
            </w:r>
            <w:r w:rsidRPr="002432D1">
              <w:rPr>
                <w:rFonts w:asciiTheme="majorHAnsi" w:hAnsiTheme="majorHAnsi" w:cstheme="majorHAnsi"/>
                <w:b/>
                <w:bCs/>
              </w:rPr>
              <w:t xml:space="preserve"> že je oprávněn podnikat </w:t>
            </w:r>
            <w:r w:rsidRPr="004E48B9">
              <w:rPr>
                <w:rFonts w:asciiTheme="majorHAnsi" w:hAnsiTheme="majorHAnsi" w:cstheme="majorHAnsi"/>
              </w:rPr>
              <w:t xml:space="preserve">v rozsahu odpovídajícím předmětu veřejné zakázky, a to na předmět podnikání: </w:t>
            </w:r>
          </w:p>
          <w:p w14:paraId="0472A962" w14:textId="29DCC20F" w:rsidR="00A84F41" w:rsidRPr="00A84F41" w:rsidRDefault="00A84F41" w:rsidP="00A84F41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  <w:b/>
              </w:rPr>
            </w:pPr>
            <w:r w:rsidRPr="00A84F41">
              <w:rPr>
                <w:rFonts w:asciiTheme="majorHAnsi" w:hAnsiTheme="majorHAnsi" w:cstheme="majorHAnsi"/>
                <w:b/>
              </w:rPr>
              <w:t>Výroba, obchod a služby neuvedené v přílohách 1 až 3 živnostenského zákona, a to v rozsahu oborů činnosti: - Poskytování služeb pro zemědělství, zahradnictví, rybníkářství, lesnictví a myslivost</w:t>
            </w:r>
          </w:p>
          <w:p w14:paraId="5E8F0A44" w14:textId="60E4239C" w:rsidR="00557EFC" w:rsidRPr="004E48B9" w:rsidRDefault="00557EFC" w:rsidP="00557EFC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2798DD93" w14:textId="4A4C67CC" w:rsidR="00AE4F32" w:rsidRDefault="00AE4F32" w:rsidP="00DF64B6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</w:t>
            </w:r>
            <w:r w:rsidR="00A84F41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) ZZVZ na referenční zakázky</w:t>
            </w:r>
            <w:r w:rsidR="006F474C">
              <w:rPr>
                <w:rFonts w:asciiTheme="majorHAnsi" w:hAnsiTheme="majorHAnsi" w:cstheme="majorHAnsi"/>
              </w:rPr>
              <w:t>, a to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1DEABD8E" w14:textId="67052E46" w:rsidR="00EE6E25" w:rsidRDefault="00EE6E25" w:rsidP="00DF64B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E5995">
              <w:rPr>
                <w:rFonts w:asciiTheme="majorHAnsi" w:hAnsiTheme="majorHAnsi" w:cstheme="majorHAnsi"/>
                <w:b/>
                <w:bCs/>
              </w:rPr>
              <w:t xml:space="preserve">Minimálně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BE5995">
              <w:rPr>
                <w:rFonts w:asciiTheme="majorHAnsi" w:hAnsiTheme="majorHAnsi" w:cstheme="majorHAnsi"/>
                <w:b/>
                <w:bCs/>
              </w:rPr>
              <w:t xml:space="preserve"> referenční zakázky, jejichž předmětem byla regenerace a revitalizace zeleně, zakládání parků a parkových ploch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apod. </w:t>
            </w:r>
            <w:r w:rsidRPr="00BE5995">
              <w:rPr>
                <w:rFonts w:asciiTheme="majorHAnsi" w:hAnsiTheme="majorHAnsi" w:cstheme="majorHAnsi"/>
                <w:b/>
                <w:bCs/>
              </w:rPr>
              <w:t>v rozsahu min. 500.000,-- Kč bez DPH</w:t>
            </w:r>
          </w:p>
          <w:p w14:paraId="0774E80F" w14:textId="27D45B33" w:rsidR="00DF64B6" w:rsidRPr="00635BF0" w:rsidRDefault="00DF64B6" w:rsidP="09FEA6FE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Bidi"/>
              </w:rPr>
            </w:pPr>
            <w:r w:rsidRPr="09FEA6FE">
              <w:rPr>
                <w:rFonts w:asciiTheme="majorHAnsi" w:hAnsiTheme="majorHAnsi" w:cstheme="majorBidi"/>
              </w:rPr>
              <w:t xml:space="preserve">Zakázky byly realizovány v období za poslední </w:t>
            </w:r>
            <w:r w:rsidR="00EE6E25">
              <w:rPr>
                <w:rFonts w:asciiTheme="majorHAnsi" w:hAnsiTheme="majorHAnsi" w:cstheme="majorBidi"/>
                <w:b/>
                <w:bCs/>
              </w:rPr>
              <w:t>3</w:t>
            </w:r>
            <w:r w:rsidRPr="09FEA6FE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00EE6E25">
              <w:rPr>
                <w:rFonts w:asciiTheme="majorHAnsi" w:hAnsiTheme="majorHAnsi" w:cstheme="majorBidi"/>
                <w:b/>
                <w:bCs/>
              </w:rPr>
              <w:t>roky</w:t>
            </w:r>
            <w:r w:rsidRPr="09FEA6FE">
              <w:rPr>
                <w:rFonts w:asciiTheme="majorHAnsi" w:hAnsiTheme="majorHAnsi" w:cstheme="majorBidi"/>
              </w:rPr>
              <w:t xml:space="preserve"> před zahájením </w:t>
            </w:r>
            <w:r w:rsidR="58689996" w:rsidRPr="09FEA6FE">
              <w:rPr>
                <w:rFonts w:asciiTheme="majorHAnsi" w:hAnsiTheme="majorHAnsi" w:cstheme="majorBidi"/>
              </w:rPr>
              <w:t xml:space="preserve">výběrového </w:t>
            </w:r>
            <w:r w:rsidRPr="09FEA6FE">
              <w:rPr>
                <w:rFonts w:asciiTheme="majorHAnsi" w:hAnsiTheme="majorHAnsi" w:cstheme="majorBidi"/>
              </w:rPr>
              <w:t>řízení.</w:t>
            </w:r>
          </w:p>
          <w:p w14:paraId="72CD6B50" w14:textId="6721D2C6" w:rsidR="0022176A" w:rsidRPr="004E48B9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Zadavatel pro odstranění jakýchkoliv pochybností uvádí, že reference pro účely prokázání předmětného kritéria technické kvalifikace nelze sčítat (tzn. nelze sečíst 2 zakázky od různých objednatelů o menším </w:t>
            </w:r>
            <w:r w:rsidRPr="004E48B9">
              <w:rPr>
                <w:rFonts w:asciiTheme="majorHAnsi" w:hAnsiTheme="majorHAnsi" w:cstheme="majorHAnsi"/>
              </w:rPr>
              <w:lastRenderedPageBreak/>
              <w:t>objemu</w:t>
            </w:r>
            <w:r w:rsidR="0012393F">
              <w:rPr>
                <w:rFonts w:asciiTheme="majorHAnsi" w:hAnsiTheme="majorHAnsi" w:cstheme="majorHAnsi"/>
              </w:rPr>
              <w:t>)</w:t>
            </w:r>
            <w:r w:rsidRPr="004E48B9">
              <w:rPr>
                <w:rFonts w:asciiTheme="majorHAnsi" w:hAnsiTheme="majorHAnsi" w:cstheme="majorHAnsi"/>
              </w:rPr>
              <w:t xml:space="preserve"> ani dělit (</w:t>
            </w:r>
            <w:r w:rsidR="003D2088" w:rsidRPr="004E48B9">
              <w:rPr>
                <w:rFonts w:asciiTheme="majorHAnsi" w:hAnsiTheme="majorHAnsi" w:cstheme="majorHAnsi"/>
              </w:rPr>
              <w:t>například:</w:t>
            </w:r>
            <w:r w:rsidRPr="004E48B9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23C1C334" w:rsidR="0022176A" w:rsidRPr="001C2302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Toto kritérium technické kvalifikace splní účastník i v případě, že se jedná </w:t>
            </w:r>
            <w:r w:rsidRPr="001C2302">
              <w:rPr>
                <w:rFonts w:asciiTheme="majorHAnsi" w:hAnsiTheme="majorHAnsi" w:cstheme="majorHAnsi"/>
              </w:rPr>
              <w:t xml:space="preserve">o služby dosud probíhající za předpokladu splnění výše uvedených parametrů ke dni zahájení </w:t>
            </w:r>
            <w:r w:rsidR="00252D42" w:rsidRPr="001C2302">
              <w:rPr>
                <w:rFonts w:asciiTheme="majorHAnsi" w:hAnsiTheme="majorHAnsi" w:cstheme="majorHAnsi"/>
              </w:rPr>
              <w:t>výběrového</w:t>
            </w:r>
            <w:r w:rsidRPr="001C2302">
              <w:rPr>
                <w:rFonts w:asciiTheme="majorHAnsi" w:hAnsiTheme="majorHAnsi" w:cstheme="majorHAnsi"/>
              </w:rPr>
              <w:t xml:space="preserve"> řízení.</w:t>
            </w:r>
          </w:p>
          <w:p w14:paraId="5B8D5999" w14:textId="4BDDDA3A" w:rsidR="0022176A" w:rsidRPr="004E48B9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1C2302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1C2302">
              <w:rPr>
                <w:rFonts w:asciiTheme="majorHAnsi" w:hAnsiTheme="majorHAnsi" w:cstheme="majorHAnsi"/>
              </w:rPr>
              <w:t xml:space="preserve">služby </w:t>
            </w:r>
            <w:r w:rsidRPr="001C2302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1C2302">
              <w:rPr>
                <w:rFonts w:asciiTheme="majorHAnsi" w:hAnsiTheme="majorHAnsi" w:cstheme="majorHAnsi"/>
              </w:rPr>
              <w:t>předmětné služby</w:t>
            </w:r>
            <w:r w:rsidRPr="001C2302">
              <w:rPr>
                <w:rFonts w:asciiTheme="majorHAnsi" w:hAnsiTheme="majorHAnsi" w:cstheme="majorHAnsi"/>
              </w:rPr>
              <w:t xml:space="preserve"> v posledních 3 letech ukončeny</w:t>
            </w:r>
            <w:r w:rsidRPr="004E48B9">
              <w:rPr>
                <w:rFonts w:asciiTheme="majorHAnsi" w:hAnsiTheme="majorHAnsi" w:cstheme="majorHAnsi"/>
              </w:rPr>
              <w:t xml:space="preserve"> nebo pokud stále probíhají, za předpokladu splnění výše uvedených parametrů ke dni zahájení </w:t>
            </w:r>
            <w:r w:rsidR="00790C6A">
              <w:rPr>
                <w:rFonts w:asciiTheme="majorHAnsi" w:hAnsiTheme="majorHAnsi" w:cstheme="majorHAnsi"/>
              </w:rPr>
              <w:t>výběrového</w:t>
            </w:r>
            <w:r w:rsidRPr="004E48B9">
              <w:rPr>
                <w:rFonts w:asciiTheme="majorHAnsi" w:hAnsiTheme="majorHAnsi" w:cstheme="majorHAnsi"/>
              </w:rPr>
              <w:t xml:space="preserve"> řízení.</w:t>
            </w:r>
          </w:p>
          <w:p w14:paraId="29E70E1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09FEA6FE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4E48B9" w:rsidRDefault="00603FE9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09FEA6FE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4E48B9" w:rsidRDefault="00603FE9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42B49EB6" w:rsidR="00AF4FAD" w:rsidRPr="00577ECD" w:rsidRDefault="006D355A" w:rsidP="00577ECD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77ECD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577ECD">
              <w:rPr>
                <w:rFonts w:asciiTheme="majorHAnsi" w:hAnsiTheme="majorHAnsi" w:cstheme="majorHAnsi"/>
              </w:rPr>
              <w:t xml:space="preserve">prokazují </w:t>
            </w:r>
            <w:r w:rsidR="00AF4FAD" w:rsidRPr="00577ECD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 xml:space="preserve">3 měsíců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 xml:space="preserve">přede dnem zahájení </w:t>
            </w:r>
            <w:r w:rsidR="5C0BC5A5" w:rsidRPr="00577ECD">
              <w:rPr>
                <w:rFonts w:asciiTheme="majorHAnsi" w:hAnsiTheme="majorHAnsi" w:cstheme="majorHAnsi"/>
                <w:b/>
                <w:bCs/>
              </w:rPr>
              <w:t xml:space="preserve">výběrového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>řízení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3FBBBD6" w14:textId="3FCB12B8" w:rsidR="00EA5998" w:rsidRPr="001C2302" w:rsidRDefault="00EA5998" w:rsidP="00EA599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V případě prokázání kvalifikace uvedené v čl</w:t>
            </w:r>
            <w:r w:rsidRPr="001C2302">
              <w:rPr>
                <w:rFonts w:asciiTheme="majorHAnsi" w:hAnsiTheme="majorHAnsi" w:cstheme="majorHAnsi"/>
              </w:rPr>
              <w:t xml:space="preserve">. 5 písm. B, bod </w:t>
            </w:r>
            <w:proofErr w:type="spellStart"/>
            <w:r w:rsidRPr="001C2302">
              <w:rPr>
                <w:rFonts w:asciiTheme="majorHAnsi" w:hAnsiTheme="majorHAnsi" w:cstheme="majorHAnsi"/>
              </w:rPr>
              <w:t>ii</w:t>
            </w:r>
            <w:proofErr w:type="spellEnd"/>
            <w:r w:rsidRPr="001C2302">
              <w:rPr>
                <w:rFonts w:asciiTheme="majorHAnsi" w:hAnsiTheme="majorHAnsi" w:cstheme="majorHAnsi"/>
              </w:rPr>
              <w:t xml:space="preserve"> a písm. C Krycího listu nabídky prostřednictvím jiných osob dle § 83 ZZVZ, dokládá účastník jako </w:t>
            </w:r>
            <w:r w:rsidRPr="001C2302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1C2302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42452614" w:rsidR="00EA5998" w:rsidRPr="001C2302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1C2302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bod. i Krycího listu nabídky,</w:t>
            </w:r>
          </w:p>
          <w:p w14:paraId="54C62F65" w14:textId="595A4EB6" w:rsidR="00EA5998" w:rsidRPr="001C2302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1C2302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1C2302">
              <w:rPr>
                <w:rFonts w:asciiTheme="majorHAnsi" w:hAnsiTheme="majorHAnsi" w:cstheme="majorHAnsi"/>
              </w:rPr>
              <w:t xml:space="preserve">čl. 5 písm. B, bod </w:t>
            </w:r>
            <w:proofErr w:type="spellStart"/>
            <w:r w:rsidRPr="001C2302">
              <w:rPr>
                <w:rFonts w:asciiTheme="majorHAnsi" w:hAnsiTheme="majorHAnsi" w:cstheme="majorHAnsi"/>
              </w:rPr>
              <w:t>ii</w:t>
            </w:r>
            <w:proofErr w:type="spellEnd"/>
            <w:r w:rsidRPr="001C2302">
              <w:rPr>
                <w:rFonts w:asciiTheme="majorHAnsi" w:hAnsiTheme="majorHAnsi" w:cstheme="majorHAnsi"/>
              </w:rPr>
              <w:t xml:space="preserve"> a písm. C Krycího listu nabídky</w:t>
            </w:r>
            <w:r w:rsidRPr="001C2302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1C2302">
              <w:rPr>
                <w:rFonts w:asciiTheme="majorHAnsi" w:hAnsiTheme="majorHAnsi" w:cstheme="majorHAnsi"/>
                <w:bCs/>
              </w:rPr>
              <w:t>doklady o splnění základní způsobilosti jinou</w:t>
            </w:r>
            <w:r w:rsidRPr="004E48B9">
              <w:rPr>
                <w:rFonts w:asciiTheme="majorHAnsi" w:hAnsiTheme="majorHAnsi" w:cstheme="majorHAnsi"/>
                <w:bCs/>
              </w:rPr>
              <w:t xml:space="preserve"> osobou podle </w:t>
            </w:r>
            <w:r w:rsidRPr="004E48B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59711BCF" w:rsidR="00D65A21" w:rsidRPr="004E48B9" w:rsidRDefault="001B5DBB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</w:t>
            </w:r>
            <w:r>
              <w:rPr>
                <w:rFonts w:asciiTheme="majorHAnsi" w:hAnsiTheme="majorHAnsi" w:cstheme="majorBidi"/>
              </w:rPr>
              <w:t>.</w:t>
            </w:r>
            <w:r w:rsidR="431B779B"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1"/>
      <w:r w:rsidRPr="004E48B9">
        <w:rPr>
          <w:rStyle w:val="Siln"/>
          <w:rFonts w:cstheme="majorHAnsi"/>
          <w:b/>
        </w:rPr>
        <w:t>poddodavatelů</w:t>
      </w:r>
      <w:bookmarkEnd w:id="2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lastRenderedPageBreak/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0F9B35B7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prokazuje kvalifikaci,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069202CC" w14:textId="3D140FBE" w:rsidR="00D00CE5" w:rsidRPr="006C1C90" w:rsidRDefault="009F33C5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bookmarkStart w:id="3" w:name="_Hlk197421859"/>
      <w:r w:rsidRPr="003F75EB">
        <w:rPr>
          <w:rFonts w:asciiTheme="majorHAnsi" w:hAnsiTheme="majorHAnsi" w:cstheme="majorBidi"/>
          <w:b/>
          <w:bCs/>
        </w:rPr>
        <w:t>Doklady o prokázání splnění profesní způsobilo</w:t>
      </w:r>
      <w:r w:rsidR="00D00CE5" w:rsidRPr="003F75EB">
        <w:rPr>
          <w:rFonts w:asciiTheme="majorHAnsi" w:hAnsiTheme="majorHAnsi" w:cstheme="majorBidi"/>
          <w:b/>
          <w:bCs/>
        </w:rPr>
        <w:t>s</w:t>
      </w:r>
      <w:r w:rsidRPr="003F75EB">
        <w:rPr>
          <w:rFonts w:asciiTheme="majorHAnsi" w:hAnsiTheme="majorHAnsi" w:cstheme="majorBidi"/>
          <w:b/>
          <w:bCs/>
        </w:rPr>
        <w:t>ti dle čl. 5 písm. B</w:t>
      </w:r>
      <w:r w:rsidR="00D00CE5" w:rsidRPr="006C1C90">
        <w:rPr>
          <w:rFonts w:asciiTheme="majorHAnsi" w:hAnsiTheme="majorHAnsi" w:cstheme="majorBidi"/>
        </w:rPr>
        <w:t xml:space="preserve"> Krycího listu nabídky</w:t>
      </w:r>
      <w:r w:rsidR="00F71416" w:rsidRPr="006C1C90">
        <w:rPr>
          <w:rFonts w:asciiTheme="majorHAnsi" w:hAnsiTheme="majorHAnsi" w:cstheme="majorBidi"/>
        </w:rPr>
        <w:t>,</w:t>
      </w:r>
      <w:r w:rsidR="00DD3120" w:rsidRPr="006C1C90">
        <w:rPr>
          <w:rFonts w:asciiTheme="majorHAnsi" w:hAnsiTheme="majorHAnsi" w:cstheme="majorBidi"/>
        </w:rPr>
        <w:t xml:space="preserve"> </w:t>
      </w:r>
    </w:p>
    <w:bookmarkEnd w:id="3"/>
    <w:p w14:paraId="49067BF3" w14:textId="5F620758" w:rsidR="00F72D7A" w:rsidRPr="006C1C90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6C1C90"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14:paraId="2F52DCC2" w14:textId="339AC546" w:rsidR="009B7883" w:rsidRPr="006C1C90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6C1C90">
        <w:rPr>
          <w:rFonts w:asciiTheme="majorHAnsi" w:hAnsiTheme="majorHAnsi" w:cstheme="majorHAnsi"/>
          <w:b/>
        </w:rPr>
        <w:t>Položkový rozpočet</w:t>
      </w:r>
      <w:r w:rsidRPr="006C1C90">
        <w:rPr>
          <w:rFonts w:asciiTheme="majorHAnsi" w:hAnsiTheme="majorHAnsi" w:cstheme="majorHAnsi"/>
        </w:rPr>
        <w:t>, řádně vyplněný</w:t>
      </w:r>
      <w:r w:rsidR="001D4142" w:rsidRPr="006C1C90">
        <w:rPr>
          <w:rFonts w:asciiTheme="majorHAnsi" w:hAnsiTheme="majorHAnsi" w:cstheme="majorHAnsi"/>
        </w:rPr>
        <w:t xml:space="preserve"> a předložený v souladu s </w:t>
      </w:r>
      <w:r w:rsidR="001D4142" w:rsidRPr="006C1C90">
        <w:rPr>
          <w:rFonts w:asciiTheme="majorHAnsi" w:hAnsiTheme="majorHAnsi" w:cstheme="majorHAnsi"/>
          <w:b/>
        </w:rPr>
        <w:t xml:space="preserve">přílohou č. </w:t>
      </w:r>
      <w:r w:rsidR="006C1C90" w:rsidRPr="006C1C90">
        <w:rPr>
          <w:rFonts w:asciiTheme="majorHAnsi" w:hAnsiTheme="majorHAnsi" w:cstheme="majorHAnsi"/>
          <w:b/>
        </w:rPr>
        <w:t>4</w:t>
      </w:r>
      <w:r w:rsidR="001D4142" w:rsidRPr="006C1C90">
        <w:rPr>
          <w:rFonts w:asciiTheme="majorHAnsi" w:hAnsiTheme="majorHAnsi" w:cstheme="majorHAnsi"/>
        </w:rPr>
        <w:t xml:space="preserve"> zadávací dokumentace</w:t>
      </w:r>
      <w:r w:rsidR="009B67B4" w:rsidRPr="006C1C90">
        <w:rPr>
          <w:rFonts w:asciiTheme="majorHAnsi" w:hAnsiTheme="majorHAnsi" w:cstheme="majorHAnsi"/>
        </w:rPr>
        <w:t>.</w:t>
      </w:r>
    </w:p>
    <w:p w14:paraId="5DE97D04" w14:textId="7557F83F" w:rsidR="009B67B4" w:rsidRPr="006C1C90" w:rsidRDefault="006C1C90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6C1C90">
        <w:rPr>
          <w:rFonts w:asciiTheme="majorHAnsi" w:hAnsiTheme="majorHAnsi" w:cstheme="majorHAnsi"/>
          <w:b/>
          <w:bCs/>
        </w:rPr>
        <w:t xml:space="preserve">Závazný </w:t>
      </w:r>
      <w:r w:rsidRPr="006C1C90">
        <w:rPr>
          <w:rFonts w:asciiTheme="majorHAnsi" w:hAnsiTheme="majorHAnsi" w:cstheme="majorHAnsi"/>
          <w:b/>
        </w:rPr>
        <w:t>Časový harmonogram zpracovaný v týdnech, zpracovaný v souladu s čl. II Smlouvy</w:t>
      </w:r>
      <w:r w:rsidR="009B67B4" w:rsidRPr="006C1C90">
        <w:rPr>
          <w:rFonts w:asciiTheme="majorHAnsi" w:hAnsiTheme="majorHAnsi" w:cstheme="majorHAnsi"/>
        </w:rPr>
        <w:t>.</w:t>
      </w:r>
    </w:p>
    <w:p w14:paraId="285A91BF" w14:textId="250868A1" w:rsidR="002D727F" w:rsidRPr="006C1C90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6C1C90">
        <w:rPr>
          <w:rFonts w:asciiTheme="majorHAnsi" w:hAnsiTheme="majorHAnsi" w:cstheme="majorBidi"/>
        </w:rPr>
        <w:t>D</w:t>
      </w:r>
      <w:r w:rsidR="002D727F" w:rsidRPr="006C1C90">
        <w:rPr>
          <w:rFonts w:asciiTheme="majorHAnsi" w:hAnsiTheme="majorHAnsi" w:cstheme="majorBidi"/>
        </w:rPr>
        <w:t xml:space="preserve">alší dokumenty, </w:t>
      </w:r>
      <w:r w:rsidRPr="006C1C90">
        <w:rPr>
          <w:rFonts w:asciiTheme="majorHAnsi" w:hAnsiTheme="majorHAnsi" w:cstheme="majorBidi"/>
        </w:rPr>
        <w:t xml:space="preserve">pokud to vyplývá ze </w:t>
      </w:r>
      <w:r w:rsidR="002D727F" w:rsidRPr="006C1C90">
        <w:rPr>
          <w:rFonts w:asciiTheme="majorHAnsi" w:hAnsiTheme="majorHAnsi" w:cstheme="majorBidi"/>
        </w:rPr>
        <w:t>zadávací dokumentac</w:t>
      </w:r>
      <w:r w:rsidRPr="006C1C90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4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4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C5E4" w14:textId="77777777" w:rsidR="003A758C" w:rsidRDefault="003A758C" w:rsidP="002C4725">
      <w:pPr>
        <w:spacing w:after="0" w:line="240" w:lineRule="auto"/>
      </w:pPr>
      <w:r>
        <w:separator/>
      </w:r>
    </w:p>
  </w:endnote>
  <w:endnote w:type="continuationSeparator" w:id="0">
    <w:p w14:paraId="5F3DA388" w14:textId="77777777" w:rsidR="003A758C" w:rsidRDefault="003A758C" w:rsidP="002C4725">
      <w:pPr>
        <w:spacing w:after="0" w:line="240" w:lineRule="auto"/>
      </w:pPr>
      <w:r>
        <w:continuationSeparator/>
      </w:r>
    </w:p>
  </w:endnote>
  <w:endnote w:type="continuationNotice" w:id="1">
    <w:p w14:paraId="4F8ED40B" w14:textId="77777777" w:rsidR="003A758C" w:rsidRDefault="003A7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ED0E" w14:textId="77777777" w:rsidR="003A758C" w:rsidRDefault="003A758C" w:rsidP="002C4725">
      <w:pPr>
        <w:spacing w:after="0" w:line="240" w:lineRule="auto"/>
      </w:pPr>
      <w:r>
        <w:separator/>
      </w:r>
    </w:p>
  </w:footnote>
  <w:footnote w:type="continuationSeparator" w:id="0">
    <w:p w14:paraId="479E6341" w14:textId="77777777" w:rsidR="003A758C" w:rsidRDefault="003A758C" w:rsidP="002C4725">
      <w:pPr>
        <w:spacing w:after="0" w:line="240" w:lineRule="auto"/>
      </w:pPr>
      <w:r>
        <w:continuationSeparator/>
      </w:r>
    </w:p>
  </w:footnote>
  <w:footnote w:type="continuationNotice" w:id="1">
    <w:p w14:paraId="544C8885" w14:textId="77777777" w:rsidR="003A758C" w:rsidRDefault="003A758C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7A9BB950" w:rsidR="003D2088" w:rsidRPr="000D388A" w:rsidRDefault="003902B4" w:rsidP="000D388A">
    <w:pPr>
      <w:pStyle w:val="Zhlav"/>
    </w:pPr>
    <w:r>
      <w:rPr>
        <w:noProof/>
        <w:lang w:eastAsia="cs-CZ"/>
      </w:rPr>
      <w:drawing>
        <wp:inline distT="0" distB="0" distL="0" distR="0" wp14:anchorId="37A781D1" wp14:editId="302BF343">
          <wp:extent cx="5760720" cy="970280"/>
          <wp:effectExtent l="0" t="0" r="0" b="1270"/>
          <wp:docPr id="3" name="Obrázek 3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snímek obrazovky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C5495" w:rsidDel="003902B4">
      <w:rPr>
        <w:rFonts w:asciiTheme="majorHAnsi" w:hAnsiTheme="majorHAnsi" w:cstheme="majorHAnsi"/>
        <w:noProof/>
        <w:highlight w:val="yellow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1DA56C0"/>
    <w:multiLevelType w:val="hybridMultilevel"/>
    <w:tmpl w:val="B9F6ABDC"/>
    <w:lvl w:ilvl="0" w:tplc="04050013">
      <w:start w:val="1"/>
      <w:numFmt w:val="upperRoman"/>
      <w:lvlText w:val="%1."/>
      <w:lvlJc w:val="righ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645219A2"/>
    <w:lvl w:ilvl="0" w:tplc="DED2C196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1"/>
  </w:num>
  <w:num w:numId="2" w16cid:durableId="966593915">
    <w:abstractNumId w:val="8"/>
  </w:num>
  <w:num w:numId="3" w16cid:durableId="1579905405">
    <w:abstractNumId w:val="0"/>
  </w:num>
  <w:num w:numId="4" w16cid:durableId="637606826">
    <w:abstractNumId w:val="16"/>
  </w:num>
  <w:num w:numId="5" w16cid:durableId="929124490">
    <w:abstractNumId w:val="12"/>
  </w:num>
  <w:num w:numId="6" w16cid:durableId="322317583">
    <w:abstractNumId w:val="12"/>
  </w:num>
  <w:num w:numId="7" w16cid:durableId="2118669206">
    <w:abstractNumId w:val="1"/>
  </w:num>
  <w:num w:numId="8" w16cid:durableId="1171139782">
    <w:abstractNumId w:val="19"/>
  </w:num>
  <w:num w:numId="9" w16cid:durableId="1652172034">
    <w:abstractNumId w:val="6"/>
  </w:num>
  <w:num w:numId="10" w16cid:durableId="97219077">
    <w:abstractNumId w:val="11"/>
  </w:num>
  <w:num w:numId="11" w16cid:durableId="283191294">
    <w:abstractNumId w:val="10"/>
  </w:num>
  <w:num w:numId="12" w16cid:durableId="1411661403">
    <w:abstractNumId w:val="18"/>
  </w:num>
  <w:num w:numId="13" w16cid:durableId="1781993219">
    <w:abstractNumId w:val="4"/>
  </w:num>
  <w:num w:numId="14" w16cid:durableId="1029571418">
    <w:abstractNumId w:val="20"/>
  </w:num>
  <w:num w:numId="15" w16cid:durableId="1787579029">
    <w:abstractNumId w:val="3"/>
  </w:num>
  <w:num w:numId="16" w16cid:durableId="1378508371">
    <w:abstractNumId w:val="13"/>
  </w:num>
  <w:num w:numId="17" w16cid:durableId="861475434">
    <w:abstractNumId w:val="14"/>
  </w:num>
  <w:num w:numId="18" w16cid:durableId="633487257">
    <w:abstractNumId w:val="8"/>
  </w:num>
  <w:num w:numId="19" w16cid:durableId="1537037732">
    <w:abstractNumId w:val="21"/>
  </w:num>
  <w:num w:numId="20" w16cid:durableId="1813909203">
    <w:abstractNumId w:val="9"/>
  </w:num>
  <w:num w:numId="21" w16cid:durableId="1051853329">
    <w:abstractNumId w:val="2"/>
  </w:num>
  <w:num w:numId="22" w16cid:durableId="539513988">
    <w:abstractNumId w:val="15"/>
  </w:num>
  <w:num w:numId="23" w16cid:durableId="1786272258">
    <w:abstractNumId w:val="22"/>
  </w:num>
  <w:num w:numId="24" w16cid:durableId="1289312943">
    <w:abstractNumId w:val="17"/>
  </w:num>
  <w:num w:numId="25" w16cid:durableId="2147238578">
    <w:abstractNumId w:val="5"/>
  </w:num>
  <w:num w:numId="26" w16cid:durableId="1015037402">
    <w:abstractNumId w:val="8"/>
  </w:num>
  <w:num w:numId="27" w16cid:durableId="142352443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fdAbCMr9EjjNTEeZCoFIJBQfiV6/DY+Kuft3M56PSaKxxyFm6RFZ/fxnL8rB524CzY2Tc0q60mofGUpAd8tbog==" w:salt="LKwA5lJoRWN1kbf+vILr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5959"/>
    <w:rsid w:val="00037BE2"/>
    <w:rsid w:val="0006445D"/>
    <w:rsid w:val="00072135"/>
    <w:rsid w:val="00082C5A"/>
    <w:rsid w:val="000840D8"/>
    <w:rsid w:val="000A3A57"/>
    <w:rsid w:val="000A6731"/>
    <w:rsid w:val="000B42C0"/>
    <w:rsid w:val="000D388A"/>
    <w:rsid w:val="000D3E20"/>
    <w:rsid w:val="000F2439"/>
    <w:rsid w:val="00107E96"/>
    <w:rsid w:val="00113F40"/>
    <w:rsid w:val="001236D1"/>
    <w:rsid w:val="0012393F"/>
    <w:rsid w:val="00130843"/>
    <w:rsid w:val="00150DC5"/>
    <w:rsid w:val="00153BE0"/>
    <w:rsid w:val="00173960"/>
    <w:rsid w:val="0018712C"/>
    <w:rsid w:val="00187214"/>
    <w:rsid w:val="00195D10"/>
    <w:rsid w:val="001A228E"/>
    <w:rsid w:val="001A2568"/>
    <w:rsid w:val="001A3941"/>
    <w:rsid w:val="001B5DBB"/>
    <w:rsid w:val="001C2302"/>
    <w:rsid w:val="001D0606"/>
    <w:rsid w:val="001D4142"/>
    <w:rsid w:val="001E6EA5"/>
    <w:rsid w:val="00202740"/>
    <w:rsid w:val="002063E8"/>
    <w:rsid w:val="0022176A"/>
    <w:rsid w:val="00237321"/>
    <w:rsid w:val="002432D1"/>
    <w:rsid w:val="00247720"/>
    <w:rsid w:val="00252D42"/>
    <w:rsid w:val="00267824"/>
    <w:rsid w:val="00273B04"/>
    <w:rsid w:val="00274CEF"/>
    <w:rsid w:val="00294F6E"/>
    <w:rsid w:val="002B29FD"/>
    <w:rsid w:val="002B5CAD"/>
    <w:rsid w:val="002B6461"/>
    <w:rsid w:val="002C4725"/>
    <w:rsid w:val="002D727F"/>
    <w:rsid w:val="002D72C7"/>
    <w:rsid w:val="002E0A14"/>
    <w:rsid w:val="002F739C"/>
    <w:rsid w:val="003006F3"/>
    <w:rsid w:val="00304814"/>
    <w:rsid w:val="00316023"/>
    <w:rsid w:val="00331CAD"/>
    <w:rsid w:val="00351A75"/>
    <w:rsid w:val="00360120"/>
    <w:rsid w:val="003823F4"/>
    <w:rsid w:val="003902B4"/>
    <w:rsid w:val="003905BE"/>
    <w:rsid w:val="00393720"/>
    <w:rsid w:val="003A758C"/>
    <w:rsid w:val="003B3D04"/>
    <w:rsid w:val="003B764B"/>
    <w:rsid w:val="003D2088"/>
    <w:rsid w:val="003D4308"/>
    <w:rsid w:val="003F0F2F"/>
    <w:rsid w:val="003F121F"/>
    <w:rsid w:val="003F45B3"/>
    <w:rsid w:val="003F660A"/>
    <w:rsid w:val="003F75EB"/>
    <w:rsid w:val="00402441"/>
    <w:rsid w:val="00427539"/>
    <w:rsid w:val="00431CD9"/>
    <w:rsid w:val="0043726F"/>
    <w:rsid w:val="00442C46"/>
    <w:rsid w:val="004477CC"/>
    <w:rsid w:val="004524C6"/>
    <w:rsid w:val="00455270"/>
    <w:rsid w:val="00474F9E"/>
    <w:rsid w:val="00476C99"/>
    <w:rsid w:val="004A39A4"/>
    <w:rsid w:val="004A7B72"/>
    <w:rsid w:val="004B0B9F"/>
    <w:rsid w:val="004B3047"/>
    <w:rsid w:val="004B6AE8"/>
    <w:rsid w:val="004B7783"/>
    <w:rsid w:val="004C07D9"/>
    <w:rsid w:val="004E2D86"/>
    <w:rsid w:val="004E48B9"/>
    <w:rsid w:val="004E6710"/>
    <w:rsid w:val="005055F8"/>
    <w:rsid w:val="00526398"/>
    <w:rsid w:val="00541D1B"/>
    <w:rsid w:val="0055358D"/>
    <w:rsid w:val="00557B2B"/>
    <w:rsid w:val="00557EFC"/>
    <w:rsid w:val="00560CF9"/>
    <w:rsid w:val="00577ECD"/>
    <w:rsid w:val="00583EA5"/>
    <w:rsid w:val="00584109"/>
    <w:rsid w:val="005A02FA"/>
    <w:rsid w:val="005B243A"/>
    <w:rsid w:val="005D53C2"/>
    <w:rsid w:val="005E7A63"/>
    <w:rsid w:val="00603FE9"/>
    <w:rsid w:val="00610B24"/>
    <w:rsid w:val="006304B1"/>
    <w:rsid w:val="00633524"/>
    <w:rsid w:val="006365AF"/>
    <w:rsid w:val="006446B6"/>
    <w:rsid w:val="00653B07"/>
    <w:rsid w:val="006550FB"/>
    <w:rsid w:val="00661D5D"/>
    <w:rsid w:val="00674152"/>
    <w:rsid w:val="00686888"/>
    <w:rsid w:val="00694C0A"/>
    <w:rsid w:val="006A51E9"/>
    <w:rsid w:val="006C1405"/>
    <w:rsid w:val="006C1C90"/>
    <w:rsid w:val="006C5D07"/>
    <w:rsid w:val="006C64E7"/>
    <w:rsid w:val="006D1666"/>
    <w:rsid w:val="006D355A"/>
    <w:rsid w:val="006E2333"/>
    <w:rsid w:val="006E2B73"/>
    <w:rsid w:val="006E7292"/>
    <w:rsid w:val="006F474C"/>
    <w:rsid w:val="006F6CFC"/>
    <w:rsid w:val="007074B6"/>
    <w:rsid w:val="0071437E"/>
    <w:rsid w:val="00722CDE"/>
    <w:rsid w:val="007244DA"/>
    <w:rsid w:val="007252F1"/>
    <w:rsid w:val="0074190B"/>
    <w:rsid w:val="007442A1"/>
    <w:rsid w:val="00763788"/>
    <w:rsid w:val="00775992"/>
    <w:rsid w:val="00781689"/>
    <w:rsid w:val="00790C6A"/>
    <w:rsid w:val="007913D3"/>
    <w:rsid w:val="00794A6B"/>
    <w:rsid w:val="007A0278"/>
    <w:rsid w:val="007D4838"/>
    <w:rsid w:val="007E0449"/>
    <w:rsid w:val="007E078A"/>
    <w:rsid w:val="007E5031"/>
    <w:rsid w:val="007E513E"/>
    <w:rsid w:val="007F02A2"/>
    <w:rsid w:val="007F6AB3"/>
    <w:rsid w:val="007F73AC"/>
    <w:rsid w:val="00812B87"/>
    <w:rsid w:val="0082413A"/>
    <w:rsid w:val="00827468"/>
    <w:rsid w:val="008309D1"/>
    <w:rsid w:val="00834D6D"/>
    <w:rsid w:val="0083788E"/>
    <w:rsid w:val="00855323"/>
    <w:rsid w:val="008638BC"/>
    <w:rsid w:val="00866994"/>
    <w:rsid w:val="00872E47"/>
    <w:rsid w:val="00876F33"/>
    <w:rsid w:val="008A269E"/>
    <w:rsid w:val="008A62CA"/>
    <w:rsid w:val="008C45B9"/>
    <w:rsid w:val="008D219E"/>
    <w:rsid w:val="008F090D"/>
    <w:rsid w:val="008F3E3E"/>
    <w:rsid w:val="00905291"/>
    <w:rsid w:val="00917068"/>
    <w:rsid w:val="0092668F"/>
    <w:rsid w:val="00942590"/>
    <w:rsid w:val="009924D8"/>
    <w:rsid w:val="00996D8A"/>
    <w:rsid w:val="009974C4"/>
    <w:rsid w:val="009A5C04"/>
    <w:rsid w:val="009B67B4"/>
    <w:rsid w:val="009B7883"/>
    <w:rsid w:val="009C3B4B"/>
    <w:rsid w:val="009F33C5"/>
    <w:rsid w:val="00A0138D"/>
    <w:rsid w:val="00A015E9"/>
    <w:rsid w:val="00A43EF0"/>
    <w:rsid w:val="00A46404"/>
    <w:rsid w:val="00A468A6"/>
    <w:rsid w:val="00A77BFA"/>
    <w:rsid w:val="00A805D1"/>
    <w:rsid w:val="00A84F41"/>
    <w:rsid w:val="00A87536"/>
    <w:rsid w:val="00AA6A07"/>
    <w:rsid w:val="00AE3343"/>
    <w:rsid w:val="00AE4F32"/>
    <w:rsid w:val="00AF25BE"/>
    <w:rsid w:val="00AF4FAD"/>
    <w:rsid w:val="00AF6371"/>
    <w:rsid w:val="00B067DF"/>
    <w:rsid w:val="00B370E5"/>
    <w:rsid w:val="00B527F4"/>
    <w:rsid w:val="00B548D0"/>
    <w:rsid w:val="00B55BF2"/>
    <w:rsid w:val="00B56A03"/>
    <w:rsid w:val="00B73024"/>
    <w:rsid w:val="00B90639"/>
    <w:rsid w:val="00B950EB"/>
    <w:rsid w:val="00BA141F"/>
    <w:rsid w:val="00BA22F1"/>
    <w:rsid w:val="00BA239A"/>
    <w:rsid w:val="00BA7E68"/>
    <w:rsid w:val="00BB624B"/>
    <w:rsid w:val="00BC005C"/>
    <w:rsid w:val="00BE161F"/>
    <w:rsid w:val="00BF318F"/>
    <w:rsid w:val="00BF32F8"/>
    <w:rsid w:val="00BF4D9C"/>
    <w:rsid w:val="00BF71BE"/>
    <w:rsid w:val="00C01C47"/>
    <w:rsid w:val="00C1484E"/>
    <w:rsid w:val="00C23834"/>
    <w:rsid w:val="00C26691"/>
    <w:rsid w:val="00C65B3D"/>
    <w:rsid w:val="00C70411"/>
    <w:rsid w:val="00C72A8D"/>
    <w:rsid w:val="00C76BAC"/>
    <w:rsid w:val="00C91BF8"/>
    <w:rsid w:val="00CB2191"/>
    <w:rsid w:val="00CD39DD"/>
    <w:rsid w:val="00CD39FA"/>
    <w:rsid w:val="00CE111F"/>
    <w:rsid w:val="00CE184D"/>
    <w:rsid w:val="00CE5CDF"/>
    <w:rsid w:val="00D00CE5"/>
    <w:rsid w:val="00D04195"/>
    <w:rsid w:val="00D07749"/>
    <w:rsid w:val="00D126C0"/>
    <w:rsid w:val="00D22DCA"/>
    <w:rsid w:val="00D22FB7"/>
    <w:rsid w:val="00D31E86"/>
    <w:rsid w:val="00D35963"/>
    <w:rsid w:val="00D37971"/>
    <w:rsid w:val="00D41F6D"/>
    <w:rsid w:val="00D63539"/>
    <w:rsid w:val="00D65A21"/>
    <w:rsid w:val="00DA2467"/>
    <w:rsid w:val="00DB6E05"/>
    <w:rsid w:val="00DD01E9"/>
    <w:rsid w:val="00DD2761"/>
    <w:rsid w:val="00DD3120"/>
    <w:rsid w:val="00DD43A9"/>
    <w:rsid w:val="00DF64B6"/>
    <w:rsid w:val="00E2683B"/>
    <w:rsid w:val="00E324D8"/>
    <w:rsid w:val="00E41512"/>
    <w:rsid w:val="00E422FF"/>
    <w:rsid w:val="00E4463B"/>
    <w:rsid w:val="00E54BD7"/>
    <w:rsid w:val="00E65E02"/>
    <w:rsid w:val="00E71AB5"/>
    <w:rsid w:val="00E8494E"/>
    <w:rsid w:val="00E906C8"/>
    <w:rsid w:val="00E91E0C"/>
    <w:rsid w:val="00E94454"/>
    <w:rsid w:val="00E97905"/>
    <w:rsid w:val="00EA06C0"/>
    <w:rsid w:val="00EA3C0E"/>
    <w:rsid w:val="00EA5998"/>
    <w:rsid w:val="00EB0917"/>
    <w:rsid w:val="00EC6D81"/>
    <w:rsid w:val="00EE2E83"/>
    <w:rsid w:val="00EE6E25"/>
    <w:rsid w:val="00EE6FC7"/>
    <w:rsid w:val="00EE78B1"/>
    <w:rsid w:val="00EF2A2A"/>
    <w:rsid w:val="00F038FF"/>
    <w:rsid w:val="00F118E1"/>
    <w:rsid w:val="00F13430"/>
    <w:rsid w:val="00F17C54"/>
    <w:rsid w:val="00F25F8E"/>
    <w:rsid w:val="00F27A8E"/>
    <w:rsid w:val="00F31346"/>
    <w:rsid w:val="00F6706F"/>
    <w:rsid w:val="00F71416"/>
    <w:rsid w:val="00F72D7A"/>
    <w:rsid w:val="00F76B2F"/>
    <w:rsid w:val="00F84153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94F6E" w:rsidP="00294F6E">
          <w:pPr>
            <w:pStyle w:val="87745AE4552044B096E0AB71E4F9C878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94F6E" w:rsidP="00294F6E">
          <w:pPr>
            <w:pStyle w:val="529C780E335847EB9ED99459765C239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94F6E" w:rsidP="00294F6E">
          <w:pPr>
            <w:pStyle w:val="FEA2437317244E18B8CFF94636AEC5F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294F6E" w:rsidP="00294F6E">
          <w:pPr>
            <w:pStyle w:val="BD91E698A02A401BBCA8F0684263DC6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294F6E" w:rsidP="00294F6E">
          <w:pPr>
            <w:pStyle w:val="C60B0C4A6A094525B460BE2469090F4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294F6E" w:rsidP="00294F6E">
          <w:pPr>
            <w:pStyle w:val="4BFBCA409F834C9DB56B23CD8719C41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294F6E" w:rsidP="00294F6E">
          <w:pPr>
            <w:pStyle w:val="0C41B2E5FBB349599199E843A8ACB3E1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842923" w:rsidRDefault="00294F6E" w:rsidP="00294F6E">
          <w:pPr>
            <w:pStyle w:val="13B917F499F5452DA2B42CF8FC0DDC4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842923" w:rsidRDefault="00294F6E" w:rsidP="00294F6E">
          <w:pPr>
            <w:pStyle w:val="4B497F69C1EF49978B3F11F4CB97B186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53EAACDFAA8E47A685429DCF457F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5257-4C49-4A74-BF4F-0EA333A1343C}"/>
      </w:docPartPr>
      <w:docPartBody>
        <w:p w:rsidR="00E812C6" w:rsidRDefault="00294F6E" w:rsidP="00294F6E">
          <w:pPr>
            <w:pStyle w:val="53EAACDFAA8E47A685429DCF457F84872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B90639" w:rsidP="00B90639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B90639" w:rsidP="00B90639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B90639" w:rsidP="00B90639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B90639" w:rsidP="00B90639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B90639" w:rsidP="00B90639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B90639" w:rsidP="00B90639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B90639" w:rsidP="00B90639">
          <w:pPr>
            <w:pStyle w:val="DAAE35CAE02B425C8970E085907A82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B90639" w:rsidP="00B90639">
          <w:pPr>
            <w:pStyle w:val="673E650657F94BD6ACD60C2F1A74DCC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B90639" w:rsidP="00B90639">
          <w:pPr>
            <w:pStyle w:val="3E6E5C9D144F4937B3D0B9331089CAB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113F40"/>
    <w:rsid w:val="00123A47"/>
    <w:rsid w:val="001667DF"/>
    <w:rsid w:val="00294F6E"/>
    <w:rsid w:val="0034076C"/>
    <w:rsid w:val="00431516"/>
    <w:rsid w:val="0043726F"/>
    <w:rsid w:val="00442C46"/>
    <w:rsid w:val="004A650F"/>
    <w:rsid w:val="004E4ED8"/>
    <w:rsid w:val="0050088E"/>
    <w:rsid w:val="005830F2"/>
    <w:rsid w:val="005F0D44"/>
    <w:rsid w:val="00610B24"/>
    <w:rsid w:val="006E0974"/>
    <w:rsid w:val="0071437E"/>
    <w:rsid w:val="00727E9C"/>
    <w:rsid w:val="007B6520"/>
    <w:rsid w:val="007C5CD9"/>
    <w:rsid w:val="00842923"/>
    <w:rsid w:val="00864EF4"/>
    <w:rsid w:val="00A86867"/>
    <w:rsid w:val="00B076B3"/>
    <w:rsid w:val="00B73FFE"/>
    <w:rsid w:val="00B90639"/>
    <w:rsid w:val="00C770A2"/>
    <w:rsid w:val="00D126C0"/>
    <w:rsid w:val="00D37971"/>
    <w:rsid w:val="00D61302"/>
    <w:rsid w:val="00D708F6"/>
    <w:rsid w:val="00E812C6"/>
    <w:rsid w:val="00EB4CBE"/>
    <w:rsid w:val="00EE78B1"/>
    <w:rsid w:val="00F25F8E"/>
    <w:rsid w:val="00F86EBD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7971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3923BE6965E84D2CBF7C0C2D8FCB1859">
    <w:name w:val="3923BE6965E84D2CBF7C0C2D8FCB1859"/>
    <w:rsid w:val="00294F6E"/>
  </w:style>
  <w:style w:type="paragraph" w:customStyle="1" w:styleId="50DA7462C7144AD68BDCDE47489DC3DB2">
    <w:name w:val="50DA7462C7144AD68BDCDE47489DC3DB2"/>
    <w:rsid w:val="00294F6E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53EAACDFAA8E47A685429DCF457F84872">
    <w:name w:val="53EAACDFAA8E47A685429DCF457F84872"/>
    <w:rsid w:val="00294F6E"/>
    <w:rPr>
      <w:rFonts w:eastAsiaTheme="minorHAnsi"/>
      <w:lang w:eastAsia="en-US"/>
    </w:rPr>
  </w:style>
  <w:style w:type="paragraph" w:customStyle="1" w:styleId="D1A67820A1994CD581CC0E8E10FE04303">
    <w:name w:val="D1A67820A1994CD581CC0E8E10FE04303"/>
    <w:rsid w:val="00294F6E"/>
    <w:rPr>
      <w:rFonts w:eastAsiaTheme="minorHAnsi"/>
      <w:lang w:eastAsia="en-US"/>
    </w:rPr>
  </w:style>
  <w:style w:type="paragraph" w:customStyle="1" w:styleId="E7989AC779AA45C69894AA3C55AADA3F3">
    <w:name w:val="E7989AC779AA45C69894AA3C55AADA3F3"/>
    <w:rsid w:val="00294F6E"/>
    <w:rPr>
      <w:rFonts w:eastAsiaTheme="minorHAnsi"/>
      <w:lang w:eastAsia="en-US"/>
    </w:rPr>
  </w:style>
  <w:style w:type="paragraph" w:customStyle="1" w:styleId="C82F3BFF454749FFAC68FA7213B88BDE3">
    <w:name w:val="C82F3BFF454749FFAC68FA7213B88BDE3"/>
    <w:rsid w:val="00294F6E"/>
    <w:rPr>
      <w:rFonts w:eastAsiaTheme="minorHAnsi"/>
      <w:lang w:eastAsia="en-US"/>
    </w:rPr>
  </w:style>
  <w:style w:type="paragraph" w:customStyle="1" w:styleId="87745AE4552044B096E0AB71E4F9C8783">
    <w:name w:val="87745AE4552044B096E0AB71E4F9C8783"/>
    <w:rsid w:val="00294F6E"/>
    <w:rPr>
      <w:rFonts w:eastAsiaTheme="minorHAnsi"/>
      <w:lang w:eastAsia="en-US"/>
    </w:rPr>
  </w:style>
  <w:style w:type="paragraph" w:customStyle="1" w:styleId="529C780E335847EB9ED99459765C239F3">
    <w:name w:val="529C780E335847EB9ED99459765C239F3"/>
    <w:rsid w:val="00294F6E"/>
    <w:rPr>
      <w:rFonts w:eastAsiaTheme="minorHAnsi"/>
      <w:lang w:eastAsia="en-US"/>
    </w:rPr>
  </w:style>
  <w:style w:type="paragraph" w:customStyle="1" w:styleId="FEA2437317244E18B8CFF94636AEC5FF3">
    <w:name w:val="FEA2437317244E18B8CFF94636AEC5FF3"/>
    <w:rsid w:val="00294F6E"/>
    <w:rPr>
      <w:rFonts w:eastAsiaTheme="minorHAnsi"/>
      <w:lang w:eastAsia="en-US"/>
    </w:rPr>
  </w:style>
  <w:style w:type="paragraph" w:customStyle="1" w:styleId="BD91E698A02A401BBCA8F0684263DC6F3">
    <w:name w:val="BD91E698A02A401BBCA8F0684263DC6F3"/>
    <w:rsid w:val="00294F6E"/>
    <w:rPr>
      <w:rFonts w:eastAsiaTheme="minorHAnsi"/>
      <w:lang w:eastAsia="en-US"/>
    </w:rPr>
  </w:style>
  <w:style w:type="paragraph" w:customStyle="1" w:styleId="C60B0C4A6A094525B460BE2469090F4F3">
    <w:name w:val="C60B0C4A6A094525B460BE2469090F4F3"/>
    <w:rsid w:val="00294F6E"/>
    <w:rPr>
      <w:rFonts w:eastAsiaTheme="minorHAnsi"/>
      <w:lang w:eastAsia="en-US"/>
    </w:rPr>
  </w:style>
  <w:style w:type="paragraph" w:customStyle="1" w:styleId="4BFBCA409F834C9DB56B23CD8719C41A3">
    <w:name w:val="4BFBCA409F834C9DB56B23CD8719C41A3"/>
    <w:rsid w:val="00294F6E"/>
    <w:rPr>
      <w:rFonts w:eastAsiaTheme="minorHAnsi"/>
      <w:lang w:eastAsia="en-US"/>
    </w:rPr>
  </w:style>
  <w:style w:type="paragraph" w:customStyle="1" w:styleId="0C41B2E5FBB349599199E843A8ACB3E13">
    <w:name w:val="0C41B2E5FBB349599199E843A8ACB3E13"/>
    <w:rsid w:val="00294F6E"/>
    <w:rPr>
      <w:rFonts w:eastAsiaTheme="minorHAnsi"/>
      <w:lang w:eastAsia="en-US"/>
    </w:rPr>
  </w:style>
  <w:style w:type="paragraph" w:customStyle="1" w:styleId="13B917F499F5452DA2B42CF8FC0DDC4A3">
    <w:name w:val="13B917F499F5452DA2B42CF8FC0DDC4A3"/>
    <w:rsid w:val="00294F6E"/>
    <w:rPr>
      <w:rFonts w:eastAsiaTheme="minorHAnsi"/>
      <w:lang w:eastAsia="en-US"/>
    </w:rPr>
  </w:style>
  <w:style w:type="paragraph" w:customStyle="1" w:styleId="4B497F69C1EF49978B3F11F4CB97B1863">
    <w:name w:val="4B497F69C1EF49978B3F11F4CB97B1863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B90639"/>
  </w:style>
  <w:style w:type="paragraph" w:customStyle="1" w:styleId="98644336A8ED4C638D1E9CBA372029E9">
    <w:name w:val="98644336A8ED4C638D1E9CBA372029E9"/>
    <w:rsid w:val="00B90639"/>
  </w:style>
  <w:style w:type="paragraph" w:customStyle="1" w:styleId="794F4968EF0541AAA53BB071A9C9281E">
    <w:name w:val="794F4968EF0541AAA53BB071A9C9281E"/>
    <w:rsid w:val="00B90639"/>
  </w:style>
  <w:style w:type="paragraph" w:customStyle="1" w:styleId="6EA3B179D5B94FAA91B5899460E7194E">
    <w:name w:val="6EA3B179D5B94FAA91B5899460E7194E"/>
    <w:rsid w:val="00B90639"/>
  </w:style>
  <w:style w:type="paragraph" w:customStyle="1" w:styleId="BEF82147553F4128814D4EE333874D4B">
    <w:name w:val="BEF82147553F4128814D4EE333874D4B"/>
    <w:rsid w:val="00B90639"/>
  </w:style>
  <w:style w:type="paragraph" w:customStyle="1" w:styleId="2C0CF32419D547A392E73062FEBE4D73">
    <w:name w:val="2C0CF32419D547A392E73062FEBE4D73"/>
    <w:rsid w:val="00B90639"/>
  </w:style>
  <w:style w:type="paragraph" w:customStyle="1" w:styleId="4FEACBB3F91D440E8978D62466FABD10">
    <w:name w:val="4FEACBB3F91D440E8978D62466FABD10"/>
    <w:rsid w:val="00B90639"/>
  </w:style>
  <w:style w:type="paragraph" w:customStyle="1" w:styleId="55E84235A46D48B1990080DF91D76A55">
    <w:name w:val="55E84235A46D48B1990080DF91D76A55"/>
    <w:rsid w:val="00B90639"/>
  </w:style>
  <w:style w:type="paragraph" w:customStyle="1" w:styleId="DAAE35CAE02B425C8970E085907A82B9">
    <w:name w:val="DAAE35CAE02B425C8970E085907A82B9"/>
    <w:rsid w:val="00B90639"/>
  </w:style>
  <w:style w:type="paragraph" w:customStyle="1" w:styleId="673E650657F94BD6ACD60C2F1A74DCC1">
    <w:name w:val="673E650657F94BD6ACD60C2F1A74DCC1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3E6E5C9D144F4937B3D0B9331089CABA">
    <w:name w:val="3E6E5C9D144F4937B3D0B9331089CABA"/>
    <w:rsid w:val="00B90639"/>
  </w:style>
  <w:style w:type="paragraph" w:customStyle="1" w:styleId="466F5FB568724F19B38C7F3A925E0407">
    <w:name w:val="466F5FB568724F19B38C7F3A925E0407"/>
    <w:rsid w:val="00B90639"/>
  </w:style>
  <w:style w:type="paragraph" w:customStyle="1" w:styleId="B701418A4C7945EBB6FE258FA19026A9">
    <w:name w:val="B701418A4C7945EBB6FE258FA19026A9"/>
    <w:rsid w:val="00B90639"/>
  </w:style>
  <w:style w:type="paragraph" w:customStyle="1" w:styleId="42E5CC805400430B82D19659B2A7A6B9">
    <w:name w:val="42E5CC805400430B82D19659B2A7A6B9"/>
    <w:rsid w:val="00B90639"/>
  </w:style>
  <w:style w:type="paragraph" w:customStyle="1" w:styleId="B046AD1FB2A34E6799194ABEB82E76AA">
    <w:name w:val="B046AD1FB2A34E6799194ABEB82E76AA"/>
    <w:rsid w:val="00B90639"/>
  </w:style>
  <w:style w:type="paragraph" w:customStyle="1" w:styleId="A2693A9FE6084A4ABA5741FDA2FB3210">
    <w:name w:val="A2693A9FE6084A4ABA5741FDA2FB3210"/>
    <w:rsid w:val="00EE78B1"/>
  </w:style>
  <w:style w:type="paragraph" w:customStyle="1" w:styleId="4B4F2A86ABF547B394E711A10FC45AF4">
    <w:name w:val="4B4F2A86ABF547B394E711A10FC45AF4"/>
    <w:rsid w:val="00D3797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A36081-9D84-4E68-800D-90477091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17</TotalTime>
  <Pages>5</Pages>
  <Words>1551</Words>
  <Characters>9152</Characters>
  <Application>Microsoft Office Word</Application>
  <DocSecurity>0</DocSecurity>
  <Lines>76</Lines>
  <Paragraphs>21</Paragraphs>
  <ScaleCrop>false</ScaleCrop>
  <Company>TENDERA partners, s.r.o.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53</cp:revision>
  <cp:lastPrinted>2019-12-09T18:19:00Z</cp:lastPrinted>
  <dcterms:created xsi:type="dcterms:W3CDTF">2023-06-29T18:14:00Z</dcterms:created>
  <dcterms:modified xsi:type="dcterms:W3CDTF">2025-05-07T10:00:00Z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