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 zadávací dokumentace</w:t>
      </w:r>
    </w:p>
    <w:p w14:paraId="2A6C22EB" w14:textId="620F14D5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D847CB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D847CB" w:rsidRPr="00540AA1" w:rsidRDefault="00D847CB" w:rsidP="00D847C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17C85912" w:rsidR="00D847CB" w:rsidRPr="00540AA1" w:rsidRDefault="00D847CB" w:rsidP="00D847CB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D70464">
              <w:rPr>
                <w:rFonts w:eastAsia="Times New Roman" w:cstheme="minorHAnsi"/>
                <w:b/>
                <w:bCs/>
              </w:rPr>
              <w:t>Opětovné využití vlastního výrobního odpadu ve společnosti CLASSIC COTTON s.r.o</w:t>
            </w:r>
            <w:r>
              <w:rPr>
                <w:rFonts w:eastAsia="Times New Roman" w:cstheme="minorHAnsi"/>
                <w:b/>
                <w:bCs/>
              </w:rPr>
              <w:t>.</w:t>
            </w:r>
          </w:p>
        </w:tc>
      </w:tr>
      <w:tr w:rsidR="00D847CB" w:rsidRPr="00540AA1" w14:paraId="6BECB999" w14:textId="77777777" w:rsidTr="5B46DF6F">
        <w:tc>
          <w:tcPr>
            <w:tcW w:w="3114" w:type="dxa"/>
          </w:tcPr>
          <w:p w14:paraId="48E215BE" w14:textId="77777777" w:rsidR="00D847CB" w:rsidRPr="00540AA1" w:rsidRDefault="00D847CB" w:rsidP="00D847C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23E847D5" w:rsidR="00D847CB" w:rsidRPr="00540AA1" w:rsidRDefault="00D847CB" w:rsidP="00D847CB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631B9">
              <w:rPr>
                <w:rFonts w:asciiTheme="majorHAnsi" w:hAnsiTheme="majorHAnsi" w:cstheme="majorHAnsi"/>
              </w:rPr>
              <w:t>nadlimitní otevřené řízení</w:t>
            </w:r>
          </w:p>
        </w:tc>
      </w:tr>
      <w:tr w:rsidR="00D847CB" w:rsidRPr="00540AA1" w14:paraId="16E049F7" w14:textId="77777777" w:rsidTr="5B46DF6F">
        <w:tc>
          <w:tcPr>
            <w:tcW w:w="3114" w:type="dxa"/>
          </w:tcPr>
          <w:p w14:paraId="73991392" w14:textId="60162F2A" w:rsidR="00D847CB" w:rsidRPr="00540AA1" w:rsidRDefault="00D847CB" w:rsidP="00D847C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3C71C96D" w:rsidR="00D847CB" w:rsidRPr="00540AA1" w:rsidRDefault="00D847CB" w:rsidP="00D847C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E631B9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00000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D847CB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D847CB">
        <w:rPr>
          <w:rFonts w:asciiTheme="majorHAnsi" w:hAnsiTheme="majorHAnsi" w:cstheme="majorHAnsi"/>
          <w:b/>
          <w:bCs/>
        </w:rPr>
        <w:t>společné účasti dodavatelů</w:t>
      </w:r>
      <w:r w:rsidRPr="00D847CB">
        <w:rPr>
          <w:rFonts w:asciiTheme="majorHAnsi" w:hAnsiTheme="majorHAnsi" w:cstheme="majorHAnsi"/>
        </w:rPr>
        <w:t xml:space="preserve">, předložení </w:t>
      </w:r>
      <w:r w:rsidRPr="00D847CB">
        <w:rPr>
          <w:rFonts w:asciiTheme="majorHAnsi" w:hAnsiTheme="majorHAnsi" w:cstheme="majorHAnsi"/>
          <w:b/>
          <w:bCs/>
        </w:rPr>
        <w:t>smlouvy</w:t>
      </w:r>
      <w:r w:rsidRPr="00D847CB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D847CB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D847CB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>
        <w:rPr>
          <w:rFonts w:asciiTheme="majorHAnsi" w:eastAsia="Calibri" w:hAnsiTheme="majorHAnsi" w:cstheme="majorHAnsi"/>
        </w:rPr>
        <w:t>,</w:t>
      </w:r>
      <w:r w:rsidR="006679A7" w:rsidRPr="006679A7">
        <w:rPr>
          <w:rFonts w:asciiTheme="majorHAnsi" w:eastAsia="Calibri" w:hAnsiTheme="majorHAnsi" w:cstheme="majorHAnsi"/>
        </w:rPr>
        <w:t xml:space="preserve"> </w:t>
      </w:r>
      <w:r w:rsidR="006679A7">
        <w:rPr>
          <w:rFonts w:asciiTheme="majorHAnsi" w:eastAsia="Calibri" w:hAnsiTheme="majorHAnsi" w:cstheme="majorHAnsi"/>
        </w:rPr>
        <w:t xml:space="preserve">včetně dodržování zásad </w:t>
      </w:r>
      <w:r w:rsidR="006679A7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6679A7">
        <w:rPr>
          <w:rFonts w:asciiTheme="majorHAnsi" w:eastAsia="Calibri" w:hAnsiTheme="majorHAnsi" w:cstheme="majorHAnsi"/>
        </w:rPr>
        <w:t xml:space="preserve"> (DNSH – Do Not Significant Harm) </w:t>
      </w:r>
      <w:r w:rsidRPr="00540AA1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77777777" w:rsidR="000B1BE4" w:rsidRPr="00D847CB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D847CB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E-ZAK se považují za řádně doručené </w:t>
      </w:r>
      <w:r w:rsidR="00BE161F" w:rsidRPr="00D847CB">
        <w:rPr>
          <w:rFonts w:asciiTheme="majorHAnsi" w:eastAsia="Calibri" w:hAnsiTheme="majorHAnsi" w:cstheme="majorHAnsi"/>
        </w:rPr>
        <w:t xml:space="preserve">okamžikem </w:t>
      </w:r>
      <w:r w:rsidRPr="00D847CB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0B1BE4" w:rsidRPr="00D847CB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D847CB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D847CB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5508F208" w14:textId="0D17476A" w:rsidR="00794A6B" w:rsidRPr="00D847CB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D847CB">
        <w:rPr>
          <w:rFonts w:asciiTheme="majorHAnsi" w:hAnsiTheme="majorHAnsi" w:cstheme="majorHAnsi"/>
          <w:b/>
          <w:lang w:eastAsia="x-none"/>
        </w:rPr>
        <w:t xml:space="preserve">Technickou specifikaci </w:t>
      </w:r>
      <w:r w:rsidRPr="00D847CB">
        <w:rPr>
          <w:rFonts w:asciiTheme="majorHAnsi" w:hAnsiTheme="majorHAnsi" w:cstheme="majorHAnsi"/>
          <w:lang w:eastAsia="x-none"/>
        </w:rPr>
        <w:t>(</w:t>
      </w:r>
      <w:r w:rsidRPr="00D847CB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B7883" w:rsidRPr="00D847CB">
        <w:rPr>
          <w:rFonts w:asciiTheme="majorHAnsi" w:hAnsiTheme="majorHAnsi" w:cstheme="majorHAnsi"/>
          <w:b/>
          <w:lang w:eastAsia="x-none"/>
        </w:rPr>
        <w:t>3</w:t>
      </w:r>
      <w:r w:rsidRPr="00D847CB">
        <w:rPr>
          <w:rFonts w:asciiTheme="majorHAnsi" w:hAnsiTheme="majorHAnsi" w:cstheme="majorHAnsi"/>
          <w:lang w:eastAsia="x-none"/>
        </w:rPr>
        <w:t xml:space="preserve"> zadávací dokumentace),</w:t>
      </w:r>
      <w:r w:rsidR="00F86E60">
        <w:rPr>
          <w:rFonts w:asciiTheme="majorHAnsi" w:hAnsiTheme="majorHAnsi" w:cstheme="majorHAnsi"/>
          <w:lang w:eastAsia="x-none"/>
        </w:rPr>
        <w:t xml:space="preserve"> včetně cenové kalkulace.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962"/>
        <w:gridCol w:w="975"/>
        <w:gridCol w:w="3561"/>
      </w:tblGrid>
      <w:tr w:rsidR="00C438D2" w:rsidRPr="00540AA1" w14:paraId="7021CB2F" w14:textId="77777777" w:rsidTr="003615C7">
        <w:trPr>
          <w:trHeight w:val="397"/>
        </w:trPr>
        <w:tc>
          <w:tcPr>
            <w:tcW w:w="4962" w:type="dxa"/>
            <w:shd w:val="clear" w:color="auto" w:fill="DEEAF6" w:themeFill="accent1" w:themeFillTint="33"/>
            <w:vAlign w:val="center"/>
          </w:tcPr>
          <w:p w14:paraId="1E784CB2" w14:textId="77777777" w:rsidR="00C438D2" w:rsidRPr="00540AA1" w:rsidRDefault="00C438D2" w:rsidP="00586542">
            <w:pPr>
              <w:spacing w:before="60" w:after="60" w:line="276" w:lineRule="auto"/>
              <w:rPr>
                <w:rFonts w:asciiTheme="majorHAnsi" w:hAnsiTheme="majorHAnsi" w:cstheme="majorHAnsi"/>
                <w:b/>
                <w:lang w:eastAsia="x-none"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Kritérium hodnocení</w:t>
            </w:r>
          </w:p>
        </w:tc>
        <w:tc>
          <w:tcPr>
            <w:tcW w:w="975" w:type="dxa"/>
            <w:shd w:val="clear" w:color="auto" w:fill="DEEAF6" w:themeFill="accent1" w:themeFillTint="33"/>
            <w:vAlign w:val="center"/>
          </w:tcPr>
          <w:p w14:paraId="0822F95F" w14:textId="77777777" w:rsidR="00C438D2" w:rsidRPr="00540AA1" w:rsidRDefault="00C438D2" w:rsidP="00586542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Váha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40C56789" w14:textId="77777777" w:rsidR="00C438D2" w:rsidRPr="00540AA1" w:rsidRDefault="00C438D2" w:rsidP="00586542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D847CB" w:rsidRPr="00540AA1" w14:paraId="37158BF0" w14:textId="77777777" w:rsidTr="003615C7">
        <w:trPr>
          <w:trHeight w:val="397"/>
        </w:trPr>
        <w:tc>
          <w:tcPr>
            <w:tcW w:w="4962" w:type="dxa"/>
          </w:tcPr>
          <w:p w14:paraId="5B7CB0CD" w14:textId="31C06F31" w:rsidR="00D847CB" w:rsidRPr="00540AA1" w:rsidRDefault="00D847CB" w:rsidP="00D847CB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E26C8B">
              <w:rPr>
                <w:rFonts w:asciiTheme="majorHAnsi" w:hAnsiTheme="majorHAnsi" w:cstheme="majorHAnsi"/>
              </w:rPr>
              <w:t>Nabídková cena</w:t>
            </w:r>
            <w:r w:rsidR="00F46A88">
              <w:rPr>
                <w:rFonts w:asciiTheme="majorHAnsi" w:hAnsiTheme="majorHAnsi" w:cstheme="majorHAnsi"/>
              </w:rPr>
              <w:t xml:space="preserve"> bez DPH</w:t>
            </w:r>
            <w:r w:rsidRPr="00E26C8B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975" w:type="dxa"/>
          </w:tcPr>
          <w:p w14:paraId="59978382" w14:textId="7ED5C076" w:rsidR="00D847CB" w:rsidRPr="00540AA1" w:rsidRDefault="00D847CB" w:rsidP="00D847CB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  <w:r w:rsidRPr="00E26C8B">
              <w:rPr>
                <w:rFonts w:asciiTheme="majorHAnsi" w:hAnsiTheme="majorHAnsi" w:cstheme="majorHAnsi"/>
              </w:rPr>
              <w:t>0 %</w:t>
            </w:r>
          </w:p>
        </w:tc>
        <w:tc>
          <w:tcPr>
            <w:tcW w:w="3561" w:type="dxa"/>
          </w:tcPr>
          <w:p w14:paraId="249D06AB" w14:textId="71F029C2" w:rsidR="00D847CB" w:rsidRPr="00540AA1" w:rsidRDefault="00000000" w:rsidP="00D847CB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124762827"/>
                <w:placeholder>
                  <w:docPart w:val="C78E689848354CB69FDD71421C6B24CF"/>
                </w:placeholder>
                <w:showingPlcHdr/>
              </w:sdtPr>
              <w:sdtContent>
                <w:r w:rsidR="00D847CB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D847CB" w:rsidRPr="00540AA1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339844473"/>
                <w:placeholder>
                  <w:docPart w:val="7106FCFAB838424C856F00DCB4725147"/>
                </w:placeholder>
                <w:comboBox>
                  <w:listItem w:value="Zvolte položku."/>
                  <w:listItem w:displayText="Kč bez DPH" w:value="Kč bez DPH"/>
                  <w:listItem w:displayText="EURO bez DPH" w:value="EURO bez DPH"/>
                </w:comboBox>
              </w:sdtPr>
              <w:sdtContent>
                <w:r w:rsidR="00D847CB" w:rsidRPr="00540AA1">
                  <w:rPr>
                    <w:rFonts w:asciiTheme="majorHAnsi" w:hAnsiTheme="majorHAnsi" w:cstheme="majorHAnsi"/>
                    <w:highlight w:val="yellow"/>
                  </w:rPr>
                  <w:t>Kč bez DPH</w:t>
                </w:r>
              </w:sdtContent>
            </w:sdt>
            <w:r w:rsidR="00F46A88">
              <w:rPr>
                <w:rStyle w:val="Znakapoznpodarou"/>
                <w:rFonts w:asciiTheme="majorHAnsi" w:hAnsiTheme="majorHAnsi" w:cstheme="majorHAnsi"/>
              </w:rPr>
              <w:footnoteReference w:id="3"/>
            </w:r>
            <w:r w:rsidR="00D847CB" w:rsidRPr="00540AA1">
              <w:rPr>
                <w:rFonts w:asciiTheme="majorHAnsi" w:hAnsiTheme="majorHAnsi" w:cstheme="majorHAnsi"/>
              </w:rPr>
              <w:tab/>
            </w:r>
          </w:p>
        </w:tc>
      </w:tr>
      <w:tr w:rsidR="00D847CB" w:rsidRPr="00540AA1" w14:paraId="2A5BC488" w14:textId="77777777" w:rsidTr="003615C7">
        <w:trPr>
          <w:trHeight w:val="397"/>
        </w:trPr>
        <w:tc>
          <w:tcPr>
            <w:tcW w:w="4962" w:type="dxa"/>
          </w:tcPr>
          <w:p w14:paraId="50A64A68" w14:textId="2860F040" w:rsidR="00D847CB" w:rsidRPr="00540AA1" w:rsidRDefault="00D847CB" w:rsidP="00D847CB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6D59F8">
              <w:rPr>
                <w:rFonts w:asciiTheme="majorHAnsi" w:hAnsiTheme="majorHAnsi" w:cstheme="majorHAnsi"/>
              </w:rPr>
              <w:t xml:space="preserve">Délka </w:t>
            </w:r>
            <w:r>
              <w:rPr>
                <w:rFonts w:asciiTheme="majorHAnsi" w:hAnsiTheme="majorHAnsi" w:cstheme="majorHAnsi"/>
              </w:rPr>
              <w:t>záruční doby (záruky za jakost)</w:t>
            </w:r>
            <w:r w:rsidRPr="006D59F8">
              <w:rPr>
                <w:rFonts w:asciiTheme="majorHAnsi" w:hAnsiTheme="majorHAnsi" w:cstheme="majorHAnsi"/>
              </w:rPr>
              <w:t xml:space="preserve"> v měsících</w:t>
            </w:r>
          </w:p>
        </w:tc>
        <w:tc>
          <w:tcPr>
            <w:tcW w:w="975" w:type="dxa"/>
          </w:tcPr>
          <w:p w14:paraId="168157EB" w14:textId="191685E3" w:rsidR="00D847CB" w:rsidRPr="00540AA1" w:rsidRDefault="00D847CB" w:rsidP="00D847CB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 w:rsidRPr="00A324DE">
              <w:rPr>
                <w:rFonts w:asciiTheme="majorHAnsi" w:hAnsiTheme="majorHAnsi" w:cstheme="majorHAnsi"/>
              </w:rPr>
              <w:t>20 %</w:t>
            </w:r>
          </w:p>
        </w:tc>
        <w:tc>
          <w:tcPr>
            <w:tcW w:w="3561" w:type="dxa"/>
          </w:tcPr>
          <w:p w14:paraId="7B168791" w14:textId="15FD8F12" w:rsidR="00D847CB" w:rsidRPr="00540AA1" w:rsidRDefault="00000000" w:rsidP="00D847CB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629518887"/>
                <w:placeholder>
                  <w:docPart w:val="99C38CF34125447DAA66A203AA80AA19"/>
                </w:placeholder>
                <w:showingPlcHdr/>
              </w:sdtPr>
              <w:sdtContent>
                <w:r w:rsidR="00D847CB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</w:t>
                </w:r>
              </w:sdtContent>
            </w:sdt>
            <w:r w:rsidR="00D847CB" w:rsidRPr="00540AA1">
              <w:rPr>
                <w:rFonts w:asciiTheme="majorHAnsi" w:hAnsiTheme="majorHAnsi" w:cstheme="majorHAnsi"/>
              </w:rPr>
              <w:t xml:space="preserve"> </w:t>
            </w:r>
            <w:r w:rsidR="00D847CB">
              <w:rPr>
                <w:rFonts w:asciiTheme="majorHAnsi" w:hAnsiTheme="majorHAnsi" w:cstheme="majorHAnsi"/>
              </w:rPr>
              <w:t>měsíců</w:t>
            </w:r>
            <w:r w:rsidR="00D847CB" w:rsidRPr="00540AA1">
              <w:rPr>
                <w:rFonts w:asciiTheme="majorHAnsi" w:hAnsiTheme="majorHAnsi" w:cstheme="majorHAnsi"/>
              </w:rPr>
              <w:tab/>
            </w:r>
          </w:p>
        </w:tc>
      </w:tr>
      <w:tr w:rsidR="00D847CB" w:rsidRPr="00540AA1" w14:paraId="727B8DF3" w14:textId="77777777" w:rsidTr="003615C7">
        <w:trPr>
          <w:trHeight w:val="397"/>
        </w:trPr>
        <w:tc>
          <w:tcPr>
            <w:tcW w:w="4962" w:type="dxa"/>
          </w:tcPr>
          <w:p w14:paraId="1D8F5CD1" w14:textId="460ABF0D" w:rsidR="00D847CB" w:rsidRPr="00540AA1" w:rsidRDefault="00D847CB" w:rsidP="00D847CB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Reakční doba </w:t>
            </w:r>
            <w:r w:rsidR="0019789D">
              <w:rPr>
                <w:rFonts w:asciiTheme="majorHAnsi" w:hAnsiTheme="majorHAnsi" w:cstheme="majorHAnsi"/>
              </w:rPr>
              <w:t xml:space="preserve">záručního </w:t>
            </w:r>
            <w:r>
              <w:rPr>
                <w:rFonts w:asciiTheme="majorHAnsi" w:hAnsiTheme="majorHAnsi" w:cstheme="majorHAnsi"/>
              </w:rPr>
              <w:t>servisního zásahu v hodinách</w:t>
            </w:r>
          </w:p>
        </w:tc>
        <w:tc>
          <w:tcPr>
            <w:tcW w:w="975" w:type="dxa"/>
          </w:tcPr>
          <w:p w14:paraId="1FE87560" w14:textId="6B707F1C" w:rsidR="00D847CB" w:rsidRPr="00540AA1" w:rsidRDefault="00D847CB" w:rsidP="00D847CB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10 </w:t>
            </w:r>
            <w:r w:rsidRPr="00E26C8B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3561" w:type="dxa"/>
          </w:tcPr>
          <w:p w14:paraId="33EBA73D" w14:textId="6A420A19" w:rsidR="00D847CB" w:rsidRPr="00540AA1" w:rsidRDefault="00000000" w:rsidP="00D847CB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030024673"/>
                <w:placeholder>
                  <w:docPart w:val="08C1F3B9EC0E4EF0A9EE4A92C1EE769F"/>
                </w:placeholder>
                <w:showingPlcHdr/>
              </w:sdtPr>
              <w:sdtContent>
                <w:r w:rsidR="00D847CB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D847CB" w:rsidRPr="00540AA1">
              <w:rPr>
                <w:rFonts w:asciiTheme="majorHAnsi" w:hAnsiTheme="majorHAnsi" w:cstheme="majorHAnsi"/>
              </w:rPr>
              <w:t xml:space="preserve"> </w:t>
            </w:r>
            <w:r w:rsidR="00D847CB">
              <w:rPr>
                <w:rFonts w:asciiTheme="majorHAnsi" w:hAnsiTheme="majorHAnsi" w:cstheme="majorHAnsi"/>
              </w:rPr>
              <w:t>hodin</w:t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shd w:val="clear" w:color="auto" w:fill="auto"/>
            <w:vAlign w:val="center"/>
          </w:tcPr>
          <w:p w14:paraId="518909D5" w14:textId="64C31E0A" w:rsidR="00B067DF" w:rsidRPr="00540AA1" w:rsidRDefault="00B067D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  <w:r w:rsidR="00BD43BF"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2A2F60" w:rsidRPr="00540AA1" w14:paraId="357E320B" w14:textId="77777777" w:rsidTr="003C4D9E">
        <w:trPr>
          <w:trHeight w:val="397"/>
        </w:trPr>
        <w:tc>
          <w:tcPr>
            <w:tcW w:w="9597" w:type="dxa"/>
            <w:shd w:val="clear" w:color="auto" w:fill="auto"/>
            <w:vAlign w:val="center"/>
          </w:tcPr>
          <w:p w14:paraId="6E61B589" w14:textId="3B77C5F6" w:rsidR="002A2F60" w:rsidRPr="003C4D9E" w:rsidRDefault="003C4D9E" w:rsidP="003C4D9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3C4D9E">
              <w:rPr>
                <w:rFonts w:asciiTheme="majorHAnsi" w:hAnsiTheme="majorHAnsi" w:cstheme="majorHAnsi"/>
              </w:rPr>
              <w:t>Účastník čestně prohlašuje, že splňuje požadavek dle § 77 odst. 1 ZZVZ</w:t>
            </w:r>
            <w:r>
              <w:rPr>
                <w:rFonts w:asciiTheme="majorHAnsi" w:hAnsiTheme="majorHAnsi" w:cstheme="majorHAnsi"/>
              </w:rPr>
              <w:t>.</w:t>
            </w:r>
            <w:r w:rsidR="001C1AF8">
              <w:rPr>
                <w:rFonts w:asciiTheme="majorHAnsi" w:hAnsiTheme="majorHAnsi" w:cstheme="majorHAnsi"/>
              </w:rPr>
              <w:t xml:space="preserve"> Vybraný dodavatel prokáže splnění </w:t>
            </w:r>
            <w:r w:rsidR="00724D7C">
              <w:rPr>
                <w:rFonts w:asciiTheme="majorHAnsi" w:hAnsiTheme="majorHAnsi" w:cstheme="majorHAnsi"/>
              </w:rPr>
              <w:t>tohoto požadavku</w:t>
            </w:r>
            <w:r w:rsidR="00215705">
              <w:rPr>
                <w:rFonts w:asciiTheme="majorHAnsi" w:hAnsiTheme="majorHAnsi" w:cstheme="majorHAnsi"/>
              </w:rPr>
              <w:t xml:space="preserve"> dokladem</w:t>
            </w:r>
            <w:r w:rsidR="001C1AF8">
              <w:rPr>
                <w:rFonts w:asciiTheme="majorHAnsi" w:hAnsiTheme="majorHAnsi" w:cstheme="majorHAnsi"/>
              </w:rPr>
              <w:t xml:space="preserve"> dle</w:t>
            </w:r>
            <w:r w:rsidR="00DA3164">
              <w:rPr>
                <w:rFonts w:asciiTheme="majorHAnsi" w:hAnsiTheme="majorHAnsi" w:cstheme="majorHAnsi"/>
              </w:rPr>
              <w:t xml:space="preserve"> § 77 odst. 1 ZZVZ</w:t>
            </w:r>
            <w:r w:rsidR="00215705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shd w:val="clear" w:color="auto" w:fill="auto"/>
            <w:vAlign w:val="center"/>
          </w:tcPr>
          <w:p w14:paraId="29E70E1F" w14:textId="4FAB6D62" w:rsidR="00B067DF" w:rsidRPr="00540AA1" w:rsidRDefault="00D847CB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Zadavatel nepožaduje.</w:t>
            </w:r>
          </w:p>
        </w:tc>
      </w:tr>
      <w:tr w:rsidR="00B067DF" w:rsidRPr="00540AA1" w14:paraId="01190FA1" w14:textId="77777777" w:rsidTr="1A03DB76">
        <w:trPr>
          <w:trHeight w:val="510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36DAC089" w14:textId="77777777" w:rsidR="00B067DF" w:rsidRPr="00540AA1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B067DF" w:rsidRPr="00540AA1" w14:paraId="3773E895" w14:textId="77777777" w:rsidTr="1A03DB76">
        <w:trPr>
          <w:trHeight w:val="510"/>
        </w:trPr>
        <w:tc>
          <w:tcPr>
            <w:tcW w:w="9597" w:type="dxa"/>
            <w:shd w:val="clear" w:color="auto" w:fill="auto"/>
            <w:vAlign w:val="center"/>
          </w:tcPr>
          <w:p w14:paraId="3AF3D660" w14:textId="31D864AE" w:rsidR="00B067DF" w:rsidRPr="00540AA1" w:rsidRDefault="00D847CB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Zadavatel nepožaduje.</w:t>
            </w:r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shd w:val="clear" w:color="auto" w:fill="auto"/>
            <w:vAlign w:val="center"/>
          </w:tcPr>
          <w:p w14:paraId="1413358A" w14:textId="7E073950" w:rsidR="00D620F5" w:rsidRPr="00D620F5" w:rsidRDefault="00AF4FAD" w:rsidP="009D7863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847CB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D847CB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D847CB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D847CB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D847CB">
              <w:rPr>
                <w:rFonts w:asciiTheme="majorHAnsi" w:hAnsiTheme="majorHAnsi" w:cstheme="majorHAnsi"/>
                <w:lang w:eastAsia="x-none"/>
              </w:rPr>
              <w:t>splnění požadovaného kritéria způsobilosti nejpozději v době</w:t>
            </w:r>
            <w:r w:rsidRPr="00D847CB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zahájení zadávacího řízení</w:t>
            </w:r>
            <w:r w:rsidR="006B2F33" w:rsidRPr="00D847CB">
              <w:rPr>
                <w:rFonts w:asciiTheme="majorHAnsi" w:hAnsiTheme="majorHAnsi" w:cstheme="majorHAnsi"/>
                <w:lang w:eastAsia="x-none"/>
              </w:rPr>
              <w:t xml:space="preserve"> (jsou-li doklady vyžadovány nebo dokládány)</w:t>
            </w:r>
            <w:r w:rsidRPr="00D847CB">
              <w:rPr>
                <w:rFonts w:asciiTheme="majorHAnsi" w:hAnsiTheme="majorHAnsi" w:cstheme="majorHAnsi"/>
                <w:lang w:eastAsia="x-none"/>
              </w:rPr>
              <w:t>.</w:t>
            </w:r>
          </w:p>
        </w:tc>
      </w:tr>
    </w:tbl>
    <w:p w14:paraId="6F4617F8" w14:textId="1FBA32AB" w:rsidR="00195D10" w:rsidRPr="00540AA1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0"/>
      <w:r w:rsidRPr="00540AA1">
        <w:rPr>
          <w:rStyle w:val="Siln"/>
          <w:rFonts w:cstheme="majorHAnsi"/>
          <w:b/>
        </w:rPr>
        <w:t>poddodavatelů</w:t>
      </w:r>
      <w:bookmarkEnd w:id="1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p w14:paraId="79B2FE46" w14:textId="77777777" w:rsidR="00D847CB" w:rsidRDefault="00D847CB" w:rsidP="00D847CB">
      <w:pPr>
        <w:spacing w:before="120" w:after="120" w:line="276" w:lineRule="auto"/>
        <w:ind w:left="397"/>
        <w:jc w:val="both"/>
        <w:outlineLvl w:val="1"/>
        <w:rPr>
          <w:rFonts w:asciiTheme="majorHAnsi" w:hAnsiTheme="majorHAnsi" w:cstheme="majorHAnsi"/>
        </w:rPr>
      </w:pPr>
    </w:p>
    <w:p w14:paraId="25E8DCFA" w14:textId="77777777" w:rsidR="00D847CB" w:rsidRDefault="00D847CB" w:rsidP="00D847CB">
      <w:pPr>
        <w:spacing w:before="120" w:after="120" w:line="276" w:lineRule="auto"/>
        <w:ind w:left="397"/>
        <w:jc w:val="both"/>
        <w:outlineLvl w:val="1"/>
        <w:rPr>
          <w:rFonts w:asciiTheme="majorHAnsi" w:hAnsiTheme="majorHAnsi" w:cstheme="majorHAnsi"/>
        </w:rPr>
      </w:pPr>
    </w:p>
    <w:p w14:paraId="44D624DA" w14:textId="77777777" w:rsidR="00D847CB" w:rsidRPr="00540AA1" w:rsidRDefault="00D847CB" w:rsidP="00D847CB">
      <w:pPr>
        <w:spacing w:before="120" w:after="120" w:line="276" w:lineRule="auto"/>
        <w:ind w:left="397"/>
        <w:jc w:val="both"/>
        <w:outlineLvl w:val="1"/>
        <w:rPr>
          <w:rFonts w:asciiTheme="majorHAnsi" w:hAnsiTheme="majorHAnsi" w:cstheme="majorHAnsi"/>
        </w:rPr>
      </w:pP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5DE97D04" w14:textId="43EFF4C9" w:rsidR="009B67B4" w:rsidRPr="00A75E39" w:rsidRDefault="009B67B4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A75E39">
        <w:rPr>
          <w:rFonts w:asciiTheme="majorHAnsi" w:hAnsiTheme="majorHAnsi" w:cstheme="majorHAnsi"/>
          <w:b/>
        </w:rPr>
        <w:t>Technická specifikace</w:t>
      </w:r>
      <w:r w:rsidRPr="00A75E39">
        <w:rPr>
          <w:rFonts w:asciiTheme="majorHAnsi" w:hAnsiTheme="majorHAnsi" w:cstheme="majorHAnsi"/>
        </w:rPr>
        <w:t>, řádně vyplněná a předložená v souladu s </w:t>
      </w:r>
      <w:r w:rsidRPr="00A75E39">
        <w:rPr>
          <w:rFonts w:asciiTheme="majorHAnsi" w:hAnsiTheme="majorHAnsi" w:cstheme="majorHAnsi"/>
          <w:b/>
        </w:rPr>
        <w:t>přílohou č. 3</w:t>
      </w:r>
      <w:r w:rsidRPr="00A75E39">
        <w:rPr>
          <w:rFonts w:asciiTheme="majorHAnsi" w:hAnsiTheme="majorHAnsi" w:cstheme="majorHAnsi"/>
        </w:rPr>
        <w:t xml:space="preserve"> zadávací dokumentace</w:t>
      </w:r>
      <w:r w:rsidR="002B5ECF">
        <w:rPr>
          <w:rFonts w:asciiTheme="majorHAnsi" w:hAnsiTheme="majorHAnsi" w:cstheme="majorHAnsi"/>
        </w:rPr>
        <w:t>, vč. cenové kalkulace</w:t>
      </w:r>
      <w:r w:rsidRPr="00A75E39">
        <w:rPr>
          <w:rFonts w:asciiTheme="majorHAnsi" w:hAnsiTheme="majorHAnsi" w:cstheme="majorHAnsi"/>
        </w:rPr>
        <w:t>.</w:t>
      </w:r>
    </w:p>
    <w:p w14:paraId="285A91BF" w14:textId="6B36C12B" w:rsidR="002D727F" w:rsidRPr="0048666B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8666B">
        <w:rPr>
          <w:rFonts w:asciiTheme="majorHAnsi" w:hAnsiTheme="majorHAnsi" w:cstheme="majorHAnsi"/>
        </w:rPr>
        <w:t>D</w:t>
      </w:r>
      <w:r w:rsidR="002D727F" w:rsidRPr="0048666B">
        <w:rPr>
          <w:rFonts w:asciiTheme="majorHAnsi" w:hAnsiTheme="majorHAnsi" w:cstheme="majorHAnsi"/>
        </w:rPr>
        <w:t xml:space="preserve">alší dokumenty, </w:t>
      </w:r>
      <w:r w:rsidRPr="0048666B">
        <w:rPr>
          <w:rFonts w:asciiTheme="majorHAnsi" w:hAnsiTheme="majorHAnsi" w:cstheme="majorHAnsi"/>
        </w:rPr>
        <w:t xml:space="preserve">pokud to vyplývá ze </w:t>
      </w:r>
      <w:r w:rsidR="002D727F" w:rsidRPr="0048666B">
        <w:rPr>
          <w:rFonts w:asciiTheme="majorHAnsi" w:hAnsiTheme="majorHAnsi" w:cstheme="majorHAnsi"/>
        </w:rPr>
        <w:t>zadávací dokumentac</w:t>
      </w:r>
      <w:r w:rsidRPr="0048666B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4B8A9" w14:textId="77777777" w:rsidR="00150CF9" w:rsidRDefault="00150CF9" w:rsidP="002C4725">
      <w:pPr>
        <w:spacing w:after="0" w:line="240" w:lineRule="auto"/>
      </w:pPr>
      <w:r>
        <w:separator/>
      </w:r>
    </w:p>
  </w:endnote>
  <w:endnote w:type="continuationSeparator" w:id="0">
    <w:p w14:paraId="69D6E4CF" w14:textId="77777777" w:rsidR="00150CF9" w:rsidRDefault="00150CF9" w:rsidP="002C4725">
      <w:pPr>
        <w:spacing w:after="0" w:line="240" w:lineRule="auto"/>
      </w:pPr>
      <w:r>
        <w:continuationSeparator/>
      </w:r>
    </w:p>
  </w:endnote>
  <w:endnote w:type="continuationNotice" w:id="1">
    <w:p w14:paraId="5A252CCB" w14:textId="77777777" w:rsidR="00150CF9" w:rsidRDefault="00150C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6B5D6" w14:textId="77777777" w:rsidR="00150CF9" w:rsidRDefault="00150CF9" w:rsidP="002C4725">
      <w:pPr>
        <w:spacing w:after="0" w:line="240" w:lineRule="auto"/>
      </w:pPr>
      <w:r>
        <w:separator/>
      </w:r>
    </w:p>
  </w:footnote>
  <w:footnote w:type="continuationSeparator" w:id="0">
    <w:p w14:paraId="594C7EDC" w14:textId="77777777" w:rsidR="00150CF9" w:rsidRDefault="00150CF9" w:rsidP="002C4725">
      <w:pPr>
        <w:spacing w:after="0" w:line="240" w:lineRule="auto"/>
      </w:pPr>
      <w:r>
        <w:continuationSeparator/>
      </w:r>
    </w:p>
  </w:footnote>
  <w:footnote w:type="continuationNotice" w:id="1">
    <w:p w14:paraId="635C5DCF" w14:textId="77777777" w:rsidR="00150CF9" w:rsidRDefault="00150CF9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  <w:footnote w:id="3">
    <w:p w14:paraId="257EDC68" w14:textId="75CE15A9" w:rsidR="00F46A88" w:rsidRDefault="00F46A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46733A" w:rsidRPr="00850126">
        <w:rPr>
          <w:rFonts w:asciiTheme="majorHAnsi" w:hAnsiTheme="majorHAnsi" w:cstheme="majorHAnsi"/>
        </w:rPr>
        <w:t>Pokud bude uvedena nabídková cena v jiné měně než v Kč, tzn. EURO, bude pro účely hodnocení přepočtena kurzem České národní banky platným k poslednímu dni lhůty pro podání nabídek.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DDA00" w14:textId="3C736EC1" w:rsidR="003D2088" w:rsidRPr="007C5495" w:rsidRDefault="00D847CB" w:rsidP="000D388A">
    <w:pPr>
      <w:pStyle w:val="Zhlav"/>
      <w:jc w:val="center"/>
      <w:rPr>
        <w:rFonts w:asciiTheme="majorHAnsi" w:hAnsiTheme="majorHAnsi" w:cstheme="majorHAnsi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DE0572D" wp14:editId="427D197D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1B1021" w14:textId="2E0F9E9D" w:rsidR="003D2088" w:rsidRPr="000D388A" w:rsidRDefault="003D2088" w:rsidP="000D38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539087">
    <w:abstractNumId w:val="19"/>
  </w:num>
  <w:num w:numId="2" w16cid:durableId="1053045880">
    <w:abstractNumId w:val="6"/>
  </w:num>
  <w:num w:numId="3" w16cid:durableId="1211920651">
    <w:abstractNumId w:val="0"/>
  </w:num>
  <w:num w:numId="4" w16cid:durableId="1569152535">
    <w:abstractNumId w:val="14"/>
  </w:num>
  <w:num w:numId="5" w16cid:durableId="2060586130">
    <w:abstractNumId w:val="10"/>
  </w:num>
  <w:num w:numId="6" w16cid:durableId="829099535">
    <w:abstractNumId w:val="10"/>
  </w:num>
  <w:num w:numId="7" w16cid:durableId="1346398969">
    <w:abstractNumId w:val="1"/>
  </w:num>
  <w:num w:numId="8" w16cid:durableId="1776906272">
    <w:abstractNumId w:val="17"/>
  </w:num>
  <w:num w:numId="9" w16cid:durableId="105544425">
    <w:abstractNumId w:val="5"/>
  </w:num>
  <w:num w:numId="10" w16cid:durableId="1949466347">
    <w:abstractNumId w:val="9"/>
  </w:num>
  <w:num w:numId="11" w16cid:durableId="1741253214">
    <w:abstractNumId w:val="8"/>
  </w:num>
  <w:num w:numId="12" w16cid:durableId="830368980">
    <w:abstractNumId w:val="16"/>
  </w:num>
  <w:num w:numId="13" w16cid:durableId="1609463726">
    <w:abstractNumId w:val="4"/>
  </w:num>
  <w:num w:numId="14" w16cid:durableId="1365405538">
    <w:abstractNumId w:val="18"/>
  </w:num>
  <w:num w:numId="15" w16cid:durableId="1212301926">
    <w:abstractNumId w:val="3"/>
  </w:num>
  <w:num w:numId="16" w16cid:durableId="780608772">
    <w:abstractNumId w:val="11"/>
  </w:num>
  <w:num w:numId="17" w16cid:durableId="448822531">
    <w:abstractNumId w:val="12"/>
  </w:num>
  <w:num w:numId="18" w16cid:durableId="1832911374">
    <w:abstractNumId w:val="6"/>
  </w:num>
  <w:num w:numId="19" w16cid:durableId="1654411951">
    <w:abstractNumId w:val="19"/>
  </w:num>
  <w:num w:numId="20" w16cid:durableId="536544747">
    <w:abstractNumId w:val="7"/>
  </w:num>
  <w:num w:numId="21" w16cid:durableId="891161596">
    <w:abstractNumId w:val="2"/>
  </w:num>
  <w:num w:numId="22" w16cid:durableId="987977022">
    <w:abstractNumId w:val="13"/>
  </w:num>
  <w:num w:numId="23" w16cid:durableId="1352754431">
    <w:abstractNumId w:val="20"/>
  </w:num>
  <w:num w:numId="24" w16cid:durableId="1650817555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xfbKkhtkVHd+rdBq5nYR/GGOSNcotmUZ2ObJTU/PjqbkOYXO4uMNonWoKyGL2ekQb6YpWaRuTASNZ5R82aGoEg==" w:salt="jPmMomq5k5QOaYx91o0eT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33F88"/>
    <w:rsid w:val="00037BE2"/>
    <w:rsid w:val="00050298"/>
    <w:rsid w:val="00051FBC"/>
    <w:rsid w:val="000578A6"/>
    <w:rsid w:val="00072135"/>
    <w:rsid w:val="0007484A"/>
    <w:rsid w:val="00082C5A"/>
    <w:rsid w:val="000A3A57"/>
    <w:rsid w:val="000B1BE4"/>
    <w:rsid w:val="000B42C0"/>
    <w:rsid w:val="000B6137"/>
    <w:rsid w:val="000C28F9"/>
    <w:rsid w:val="000D388A"/>
    <w:rsid w:val="000D3E20"/>
    <w:rsid w:val="000E148E"/>
    <w:rsid w:val="000E5B74"/>
    <w:rsid w:val="000F0789"/>
    <w:rsid w:val="000F60F1"/>
    <w:rsid w:val="00113F40"/>
    <w:rsid w:val="00121449"/>
    <w:rsid w:val="001219A2"/>
    <w:rsid w:val="0012350C"/>
    <w:rsid w:val="00130843"/>
    <w:rsid w:val="00130907"/>
    <w:rsid w:val="00150CF9"/>
    <w:rsid w:val="00150DC5"/>
    <w:rsid w:val="0018712C"/>
    <w:rsid w:val="00195D10"/>
    <w:rsid w:val="0019789D"/>
    <w:rsid w:val="001A3941"/>
    <w:rsid w:val="001B2652"/>
    <w:rsid w:val="001B6D7F"/>
    <w:rsid w:val="001C176E"/>
    <w:rsid w:val="001C1AF8"/>
    <w:rsid w:val="001D4142"/>
    <w:rsid w:val="001D487B"/>
    <w:rsid w:val="001D6A55"/>
    <w:rsid w:val="001E5F7E"/>
    <w:rsid w:val="001E7001"/>
    <w:rsid w:val="00204069"/>
    <w:rsid w:val="002063E8"/>
    <w:rsid w:val="00211244"/>
    <w:rsid w:val="00215705"/>
    <w:rsid w:val="0022176A"/>
    <w:rsid w:val="00254286"/>
    <w:rsid w:val="00262076"/>
    <w:rsid w:val="00267824"/>
    <w:rsid w:val="00273B04"/>
    <w:rsid w:val="00293F56"/>
    <w:rsid w:val="002A2F60"/>
    <w:rsid w:val="002B4AE9"/>
    <w:rsid w:val="002B5ECF"/>
    <w:rsid w:val="002C2D6B"/>
    <w:rsid w:val="002C4725"/>
    <w:rsid w:val="002D1769"/>
    <w:rsid w:val="002D3AA5"/>
    <w:rsid w:val="002D619A"/>
    <w:rsid w:val="002D69C5"/>
    <w:rsid w:val="002D727F"/>
    <w:rsid w:val="002D7808"/>
    <w:rsid w:val="002F739C"/>
    <w:rsid w:val="003006F3"/>
    <w:rsid w:val="00306366"/>
    <w:rsid w:val="00316023"/>
    <w:rsid w:val="00316277"/>
    <w:rsid w:val="003174F8"/>
    <w:rsid w:val="00324349"/>
    <w:rsid w:val="00344EB3"/>
    <w:rsid w:val="0035086C"/>
    <w:rsid w:val="00351A75"/>
    <w:rsid w:val="00352481"/>
    <w:rsid w:val="00353830"/>
    <w:rsid w:val="003569B0"/>
    <w:rsid w:val="00360120"/>
    <w:rsid w:val="003615C7"/>
    <w:rsid w:val="00366512"/>
    <w:rsid w:val="003666C6"/>
    <w:rsid w:val="003823F4"/>
    <w:rsid w:val="00383829"/>
    <w:rsid w:val="0039142E"/>
    <w:rsid w:val="00393720"/>
    <w:rsid w:val="003C2C32"/>
    <w:rsid w:val="003C4D9E"/>
    <w:rsid w:val="003D0B67"/>
    <w:rsid w:val="003D2088"/>
    <w:rsid w:val="003F0F2F"/>
    <w:rsid w:val="003F121F"/>
    <w:rsid w:val="003F5CF6"/>
    <w:rsid w:val="003F5D4D"/>
    <w:rsid w:val="003F660A"/>
    <w:rsid w:val="00402441"/>
    <w:rsid w:val="00404748"/>
    <w:rsid w:val="00427539"/>
    <w:rsid w:val="00433B30"/>
    <w:rsid w:val="0043726F"/>
    <w:rsid w:val="00446816"/>
    <w:rsid w:val="004477CC"/>
    <w:rsid w:val="004524C6"/>
    <w:rsid w:val="004604EF"/>
    <w:rsid w:val="0046733A"/>
    <w:rsid w:val="00467D0C"/>
    <w:rsid w:val="00474F9E"/>
    <w:rsid w:val="00476C99"/>
    <w:rsid w:val="0048666B"/>
    <w:rsid w:val="004877CC"/>
    <w:rsid w:val="004A1031"/>
    <w:rsid w:val="004B0B9F"/>
    <w:rsid w:val="004B3047"/>
    <w:rsid w:val="004B35AD"/>
    <w:rsid w:val="004B6AE8"/>
    <w:rsid w:val="004B7CBD"/>
    <w:rsid w:val="004C07D9"/>
    <w:rsid w:val="004E01C2"/>
    <w:rsid w:val="00502F3E"/>
    <w:rsid w:val="00522B59"/>
    <w:rsid w:val="00536567"/>
    <w:rsid w:val="00540AA1"/>
    <w:rsid w:val="0055358D"/>
    <w:rsid w:val="005630D3"/>
    <w:rsid w:val="00564716"/>
    <w:rsid w:val="00583EA5"/>
    <w:rsid w:val="0058412E"/>
    <w:rsid w:val="005925E4"/>
    <w:rsid w:val="005948F4"/>
    <w:rsid w:val="00595BC5"/>
    <w:rsid w:val="0059607E"/>
    <w:rsid w:val="00596F2F"/>
    <w:rsid w:val="005A02FA"/>
    <w:rsid w:val="005D53C2"/>
    <w:rsid w:val="005E5328"/>
    <w:rsid w:val="005F3DC9"/>
    <w:rsid w:val="00610B24"/>
    <w:rsid w:val="006116DC"/>
    <w:rsid w:val="00634F98"/>
    <w:rsid w:val="006365AF"/>
    <w:rsid w:val="0064050F"/>
    <w:rsid w:val="00661D5D"/>
    <w:rsid w:val="00663261"/>
    <w:rsid w:val="006653AE"/>
    <w:rsid w:val="006679A7"/>
    <w:rsid w:val="0067160B"/>
    <w:rsid w:val="00686888"/>
    <w:rsid w:val="00694C0A"/>
    <w:rsid w:val="006A51E9"/>
    <w:rsid w:val="006B2F33"/>
    <w:rsid w:val="006C1405"/>
    <w:rsid w:val="006C56C8"/>
    <w:rsid w:val="006C64E7"/>
    <w:rsid w:val="006E579A"/>
    <w:rsid w:val="006E7292"/>
    <w:rsid w:val="006F000A"/>
    <w:rsid w:val="006F23E0"/>
    <w:rsid w:val="007020CE"/>
    <w:rsid w:val="0070408E"/>
    <w:rsid w:val="007074B6"/>
    <w:rsid w:val="00722CDE"/>
    <w:rsid w:val="007244DA"/>
    <w:rsid w:val="00724D7C"/>
    <w:rsid w:val="0074190B"/>
    <w:rsid w:val="007431C7"/>
    <w:rsid w:val="007442A1"/>
    <w:rsid w:val="0074638A"/>
    <w:rsid w:val="00755C1C"/>
    <w:rsid w:val="00763788"/>
    <w:rsid w:val="00763CA7"/>
    <w:rsid w:val="00773F28"/>
    <w:rsid w:val="00775992"/>
    <w:rsid w:val="00784C88"/>
    <w:rsid w:val="007913D3"/>
    <w:rsid w:val="00794A6B"/>
    <w:rsid w:val="00795C0B"/>
    <w:rsid w:val="007A3495"/>
    <w:rsid w:val="007C57A9"/>
    <w:rsid w:val="007E0449"/>
    <w:rsid w:val="007E078A"/>
    <w:rsid w:val="007E0BED"/>
    <w:rsid w:val="007E5031"/>
    <w:rsid w:val="007F13C8"/>
    <w:rsid w:val="007F1D6E"/>
    <w:rsid w:val="007F73AC"/>
    <w:rsid w:val="00812510"/>
    <w:rsid w:val="00812B87"/>
    <w:rsid w:val="0081304A"/>
    <w:rsid w:val="00827468"/>
    <w:rsid w:val="008309D1"/>
    <w:rsid w:val="00834D6D"/>
    <w:rsid w:val="0083788E"/>
    <w:rsid w:val="00843E3E"/>
    <w:rsid w:val="00850A7C"/>
    <w:rsid w:val="008707F3"/>
    <w:rsid w:val="008769A0"/>
    <w:rsid w:val="00895063"/>
    <w:rsid w:val="00897B17"/>
    <w:rsid w:val="008C24DA"/>
    <w:rsid w:val="008C45B9"/>
    <w:rsid w:val="008D75D8"/>
    <w:rsid w:val="008F3E3E"/>
    <w:rsid w:val="009057BC"/>
    <w:rsid w:val="00917068"/>
    <w:rsid w:val="009974C4"/>
    <w:rsid w:val="009A5C04"/>
    <w:rsid w:val="009A5EB3"/>
    <w:rsid w:val="009B67B4"/>
    <w:rsid w:val="009B7883"/>
    <w:rsid w:val="009D7863"/>
    <w:rsid w:val="009E7F5C"/>
    <w:rsid w:val="009F2577"/>
    <w:rsid w:val="009F6607"/>
    <w:rsid w:val="00A14B76"/>
    <w:rsid w:val="00A4187B"/>
    <w:rsid w:val="00A46D98"/>
    <w:rsid w:val="00A653CA"/>
    <w:rsid w:val="00A75E39"/>
    <w:rsid w:val="00A87536"/>
    <w:rsid w:val="00A95D87"/>
    <w:rsid w:val="00AC0736"/>
    <w:rsid w:val="00AD6B34"/>
    <w:rsid w:val="00AE2E15"/>
    <w:rsid w:val="00AE3343"/>
    <w:rsid w:val="00AF25BE"/>
    <w:rsid w:val="00AF4FAD"/>
    <w:rsid w:val="00B067DF"/>
    <w:rsid w:val="00B11092"/>
    <w:rsid w:val="00B423A7"/>
    <w:rsid w:val="00B527F4"/>
    <w:rsid w:val="00B56A03"/>
    <w:rsid w:val="00B73CB2"/>
    <w:rsid w:val="00B76322"/>
    <w:rsid w:val="00BA141F"/>
    <w:rsid w:val="00BA239A"/>
    <w:rsid w:val="00BC005C"/>
    <w:rsid w:val="00BC2BD2"/>
    <w:rsid w:val="00BC7A92"/>
    <w:rsid w:val="00BD43BF"/>
    <w:rsid w:val="00BE161F"/>
    <w:rsid w:val="00BF318F"/>
    <w:rsid w:val="00BF4D9C"/>
    <w:rsid w:val="00BF676E"/>
    <w:rsid w:val="00BF6A53"/>
    <w:rsid w:val="00BF71BE"/>
    <w:rsid w:val="00C01C47"/>
    <w:rsid w:val="00C22AA0"/>
    <w:rsid w:val="00C23834"/>
    <w:rsid w:val="00C26691"/>
    <w:rsid w:val="00C2779A"/>
    <w:rsid w:val="00C367AD"/>
    <w:rsid w:val="00C434B5"/>
    <w:rsid w:val="00C438D2"/>
    <w:rsid w:val="00C53271"/>
    <w:rsid w:val="00C53469"/>
    <w:rsid w:val="00C70411"/>
    <w:rsid w:val="00C72A8D"/>
    <w:rsid w:val="00C76BAC"/>
    <w:rsid w:val="00C77CF5"/>
    <w:rsid w:val="00C855E6"/>
    <w:rsid w:val="00C86896"/>
    <w:rsid w:val="00C9750F"/>
    <w:rsid w:val="00CB2191"/>
    <w:rsid w:val="00CB2E56"/>
    <w:rsid w:val="00CD39FA"/>
    <w:rsid w:val="00CE111F"/>
    <w:rsid w:val="00CE184D"/>
    <w:rsid w:val="00CE1C97"/>
    <w:rsid w:val="00CE5CDF"/>
    <w:rsid w:val="00CE67F2"/>
    <w:rsid w:val="00CF1116"/>
    <w:rsid w:val="00D07749"/>
    <w:rsid w:val="00D126C0"/>
    <w:rsid w:val="00D22DCA"/>
    <w:rsid w:val="00D41F6D"/>
    <w:rsid w:val="00D6054A"/>
    <w:rsid w:val="00D620F5"/>
    <w:rsid w:val="00D65A21"/>
    <w:rsid w:val="00D74368"/>
    <w:rsid w:val="00D847CB"/>
    <w:rsid w:val="00D86ECC"/>
    <w:rsid w:val="00DA2467"/>
    <w:rsid w:val="00DA3164"/>
    <w:rsid w:val="00DA506F"/>
    <w:rsid w:val="00DB0C43"/>
    <w:rsid w:val="00DB42CF"/>
    <w:rsid w:val="00DB677C"/>
    <w:rsid w:val="00DD01E9"/>
    <w:rsid w:val="00DD2CC4"/>
    <w:rsid w:val="00DD579E"/>
    <w:rsid w:val="00DF325E"/>
    <w:rsid w:val="00E16431"/>
    <w:rsid w:val="00E31BDC"/>
    <w:rsid w:val="00E54BD7"/>
    <w:rsid w:val="00E63C6E"/>
    <w:rsid w:val="00E65E02"/>
    <w:rsid w:val="00E85CEE"/>
    <w:rsid w:val="00E94454"/>
    <w:rsid w:val="00E97905"/>
    <w:rsid w:val="00EA06C0"/>
    <w:rsid w:val="00EB2D12"/>
    <w:rsid w:val="00EC0BD3"/>
    <w:rsid w:val="00EC6D81"/>
    <w:rsid w:val="00ED22FA"/>
    <w:rsid w:val="00EE2690"/>
    <w:rsid w:val="00EE2E83"/>
    <w:rsid w:val="00EF2A2A"/>
    <w:rsid w:val="00F038FF"/>
    <w:rsid w:val="00F118E1"/>
    <w:rsid w:val="00F13430"/>
    <w:rsid w:val="00F203D1"/>
    <w:rsid w:val="00F2230F"/>
    <w:rsid w:val="00F4127F"/>
    <w:rsid w:val="00F46A88"/>
    <w:rsid w:val="00F6706F"/>
    <w:rsid w:val="00F67279"/>
    <w:rsid w:val="00F72D7A"/>
    <w:rsid w:val="00F76B2F"/>
    <w:rsid w:val="00F84153"/>
    <w:rsid w:val="00F86E60"/>
    <w:rsid w:val="00FB1921"/>
    <w:rsid w:val="00FC4118"/>
    <w:rsid w:val="00FC4796"/>
    <w:rsid w:val="00FC6C64"/>
    <w:rsid w:val="00FE0146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78E689848354CB69FDD71421C6B24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F14CDF-8C84-4EA8-95F9-88C2243A1370}"/>
      </w:docPartPr>
      <w:docPartBody>
        <w:p w:rsidR="00797A76" w:rsidRDefault="002973A9" w:rsidP="002973A9">
          <w:pPr>
            <w:pStyle w:val="C78E689848354CB69FDD71421C6B24CF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7106FCFAB838424C856F00DCB47251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8398D2-8A9F-48D2-8915-F25CB86F86BD}"/>
      </w:docPartPr>
      <w:docPartBody>
        <w:p w:rsidR="00797A76" w:rsidRDefault="002973A9" w:rsidP="002973A9">
          <w:pPr>
            <w:pStyle w:val="7106FCFAB838424C856F00DCB4725147"/>
          </w:pPr>
          <w:r w:rsidRPr="008E193E">
            <w:rPr>
              <w:rStyle w:val="Zstupntext"/>
            </w:rPr>
            <w:t>Zvolte položku.</w:t>
          </w:r>
        </w:p>
      </w:docPartBody>
    </w:docPart>
    <w:docPart>
      <w:docPartPr>
        <w:name w:val="99C38CF34125447DAA66A203AA80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2B5EB1-4AF8-4444-A381-129F9CE5A4CA}"/>
      </w:docPartPr>
      <w:docPartBody>
        <w:p w:rsidR="00797A76" w:rsidRDefault="002973A9" w:rsidP="002973A9">
          <w:pPr>
            <w:pStyle w:val="99C38CF34125447DAA66A203AA80AA1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08C1F3B9EC0E4EF0A9EE4A92C1EE76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75D3AC-9AA1-4159-B3A5-8AA8CF8FC566}"/>
      </w:docPartPr>
      <w:docPartBody>
        <w:p w:rsidR="00797A76" w:rsidRDefault="002973A9" w:rsidP="002973A9">
          <w:pPr>
            <w:pStyle w:val="08C1F3B9EC0E4EF0A9EE4A92C1EE769F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784A"/>
    <w:rsid w:val="000751A8"/>
    <w:rsid w:val="00113F40"/>
    <w:rsid w:val="001727C7"/>
    <w:rsid w:val="001A151B"/>
    <w:rsid w:val="001A7219"/>
    <w:rsid w:val="001C176E"/>
    <w:rsid w:val="001F2FE3"/>
    <w:rsid w:val="00267BF2"/>
    <w:rsid w:val="002973A9"/>
    <w:rsid w:val="002C0CA8"/>
    <w:rsid w:val="002D7808"/>
    <w:rsid w:val="003B27CE"/>
    <w:rsid w:val="003B3983"/>
    <w:rsid w:val="003E5140"/>
    <w:rsid w:val="0043689B"/>
    <w:rsid w:val="0043726F"/>
    <w:rsid w:val="00473324"/>
    <w:rsid w:val="00487037"/>
    <w:rsid w:val="004A56CC"/>
    <w:rsid w:val="004C106F"/>
    <w:rsid w:val="004E4ED8"/>
    <w:rsid w:val="00502F3E"/>
    <w:rsid w:val="00530978"/>
    <w:rsid w:val="005830F2"/>
    <w:rsid w:val="005948F4"/>
    <w:rsid w:val="00610B24"/>
    <w:rsid w:val="00682EF5"/>
    <w:rsid w:val="006A6BFA"/>
    <w:rsid w:val="006F620D"/>
    <w:rsid w:val="0074638A"/>
    <w:rsid w:val="00797A76"/>
    <w:rsid w:val="007A3495"/>
    <w:rsid w:val="007C57A9"/>
    <w:rsid w:val="007E0F8C"/>
    <w:rsid w:val="00812510"/>
    <w:rsid w:val="008F2DDF"/>
    <w:rsid w:val="00A95F3B"/>
    <w:rsid w:val="00AF599D"/>
    <w:rsid w:val="00B22A41"/>
    <w:rsid w:val="00B471A5"/>
    <w:rsid w:val="00BE5D01"/>
    <w:rsid w:val="00BF676E"/>
    <w:rsid w:val="00C15A4B"/>
    <w:rsid w:val="00C2569D"/>
    <w:rsid w:val="00C9750F"/>
    <w:rsid w:val="00D126C0"/>
    <w:rsid w:val="00DB44D3"/>
    <w:rsid w:val="00DE5FD7"/>
    <w:rsid w:val="00DF649B"/>
    <w:rsid w:val="00EC0BD3"/>
    <w:rsid w:val="00EF5D18"/>
    <w:rsid w:val="00EF6AB6"/>
    <w:rsid w:val="00F20B35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973A9"/>
    <w:rPr>
      <w:color w:val="808080"/>
    </w:rPr>
  </w:style>
  <w:style w:type="paragraph" w:customStyle="1" w:styleId="5C6C52B91A8640A0B21D3CCC8554439E">
    <w:name w:val="5C6C52B91A8640A0B21D3CCC8554439E"/>
    <w:rsid w:val="00113F40"/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C78E689848354CB69FDD71421C6B24CF">
    <w:name w:val="C78E689848354CB69FDD71421C6B24CF"/>
    <w:rsid w:val="002973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06FCFAB838424C856F00DCB4725147">
    <w:name w:val="7106FCFAB838424C856F00DCB4725147"/>
    <w:rsid w:val="002973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C38CF34125447DAA66A203AA80AA19">
    <w:name w:val="99C38CF34125447DAA66A203AA80AA19"/>
    <w:rsid w:val="002973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C1F3B9EC0E4EF0A9EE4A92C1EE769F">
    <w:name w:val="08C1F3B9EC0E4EF0A9EE4A92C1EE769F"/>
    <w:rsid w:val="002973A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9" ma:contentTypeDescription="Vytvoří nový dokument" ma:contentTypeScope="" ma:versionID="7c8710f8fe46e89bdc9ff6577e7fbd2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93471060a0cde91d9a678c966d3f407b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07B3A-89D0-4455-AA3B-62A553F4C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52</TotalTime>
  <Pages>4</Pages>
  <Words>1012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55</cp:revision>
  <cp:lastPrinted>2019-12-09T09:19:00Z</cp:lastPrinted>
  <dcterms:created xsi:type="dcterms:W3CDTF">2023-06-29T09:14:00Z</dcterms:created>
  <dcterms:modified xsi:type="dcterms:W3CDTF">2025-04-03T13:16:00Z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