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074FD4" w14:textId="77777777" w:rsidR="00F268C9" w:rsidRPr="00416FFC" w:rsidRDefault="00282333" w:rsidP="00282333">
      <w:pPr>
        <w:tabs>
          <w:tab w:val="left" w:pos="3134"/>
        </w:tabs>
      </w:pPr>
      <w:r>
        <w:tab/>
      </w:r>
    </w:p>
    <w:p w14:paraId="368E6A22" w14:textId="77777777" w:rsidR="009A2237" w:rsidRPr="00416FFC" w:rsidRDefault="009A2237" w:rsidP="00042C54">
      <w:pPr>
        <w:pStyle w:val="Nadpis4"/>
        <w:ind w:right="283"/>
        <w:jc w:val="center"/>
        <w:rPr>
          <w:sz w:val="24"/>
        </w:rPr>
      </w:pPr>
    </w:p>
    <w:p w14:paraId="108A6655" w14:textId="77777777" w:rsidR="005B2EEC" w:rsidRPr="00416FFC" w:rsidRDefault="005B2EEC" w:rsidP="00042C54">
      <w:pPr>
        <w:pStyle w:val="Nadpis4"/>
        <w:ind w:right="283"/>
        <w:jc w:val="center"/>
        <w:rPr>
          <w:sz w:val="24"/>
        </w:rPr>
      </w:pPr>
      <w:r w:rsidRPr="00416FFC">
        <w:rPr>
          <w:sz w:val="24"/>
        </w:rPr>
        <w:t xml:space="preserve">Obchodní podmínky - příloha č. </w:t>
      </w:r>
      <w:r w:rsidR="00B25340" w:rsidRPr="00416FFC">
        <w:rPr>
          <w:sz w:val="22"/>
        </w:rPr>
        <w:t>3</w:t>
      </w:r>
    </w:p>
    <w:p w14:paraId="28848566" w14:textId="77777777" w:rsidR="005B2EEC" w:rsidRPr="00416FFC" w:rsidRDefault="005B2EEC">
      <w:pPr>
        <w:rPr>
          <w:sz w:val="22"/>
        </w:rPr>
      </w:pPr>
    </w:p>
    <w:p w14:paraId="7EFE6E92" w14:textId="440B3922" w:rsidR="005B2EEC" w:rsidRPr="00416FFC" w:rsidRDefault="005B2EEC">
      <w:pPr>
        <w:pStyle w:val="Nadpis4"/>
        <w:jc w:val="center"/>
        <w:rPr>
          <w:b w:val="0"/>
          <w:sz w:val="28"/>
        </w:rPr>
      </w:pPr>
      <w:r w:rsidRPr="00416FFC">
        <w:rPr>
          <w:sz w:val="28"/>
        </w:rPr>
        <w:t>S M L O U V A  O  D Í L O</w:t>
      </w:r>
    </w:p>
    <w:p w14:paraId="01E4D30D" w14:textId="77777777" w:rsidR="005B2EEC" w:rsidRPr="00416FFC" w:rsidRDefault="005B2EEC">
      <w:pPr>
        <w:spacing w:before="60"/>
        <w:jc w:val="center"/>
        <w:rPr>
          <w:sz w:val="22"/>
        </w:rPr>
      </w:pPr>
      <w:r w:rsidRPr="00416FFC">
        <w:rPr>
          <w:sz w:val="22"/>
        </w:rPr>
        <w:t>uzavřená dle O</w:t>
      </w:r>
      <w:r w:rsidR="0087305A" w:rsidRPr="00416FFC">
        <w:rPr>
          <w:sz w:val="22"/>
        </w:rPr>
        <w:t>bčanského zákoníku</w:t>
      </w:r>
      <w:r w:rsidRPr="00416FFC">
        <w:rPr>
          <w:sz w:val="22"/>
        </w:rPr>
        <w:t xml:space="preserve"> č. </w:t>
      </w:r>
      <w:r w:rsidR="0087305A" w:rsidRPr="00416FFC">
        <w:rPr>
          <w:sz w:val="22"/>
        </w:rPr>
        <w:t>89</w:t>
      </w:r>
      <w:r w:rsidR="002D56A6" w:rsidRPr="00416FFC">
        <w:rPr>
          <w:sz w:val="22"/>
        </w:rPr>
        <w:t>/</w:t>
      </w:r>
      <w:r w:rsidR="0087305A" w:rsidRPr="00416FFC">
        <w:rPr>
          <w:sz w:val="22"/>
        </w:rPr>
        <w:t>2012</w:t>
      </w:r>
      <w:r w:rsidRPr="00416FFC">
        <w:rPr>
          <w:sz w:val="22"/>
        </w:rPr>
        <w:t xml:space="preserve"> Sb.</w:t>
      </w:r>
    </w:p>
    <w:p w14:paraId="42813E83" w14:textId="77777777" w:rsidR="005B2EEC" w:rsidRPr="00416FFC" w:rsidRDefault="005B2EEC">
      <w:pPr>
        <w:pStyle w:val="Textvbloku"/>
        <w:jc w:val="center"/>
        <w:rPr>
          <w:b/>
          <w:sz w:val="22"/>
        </w:rPr>
      </w:pPr>
      <w:r w:rsidRPr="00416FFC">
        <w:rPr>
          <w:sz w:val="22"/>
        </w:rPr>
        <w:t xml:space="preserve"> </w:t>
      </w:r>
    </w:p>
    <w:p w14:paraId="7348088C" w14:textId="77777777" w:rsidR="005B2EEC" w:rsidRPr="00416FFC" w:rsidRDefault="005B2EEC">
      <w:pPr>
        <w:pStyle w:val="Textvbloku"/>
        <w:jc w:val="center"/>
        <w:rPr>
          <w:b/>
          <w:sz w:val="22"/>
        </w:rPr>
      </w:pPr>
    </w:p>
    <w:p w14:paraId="2D7CD55A" w14:textId="77777777" w:rsidR="005B2EEC" w:rsidRPr="00416FFC" w:rsidRDefault="005B2EEC">
      <w:pPr>
        <w:pStyle w:val="Textvbloku"/>
        <w:rPr>
          <w:b/>
          <w:sz w:val="22"/>
        </w:rPr>
      </w:pPr>
      <w:r w:rsidRPr="00416FFC">
        <w:rPr>
          <w:b/>
          <w:sz w:val="22"/>
        </w:rPr>
        <w:t xml:space="preserve">I. SMLUVNÍ STRANY A </w:t>
      </w:r>
      <w:r w:rsidRPr="00416FFC">
        <w:rPr>
          <w:b/>
          <w:caps/>
          <w:sz w:val="22"/>
        </w:rPr>
        <w:t>Identifikační údaje</w:t>
      </w:r>
      <w:r w:rsidR="00C63D59" w:rsidRPr="00416FFC">
        <w:rPr>
          <w:b/>
          <w:caps/>
          <w:sz w:val="22"/>
        </w:rPr>
        <w:t>:</w:t>
      </w:r>
    </w:p>
    <w:p w14:paraId="2911A627" w14:textId="77777777" w:rsidR="005B2EEC" w:rsidRPr="00416FFC" w:rsidRDefault="005B2EEC">
      <w:pPr>
        <w:pStyle w:val="Textvbloku"/>
        <w:rPr>
          <w:b/>
          <w:sz w:val="22"/>
        </w:rPr>
      </w:pPr>
      <w:r w:rsidRPr="00416FFC">
        <w:rPr>
          <w:sz w:val="22"/>
        </w:rPr>
        <w:t>----------------------------------------------------------------------</w:t>
      </w:r>
      <w:r w:rsidRPr="00416FFC">
        <w:rPr>
          <w:b/>
          <w:sz w:val="22"/>
        </w:rPr>
        <w:br/>
      </w:r>
    </w:p>
    <w:p w14:paraId="251FF272" w14:textId="77777777" w:rsidR="005B2EEC" w:rsidRPr="00416FFC" w:rsidRDefault="005B2EEC" w:rsidP="00DA429D">
      <w:pPr>
        <w:pStyle w:val="Textvbloku"/>
        <w:tabs>
          <w:tab w:val="left" w:pos="4820"/>
          <w:tab w:val="left" w:pos="9072"/>
        </w:tabs>
        <w:rPr>
          <w:b/>
          <w:sz w:val="22"/>
        </w:rPr>
      </w:pPr>
      <w:r w:rsidRPr="00416FFC">
        <w:rPr>
          <w:sz w:val="22"/>
        </w:rPr>
        <w:t>Objednatel:</w:t>
      </w:r>
      <w:r w:rsidRPr="00416FFC">
        <w:rPr>
          <w:sz w:val="22"/>
        </w:rPr>
        <w:tab/>
        <w:t>Zhotovitel:</w:t>
      </w:r>
    </w:p>
    <w:p w14:paraId="55A4D5CE" w14:textId="77777777" w:rsidR="005B2EEC" w:rsidRPr="0082049E" w:rsidRDefault="005B2EEC">
      <w:pPr>
        <w:pStyle w:val="Textvbloku"/>
        <w:tabs>
          <w:tab w:val="left" w:pos="4820"/>
        </w:tabs>
        <w:rPr>
          <w:b/>
          <w:sz w:val="22"/>
          <w:szCs w:val="22"/>
        </w:rPr>
      </w:pPr>
    </w:p>
    <w:p w14:paraId="2FAB2A3C" w14:textId="66B3F0D4" w:rsidR="005B2EEC" w:rsidRPr="0082049E" w:rsidRDefault="0082049E">
      <w:pPr>
        <w:pStyle w:val="Textvbloku"/>
        <w:tabs>
          <w:tab w:val="left" w:pos="4820"/>
        </w:tabs>
        <w:rPr>
          <w:b/>
          <w:sz w:val="22"/>
          <w:szCs w:val="22"/>
        </w:rPr>
      </w:pPr>
      <w:r w:rsidRPr="0082049E">
        <w:rPr>
          <w:b/>
          <w:bCs/>
          <w:sz w:val="22"/>
          <w:szCs w:val="22"/>
        </w:rPr>
        <w:t>Město Podivín</w:t>
      </w:r>
      <w:r w:rsidR="005B2EEC" w:rsidRPr="0082049E">
        <w:rPr>
          <w:b/>
          <w:sz w:val="22"/>
          <w:szCs w:val="22"/>
        </w:rPr>
        <w:tab/>
      </w:r>
      <w:r w:rsidR="005B2EEC" w:rsidRPr="0082049E">
        <w:rPr>
          <w:b/>
          <w:sz w:val="22"/>
          <w:szCs w:val="22"/>
        </w:rPr>
        <w:fldChar w:fldCharType="begin">
          <w:ffData>
            <w:name w:val=""/>
            <w:enabled/>
            <w:calcOnExit w:val="0"/>
            <w:textInput/>
          </w:ffData>
        </w:fldChar>
      </w:r>
      <w:r w:rsidR="005B2EEC" w:rsidRPr="0082049E">
        <w:rPr>
          <w:b/>
          <w:sz w:val="22"/>
          <w:szCs w:val="22"/>
        </w:rPr>
        <w:instrText xml:space="preserve"> FORMTEXT </w:instrText>
      </w:r>
      <w:r w:rsidR="005B2EEC" w:rsidRPr="0082049E">
        <w:rPr>
          <w:b/>
          <w:sz w:val="22"/>
          <w:szCs w:val="22"/>
        </w:rPr>
      </w:r>
      <w:r w:rsidR="005B2EEC" w:rsidRPr="0082049E">
        <w:rPr>
          <w:b/>
          <w:sz w:val="22"/>
          <w:szCs w:val="22"/>
        </w:rPr>
        <w:fldChar w:fldCharType="separate"/>
      </w:r>
      <w:r w:rsidR="005B2EEC" w:rsidRPr="0082049E">
        <w:rPr>
          <w:b/>
          <w:noProof/>
          <w:sz w:val="22"/>
          <w:szCs w:val="22"/>
        </w:rPr>
        <w:t> </w:t>
      </w:r>
      <w:r w:rsidR="005B2EEC" w:rsidRPr="0082049E">
        <w:rPr>
          <w:b/>
          <w:noProof/>
          <w:sz w:val="22"/>
          <w:szCs w:val="22"/>
        </w:rPr>
        <w:t> </w:t>
      </w:r>
      <w:r w:rsidR="005B2EEC" w:rsidRPr="0082049E">
        <w:rPr>
          <w:b/>
          <w:noProof/>
          <w:sz w:val="22"/>
          <w:szCs w:val="22"/>
        </w:rPr>
        <w:t> </w:t>
      </w:r>
      <w:r w:rsidR="005B2EEC" w:rsidRPr="0082049E">
        <w:rPr>
          <w:b/>
          <w:noProof/>
          <w:sz w:val="22"/>
          <w:szCs w:val="22"/>
        </w:rPr>
        <w:t> </w:t>
      </w:r>
      <w:r w:rsidR="005B2EEC" w:rsidRPr="0082049E">
        <w:rPr>
          <w:b/>
          <w:noProof/>
          <w:sz w:val="22"/>
          <w:szCs w:val="22"/>
        </w:rPr>
        <w:t> </w:t>
      </w:r>
      <w:r w:rsidR="005B2EEC" w:rsidRPr="0082049E">
        <w:rPr>
          <w:b/>
          <w:sz w:val="22"/>
          <w:szCs w:val="22"/>
        </w:rPr>
        <w:fldChar w:fldCharType="end"/>
      </w:r>
    </w:p>
    <w:p w14:paraId="548016F0" w14:textId="77777777" w:rsidR="005B2EEC" w:rsidRPr="0082049E" w:rsidRDefault="005B2EEC">
      <w:pPr>
        <w:pStyle w:val="Textvbloku"/>
        <w:tabs>
          <w:tab w:val="left" w:pos="4820"/>
        </w:tabs>
        <w:rPr>
          <w:bCs/>
          <w:sz w:val="22"/>
          <w:szCs w:val="22"/>
        </w:rPr>
      </w:pPr>
    </w:p>
    <w:p w14:paraId="50FCD88B" w14:textId="357100FE" w:rsidR="005B2EEC" w:rsidRPr="0082049E" w:rsidRDefault="0082049E">
      <w:pPr>
        <w:pStyle w:val="Textvbloku"/>
        <w:tabs>
          <w:tab w:val="left" w:pos="4820"/>
        </w:tabs>
        <w:rPr>
          <w:bCs/>
          <w:sz w:val="22"/>
          <w:szCs w:val="22"/>
        </w:rPr>
      </w:pPr>
      <w:r w:rsidRPr="0082049E">
        <w:rPr>
          <w:color w:val="000000"/>
          <w:sz w:val="22"/>
          <w:szCs w:val="22"/>
        </w:rPr>
        <w:t>Masarykovo nám.  č.p. 192/2</w:t>
      </w:r>
      <w:r w:rsidR="005B2EEC" w:rsidRPr="0082049E">
        <w:rPr>
          <w:bCs/>
          <w:sz w:val="22"/>
          <w:szCs w:val="22"/>
        </w:rPr>
        <w:tab/>
      </w:r>
      <w:r w:rsidR="005B2EEC" w:rsidRPr="0082049E">
        <w:rPr>
          <w:sz w:val="22"/>
          <w:szCs w:val="22"/>
        </w:rPr>
        <w:fldChar w:fldCharType="begin">
          <w:ffData>
            <w:name w:val=""/>
            <w:enabled/>
            <w:calcOnExit w:val="0"/>
            <w:textInput/>
          </w:ffData>
        </w:fldChar>
      </w:r>
      <w:r w:rsidR="005B2EEC" w:rsidRPr="0082049E">
        <w:rPr>
          <w:sz w:val="22"/>
          <w:szCs w:val="22"/>
        </w:rPr>
        <w:instrText xml:space="preserve"> FORMTEXT </w:instrText>
      </w:r>
      <w:r w:rsidR="005B2EEC" w:rsidRPr="0082049E">
        <w:rPr>
          <w:sz w:val="22"/>
          <w:szCs w:val="22"/>
        </w:rPr>
      </w:r>
      <w:r w:rsidR="005B2EEC" w:rsidRPr="0082049E">
        <w:rPr>
          <w:sz w:val="22"/>
          <w:szCs w:val="22"/>
        </w:rPr>
        <w:fldChar w:fldCharType="separate"/>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sz w:val="22"/>
          <w:szCs w:val="22"/>
        </w:rPr>
        <w:fldChar w:fldCharType="end"/>
      </w:r>
    </w:p>
    <w:p w14:paraId="2744B225" w14:textId="77777777" w:rsidR="0082049E" w:rsidRPr="0082049E" w:rsidRDefault="0082049E">
      <w:pPr>
        <w:pStyle w:val="Textvbloku"/>
        <w:tabs>
          <w:tab w:val="left" w:pos="4820"/>
        </w:tabs>
        <w:rPr>
          <w:color w:val="000000"/>
          <w:sz w:val="22"/>
          <w:szCs w:val="22"/>
        </w:rPr>
      </w:pPr>
    </w:p>
    <w:p w14:paraId="5F52CC7C" w14:textId="3CD3DFFD" w:rsidR="005B2EEC" w:rsidRPr="0082049E" w:rsidRDefault="0082049E">
      <w:pPr>
        <w:pStyle w:val="Textvbloku"/>
        <w:tabs>
          <w:tab w:val="left" w:pos="4820"/>
        </w:tabs>
        <w:rPr>
          <w:sz w:val="22"/>
          <w:szCs w:val="22"/>
        </w:rPr>
      </w:pPr>
      <w:r w:rsidRPr="0082049E">
        <w:rPr>
          <w:color w:val="000000"/>
          <w:sz w:val="22"/>
          <w:szCs w:val="22"/>
        </w:rPr>
        <w:t xml:space="preserve">691 45 Podivín </w:t>
      </w:r>
      <w:r w:rsidR="00AC5710" w:rsidRPr="0082049E">
        <w:rPr>
          <w:sz w:val="22"/>
          <w:szCs w:val="22"/>
        </w:rPr>
        <w:t xml:space="preserve"> </w:t>
      </w:r>
      <w:r w:rsidR="005B2EEC" w:rsidRPr="0082049E">
        <w:rPr>
          <w:sz w:val="22"/>
          <w:szCs w:val="22"/>
        </w:rPr>
        <w:tab/>
      </w:r>
      <w:r w:rsidR="005B2EEC" w:rsidRPr="0082049E">
        <w:rPr>
          <w:sz w:val="22"/>
          <w:szCs w:val="22"/>
        </w:rPr>
        <w:fldChar w:fldCharType="begin">
          <w:ffData>
            <w:name w:val=""/>
            <w:enabled/>
            <w:calcOnExit w:val="0"/>
            <w:textInput/>
          </w:ffData>
        </w:fldChar>
      </w:r>
      <w:r w:rsidR="005B2EEC" w:rsidRPr="0082049E">
        <w:rPr>
          <w:sz w:val="22"/>
          <w:szCs w:val="22"/>
        </w:rPr>
        <w:instrText xml:space="preserve"> FORMTEXT </w:instrText>
      </w:r>
      <w:r w:rsidR="005B2EEC" w:rsidRPr="0082049E">
        <w:rPr>
          <w:sz w:val="22"/>
          <w:szCs w:val="22"/>
        </w:rPr>
      </w:r>
      <w:r w:rsidR="005B2EEC" w:rsidRPr="0082049E">
        <w:rPr>
          <w:sz w:val="22"/>
          <w:szCs w:val="22"/>
        </w:rPr>
        <w:fldChar w:fldCharType="separate"/>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sz w:val="22"/>
          <w:szCs w:val="22"/>
        </w:rPr>
        <w:fldChar w:fldCharType="end"/>
      </w:r>
    </w:p>
    <w:p w14:paraId="067B887E" w14:textId="77777777" w:rsidR="005B2EEC" w:rsidRPr="0082049E" w:rsidRDefault="005B2EEC">
      <w:pPr>
        <w:pStyle w:val="Textvbloku"/>
        <w:tabs>
          <w:tab w:val="left" w:pos="4820"/>
        </w:tabs>
        <w:rPr>
          <w:sz w:val="22"/>
          <w:szCs w:val="22"/>
        </w:rPr>
      </w:pPr>
    </w:p>
    <w:p w14:paraId="4C2FFC46" w14:textId="77777777" w:rsidR="005B2EEC" w:rsidRPr="00416FFC" w:rsidRDefault="00757ECE">
      <w:pPr>
        <w:pStyle w:val="Textvbloku"/>
        <w:tabs>
          <w:tab w:val="left" w:pos="4820"/>
        </w:tabs>
        <w:rPr>
          <w:sz w:val="22"/>
        </w:rPr>
      </w:pPr>
      <w:r w:rsidRPr="00416FFC">
        <w:rPr>
          <w:sz w:val="22"/>
        </w:rPr>
        <w:t>dále jen „Objednatel“</w:t>
      </w:r>
      <w:r w:rsidRPr="00416FFC">
        <w:rPr>
          <w:sz w:val="22"/>
        </w:rPr>
        <w:tab/>
        <w:t>dále jen „</w:t>
      </w:r>
      <w:r w:rsidR="005B2EEC" w:rsidRPr="00416FFC">
        <w:rPr>
          <w:sz w:val="22"/>
        </w:rPr>
        <w:t>Zhotovitel“</w:t>
      </w:r>
    </w:p>
    <w:p w14:paraId="67EDF39A" w14:textId="77777777" w:rsidR="005B2EEC" w:rsidRPr="00416FFC" w:rsidRDefault="005B2EEC" w:rsidP="00A4556E">
      <w:pPr>
        <w:pStyle w:val="Textvbloku"/>
        <w:tabs>
          <w:tab w:val="left" w:pos="9072"/>
        </w:tabs>
      </w:pPr>
      <w:r w:rsidRPr="00416FFC">
        <w:t>----------------------------------------------------------------------------------------------------------------------</w:t>
      </w:r>
      <w:r w:rsidR="00016100" w:rsidRPr="00416FFC">
        <w:t>-</w:t>
      </w:r>
    </w:p>
    <w:p w14:paraId="2EA7438C" w14:textId="77777777" w:rsidR="005B2EEC" w:rsidRPr="00416FFC" w:rsidRDefault="005B2EEC">
      <w:pPr>
        <w:pStyle w:val="Textvbloku"/>
        <w:jc w:val="center"/>
        <w:rPr>
          <w:sz w:val="22"/>
        </w:rPr>
      </w:pPr>
    </w:p>
    <w:p w14:paraId="61D71B36" w14:textId="77777777" w:rsidR="005B2EEC" w:rsidRPr="00416FFC" w:rsidRDefault="005B2EEC">
      <w:pPr>
        <w:pStyle w:val="Textvbloku"/>
        <w:jc w:val="center"/>
        <w:rPr>
          <w:sz w:val="22"/>
        </w:rPr>
      </w:pPr>
      <w:r w:rsidRPr="00416FFC">
        <w:rPr>
          <w:sz w:val="22"/>
        </w:rPr>
        <w:t>Osoby oprávněné jednat v záležitostech této předmětné smlouvy</w:t>
      </w:r>
    </w:p>
    <w:p w14:paraId="143BE027" w14:textId="77777777" w:rsidR="005B2EEC" w:rsidRPr="00416FFC" w:rsidRDefault="005B2EEC">
      <w:pPr>
        <w:pStyle w:val="Textvbloku"/>
        <w:jc w:val="center"/>
        <w:rPr>
          <w:sz w:val="22"/>
        </w:rPr>
      </w:pPr>
      <w:r w:rsidRPr="00416FFC">
        <w:rPr>
          <w:sz w:val="22"/>
        </w:rPr>
        <w:t>ve věcech smluvních:</w:t>
      </w:r>
    </w:p>
    <w:p w14:paraId="58130378" w14:textId="228D7B91" w:rsidR="005B2EEC" w:rsidRPr="0082049E" w:rsidRDefault="0082049E" w:rsidP="00297512">
      <w:pPr>
        <w:pStyle w:val="Textvbloku"/>
        <w:tabs>
          <w:tab w:val="left" w:pos="2410"/>
        </w:tabs>
        <w:rPr>
          <w:sz w:val="22"/>
          <w:szCs w:val="22"/>
        </w:rPr>
      </w:pPr>
      <w:r w:rsidRPr="0082049E">
        <w:rPr>
          <w:color w:val="222222"/>
          <w:sz w:val="22"/>
          <w:szCs w:val="22"/>
          <w:shd w:val="clear" w:color="auto" w:fill="FFFFFF"/>
        </w:rPr>
        <w:t>Ing. Martin Důbrava, starosta</w:t>
      </w:r>
      <w:r w:rsidR="00757ECE" w:rsidRPr="0082049E">
        <w:rPr>
          <w:sz w:val="22"/>
          <w:szCs w:val="22"/>
        </w:rPr>
        <w:tab/>
      </w:r>
      <w:r w:rsidR="00757ECE" w:rsidRPr="0082049E">
        <w:rPr>
          <w:sz w:val="22"/>
          <w:szCs w:val="22"/>
        </w:rPr>
        <w:tab/>
        <w:t xml:space="preserve">       </w:t>
      </w:r>
      <w:r w:rsidR="004233D7" w:rsidRPr="0082049E">
        <w:rPr>
          <w:sz w:val="22"/>
          <w:szCs w:val="22"/>
        </w:rPr>
        <w:t xml:space="preserve"> </w:t>
      </w:r>
      <w:r w:rsidR="00AD01EF" w:rsidRPr="0082049E">
        <w:rPr>
          <w:sz w:val="22"/>
          <w:szCs w:val="22"/>
        </w:rPr>
        <w:t xml:space="preserve"> </w:t>
      </w:r>
      <w:r w:rsidR="00757ECE" w:rsidRPr="0082049E">
        <w:rPr>
          <w:sz w:val="22"/>
          <w:szCs w:val="22"/>
        </w:rPr>
        <w:t xml:space="preserve"> </w:t>
      </w:r>
      <w:r w:rsidR="00637DB0" w:rsidRPr="0082049E">
        <w:rPr>
          <w:sz w:val="22"/>
          <w:szCs w:val="22"/>
        </w:rPr>
        <w:tab/>
      </w:r>
      <w:r w:rsidR="00AC5710" w:rsidRPr="0082049E">
        <w:rPr>
          <w:sz w:val="22"/>
          <w:szCs w:val="22"/>
        </w:rPr>
        <w:t xml:space="preserve">          </w:t>
      </w:r>
      <w:r w:rsidR="005B2EEC" w:rsidRPr="0082049E">
        <w:rPr>
          <w:sz w:val="22"/>
          <w:szCs w:val="22"/>
        </w:rPr>
        <w:fldChar w:fldCharType="begin">
          <w:ffData>
            <w:name w:val=""/>
            <w:enabled/>
            <w:calcOnExit w:val="0"/>
            <w:textInput/>
          </w:ffData>
        </w:fldChar>
      </w:r>
      <w:r w:rsidR="005B2EEC" w:rsidRPr="0082049E">
        <w:rPr>
          <w:sz w:val="22"/>
          <w:szCs w:val="22"/>
        </w:rPr>
        <w:instrText xml:space="preserve"> FORMTEXT </w:instrText>
      </w:r>
      <w:r w:rsidR="005B2EEC" w:rsidRPr="0082049E">
        <w:rPr>
          <w:sz w:val="22"/>
          <w:szCs w:val="22"/>
        </w:rPr>
      </w:r>
      <w:r w:rsidR="005B2EEC" w:rsidRPr="0082049E">
        <w:rPr>
          <w:sz w:val="22"/>
          <w:szCs w:val="22"/>
        </w:rPr>
        <w:fldChar w:fldCharType="separate"/>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sz w:val="22"/>
          <w:szCs w:val="22"/>
        </w:rPr>
        <w:fldChar w:fldCharType="end"/>
      </w:r>
    </w:p>
    <w:p w14:paraId="6C79017C" w14:textId="77777777" w:rsidR="005B2EEC" w:rsidRPr="0082049E" w:rsidRDefault="005B2EEC">
      <w:pPr>
        <w:pStyle w:val="Textvbloku"/>
        <w:tabs>
          <w:tab w:val="left" w:pos="4820"/>
        </w:tabs>
        <w:ind w:left="4140" w:hanging="4140"/>
        <w:rPr>
          <w:sz w:val="22"/>
          <w:szCs w:val="22"/>
        </w:rPr>
      </w:pPr>
    </w:p>
    <w:p w14:paraId="793AEBA7" w14:textId="75391FE3" w:rsidR="005B2EEC" w:rsidRPr="0082049E" w:rsidRDefault="00757ECE">
      <w:pPr>
        <w:pStyle w:val="Textvbloku"/>
        <w:tabs>
          <w:tab w:val="left" w:pos="4820"/>
        </w:tabs>
        <w:rPr>
          <w:sz w:val="22"/>
          <w:szCs w:val="22"/>
        </w:rPr>
      </w:pPr>
      <w:r w:rsidRPr="0082049E">
        <w:rPr>
          <w:sz w:val="22"/>
          <w:szCs w:val="22"/>
        </w:rPr>
        <w:t>tel.</w:t>
      </w:r>
      <w:r w:rsidR="005B2EEC" w:rsidRPr="0082049E">
        <w:rPr>
          <w:sz w:val="22"/>
          <w:szCs w:val="22"/>
        </w:rPr>
        <w:t>:</w:t>
      </w:r>
      <w:r w:rsidR="007A5449" w:rsidRPr="0082049E">
        <w:rPr>
          <w:sz w:val="22"/>
          <w:szCs w:val="22"/>
        </w:rPr>
        <w:t xml:space="preserve"> </w:t>
      </w:r>
      <w:r w:rsidR="00314091" w:rsidRPr="0082049E">
        <w:rPr>
          <w:sz w:val="22"/>
          <w:szCs w:val="22"/>
        </w:rPr>
        <w:fldChar w:fldCharType="begin">
          <w:ffData>
            <w:name w:val=""/>
            <w:enabled/>
            <w:calcOnExit w:val="0"/>
            <w:textInput/>
          </w:ffData>
        </w:fldChar>
      </w:r>
      <w:r w:rsidR="00314091" w:rsidRPr="0082049E">
        <w:rPr>
          <w:sz w:val="22"/>
          <w:szCs w:val="22"/>
        </w:rPr>
        <w:instrText xml:space="preserve"> FORMTEXT </w:instrText>
      </w:r>
      <w:r w:rsidR="00314091" w:rsidRPr="0082049E">
        <w:rPr>
          <w:sz w:val="22"/>
          <w:szCs w:val="22"/>
        </w:rPr>
      </w:r>
      <w:r w:rsidR="00314091" w:rsidRPr="0082049E">
        <w:rPr>
          <w:sz w:val="22"/>
          <w:szCs w:val="22"/>
        </w:rPr>
        <w:fldChar w:fldCharType="separate"/>
      </w:r>
      <w:r w:rsidR="00314091" w:rsidRPr="0082049E">
        <w:rPr>
          <w:sz w:val="22"/>
          <w:szCs w:val="22"/>
        </w:rPr>
        <w:t> </w:t>
      </w:r>
      <w:r w:rsidR="00314091" w:rsidRPr="0082049E">
        <w:rPr>
          <w:sz w:val="22"/>
          <w:szCs w:val="22"/>
        </w:rPr>
        <w:t> </w:t>
      </w:r>
      <w:r w:rsidR="00314091" w:rsidRPr="0082049E">
        <w:rPr>
          <w:sz w:val="22"/>
          <w:szCs w:val="22"/>
        </w:rPr>
        <w:t> </w:t>
      </w:r>
      <w:r w:rsidR="00314091" w:rsidRPr="0082049E">
        <w:rPr>
          <w:sz w:val="22"/>
          <w:szCs w:val="22"/>
        </w:rPr>
        <w:t> </w:t>
      </w:r>
      <w:r w:rsidR="00314091" w:rsidRPr="0082049E">
        <w:rPr>
          <w:sz w:val="22"/>
          <w:szCs w:val="22"/>
        </w:rPr>
        <w:t> </w:t>
      </w:r>
      <w:r w:rsidR="00314091" w:rsidRPr="0082049E">
        <w:rPr>
          <w:sz w:val="22"/>
          <w:szCs w:val="22"/>
        </w:rPr>
        <w:fldChar w:fldCharType="end"/>
      </w:r>
      <w:r w:rsidR="005B2EEC" w:rsidRPr="0082049E">
        <w:rPr>
          <w:sz w:val="22"/>
          <w:szCs w:val="22"/>
        </w:rPr>
        <w:tab/>
      </w:r>
      <w:r w:rsidR="005B2EEC" w:rsidRPr="0082049E">
        <w:rPr>
          <w:sz w:val="22"/>
          <w:szCs w:val="22"/>
        </w:rPr>
        <w:fldChar w:fldCharType="begin">
          <w:ffData>
            <w:name w:val=""/>
            <w:enabled/>
            <w:calcOnExit w:val="0"/>
            <w:textInput/>
          </w:ffData>
        </w:fldChar>
      </w:r>
      <w:r w:rsidR="005B2EEC" w:rsidRPr="0082049E">
        <w:rPr>
          <w:sz w:val="22"/>
          <w:szCs w:val="22"/>
        </w:rPr>
        <w:instrText xml:space="preserve"> FORMTEXT </w:instrText>
      </w:r>
      <w:r w:rsidR="005B2EEC" w:rsidRPr="0082049E">
        <w:rPr>
          <w:sz w:val="22"/>
          <w:szCs w:val="22"/>
        </w:rPr>
      </w:r>
      <w:r w:rsidR="005B2EEC" w:rsidRPr="0082049E">
        <w:rPr>
          <w:sz w:val="22"/>
          <w:szCs w:val="22"/>
        </w:rPr>
        <w:fldChar w:fldCharType="separate"/>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sz w:val="22"/>
          <w:szCs w:val="22"/>
        </w:rPr>
        <w:fldChar w:fldCharType="end"/>
      </w:r>
    </w:p>
    <w:p w14:paraId="646F5E60" w14:textId="77777777" w:rsidR="005B2EEC" w:rsidRPr="0082049E" w:rsidRDefault="005B2EEC">
      <w:pPr>
        <w:pStyle w:val="Textvbloku"/>
        <w:tabs>
          <w:tab w:val="left" w:pos="4820"/>
        </w:tabs>
        <w:rPr>
          <w:sz w:val="22"/>
          <w:szCs w:val="22"/>
        </w:rPr>
      </w:pPr>
    </w:p>
    <w:p w14:paraId="63348691" w14:textId="5F82974E" w:rsidR="005B2EEC" w:rsidRPr="0082049E" w:rsidRDefault="0082049E">
      <w:pPr>
        <w:pStyle w:val="Textvbloku"/>
        <w:tabs>
          <w:tab w:val="left" w:pos="4820"/>
        </w:tabs>
        <w:jc w:val="left"/>
        <w:rPr>
          <w:sz w:val="22"/>
          <w:szCs w:val="22"/>
        </w:rPr>
      </w:pPr>
      <w:r w:rsidRPr="0082049E">
        <w:rPr>
          <w:sz w:val="22"/>
          <w:szCs w:val="22"/>
        </w:rPr>
        <w:fldChar w:fldCharType="begin">
          <w:ffData>
            <w:name w:val=""/>
            <w:enabled/>
            <w:calcOnExit w:val="0"/>
            <w:textInput/>
          </w:ffData>
        </w:fldChar>
      </w:r>
      <w:r w:rsidRPr="0082049E">
        <w:rPr>
          <w:sz w:val="22"/>
          <w:szCs w:val="22"/>
        </w:rPr>
        <w:instrText xml:space="preserve"> FORMTEXT </w:instrText>
      </w:r>
      <w:r w:rsidRPr="0082049E">
        <w:rPr>
          <w:sz w:val="22"/>
          <w:szCs w:val="22"/>
        </w:rPr>
      </w:r>
      <w:r w:rsidRPr="0082049E">
        <w:rPr>
          <w:sz w:val="22"/>
          <w:szCs w:val="22"/>
        </w:rPr>
        <w:fldChar w:fldCharType="separate"/>
      </w:r>
      <w:r w:rsidRPr="0082049E">
        <w:rPr>
          <w:sz w:val="22"/>
          <w:szCs w:val="22"/>
        </w:rPr>
        <w:t> </w:t>
      </w:r>
      <w:r w:rsidRPr="0082049E">
        <w:rPr>
          <w:sz w:val="22"/>
          <w:szCs w:val="22"/>
        </w:rPr>
        <w:t> </w:t>
      </w:r>
      <w:r w:rsidRPr="0082049E">
        <w:rPr>
          <w:sz w:val="22"/>
          <w:szCs w:val="22"/>
        </w:rPr>
        <w:t> </w:t>
      </w:r>
      <w:r w:rsidRPr="0082049E">
        <w:rPr>
          <w:sz w:val="22"/>
          <w:szCs w:val="22"/>
        </w:rPr>
        <w:t> </w:t>
      </w:r>
      <w:r w:rsidRPr="0082049E">
        <w:rPr>
          <w:sz w:val="22"/>
          <w:szCs w:val="22"/>
        </w:rPr>
        <w:t> </w:t>
      </w:r>
      <w:r w:rsidRPr="0082049E">
        <w:rPr>
          <w:sz w:val="22"/>
          <w:szCs w:val="22"/>
        </w:rPr>
        <w:fldChar w:fldCharType="end"/>
      </w:r>
      <w:r w:rsidR="00CE32E1" w:rsidRPr="0082049E">
        <w:rPr>
          <w:sz w:val="22"/>
          <w:szCs w:val="22"/>
        </w:rPr>
        <w:t>@</w:t>
      </w:r>
      <w:r w:rsidRPr="0082049E">
        <w:rPr>
          <w:sz w:val="22"/>
          <w:szCs w:val="22"/>
        </w:rPr>
        <w:fldChar w:fldCharType="begin">
          <w:ffData>
            <w:name w:val=""/>
            <w:enabled/>
            <w:calcOnExit w:val="0"/>
            <w:textInput/>
          </w:ffData>
        </w:fldChar>
      </w:r>
      <w:r w:rsidRPr="0082049E">
        <w:rPr>
          <w:sz w:val="22"/>
          <w:szCs w:val="22"/>
        </w:rPr>
        <w:instrText xml:space="preserve"> FORMTEXT </w:instrText>
      </w:r>
      <w:r w:rsidRPr="0082049E">
        <w:rPr>
          <w:sz w:val="22"/>
          <w:szCs w:val="22"/>
        </w:rPr>
      </w:r>
      <w:r w:rsidRPr="0082049E">
        <w:rPr>
          <w:sz w:val="22"/>
          <w:szCs w:val="22"/>
        </w:rPr>
        <w:fldChar w:fldCharType="separate"/>
      </w:r>
      <w:r w:rsidRPr="0082049E">
        <w:rPr>
          <w:sz w:val="22"/>
          <w:szCs w:val="22"/>
        </w:rPr>
        <w:t> </w:t>
      </w:r>
      <w:r w:rsidRPr="0082049E">
        <w:rPr>
          <w:sz w:val="22"/>
          <w:szCs w:val="22"/>
        </w:rPr>
        <w:t> </w:t>
      </w:r>
      <w:r w:rsidRPr="0082049E">
        <w:rPr>
          <w:sz w:val="22"/>
          <w:szCs w:val="22"/>
        </w:rPr>
        <w:t> </w:t>
      </w:r>
      <w:r w:rsidRPr="0082049E">
        <w:rPr>
          <w:sz w:val="22"/>
          <w:szCs w:val="22"/>
        </w:rPr>
        <w:t> </w:t>
      </w:r>
      <w:r w:rsidRPr="0082049E">
        <w:rPr>
          <w:sz w:val="22"/>
          <w:szCs w:val="22"/>
        </w:rPr>
        <w:t> </w:t>
      </w:r>
      <w:r w:rsidRPr="0082049E">
        <w:rPr>
          <w:sz w:val="22"/>
          <w:szCs w:val="22"/>
        </w:rPr>
        <w:fldChar w:fldCharType="end"/>
      </w:r>
      <w:r w:rsidR="00CE32E1" w:rsidRPr="0082049E">
        <w:rPr>
          <w:sz w:val="22"/>
          <w:szCs w:val="22"/>
        </w:rPr>
        <w:t>.cz</w:t>
      </w:r>
      <w:r w:rsidR="005B2EEC" w:rsidRPr="0082049E">
        <w:rPr>
          <w:sz w:val="22"/>
          <w:szCs w:val="22"/>
        </w:rPr>
        <w:tab/>
      </w:r>
      <w:r w:rsidR="005B2EEC" w:rsidRPr="0082049E">
        <w:rPr>
          <w:sz w:val="22"/>
          <w:szCs w:val="22"/>
        </w:rPr>
        <w:fldChar w:fldCharType="begin">
          <w:ffData>
            <w:name w:val=""/>
            <w:enabled/>
            <w:calcOnExit w:val="0"/>
            <w:textInput/>
          </w:ffData>
        </w:fldChar>
      </w:r>
      <w:r w:rsidR="005B2EEC" w:rsidRPr="0082049E">
        <w:rPr>
          <w:sz w:val="22"/>
          <w:szCs w:val="22"/>
        </w:rPr>
        <w:instrText xml:space="preserve"> FORMTEXT </w:instrText>
      </w:r>
      <w:r w:rsidR="005B2EEC" w:rsidRPr="0082049E">
        <w:rPr>
          <w:sz w:val="22"/>
          <w:szCs w:val="22"/>
        </w:rPr>
      </w:r>
      <w:r w:rsidR="005B2EEC" w:rsidRPr="0082049E">
        <w:rPr>
          <w:sz w:val="22"/>
          <w:szCs w:val="22"/>
        </w:rPr>
        <w:fldChar w:fldCharType="separate"/>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sz w:val="22"/>
          <w:szCs w:val="22"/>
        </w:rPr>
        <w:fldChar w:fldCharType="end"/>
      </w:r>
      <w:r w:rsidR="005B2EEC" w:rsidRPr="0082049E">
        <w:rPr>
          <w:sz w:val="22"/>
          <w:szCs w:val="22"/>
        </w:rPr>
        <w:t>@</w:t>
      </w:r>
      <w:r w:rsidR="005B2EEC" w:rsidRPr="0082049E">
        <w:rPr>
          <w:sz w:val="22"/>
          <w:szCs w:val="22"/>
        </w:rPr>
        <w:fldChar w:fldCharType="begin">
          <w:ffData>
            <w:name w:val=""/>
            <w:enabled/>
            <w:calcOnExit w:val="0"/>
            <w:textInput/>
          </w:ffData>
        </w:fldChar>
      </w:r>
      <w:r w:rsidR="005B2EEC" w:rsidRPr="0082049E">
        <w:rPr>
          <w:sz w:val="22"/>
          <w:szCs w:val="22"/>
        </w:rPr>
        <w:instrText xml:space="preserve"> FORMTEXT </w:instrText>
      </w:r>
      <w:r w:rsidR="005B2EEC" w:rsidRPr="0082049E">
        <w:rPr>
          <w:sz w:val="22"/>
          <w:szCs w:val="22"/>
        </w:rPr>
      </w:r>
      <w:r w:rsidR="005B2EEC" w:rsidRPr="0082049E">
        <w:rPr>
          <w:sz w:val="22"/>
          <w:szCs w:val="22"/>
        </w:rPr>
        <w:fldChar w:fldCharType="separate"/>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noProof/>
          <w:sz w:val="22"/>
          <w:szCs w:val="22"/>
        </w:rPr>
        <w:t> </w:t>
      </w:r>
      <w:r w:rsidR="005B2EEC" w:rsidRPr="0082049E">
        <w:rPr>
          <w:sz w:val="22"/>
          <w:szCs w:val="22"/>
        </w:rPr>
        <w:fldChar w:fldCharType="end"/>
      </w:r>
    </w:p>
    <w:p w14:paraId="711B620F" w14:textId="77777777" w:rsidR="00F268C9" w:rsidRPr="00416FFC" w:rsidRDefault="00F268C9">
      <w:pPr>
        <w:pStyle w:val="Textvbloku"/>
        <w:tabs>
          <w:tab w:val="left" w:pos="4820"/>
        </w:tabs>
        <w:jc w:val="left"/>
        <w:rPr>
          <w:sz w:val="22"/>
        </w:rPr>
      </w:pPr>
    </w:p>
    <w:p w14:paraId="428DBD2E" w14:textId="77777777" w:rsidR="005B2EEC" w:rsidRPr="00416FFC" w:rsidRDefault="005B2EEC" w:rsidP="00042C54">
      <w:pPr>
        <w:pStyle w:val="Textvbloku"/>
        <w:tabs>
          <w:tab w:val="left" w:pos="8647"/>
        </w:tabs>
        <w:ind w:right="-93"/>
        <w:jc w:val="left"/>
        <w:rPr>
          <w:sz w:val="22"/>
        </w:rPr>
      </w:pPr>
      <w:r w:rsidRPr="00416FFC">
        <w:rPr>
          <w:sz w:val="22"/>
        </w:rPr>
        <w:t>----------------------------------------------------------------------------------------------------------------------</w:t>
      </w:r>
      <w:r w:rsidR="00042C54" w:rsidRPr="00416FFC">
        <w:rPr>
          <w:sz w:val="22"/>
        </w:rPr>
        <w:t>-</w:t>
      </w:r>
    </w:p>
    <w:p w14:paraId="529F5E8F" w14:textId="57E71921" w:rsidR="005B2EEC" w:rsidRPr="004F7EEC" w:rsidRDefault="005B2EEC">
      <w:pPr>
        <w:pStyle w:val="Textvbloku"/>
        <w:jc w:val="center"/>
        <w:rPr>
          <w:i/>
          <w:sz w:val="22"/>
        </w:rPr>
      </w:pPr>
      <w:r w:rsidRPr="00416FFC">
        <w:rPr>
          <w:sz w:val="22"/>
        </w:rPr>
        <w:br/>
        <w:t>Bankovní spojení</w:t>
      </w:r>
      <w:r w:rsidR="004F7EEC">
        <w:rPr>
          <w:sz w:val="22"/>
        </w:rPr>
        <w:t>: (</w:t>
      </w:r>
      <w:r w:rsidR="004F7EEC">
        <w:rPr>
          <w:i/>
          <w:sz w:val="22"/>
        </w:rPr>
        <w:t>registrované č. účtu)</w:t>
      </w:r>
    </w:p>
    <w:p w14:paraId="46FB6D6A" w14:textId="77777777" w:rsidR="005B2EEC" w:rsidRPr="00416FFC" w:rsidRDefault="005B2EEC">
      <w:pPr>
        <w:pStyle w:val="Textvbloku"/>
        <w:jc w:val="left"/>
        <w:rPr>
          <w:sz w:val="22"/>
        </w:rPr>
      </w:pPr>
    </w:p>
    <w:p w14:paraId="36A150B4" w14:textId="27F4B2EC" w:rsidR="005B2EEC" w:rsidRPr="00416FFC" w:rsidRDefault="0082049E">
      <w:pPr>
        <w:pStyle w:val="Textvbloku"/>
        <w:tabs>
          <w:tab w:val="left" w:pos="4820"/>
        </w:tabs>
        <w:rPr>
          <w:sz w:val="22"/>
        </w:rPr>
      </w:pPr>
      <w:r w:rsidRPr="0082049E">
        <w:rPr>
          <w:sz w:val="22"/>
        </w:rPr>
        <w:t>Komerční banka, a.s.</w:t>
      </w:r>
      <w:r w:rsidR="005B2EEC" w:rsidRPr="00416FFC">
        <w:rPr>
          <w:sz w:val="22"/>
        </w:rPr>
        <w:tab/>
      </w:r>
      <w:r w:rsidR="005B2EEC" w:rsidRPr="00416FFC">
        <w:rPr>
          <w:b/>
          <w:sz w:val="22"/>
        </w:rPr>
        <w:fldChar w:fldCharType="begin">
          <w:ffData>
            <w:name w:val=""/>
            <w:enabled/>
            <w:calcOnExit w:val="0"/>
            <w:textInput/>
          </w:ffData>
        </w:fldChar>
      </w:r>
      <w:r w:rsidR="005B2EEC" w:rsidRPr="00416FFC">
        <w:rPr>
          <w:b/>
          <w:sz w:val="22"/>
        </w:rPr>
        <w:instrText xml:space="preserve"> FORMTEXT </w:instrText>
      </w:r>
      <w:r w:rsidR="005B2EEC" w:rsidRPr="00416FFC">
        <w:rPr>
          <w:b/>
          <w:sz w:val="22"/>
        </w:rPr>
      </w:r>
      <w:r w:rsidR="005B2EEC" w:rsidRPr="00416FFC">
        <w:rPr>
          <w:b/>
          <w:sz w:val="22"/>
        </w:rPr>
        <w:fldChar w:fldCharType="separate"/>
      </w:r>
      <w:r w:rsidR="005B2EEC" w:rsidRPr="00416FFC">
        <w:rPr>
          <w:b/>
          <w:noProof/>
          <w:sz w:val="22"/>
        </w:rPr>
        <w:t> </w:t>
      </w:r>
      <w:r w:rsidR="005B2EEC" w:rsidRPr="00416FFC">
        <w:rPr>
          <w:b/>
          <w:noProof/>
          <w:sz w:val="22"/>
        </w:rPr>
        <w:t> </w:t>
      </w:r>
      <w:r w:rsidR="005B2EEC" w:rsidRPr="00416FFC">
        <w:rPr>
          <w:b/>
          <w:noProof/>
          <w:sz w:val="22"/>
        </w:rPr>
        <w:t> </w:t>
      </w:r>
      <w:r w:rsidR="005B2EEC" w:rsidRPr="00416FFC">
        <w:rPr>
          <w:b/>
          <w:noProof/>
          <w:sz w:val="22"/>
        </w:rPr>
        <w:t> </w:t>
      </w:r>
      <w:r w:rsidR="005B2EEC" w:rsidRPr="00416FFC">
        <w:rPr>
          <w:b/>
          <w:noProof/>
          <w:sz w:val="22"/>
        </w:rPr>
        <w:t> </w:t>
      </w:r>
      <w:r w:rsidR="005B2EEC" w:rsidRPr="00416FFC">
        <w:rPr>
          <w:b/>
          <w:sz w:val="22"/>
        </w:rPr>
        <w:fldChar w:fldCharType="end"/>
      </w:r>
    </w:p>
    <w:p w14:paraId="65A1D105" w14:textId="77777777" w:rsidR="005B2EEC" w:rsidRPr="00416FFC" w:rsidRDefault="005B2EEC">
      <w:pPr>
        <w:pStyle w:val="Textvbloku"/>
        <w:rPr>
          <w:sz w:val="22"/>
        </w:rPr>
      </w:pPr>
    </w:p>
    <w:p w14:paraId="0CD5AC7F" w14:textId="6A3D14FA" w:rsidR="0082049E" w:rsidRPr="0082049E" w:rsidRDefault="00757ECE" w:rsidP="0082049E">
      <w:pPr>
        <w:jc w:val="both"/>
        <w:rPr>
          <w:szCs w:val="22"/>
        </w:rPr>
      </w:pPr>
      <w:r w:rsidRPr="0082049E">
        <w:rPr>
          <w:sz w:val="22"/>
        </w:rPr>
        <w:t xml:space="preserve">číslo </w:t>
      </w:r>
      <w:r w:rsidR="005B2EEC" w:rsidRPr="0082049E">
        <w:rPr>
          <w:sz w:val="22"/>
          <w:szCs w:val="22"/>
        </w:rPr>
        <w:t xml:space="preserve">účtu: </w:t>
      </w:r>
      <w:r w:rsidR="004233D7" w:rsidRPr="0082049E">
        <w:rPr>
          <w:sz w:val="22"/>
          <w:szCs w:val="22"/>
        </w:rPr>
        <w:fldChar w:fldCharType="begin">
          <w:ffData>
            <w:name w:val=""/>
            <w:enabled/>
            <w:calcOnExit w:val="0"/>
            <w:textInput/>
          </w:ffData>
        </w:fldChar>
      </w:r>
      <w:r w:rsidR="004233D7" w:rsidRPr="0082049E">
        <w:rPr>
          <w:sz w:val="22"/>
          <w:szCs w:val="22"/>
        </w:rPr>
        <w:instrText xml:space="preserve"> FORMTEXT </w:instrText>
      </w:r>
      <w:r w:rsidR="004233D7" w:rsidRPr="0082049E">
        <w:rPr>
          <w:sz w:val="22"/>
          <w:szCs w:val="22"/>
        </w:rPr>
      </w:r>
      <w:r w:rsidR="004233D7" w:rsidRPr="0082049E">
        <w:rPr>
          <w:sz w:val="22"/>
          <w:szCs w:val="22"/>
        </w:rPr>
        <w:fldChar w:fldCharType="separate"/>
      </w:r>
      <w:r w:rsidR="0082049E" w:rsidRPr="0082049E">
        <w:rPr>
          <w:szCs w:val="22"/>
          <w:lang w:eastAsia="zh-CN"/>
        </w:rPr>
        <w:t>1625651/0100</w:t>
      </w:r>
    </w:p>
    <w:p w14:paraId="0BDC9F89" w14:textId="293B301F" w:rsidR="005B2EEC" w:rsidRPr="00416FFC" w:rsidRDefault="004233D7">
      <w:pPr>
        <w:pStyle w:val="Textvbloku"/>
        <w:tabs>
          <w:tab w:val="left" w:pos="4820"/>
        </w:tabs>
        <w:rPr>
          <w:sz w:val="22"/>
        </w:rPr>
      </w:pPr>
      <w:r w:rsidRPr="0082049E">
        <w:rPr>
          <w:sz w:val="22"/>
          <w:szCs w:val="22"/>
        </w:rPr>
        <w:fldChar w:fldCharType="end"/>
      </w:r>
      <w:r w:rsidR="005B2EEC" w:rsidRPr="0082049E">
        <w:rPr>
          <w:sz w:val="22"/>
        </w:rPr>
        <w:tab/>
        <w:t xml:space="preserve">číslo účtu: </w:t>
      </w:r>
      <w:r w:rsidR="005B2EEC" w:rsidRPr="0082049E">
        <w:rPr>
          <w:b/>
          <w:sz w:val="22"/>
        </w:rPr>
        <w:fldChar w:fldCharType="begin">
          <w:ffData>
            <w:name w:val=""/>
            <w:enabled/>
            <w:calcOnExit w:val="0"/>
            <w:textInput/>
          </w:ffData>
        </w:fldChar>
      </w:r>
      <w:r w:rsidR="005B2EEC" w:rsidRPr="0082049E">
        <w:rPr>
          <w:b/>
          <w:sz w:val="22"/>
        </w:rPr>
        <w:instrText xml:space="preserve"> FORMTEXT </w:instrText>
      </w:r>
      <w:r w:rsidR="005B2EEC" w:rsidRPr="0082049E">
        <w:rPr>
          <w:b/>
          <w:sz w:val="22"/>
        </w:rPr>
      </w:r>
      <w:r w:rsidR="005B2EEC" w:rsidRPr="0082049E">
        <w:rPr>
          <w:b/>
          <w:sz w:val="22"/>
        </w:rPr>
        <w:fldChar w:fldCharType="separate"/>
      </w:r>
      <w:r w:rsidR="005B2EEC" w:rsidRPr="0082049E">
        <w:rPr>
          <w:b/>
          <w:noProof/>
          <w:sz w:val="22"/>
        </w:rPr>
        <w:t> </w:t>
      </w:r>
      <w:r w:rsidR="005B2EEC" w:rsidRPr="0082049E">
        <w:rPr>
          <w:b/>
          <w:noProof/>
          <w:sz w:val="22"/>
        </w:rPr>
        <w:t> </w:t>
      </w:r>
      <w:r w:rsidR="005B2EEC" w:rsidRPr="0082049E">
        <w:rPr>
          <w:b/>
          <w:noProof/>
          <w:sz w:val="22"/>
        </w:rPr>
        <w:t> </w:t>
      </w:r>
      <w:r w:rsidR="005B2EEC" w:rsidRPr="0082049E">
        <w:rPr>
          <w:b/>
          <w:noProof/>
          <w:sz w:val="22"/>
        </w:rPr>
        <w:t> </w:t>
      </w:r>
      <w:r w:rsidR="005B2EEC" w:rsidRPr="0082049E">
        <w:rPr>
          <w:b/>
          <w:noProof/>
          <w:sz w:val="22"/>
        </w:rPr>
        <w:t> </w:t>
      </w:r>
      <w:r w:rsidR="005B2EEC" w:rsidRPr="0082049E">
        <w:rPr>
          <w:b/>
          <w:sz w:val="22"/>
        </w:rPr>
        <w:fldChar w:fldCharType="end"/>
      </w:r>
    </w:p>
    <w:p w14:paraId="29E101C5" w14:textId="77777777" w:rsidR="005B2EEC" w:rsidRPr="00416FFC" w:rsidRDefault="005B2EEC" w:rsidP="007309A9">
      <w:pPr>
        <w:pStyle w:val="Textvbloku"/>
        <w:tabs>
          <w:tab w:val="left" w:pos="8931"/>
        </w:tabs>
        <w:jc w:val="left"/>
        <w:rPr>
          <w:sz w:val="22"/>
        </w:rPr>
      </w:pPr>
      <w:r w:rsidRPr="00416FFC">
        <w:rPr>
          <w:sz w:val="22"/>
        </w:rPr>
        <w:t>----------------------------------------------------------------------------------------------------------------------</w:t>
      </w:r>
      <w:r w:rsidR="00042C54" w:rsidRPr="00416FFC">
        <w:rPr>
          <w:sz w:val="22"/>
        </w:rPr>
        <w:t>-</w:t>
      </w:r>
    </w:p>
    <w:p w14:paraId="380DA27B" w14:textId="77777777" w:rsidR="00F268C9" w:rsidRPr="00416FFC" w:rsidRDefault="00F268C9">
      <w:pPr>
        <w:pStyle w:val="Textvbloku"/>
        <w:jc w:val="left"/>
        <w:rPr>
          <w:sz w:val="22"/>
        </w:rPr>
      </w:pPr>
    </w:p>
    <w:p w14:paraId="7E1F2032" w14:textId="77777777" w:rsidR="005B2EEC" w:rsidRPr="00416FFC" w:rsidRDefault="005B2EEC">
      <w:pPr>
        <w:pStyle w:val="Textvbloku"/>
        <w:jc w:val="center"/>
        <w:rPr>
          <w:sz w:val="22"/>
        </w:rPr>
      </w:pPr>
      <w:r w:rsidRPr="00416FFC">
        <w:rPr>
          <w:sz w:val="22"/>
        </w:rPr>
        <w:t>Identifikační číslo:</w:t>
      </w:r>
    </w:p>
    <w:p w14:paraId="0B23245D" w14:textId="59C35347" w:rsidR="005B2EEC" w:rsidRPr="0082049E" w:rsidRDefault="0082049E" w:rsidP="00F268C9">
      <w:pPr>
        <w:pStyle w:val="Textvbloku"/>
        <w:tabs>
          <w:tab w:val="left" w:pos="4820"/>
        </w:tabs>
        <w:spacing w:before="240"/>
        <w:jc w:val="left"/>
        <w:rPr>
          <w:sz w:val="22"/>
          <w:szCs w:val="22"/>
        </w:rPr>
      </w:pPr>
      <w:r w:rsidRPr="0082049E">
        <w:rPr>
          <w:sz w:val="22"/>
          <w:szCs w:val="22"/>
        </w:rPr>
        <w:t>00283495</w:t>
      </w:r>
      <w:r w:rsidR="005B2EEC" w:rsidRPr="0082049E">
        <w:rPr>
          <w:sz w:val="22"/>
          <w:szCs w:val="22"/>
        </w:rPr>
        <w:tab/>
        <w:t xml:space="preserve">  </w:t>
      </w:r>
      <w:r w:rsidR="005B2EEC" w:rsidRPr="0082049E">
        <w:rPr>
          <w:b/>
          <w:sz w:val="22"/>
          <w:szCs w:val="22"/>
        </w:rPr>
        <w:fldChar w:fldCharType="begin">
          <w:ffData>
            <w:name w:val=""/>
            <w:enabled/>
            <w:calcOnExit w:val="0"/>
            <w:textInput/>
          </w:ffData>
        </w:fldChar>
      </w:r>
      <w:r w:rsidR="005B2EEC" w:rsidRPr="0082049E">
        <w:rPr>
          <w:b/>
          <w:sz w:val="22"/>
          <w:szCs w:val="22"/>
        </w:rPr>
        <w:instrText xml:space="preserve"> FORMTEXT </w:instrText>
      </w:r>
      <w:r w:rsidR="005B2EEC" w:rsidRPr="0082049E">
        <w:rPr>
          <w:b/>
          <w:sz w:val="22"/>
          <w:szCs w:val="22"/>
        </w:rPr>
      </w:r>
      <w:r w:rsidR="005B2EEC" w:rsidRPr="0082049E">
        <w:rPr>
          <w:b/>
          <w:sz w:val="22"/>
          <w:szCs w:val="22"/>
        </w:rPr>
        <w:fldChar w:fldCharType="separate"/>
      </w:r>
      <w:r w:rsidR="005B2EEC" w:rsidRPr="0082049E">
        <w:rPr>
          <w:b/>
          <w:noProof/>
          <w:sz w:val="22"/>
          <w:szCs w:val="22"/>
        </w:rPr>
        <w:t> </w:t>
      </w:r>
      <w:r w:rsidR="005B2EEC" w:rsidRPr="0082049E">
        <w:rPr>
          <w:b/>
          <w:noProof/>
          <w:sz w:val="22"/>
          <w:szCs w:val="22"/>
        </w:rPr>
        <w:t> </w:t>
      </w:r>
      <w:r w:rsidR="005B2EEC" w:rsidRPr="0082049E">
        <w:rPr>
          <w:b/>
          <w:noProof/>
          <w:sz w:val="22"/>
          <w:szCs w:val="22"/>
        </w:rPr>
        <w:t> </w:t>
      </w:r>
      <w:r w:rsidR="005B2EEC" w:rsidRPr="0082049E">
        <w:rPr>
          <w:b/>
          <w:noProof/>
          <w:sz w:val="22"/>
          <w:szCs w:val="22"/>
        </w:rPr>
        <w:t> </w:t>
      </w:r>
      <w:r w:rsidR="005B2EEC" w:rsidRPr="0082049E">
        <w:rPr>
          <w:b/>
          <w:noProof/>
          <w:sz w:val="22"/>
          <w:szCs w:val="22"/>
        </w:rPr>
        <w:t> </w:t>
      </w:r>
      <w:r w:rsidR="005B2EEC" w:rsidRPr="0082049E">
        <w:rPr>
          <w:b/>
          <w:sz w:val="22"/>
          <w:szCs w:val="22"/>
        </w:rPr>
        <w:fldChar w:fldCharType="end"/>
      </w:r>
    </w:p>
    <w:p w14:paraId="5E36C38C" w14:textId="77777777" w:rsidR="00F128F2" w:rsidRPr="00416FFC" w:rsidRDefault="005B2EEC" w:rsidP="005572BF">
      <w:pPr>
        <w:pStyle w:val="Textvbloku"/>
        <w:ind w:right="-93"/>
        <w:rPr>
          <w:sz w:val="22"/>
        </w:rPr>
      </w:pPr>
      <w:r w:rsidRPr="00416FFC">
        <w:rPr>
          <w:sz w:val="22"/>
        </w:rPr>
        <w:t>----------------------------------------------------------------------------------------------------------------------</w:t>
      </w:r>
      <w:r w:rsidR="00DE3265" w:rsidRPr="00416FFC">
        <w:rPr>
          <w:sz w:val="22"/>
        </w:rPr>
        <w:t>-</w:t>
      </w:r>
    </w:p>
    <w:p w14:paraId="75F8C1CD" w14:textId="77777777" w:rsidR="00F128F2" w:rsidRPr="00416FFC" w:rsidRDefault="00F128F2">
      <w:pPr>
        <w:pStyle w:val="Textvbloku"/>
        <w:jc w:val="left"/>
        <w:rPr>
          <w:sz w:val="22"/>
        </w:rPr>
      </w:pPr>
    </w:p>
    <w:p w14:paraId="632FBD8C" w14:textId="77777777" w:rsidR="005B2EEC" w:rsidRPr="00416FFC" w:rsidRDefault="005B2EEC">
      <w:pPr>
        <w:pStyle w:val="Textvbloku"/>
        <w:jc w:val="center"/>
        <w:rPr>
          <w:sz w:val="22"/>
        </w:rPr>
      </w:pPr>
      <w:r w:rsidRPr="00416FFC">
        <w:rPr>
          <w:sz w:val="22"/>
        </w:rPr>
        <w:t>Daňové identifikační číslo:</w:t>
      </w:r>
    </w:p>
    <w:p w14:paraId="3987893D" w14:textId="77777777" w:rsidR="005B2EEC" w:rsidRPr="00416FFC" w:rsidRDefault="005B2EEC">
      <w:pPr>
        <w:pStyle w:val="Textvbloku"/>
        <w:jc w:val="left"/>
        <w:rPr>
          <w:sz w:val="22"/>
        </w:rPr>
      </w:pPr>
    </w:p>
    <w:p w14:paraId="1FA8B9C9" w14:textId="5C76C5CC" w:rsidR="005B2EEC" w:rsidRPr="00416FFC" w:rsidRDefault="004F7EEC" w:rsidP="001A5AE9">
      <w:pPr>
        <w:pStyle w:val="Textvbloku"/>
        <w:tabs>
          <w:tab w:val="left" w:pos="4820"/>
        </w:tabs>
        <w:rPr>
          <w:sz w:val="22"/>
        </w:rPr>
      </w:pPr>
      <w:r w:rsidRPr="0007386B">
        <w:rPr>
          <w:sz w:val="22"/>
        </w:rPr>
        <w:t>Není plátce DPH pro tuto VZ</w:t>
      </w:r>
      <w:r w:rsidR="005B2EEC" w:rsidRPr="0007386B">
        <w:rPr>
          <w:sz w:val="22"/>
        </w:rPr>
        <w:tab/>
      </w:r>
      <w:r w:rsidR="005B2EEC" w:rsidRPr="0007386B">
        <w:rPr>
          <w:sz w:val="22"/>
        </w:rPr>
        <w:tab/>
      </w:r>
      <w:r w:rsidR="005B2EEC" w:rsidRPr="0007386B">
        <w:rPr>
          <w:b/>
          <w:sz w:val="22"/>
        </w:rPr>
        <w:fldChar w:fldCharType="begin">
          <w:ffData>
            <w:name w:val=""/>
            <w:enabled/>
            <w:calcOnExit w:val="0"/>
            <w:textInput/>
          </w:ffData>
        </w:fldChar>
      </w:r>
      <w:r w:rsidR="005B2EEC" w:rsidRPr="0007386B">
        <w:rPr>
          <w:b/>
          <w:sz w:val="22"/>
        </w:rPr>
        <w:instrText xml:space="preserve"> FORMTEXT </w:instrText>
      </w:r>
      <w:r w:rsidR="005B2EEC" w:rsidRPr="0007386B">
        <w:rPr>
          <w:b/>
          <w:sz w:val="22"/>
        </w:rPr>
      </w:r>
      <w:r w:rsidR="005B2EEC" w:rsidRPr="0007386B">
        <w:rPr>
          <w:b/>
          <w:sz w:val="22"/>
        </w:rPr>
        <w:fldChar w:fldCharType="separate"/>
      </w:r>
      <w:r w:rsidR="005B2EEC" w:rsidRPr="0007386B">
        <w:rPr>
          <w:b/>
          <w:noProof/>
          <w:sz w:val="22"/>
        </w:rPr>
        <w:t> </w:t>
      </w:r>
      <w:r w:rsidR="005B2EEC" w:rsidRPr="0007386B">
        <w:rPr>
          <w:b/>
          <w:noProof/>
          <w:sz w:val="22"/>
        </w:rPr>
        <w:t> </w:t>
      </w:r>
      <w:r w:rsidR="005B2EEC" w:rsidRPr="0007386B">
        <w:rPr>
          <w:b/>
          <w:noProof/>
          <w:sz w:val="22"/>
        </w:rPr>
        <w:t> </w:t>
      </w:r>
      <w:r w:rsidR="005B2EEC" w:rsidRPr="0007386B">
        <w:rPr>
          <w:b/>
          <w:noProof/>
          <w:sz w:val="22"/>
        </w:rPr>
        <w:t> </w:t>
      </w:r>
      <w:r w:rsidR="005B2EEC" w:rsidRPr="0007386B">
        <w:rPr>
          <w:b/>
          <w:noProof/>
          <w:sz w:val="22"/>
        </w:rPr>
        <w:t> </w:t>
      </w:r>
      <w:r w:rsidR="005B2EEC" w:rsidRPr="0007386B">
        <w:rPr>
          <w:b/>
          <w:sz w:val="22"/>
        </w:rPr>
        <w:fldChar w:fldCharType="end"/>
      </w:r>
    </w:p>
    <w:p w14:paraId="26EC1895" w14:textId="77777777" w:rsidR="005B2EEC" w:rsidRPr="00416FFC" w:rsidRDefault="005B2EEC" w:rsidP="005572BF">
      <w:pPr>
        <w:pStyle w:val="Textvbloku"/>
        <w:tabs>
          <w:tab w:val="left" w:pos="8931"/>
        </w:tabs>
        <w:ind w:right="-142"/>
        <w:rPr>
          <w:sz w:val="22"/>
        </w:rPr>
      </w:pPr>
      <w:r w:rsidRPr="00416FFC">
        <w:rPr>
          <w:sz w:val="22"/>
        </w:rPr>
        <w:t>----------------------------------------------------------------------------------------------------------------------</w:t>
      </w:r>
      <w:r w:rsidR="00DE3265" w:rsidRPr="00416FFC">
        <w:rPr>
          <w:sz w:val="22"/>
        </w:rPr>
        <w:t>-</w:t>
      </w:r>
    </w:p>
    <w:p w14:paraId="6CEA7034" w14:textId="77777777" w:rsidR="004233D7" w:rsidRDefault="004233D7" w:rsidP="005572BF">
      <w:pPr>
        <w:pStyle w:val="Textvbloku"/>
        <w:ind w:left="4820" w:hanging="6"/>
        <w:rPr>
          <w:sz w:val="22"/>
        </w:rPr>
      </w:pPr>
    </w:p>
    <w:p w14:paraId="702681A8" w14:textId="7F153DA2" w:rsidR="005B2EEC" w:rsidRPr="00416FFC" w:rsidRDefault="005B2EEC" w:rsidP="005572BF">
      <w:pPr>
        <w:pStyle w:val="Textvbloku"/>
        <w:ind w:left="4820" w:hanging="6"/>
        <w:rPr>
          <w:sz w:val="22"/>
        </w:rPr>
      </w:pPr>
      <w:r w:rsidRPr="00416FFC">
        <w:rPr>
          <w:sz w:val="22"/>
        </w:rPr>
        <w:t>Zhotovitel je</w:t>
      </w:r>
      <w:r w:rsidR="005572BF" w:rsidRPr="00416FFC">
        <w:rPr>
          <w:sz w:val="22"/>
        </w:rPr>
        <w:t xml:space="preserve"> zapsán v obchodním rejstříku u</w:t>
      </w:r>
    </w:p>
    <w:p w14:paraId="10490751" w14:textId="77777777" w:rsidR="005B2EEC" w:rsidRPr="00416FFC" w:rsidRDefault="005B2EEC" w:rsidP="005572BF">
      <w:pPr>
        <w:pStyle w:val="Textvbloku"/>
        <w:ind w:left="4820" w:hanging="6"/>
        <w:rPr>
          <w:sz w:val="22"/>
        </w:rPr>
      </w:pPr>
      <w:r w:rsidRPr="00416FFC">
        <w:rPr>
          <w:sz w:val="22"/>
        </w:rPr>
        <w:lastRenderedPageBreak/>
        <w:fldChar w:fldCharType="begin">
          <w:ffData>
            <w:name w:val=""/>
            <w:enabled/>
            <w:calcOnExit w:val="0"/>
            <w:textInput/>
          </w:ffData>
        </w:fldChar>
      </w:r>
      <w:r w:rsidRPr="00416FFC">
        <w:rPr>
          <w:sz w:val="22"/>
        </w:rPr>
        <w:instrText xml:space="preserve"> FORMTEXT </w:instrText>
      </w:r>
      <w:r w:rsidRPr="00416FFC">
        <w:rPr>
          <w:sz w:val="22"/>
        </w:rPr>
      </w:r>
      <w:r w:rsidRPr="00416FFC">
        <w:rPr>
          <w:sz w:val="22"/>
        </w:rPr>
        <w:fldChar w:fldCharType="separate"/>
      </w:r>
      <w:r w:rsidRPr="00416FFC">
        <w:rPr>
          <w:noProof/>
          <w:sz w:val="22"/>
        </w:rPr>
        <w:t> </w:t>
      </w:r>
      <w:r w:rsidRPr="00416FFC">
        <w:rPr>
          <w:noProof/>
          <w:sz w:val="22"/>
        </w:rPr>
        <w:t> </w:t>
      </w:r>
      <w:r w:rsidRPr="00416FFC">
        <w:rPr>
          <w:noProof/>
          <w:sz w:val="22"/>
        </w:rPr>
        <w:t> </w:t>
      </w:r>
      <w:r w:rsidRPr="00416FFC">
        <w:rPr>
          <w:noProof/>
          <w:sz w:val="22"/>
        </w:rPr>
        <w:t> </w:t>
      </w:r>
      <w:r w:rsidRPr="00416FFC">
        <w:rPr>
          <w:noProof/>
          <w:sz w:val="22"/>
        </w:rPr>
        <w:t> </w:t>
      </w:r>
      <w:r w:rsidRPr="00416FFC">
        <w:rPr>
          <w:sz w:val="22"/>
        </w:rPr>
        <w:fldChar w:fldCharType="end"/>
      </w:r>
      <w:r w:rsidR="005572BF" w:rsidRPr="00416FFC">
        <w:rPr>
          <w:sz w:val="22"/>
        </w:rPr>
        <w:t xml:space="preserve"> </w:t>
      </w:r>
      <w:r w:rsidRPr="00416FFC">
        <w:rPr>
          <w:sz w:val="22"/>
        </w:rPr>
        <w:t xml:space="preserve">oddíl </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r w:rsidRPr="00416FFC">
        <w:rPr>
          <w:b/>
          <w:sz w:val="22"/>
        </w:rPr>
        <w:t xml:space="preserve"> </w:t>
      </w:r>
      <w:r w:rsidRPr="00416FFC">
        <w:rPr>
          <w:sz w:val="22"/>
        </w:rPr>
        <w:t xml:space="preserve">vložka č. </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p>
    <w:p w14:paraId="5CAA5683" w14:textId="77777777" w:rsidR="00CF5ED2" w:rsidRDefault="00CF5ED2" w:rsidP="00CF5ED2">
      <w:pPr>
        <w:pStyle w:val="Odsazen"/>
        <w:tabs>
          <w:tab w:val="left" w:pos="3261"/>
          <w:tab w:val="left" w:pos="5954"/>
        </w:tabs>
        <w:spacing w:before="120" w:after="0" w:line="360" w:lineRule="auto"/>
        <w:ind w:left="2836" w:hanging="2836"/>
        <w:rPr>
          <w:szCs w:val="22"/>
        </w:rPr>
      </w:pPr>
      <w:r>
        <w:rPr>
          <w:szCs w:val="22"/>
        </w:rPr>
        <w:t>------------------------------------------------------------------------------------------------------------------------------</w:t>
      </w:r>
    </w:p>
    <w:p w14:paraId="0DC5C040" w14:textId="0C824D89" w:rsidR="00CF5ED2" w:rsidRPr="00416FFC" w:rsidRDefault="00CF5ED2" w:rsidP="00CF5ED2">
      <w:pPr>
        <w:pStyle w:val="Odsazen"/>
        <w:tabs>
          <w:tab w:val="left" w:pos="3261"/>
          <w:tab w:val="left" w:pos="5954"/>
        </w:tabs>
        <w:spacing w:before="120" w:after="0" w:line="360" w:lineRule="auto"/>
        <w:ind w:left="2836" w:hanging="2836"/>
      </w:pPr>
      <w:r w:rsidRPr="00416FFC">
        <w:rPr>
          <w:szCs w:val="22"/>
        </w:rPr>
        <w:t>Kontaktní osoba objednatele</w:t>
      </w:r>
      <w:r w:rsidRPr="00416FFC">
        <w:t>:</w:t>
      </w:r>
      <w:r w:rsidRPr="00416FFC">
        <w:tab/>
      </w:r>
      <w:r w:rsidR="00314091" w:rsidRPr="00416FFC">
        <w:fldChar w:fldCharType="begin">
          <w:ffData>
            <w:name w:val=""/>
            <w:enabled/>
            <w:calcOnExit w:val="0"/>
            <w:textInput/>
          </w:ffData>
        </w:fldChar>
      </w:r>
      <w:r w:rsidR="00314091" w:rsidRPr="00416FFC">
        <w:instrText xml:space="preserve"> FORMTEXT </w:instrText>
      </w:r>
      <w:r w:rsidR="00314091" w:rsidRPr="00416FFC">
        <w:fldChar w:fldCharType="separate"/>
      </w:r>
      <w:r w:rsidR="00314091" w:rsidRPr="00416FFC">
        <w:rPr>
          <w:noProof/>
        </w:rPr>
        <w:t> </w:t>
      </w:r>
      <w:r w:rsidR="00314091" w:rsidRPr="00416FFC">
        <w:rPr>
          <w:noProof/>
        </w:rPr>
        <w:t> </w:t>
      </w:r>
      <w:r w:rsidR="00314091" w:rsidRPr="00416FFC">
        <w:rPr>
          <w:noProof/>
        </w:rPr>
        <w:t> </w:t>
      </w:r>
      <w:r w:rsidR="00314091" w:rsidRPr="00416FFC">
        <w:rPr>
          <w:noProof/>
        </w:rPr>
        <w:t> </w:t>
      </w:r>
      <w:r w:rsidR="00314091" w:rsidRPr="00416FFC">
        <w:rPr>
          <w:noProof/>
        </w:rPr>
        <w:t> </w:t>
      </w:r>
      <w:r w:rsidR="00314091" w:rsidRPr="00416FFC">
        <w:fldChar w:fldCharType="end"/>
      </w:r>
      <w:r w:rsidRPr="00CD1430">
        <w:t xml:space="preserve">, tel.: </w:t>
      </w:r>
      <w:r w:rsidR="00314091" w:rsidRPr="00416FFC">
        <w:fldChar w:fldCharType="begin">
          <w:ffData>
            <w:name w:val=""/>
            <w:enabled/>
            <w:calcOnExit w:val="0"/>
            <w:textInput/>
          </w:ffData>
        </w:fldChar>
      </w:r>
      <w:r w:rsidR="00314091" w:rsidRPr="00416FFC">
        <w:instrText xml:space="preserve"> FORMTEXT </w:instrText>
      </w:r>
      <w:r w:rsidR="00314091" w:rsidRPr="00416FFC">
        <w:fldChar w:fldCharType="separate"/>
      </w:r>
      <w:r w:rsidR="00314091" w:rsidRPr="00416FFC">
        <w:rPr>
          <w:noProof/>
        </w:rPr>
        <w:t> </w:t>
      </w:r>
      <w:r w:rsidR="00314091" w:rsidRPr="00416FFC">
        <w:rPr>
          <w:noProof/>
        </w:rPr>
        <w:t> </w:t>
      </w:r>
      <w:r w:rsidR="00314091" w:rsidRPr="00416FFC">
        <w:rPr>
          <w:noProof/>
        </w:rPr>
        <w:t> </w:t>
      </w:r>
      <w:r w:rsidR="00314091" w:rsidRPr="00416FFC">
        <w:rPr>
          <w:noProof/>
        </w:rPr>
        <w:t> </w:t>
      </w:r>
      <w:r w:rsidR="00314091" w:rsidRPr="00416FFC">
        <w:rPr>
          <w:noProof/>
        </w:rPr>
        <w:t> </w:t>
      </w:r>
      <w:r w:rsidR="00314091" w:rsidRPr="00416FFC">
        <w:fldChar w:fldCharType="end"/>
      </w:r>
      <w:r w:rsidRPr="00CD1430">
        <w:t xml:space="preserve">, email: </w:t>
      </w:r>
      <w:r w:rsidR="00314091" w:rsidRPr="00416FFC">
        <w:fldChar w:fldCharType="begin">
          <w:ffData>
            <w:name w:val=""/>
            <w:enabled/>
            <w:calcOnExit w:val="0"/>
            <w:textInput/>
          </w:ffData>
        </w:fldChar>
      </w:r>
      <w:r w:rsidR="00314091" w:rsidRPr="00416FFC">
        <w:instrText xml:space="preserve"> FORMTEXT </w:instrText>
      </w:r>
      <w:r w:rsidR="00314091" w:rsidRPr="00416FFC">
        <w:fldChar w:fldCharType="separate"/>
      </w:r>
      <w:r w:rsidR="00314091" w:rsidRPr="00416FFC">
        <w:rPr>
          <w:noProof/>
        </w:rPr>
        <w:t> </w:t>
      </w:r>
      <w:r w:rsidR="00314091" w:rsidRPr="00416FFC">
        <w:rPr>
          <w:noProof/>
        </w:rPr>
        <w:t> </w:t>
      </w:r>
      <w:r w:rsidR="00314091" w:rsidRPr="00416FFC">
        <w:rPr>
          <w:noProof/>
        </w:rPr>
        <w:t> </w:t>
      </w:r>
      <w:r w:rsidR="00314091" w:rsidRPr="00416FFC">
        <w:rPr>
          <w:noProof/>
        </w:rPr>
        <w:t> </w:t>
      </w:r>
      <w:r w:rsidR="00314091" w:rsidRPr="00416FFC">
        <w:rPr>
          <w:noProof/>
        </w:rPr>
        <w:t> </w:t>
      </w:r>
      <w:r w:rsidR="00314091" w:rsidRPr="00416FFC">
        <w:fldChar w:fldCharType="end"/>
      </w:r>
    </w:p>
    <w:p w14:paraId="766D16DC" w14:textId="77777777" w:rsidR="00CF5ED2" w:rsidRPr="00416FFC" w:rsidRDefault="00CF5ED2" w:rsidP="00CF5ED2">
      <w:pPr>
        <w:pStyle w:val="Textvbloku"/>
        <w:tabs>
          <w:tab w:val="left" w:pos="3261"/>
        </w:tabs>
        <w:rPr>
          <w:sz w:val="22"/>
        </w:rPr>
      </w:pPr>
      <w:r>
        <w:rPr>
          <w:sz w:val="22"/>
        </w:rPr>
        <w:t>--------------------------------------------------------------------------------------------------------------------------------</w:t>
      </w:r>
    </w:p>
    <w:p w14:paraId="5212FE4A" w14:textId="77777777" w:rsidR="00CF5ED2" w:rsidRDefault="00CF5ED2" w:rsidP="00CF5ED2">
      <w:pPr>
        <w:pStyle w:val="Textvbloku"/>
        <w:tabs>
          <w:tab w:val="left" w:pos="3261"/>
        </w:tabs>
        <w:rPr>
          <w:sz w:val="22"/>
        </w:rPr>
      </w:pPr>
    </w:p>
    <w:p w14:paraId="3DB24D33" w14:textId="77777777" w:rsidR="00CF5ED2" w:rsidRPr="00416FFC" w:rsidRDefault="00CF5ED2" w:rsidP="00CF5ED2">
      <w:pPr>
        <w:pStyle w:val="Textvbloku"/>
        <w:tabs>
          <w:tab w:val="left" w:pos="3261"/>
        </w:tabs>
        <w:rPr>
          <w:sz w:val="22"/>
        </w:rPr>
      </w:pPr>
      <w:r w:rsidRPr="00416FFC">
        <w:rPr>
          <w:sz w:val="22"/>
        </w:rPr>
        <w:t xml:space="preserve">Pracovník zhotovitele odpovědný za vedení a zasílání daňových dokladů:   </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p>
    <w:p w14:paraId="7C488214" w14:textId="77777777" w:rsidR="00CF5ED2" w:rsidRPr="00416FFC" w:rsidRDefault="00CF5ED2" w:rsidP="00CF5ED2">
      <w:pPr>
        <w:pStyle w:val="Textvbloku"/>
        <w:tabs>
          <w:tab w:val="left" w:pos="4820"/>
        </w:tabs>
        <w:jc w:val="left"/>
        <w:rPr>
          <w:sz w:val="22"/>
        </w:rPr>
      </w:pPr>
      <w:r w:rsidRPr="00416FFC">
        <w:rPr>
          <w:sz w:val="22"/>
        </w:rPr>
        <w:t xml:space="preserve">                                                                                                                         tel.</w:t>
      </w:r>
      <w:r w:rsidRPr="00416FFC">
        <w:rPr>
          <w:b/>
          <w:sz w:val="22"/>
        </w:rPr>
        <w:t xml:space="preserve"> </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r w:rsidRPr="00416FFC">
        <w:rPr>
          <w:sz w:val="22"/>
        </w:rPr>
        <w:t xml:space="preserve"> mobil</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p>
    <w:p w14:paraId="04B33055" w14:textId="77777777" w:rsidR="00CF5ED2" w:rsidRPr="00416FFC" w:rsidRDefault="00CF5ED2" w:rsidP="00CF5ED2">
      <w:pPr>
        <w:pStyle w:val="Textvbloku"/>
        <w:tabs>
          <w:tab w:val="left" w:pos="4820"/>
        </w:tabs>
        <w:jc w:val="left"/>
        <w:rPr>
          <w:sz w:val="22"/>
        </w:rPr>
      </w:pPr>
      <w:r w:rsidRPr="00416FFC">
        <w:rPr>
          <w:b/>
          <w:sz w:val="22"/>
        </w:rPr>
        <w:t xml:space="preserve">                                                                                                                         </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r w:rsidRPr="00416FFC">
        <w:rPr>
          <w:sz w:val="22"/>
        </w:rPr>
        <w:t>@</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r w:rsidRPr="00416FFC">
        <w:rPr>
          <w:sz w:val="22"/>
        </w:rPr>
        <w:t>.cz</w:t>
      </w:r>
      <w:r w:rsidRPr="00416FFC">
        <w:rPr>
          <w:sz w:val="22"/>
        </w:rPr>
        <w:tab/>
      </w:r>
      <w:r w:rsidRPr="00416FFC">
        <w:rPr>
          <w:sz w:val="22"/>
        </w:rPr>
        <w:tab/>
      </w:r>
    </w:p>
    <w:p w14:paraId="6951D21E" w14:textId="77777777" w:rsidR="005B2EEC" w:rsidRPr="00416FFC" w:rsidRDefault="005B2EEC">
      <w:pPr>
        <w:pStyle w:val="Textvbloku"/>
        <w:rPr>
          <w:b/>
          <w:sz w:val="22"/>
        </w:rPr>
      </w:pPr>
      <w:r w:rsidRPr="00416FFC">
        <w:rPr>
          <w:b/>
          <w:sz w:val="22"/>
        </w:rPr>
        <w:t>--------------------------------------------------------------------------------------------------------------------------------</w:t>
      </w:r>
    </w:p>
    <w:p w14:paraId="02F6AD4E" w14:textId="77777777" w:rsidR="00CF5ED2" w:rsidRPr="00416FFC" w:rsidRDefault="00CF5ED2" w:rsidP="00CF5ED2">
      <w:pPr>
        <w:ind w:left="2835" w:hanging="2835"/>
        <w:rPr>
          <w:b/>
          <w:bCs/>
          <w:snapToGrid w:val="0"/>
          <w:sz w:val="22"/>
          <w:szCs w:val="22"/>
        </w:rPr>
      </w:pPr>
      <w:r w:rsidRPr="00416FFC">
        <w:rPr>
          <w:sz w:val="22"/>
        </w:rPr>
        <w:t xml:space="preserve">Název veřejné zakázky:      </w:t>
      </w:r>
      <w:r w:rsidRPr="00416FFC">
        <w:rPr>
          <w:sz w:val="22"/>
          <w:szCs w:val="22"/>
        </w:rPr>
        <w:tab/>
        <w:t xml:space="preserve">   </w:t>
      </w:r>
    </w:p>
    <w:p w14:paraId="4C634C19" w14:textId="77777777" w:rsidR="00CF5ED2" w:rsidRDefault="00CF5ED2" w:rsidP="00CF5ED2">
      <w:pPr>
        <w:pStyle w:val="Zkladntext2"/>
        <w:ind w:left="3261" w:hanging="3261"/>
        <w:rPr>
          <w:b/>
          <w:bCs/>
          <w:sz w:val="22"/>
          <w:szCs w:val="22"/>
        </w:rPr>
      </w:pPr>
    </w:p>
    <w:p w14:paraId="39EAA914" w14:textId="1AF14728" w:rsidR="00637DB0" w:rsidRDefault="00CE32E1" w:rsidP="004233D7">
      <w:pPr>
        <w:pStyle w:val="Textvbloku"/>
        <w:tabs>
          <w:tab w:val="num" w:pos="0"/>
        </w:tabs>
        <w:jc w:val="center"/>
        <w:rPr>
          <w:rStyle w:val="Siln"/>
          <w:sz w:val="32"/>
          <w:szCs w:val="32"/>
        </w:rPr>
      </w:pPr>
      <w:r w:rsidRPr="00CE32E1">
        <w:rPr>
          <w:rStyle w:val="Siln"/>
          <w:sz w:val="32"/>
          <w:szCs w:val="32"/>
        </w:rPr>
        <w:t xml:space="preserve">Vybudování varovného systému ochrany před povodněmi </w:t>
      </w:r>
      <w:r w:rsidR="0082049E">
        <w:rPr>
          <w:rStyle w:val="Siln"/>
          <w:sz w:val="32"/>
          <w:szCs w:val="32"/>
        </w:rPr>
        <w:t>města Podivín</w:t>
      </w:r>
      <w:r w:rsidRPr="00CE32E1">
        <w:rPr>
          <w:rStyle w:val="Siln"/>
          <w:sz w:val="32"/>
          <w:szCs w:val="32"/>
        </w:rPr>
        <w:t xml:space="preserve">, digitální povodňový plán - </w:t>
      </w:r>
      <w:r w:rsidRPr="00CE32E1">
        <w:rPr>
          <w:rStyle w:val="Siln"/>
          <w:sz w:val="32"/>
          <w:szCs w:val="32"/>
          <w:u w:val="single"/>
        </w:rPr>
        <w:t>zpracování VIS</w:t>
      </w:r>
    </w:p>
    <w:p w14:paraId="4B03A363" w14:textId="77777777" w:rsidR="00CE32E1" w:rsidRDefault="00CE32E1" w:rsidP="004233D7">
      <w:pPr>
        <w:pStyle w:val="Textvbloku"/>
        <w:tabs>
          <w:tab w:val="num" w:pos="0"/>
        </w:tabs>
        <w:jc w:val="center"/>
        <w:rPr>
          <w:sz w:val="22"/>
        </w:rPr>
      </w:pPr>
    </w:p>
    <w:p w14:paraId="736D4037" w14:textId="77777777" w:rsidR="005B2EEC" w:rsidRPr="00416FFC" w:rsidRDefault="005B2EEC">
      <w:pPr>
        <w:pStyle w:val="Textvbloku"/>
        <w:tabs>
          <w:tab w:val="num" w:pos="0"/>
        </w:tabs>
        <w:rPr>
          <w:b/>
          <w:sz w:val="22"/>
        </w:rPr>
      </w:pPr>
      <w:r w:rsidRPr="00416FFC">
        <w:rPr>
          <w:sz w:val="22"/>
        </w:rPr>
        <w:t>Objednatel je právnickou</w:t>
      </w:r>
      <w:r w:rsidRPr="00416FFC">
        <w:rPr>
          <w:i/>
          <w:sz w:val="22"/>
        </w:rPr>
        <w:t xml:space="preserve"> </w:t>
      </w:r>
      <w:r w:rsidRPr="00416FFC">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414580BB" w14:textId="77777777" w:rsidR="005B2EEC" w:rsidRPr="00416FFC" w:rsidRDefault="005B2EEC">
      <w:pPr>
        <w:pStyle w:val="Textvbloku"/>
        <w:rPr>
          <w:sz w:val="22"/>
        </w:rPr>
      </w:pPr>
    </w:p>
    <w:p w14:paraId="22685E6D" w14:textId="77777777" w:rsidR="005B2EEC" w:rsidRPr="00416FFC" w:rsidRDefault="005B2EEC">
      <w:pPr>
        <w:pStyle w:val="Zkladntextodsazen"/>
        <w:rPr>
          <w:i w:val="0"/>
        </w:rPr>
      </w:pPr>
      <w:r w:rsidRPr="00416FFC">
        <w:rPr>
          <w:i w:val="0"/>
        </w:rPr>
        <w:t xml:space="preserve">Zhotovitel je právnickou/ fyzickou osobou, založenou a existující podle právních předpisů České republiky.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18FB42EF" w14:textId="77777777" w:rsidR="00F128F2" w:rsidRPr="00416FFC" w:rsidRDefault="00F128F2" w:rsidP="00F128F2">
      <w:pPr>
        <w:pStyle w:val="Textvbloku"/>
        <w:tabs>
          <w:tab w:val="left" w:pos="4820"/>
        </w:tabs>
        <w:jc w:val="left"/>
        <w:rPr>
          <w:sz w:val="22"/>
        </w:rPr>
      </w:pPr>
    </w:p>
    <w:p w14:paraId="7A437B4D" w14:textId="77777777" w:rsidR="001A5AE9" w:rsidRPr="00416FFC" w:rsidRDefault="001A5AE9">
      <w:pPr>
        <w:pStyle w:val="Textvbloku"/>
        <w:tabs>
          <w:tab w:val="left" w:pos="3261"/>
        </w:tabs>
        <w:rPr>
          <w:sz w:val="22"/>
        </w:rPr>
      </w:pPr>
    </w:p>
    <w:p w14:paraId="09DE26D2" w14:textId="77777777" w:rsidR="005B2EEC" w:rsidRPr="00416FFC" w:rsidRDefault="005B2EEC">
      <w:pPr>
        <w:pStyle w:val="Textvbloku"/>
        <w:jc w:val="left"/>
        <w:rPr>
          <w:b/>
          <w:sz w:val="22"/>
        </w:rPr>
      </w:pPr>
      <w:r w:rsidRPr="00416FFC">
        <w:rPr>
          <w:b/>
          <w:sz w:val="22"/>
        </w:rPr>
        <w:t>II. PŘEDMĚT SMLOUVY, ROZSAH DÍLA:</w:t>
      </w:r>
    </w:p>
    <w:p w14:paraId="2A8404DB" w14:textId="77777777" w:rsidR="005B2EEC" w:rsidRPr="00416FFC" w:rsidRDefault="005B2EEC">
      <w:pPr>
        <w:pStyle w:val="Textvbloku"/>
        <w:rPr>
          <w:sz w:val="22"/>
        </w:rPr>
      </w:pPr>
      <w:r w:rsidRPr="00416FFC">
        <w:rPr>
          <w:sz w:val="22"/>
        </w:rPr>
        <w:t>----------------------------------------------------------</w:t>
      </w:r>
    </w:p>
    <w:p w14:paraId="25BB12BD" w14:textId="77777777" w:rsidR="005B2EEC" w:rsidRPr="00416FFC" w:rsidRDefault="005B2EEC">
      <w:pPr>
        <w:pStyle w:val="Textvbloku"/>
        <w:rPr>
          <w:sz w:val="22"/>
        </w:rPr>
      </w:pPr>
    </w:p>
    <w:p w14:paraId="14CA9396" w14:textId="0B0C0F67" w:rsidR="005B2EEC" w:rsidRPr="00416FFC" w:rsidRDefault="005B2EEC" w:rsidP="004233D7">
      <w:pPr>
        <w:pStyle w:val="Textvbloku"/>
        <w:numPr>
          <w:ilvl w:val="0"/>
          <w:numId w:val="35"/>
        </w:numPr>
        <w:ind w:left="284" w:hanging="284"/>
        <w:rPr>
          <w:sz w:val="22"/>
        </w:rPr>
      </w:pPr>
      <w:r w:rsidRPr="00416FFC">
        <w:rPr>
          <w:sz w:val="22"/>
        </w:rPr>
        <w:t>Zhotovitel se zavazuje provést a objednateli předat v rozsahu způsobem, v době a za podmínek sjednaných touto smlouvou dílo (dále jen „dílo“)</w:t>
      </w:r>
      <w:r w:rsidR="0087305A" w:rsidRPr="00416FFC">
        <w:rPr>
          <w:sz w:val="22"/>
        </w:rPr>
        <w:t xml:space="preserve"> s názvem</w:t>
      </w:r>
      <w:r w:rsidRPr="00416FFC">
        <w:rPr>
          <w:sz w:val="22"/>
        </w:rPr>
        <w:t xml:space="preserve"> </w:t>
      </w:r>
    </w:p>
    <w:p w14:paraId="3A8C9A70" w14:textId="77777777" w:rsidR="005B2EEC" w:rsidRPr="00416FFC" w:rsidRDefault="005B2EEC">
      <w:pPr>
        <w:pStyle w:val="Textvbloku"/>
        <w:ind w:hanging="426"/>
        <w:rPr>
          <w:sz w:val="22"/>
        </w:rPr>
      </w:pPr>
    </w:p>
    <w:p w14:paraId="2878C33F" w14:textId="70119128" w:rsidR="0019178B" w:rsidRPr="00DC2A8D" w:rsidRDefault="00CE32E1" w:rsidP="00DC2A8D">
      <w:pPr>
        <w:jc w:val="center"/>
        <w:rPr>
          <w:sz w:val="22"/>
          <w:szCs w:val="22"/>
        </w:rPr>
      </w:pPr>
      <w:r w:rsidRPr="00CE32E1">
        <w:rPr>
          <w:rStyle w:val="Siln"/>
          <w:sz w:val="28"/>
          <w:szCs w:val="32"/>
        </w:rPr>
        <w:t xml:space="preserve">Vybudování varovného systému ochrany před povodněmi </w:t>
      </w:r>
      <w:r w:rsidR="0082049E">
        <w:rPr>
          <w:rStyle w:val="Siln"/>
          <w:sz w:val="28"/>
          <w:szCs w:val="32"/>
        </w:rPr>
        <w:t>města Podivín</w:t>
      </w:r>
      <w:r w:rsidRPr="00CE32E1">
        <w:rPr>
          <w:rStyle w:val="Siln"/>
          <w:sz w:val="28"/>
          <w:szCs w:val="32"/>
        </w:rPr>
        <w:t xml:space="preserve">, digitální povodňový plán - </w:t>
      </w:r>
      <w:r w:rsidRPr="00CE32E1">
        <w:rPr>
          <w:rStyle w:val="Siln"/>
          <w:sz w:val="28"/>
          <w:szCs w:val="32"/>
          <w:u w:val="single"/>
        </w:rPr>
        <w:t>zpracování VIS</w:t>
      </w:r>
    </w:p>
    <w:p w14:paraId="0B43F2CE" w14:textId="77777777" w:rsidR="007A35C8" w:rsidRDefault="007A35C8" w:rsidP="00DC2A8D">
      <w:pPr>
        <w:pStyle w:val="Textvbloku"/>
        <w:ind w:left="284" w:right="-91"/>
        <w:rPr>
          <w:sz w:val="22"/>
          <w:szCs w:val="22"/>
        </w:rPr>
      </w:pPr>
    </w:p>
    <w:p w14:paraId="3BE71F1B" w14:textId="2990CD9B" w:rsidR="0019178B" w:rsidRPr="00416FFC" w:rsidRDefault="0019178B" w:rsidP="00DC2A8D">
      <w:pPr>
        <w:pStyle w:val="Textvbloku"/>
        <w:ind w:left="284" w:right="-91"/>
        <w:rPr>
          <w:sz w:val="22"/>
          <w:szCs w:val="22"/>
        </w:rPr>
      </w:pPr>
      <w:r w:rsidRPr="00416FFC">
        <w:rPr>
          <w:sz w:val="22"/>
          <w:szCs w:val="22"/>
        </w:rPr>
        <w:t>Předmětem plnění je dodávka varovného a informačního systému (VIS) dle technické specifikace</w:t>
      </w:r>
      <w:r w:rsidR="00B4069E">
        <w:rPr>
          <w:sz w:val="22"/>
          <w:szCs w:val="22"/>
        </w:rPr>
        <w:t xml:space="preserve"> </w:t>
      </w:r>
      <w:r w:rsidR="00DC2A8D" w:rsidRPr="00DC2A8D">
        <w:rPr>
          <w:sz w:val="22"/>
          <w:szCs w:val="22"/>
        </w:rPr>
        <w:t xml:space="preserve">pro </w:t>
      </w:r>
      <w:r w:rsidR="00637DB0">
        <w:rPr>
          <w:sz w:val="22"/>
          <w:szCs w:val="22"/>
        </w:rPr>
        <w:t xml:space="preserve">obec </w:t>
      </w:r>
      <w:r w:rsidR="00AC5710">
        <w:rPr>
          <w:sz w:val="22"/>
          <w:szCs w:val="22"/>
        </w:rPr>
        <w:t>Mutěnice</w:t>
      </w:r>
      <w:r w:rsidR="00CE32E1">
        <w:rPr>
          <w:sz w:val="22"/>
          <w:szCs w:val="22"/>
        </w:rPr>
        <w:t>.</w:t>
      </w:r>
    </w:p>
    <w:p w14:paraId="2CA112C5" w14:textId="632306B7" w:rsidR="0019178B" w:rsidRPr="00416FFC" w:rsidRDefault="00AE1AA0" w:rsidP="00AD01EF">
      <w:pPr>
        <w:pStyle w:val="Textvbloku"/>
        <w:spacing w:before="60"/>
        <w:ind w:left="284" w:right="-91"/>
        <w:rPr>
          <w:sz w:val="22"/>
        </w:rPr>
      </w:pPr>
      <w:r w:rsidRPr="00416FFC">
        <w:rPr>
          <w:sz w:val="22"/>
        </w:rPr>
        <w:t xml:space="preserve">Systém musí být schopen zajistit varování a informování obyvatelstva v případě krizových situací. </w:t>
      </w:r>
    </w:p>
    <w:p w14:paraId="3A59DFBE" w14:textId="335D49DB" w:rsidR="0090108C" w:rsidRPr="00416FFC" w:rsidRDefault="00AE1AA0" w:rsidP="00AD01EF">
      <w:pPr>
        <w:pStyle w:val="Textvbloku"/>
        <w:spacing w:before="60"/>
        <w:ind w:left="284" w:right="-91"/>
        <w:rPr>
          <w:sz w:val="22"/>
        </w:rPr>
      </w:pPr>
      <w:r w:rsidRPr="00416FFC">
        <w:rPr>
          <w:sz w:val="22"/>
        </w:rPr>
        <w:t xml:space="preserve">Zhotovitel </w:t>
      </w:r>
      <w:r w:rsidR="0019178B" w:rsidRPr="00416FFC">
        <w:rPr>
          <w:sz w:val="22"/>
        </w:rPr>
        <w:t>tímto prohlašuje</w:t>
      </w:r>
      <w:r w:rsidRPr="00416FFC">
        <w:rPr>
          <w:sz w:val="22"/>
        </w:rPr>
        <w:t xml:space="preserve">, že dodaný systém splňuje veškeré vymezené požadavky na základní technické a uživatelské charakteristiky a standardy uvedené v zadávací a projektové dokumentaci </w:t>
      </w:r>
      <w:r w:rsidR="0090108C" w:rsidRPr="00416FFC">
        <w:rPr>
          <w:sz w:val="22"/>
        </w:rPr>
        <w:t>(viz článek II odst. 2 této smlouvy)</w:t>
      </w:r>
      <w:r w:rsidR="00CE32E1">
        <w:rPr>
          <w:sz w:val="22"/>
        </w:rPr>
        <w:t>.</w:t>
      </w:r>
    </w:p>
    <w:p w14:paraId="24E93D23" w14:textId="77777777" w:rsidR="0090108C" w:rsidRPr="00416FFC" w:rsidRDefault="0087305A" w:rsidP="00AD01EF">
      <w:pPr>
        <w:pStyle w:val="Textvbloku"/>
        <w:spacing w:before="60"/>
        <w:ind w:left="644" w:right="-91" w:hanging="360"/>
        <w:rPr>
          <w:sz w:val="22"/>
        </w:rPr>
      </w:pPr>
      <w:r w:rsidRPr="009C00C3">
        <w:rPr>
          <w:sz w:val="22"/>
        </w:rPr>
        <w:t>Dále musí být z</w:t>
      </w:r>
      <w:r w:rsidR="0090108C" w:rsidRPr="009C00C3">
        <w:rPr>
          <w:sz w:val="22"/>
        </w:rPr>
        <w:t>ajištěn</w:t>
      </w:r>
      <w:r w:rsidRPr="009C00C3">
        <w:rPr>
          <w:sz w:val="22"/>
        </w:rPr>
        <w:t xml:space="preserve">a provázanost </w:t>
      </w:r>
      <w:r w:rsidR="0020456E" w:rsidRPr="009C00C3">
        <w:rPr>
          <w:sz w:val="22"/>
        </w:rPr>
        <w:t>VIS</w:t>
      </w:r>
      <w:r w:rsidR="0090108C" w:rsidRPr="009C00C3">
        <w:rPr>
          <w:sz w:val="22"/>
        </w:rPr>
        <w:t xml:space="preserve"> s digitálním povodňovým plánem (dále jen „dPP“).</w:t>
      </w:r>
      <w:r w:rsidR="00C66952" w:rsidRPr="00416FFC">
        <w:rPr>
          <w:snapToGrid w:val="0"/>
          <w:sz w:val="22"/>
        </w:rPr>
        <w:t xml:space="preserve"> </w:t>
      </w:r>
    </w:p>
    <w:p w14:paraId="22DB3BA3" w14:textId="51C595E3" w:rsidR="0090108C" w:rsidRDefault="0090108C" w:rsidP="00AD01EF">
      <w:pPr>
        <w:pStyle w:val="Textvbloku"/>
        <w:spacing w:before="60"/>
        <w:ind w:right="-91"/>
        <w:rPr>
          <w:sz w:val="22"/>
        </w:rPr>
      </w:pPr>
    </w:p>
    <w:p w14:paraId="4F8BA079" w14:textId="16D84C8C" w:rsidR="0090108C" w:rsidRPr="007A35C8" w:rsidRDefault="0090108C" w:rsidP="00AD01EF">
      <w:pPr>
        <w:pStyle w:val="Textkomente"/>
        <w:ind w:left="284"/>
        <w:jc w:val="both"/>
        <w:rPr>
          <w:sz w:val="22"/>
          <w:szCs w:val="22"/>
        </w:rPr>
      </w:pPr>
      <w:r w:rsidRPr="00416FFC">
        <w:rPr>
          <w:sz w:val="22"/>
        </w:rPr>
        <w:t xml:space="preserve">Nezbytnou součástí díla je rovněž </w:t>
      </w:r>
      <w:r w:rsidRPr="007A35C8">
        <w:rPr>
          <w:sz w:val="22"/>
        </w:rPr>
        <w:t xml:space="preserve">dodávka technických potřebných prostředků, programového vybavení, instalace a zprovoznění všech technických a programových prostředků dle zpracované projektové </w:t>
      </w:r>
      <w:r w:rsidR="001A57FE" w:rsidRPr="007A35C8">
        <w:rPr>
          <w:sz w:val="22"/>
        </w:rPr>
        <w:t xml:space="preserve">dokumentace pro výběr </w:t>
      </w:r>
      <w:r w:rsidR="004946BC" w:rsidRPr="007A35C8">
        <w:rPr>
          <w:sz w:val="22"/>
        </w:rPr>
        <w:t>dodavatele</w:t>
      </w:r>
      <w:r w:rsidR="00A16A30" w:rsidRPr="007A35C8">
        <w:rPr>
          <w:sz w:val="22"/>
        </w:rPr>
        <w:t xml:space="preserve"> </w:t>
      </w:r>
      <w:r w:rsidR="00A16A30" w:rsidRPr="007A35C8">
        <w:rPr>
          <w:sz w:val="22"/>
          <w:szCs w:val="22"/>
        </w:rPr>
        <w:t xml:space="preserve">zpracované </w:t>
      </w:r>
      <w:r w:rsidR="0021383A" w:rsidRPr="007A35C8">
        <w:rPr>
          <w:sz w:val="22"/>
          <w:szCs w:val="22"/>
        </w:rPr>
        <w:t>f</w:t>
      </w:r>
      <w:r w:rsidR="000647DE" w:rsidRPr="007A35C8">
        <w:rPr>
          <w:sz w:val="22"/>
          <w:szCs w:val="22"/>
        </w:rPr>
        <w:t>irmou</w:t>
      </w:r>
      <w:r w:rsidR="0021383A" w:rsidRPr="007A35C8">
        <w:rPr>
          <w:sz w:val="22"/>
          <w:szCs w:val="22"/>
        </w:rPr>
        <w:t xml:space="preserve"> </w:t>
      </w:r>
      <w:r w:rsidR="0082049E">
        <w:rPr>
          <w:sz w:val="22"/>
          <w:szCs w:val="22"/>
        </w:rPr>
        <w:t>PWS Plus</w:t>
      </w:r>
      <w:r w:rsidR="00246C20" w:rsidRPr="007A35C8">
        <w:rPr>
          <w:sz w:val="22"/>
          <w:szCs w:val="22"/>
        </w:rPr>
        <w:t xml:space="preserve"> s.r.o., IČ </w:t>
      </w:r>
      <w:r w:rsidR="0082049E">
        <w:rPr>
          <w:sz w:val="22"/>
          <w:szCs w:val="22"/>
        </w:rPr>
        <w:t>28305795</w:t>
      </w:r>
      <w:r w:rsidR="00866BB0" w:rsidRPr="007A35C8">
        <w:rPr>
          <w:sz w:val="22"/>
          <w:szCs w:val="22"/>
        </w:rPr>
        <w:t xml:space="preserve"> </w:t>
      </w:r>
      <w:r w:rsidR="00A16A30" w:rsidRPr="007A35C8">
        <w:rPr>
          <w:sz w:val="22"/>
          <w:szCs w:val="22"/>
        </w:rPr>
        <w:t>(dále jen „projekt“).</w:t>
      </w:r>
      <w:r w:rsidR="00C21593" w:rsidRPr="007A35C8">
        <w:rPr>
          <w:sz w:val="22"/>
          <w:szCs w:val="22"/>
        </w:rPr>
        <w:t xml:space="preserve"> </w:t>
      </w:r>
    </w:p>
    <w:p w14:paraId="3A982E01" w14:textId="77777777" w:rsidR="0019178B" w:rsidRPr="007A35C8" w:rsidRDefault="0019178B" w:rsidP="004711E3">
      <w:pPr>
        <w:pStyle w:val="Textvbloku"/>
        <w:spacing w:before="60"/>
        <w:ind w:right="-91" w:firstLine="284"/>
        <w:rPr>
          <w:sz w:val="22"/>
        </w:rPr>
      </w:pPr>
    </w:p>
    <w:p w14:paraId="7B29B35A" w14:textId="77777777" w:rsidR="004711E3" w:rsidRPr="00416FFC" w:rsidRDefault="0019178B" w:rsidP="004711E3">
      <w:pPr>
        <w:pStyle w:val="Textvbloku"/>
        <w:spacing w:before="60"/>
        <w:ind w:right="-91" w:firstLine="284"/>
        <w:rPr>
          <w:sz w:val="22"/>
        </w:rPr>
      </w:pPr>
      <w:r w:rsidRPr="007A35C8">
        <w:rPr>
          <w:sz w:val="22"/>
        </w:rPr>
        <w:t>S</w:t>
      </w:r>
      <w:r w:rsidR="0090108C" w:rsidRPr="007A35C8">
        <w:rPr>
          <w:sz w:val="22"/>
        </w:rPr>
        <w:t>oučástí plnění sjednaného díla dále</w:t>
      </w:r>
      <w:r w:rsidR="0090108C" w:rsidRPr="00416FFC">
        <w:rPr>
          <w:sz w:val="22"/>
        </w:rPr>
        <w:t xml:space="preserve"> budou:</w:t>
      </w:r>
    </w:p>
    <w:p w14:paraId="09D27F7B" w14:textId="77777777" w:rsidR="009C00C3" w:rsidRPr="009B7172" w:rsidRDefault="009C00C3" w:rsidP="004E3D15">
      <w:pPr>
        <w:numPr>
          <w:ilvl w:val="0"/>
          <w:numId w:val="27"/>
        </w:numPr>
        <w:jc w:val="both"/>
        <w:rPr>
          <w:rFonts w:eastAsia="Calibri"/>
          <w:sz w:val="22"/>
          <w:szCs w:val="24"/>
        </w:rPr>
      </w:pPr>
      <w:r w:rsidRPr="009B7172">
        <w:rPr>
          <w:rFonts w:eastAsia="Calibri"/>
          <w:sz w:val="22"/>
          <w:szCs w:val="24"/>
        </w:rPr>
        <w:t>kompletační a koordinační činnost</w:t>
      </w:r>
    </w:p>
    <w:p w14:paraId="6B7147DB" w14:textId="63ABFEA6" w:rsidR="009C00C3" w:rsidRPr="00F611E9" w:rsidRDefault="009C00C3" w:rsidP="004E3D15">
      <w:pPr>
        <w:numPr>
          <w:ilvl w:val="0"/>
          <w:numId w:val="27"/>
        </w:numPr>
        <w:rPr>
          <w:rFonts w:eastAsia="Calibri"/>
          <w:sz w:val="22"/>
          <w:szCs w:val="24"/>
        </w:rPr>
      </w:pPr>
      <w:r w:rsidRPr="00F611E9">
        <w:rPr>
          <w:rFonts w:eastAsia="Calibri"/>
          <w:sz w:val="22"/>
          <w:szCs w:val="24"/>
        </w:rPr>
        <w:t>vypracování projektu pro žádost o přidělení kmitočtů ČT</w:t>
      </w:r>
      <w:r w:rsidR="00580012">
        <w:rPr>
          <w:rFonts w:eastAsia="Calibri"/>
          <w:sz w:val="22"/>
          <w:szCs w:val="24"/>
        </w:rPr>
        <w:t>Ú</w:t>
      </w:r>
    </w:p>
    <w:p w14:paraId="73DE82E8"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dodávka veškerých potřebných materiálů a výrobků potřebných pro řádné fungování díla</w:t>
      </w:r>
    </w:p>
    <w:p w14:paraId="3A510348"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 xml:space="preserve">doprava a dodávka do míst plnění dle projektové dokumentace </w:t>
      </w:r>
    </w:p>
    <w:p w14:paraId="50F7A484"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montáž, instalace v místech plnění</w:t>
      </w:r>
    </w:p>
    <w:p w14:paraId="476F411B"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zajištění, aby nedošlo k obtěžování okolní bytové zástavby hlukem, světlem, prachem apod.</w:t>
      </w:r>
    </w:p>
    <w:p w14:paraId="12218AE5"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po dobu realizace veřejné zakázky vedení montážního a materiálového deníku a zajištění, aby údaje v něm byly vždy aktuální</w:t>
      </w:r>
    </w:p>
    <w:p w14:paraId="2BDA1DC1"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provedení veškerých prací a dodávek souvisejících s bezpečnostními opatřeními na ochranu lidí a majetku</w:t>
      </w:r>
    </w:p>
    <w:p w14:paraId="69B42F2E"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zajištění bezpečnosti a ochrany zdraví při práci v souladu s splatnými právními předpisy, zejména zákoníkem práce, zákonem č. 309/2006 Sb. a prováděcími předpisy</w:t>
      </w:r>
    </w:p>
    <w:p w14:paraId="4082EF26"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 xml:space="preserve">zajištění ochrany životního prostředí při provádění dle platných předpisů  </w:t>
      </w:r>
    </w:p>
    <w:p w14:paraId="7A1D4CCF"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zajištění a kontrolu jakosti dodávky v souladu s normami EN a ČSN</w:t>
      </w:r>
    </w:p>
    <w:p w14:paraId="51189064"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splnění všech požadavků kladených na varovný a výstražný systém složkami integrovaného záchranného systému</w:t>
      </w:r>
    </w:p>
    <w:p w14:paraId="36683B73"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pojištění odpovědnosti za škodu způsobenou třetí osobě činnosti dodavatele</w:t>
      </w:r>
    </w:p>
    <w:p w14:paraId="57BD6C90"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zadavateli</w:t>
      </w:r>
    </w:p>
    <w:p w14:paraId="18FABC96" w14:textId="77777777" w:rsidR="009C00C3" w:rsidRPr="00757ECE" w:rsidRDefault="009C00C3" w:rsidP="004E3D15">
      <w:pPr>
        <w:numPr>
          <w:ilvl w:val="0"/>
          <w:numId w:val="27"/>
        </w:numPr>
        <w:jc w:val="both"/>
        <w:rPr>
          <w:rFonts w:eastAsia="Calibri"/>
          <w:sz w:val="22"/>
          <w:szCs w:val="24"/>
        </w:rPr>
      </w:pPr>
      <w:r w:rsidRPr="00757ECE">
        <w:rPr>
          <w:rFonts w:eastAsia="Calibri"/>
          <w:sz w:val="22"/>
          <w:szCs w:val="24"/>
        </w:rPr>
        <w:t>revizní zprávy</w:t>
      </w:r>
    </w:p>
    <w:p w14:paraId="66218C06" w14:textId="221CF1F9" w:rsidR="009C00C3" w:rsidRPr="00FE7181" w:rsidRDefault="009C00C3" w:rsidP="004E3D15">
      <w:pPr>
        <w:numPr>
          <w:ilvl w:val="0"/>
          <w:numId w:val="27"/>
        </w:numPr>
        <w:jc w:val="both"/>
        <w:rPr>
          <w:rFonts w:eastAsia="Calibri"/>
          <w:sz w:val="22"/>
          <w:szCs w:val="24"/>
        </w:rPr>
      </w:pPr>
      <w:r w:rsidRPr="00FE7181">
        <w:rPr>
          <w:rFonts w:eastAsia="Calibri"/>
          <w:sz w:val="22"/>
          <w:szCs w:val="24"/>
        </w:rPr>
        <w:t>provázanost VIS s DPP pro stavy jednotlivých hlásičů</w:t>
      </w:r>
    </w:p>
    <w:p w14:paraId="3005B199" w14:textId="77777777" w:rsidR="009C00C3" w:rsidRPr="00FE7181" w:rsidRDefault="009C00C3" w:rsidP="004E3D15">
      <w:pPr>
        <w:numPr>
          <w:ilvl w:val="0"/>
          <w:numId w:val="27"/>
        </w:numPr>
        <w:jc w:val="both"/>
        <w:rPr>
          <w:rFonts w:eastAsia="Calibri"/>
          <w:sz w:val="22"/>
          <w:szCs w:val="24"/>
        </w:rPr>
      </w:pPr>
      <w:r w:rsidRPr="00FE7181">
        <w:rPr>
          <w:rFonts w:eastAsia="Calibri"/>
          <w:sz w:val="22"/>
          <w:szCs w:val="24"/>
        </w:rPr>
        <w:t>zajištění a předání všech nezbytných dokladů potřebných k doložení žádosti o povolení instalace zařízení dle požadavků stavebního zákona a místně příslušného stavebního úřadu</w:t>
      </w:r>
    </w:p>
    <w:p w14:paraId="657B183E" w14:textId="77777777" w:rsidR="009C00C3" w:rsidRPr="00FE7181" w:rsidRDefault="009C00C3" w:rsidP="004E3D15">
      <w:pPr>
        <w:numPr>
          <w:ilvl w:val="0"/>
          <w:numId w:val="27"/>
        </w:numPr>
        <w:jc w:val="both"/>
        <w:rPr>
          <w:rFonts w:eastAsia="Calibri"/>
          <w:sz w:val="22"/>
          <w:szCs w:val="24"/>
        </w:rPr>
      </w:pPr>
      <w:r w:rsidRPr="00FE7181">
        <w:rPr>
          <w:rFonts w:eastAsia="Calibri"/>
          <w:sz w:val="22"/>
          <w:szCs w:val="24"/>
        </w:rPr>
        <w:t>předání záručních listů a návodů k provozu v českém jazyku</w:t>
      </w:r>
    </w:p>
    <w:p w14:paraId="3E5DDE50" w14:textId="433F726E" w:rsidR="009C00C3" w:rsidRPr="00FE7181" w:rsidRDefault="009C00C3" w:rsidP="004E3D15">
      <w:pPr>
        <w:numPr>
          <w:ilvl w:val="0"/>
          <w:numId w:val="27"/>
        </w:numPr>
        <w:jc w:val="both"/>
        <w:rPr>
          <w:rFonts w:eastAsia="Calibri"/>
          <w:sz w:val="22"/>
          <w:szCs w:val="24"/>
        </w:rPr>
      </w:pPr>
      <w:r w:rsidRPr="00FE7181">
        <w:rPr>
          <w:rFonts w:eastAsia="Calibri"/>
          <w:sz w:val="22"/>
          <w:szCs w:val="24"/>
        </w:rPr>
        <w:t>před předáním a převzetím dodávky zaškolení obsluhy včetně praktického předvedení min. v rozsahu 1 dne. Bližší podmínky praktického předvedení budou dohodnuty s</w:t>
      </w:r>
      <w:r w:rsidR="00387788" w:rsidRPr="00FE7181">
        <w:rPr>
          <w:rFonts w:eastAsia="Calibri"/>
          <w:sz w:val="22"/>
          <w:szCs w:val="24"/>
        </w:rPr>
        <w:t xml:space="preserve"> objednatelem</w:t>
      </w:r>
      <w:r w:rsidRPr="00FE7181">
        <w:rPr>
          <w:rFonts w:eastAsia="Calibri"/>
          <w:sz w:val="22"/>
          <w:szCs w:val="24"/>
        </w:rPr>
        <w:t xml:space="preserve"> před protokolárním předáním a převzetím </w:t>
      </w:r>
      <w:r w:rsidR="004E642C" w:rsidRPr="00FE7181">
        <w:rPr>
          <w:rFonts w:eastAsia="Calibri"/>
          <w:sz w:val="22"/>
          <w:szCs w:val="24"/>
        </w:rPr>
        <w:t xml:space="preserve">VIS </w:t>
      </w:r>
    </w:p>
    <w:p w14:paraId="32266A18" w14:textId="031B16BF" w:rsidR="009C00C3" w:rsidRPr="00FE7181" w:rsidRDefault="009C00C3" w:rsidP="004E3D15">
      <w:pPr>
        <w:numPr>
          <w:ilvl w:val="0"/>
          <w:numId w:val="27"/>
        </w:numPr>
        <w:jc w:val="both"/>
        <w:rPr>
          <w:rFonts w:eastAsia="Calibri"/>
          <w:sz w:val="22"/>
          <w:szCs w:val="24"/>
        </w:rPr>
      </w:pPr>
      <w:r w:rsidRPr="00FE7181">
        <w:rPr>
          <w:rFonts w:eastAsia="Calibri"/>
          <w:sz w:val="22"/>
          <w:szCs w:val="24"/>
        </w:rPr>
        <w:t xml:space="preserve">vyzkoušení systému – VIS </w:t>
      </w:r>
    </w:p>
    <w:p w14:paraId="06C0FC0E" w14:textId="77777777" w:rsidR="009C00C3" w:rsidRPr="00FE7181" w:rsidRDefault="009C00C3" w:rsidP="004E3D15">
      <w:pPr>
        <w:numPr>
          <w:ilvl w:val="0"/>
          <w:numId w:val="27"/>
        </w:numPr>
        <w:rPr>
          <w:rFonts w:eastAsia="Calibri"/>
          <w:sz w:val="22"/>
          <w:szCs w:val="24"/>
        </w:rPr>
      </w:pPr>
      <w:r w:rsidRPr="00FE7181">
        <w:rPr>
          <w:rFonts w:eastAsia="Calibri"/>
          <w:sz w:val="22"/>
          <w:szCs w:val="24"/>
        </w:rPr>
        <w:t xml:space="preserve">komplexní vyzkoušení v délce 24 hodin před protokolárním předáním a převzetím </w:t>
      </w:r>
      <w:r w:rsidR="00387788" w:rsidRPr="00FE7181">
        <w:rPr>
          <w:rFonts w:eastAsia="Calibri"/>
          <w:sz w:val="22"/>
          <w:szCs w:val="24"/>
        </w:rPr>
        <w:t>díla</w:t>
      </w:r>
    </w:p>
    <w:p w14:paraId="349256B1" w14:textId="77777777" w:rsidR="009C00C3" w:rsidRPr="00FE7181" w:rsidRDefault="009C00C3" w:rsidP="004E3D15">
      <w:pPr>
        <w:numPr>
          <w:ilvl w:val="0"/>
          <w:numId w:val="27"/>
        </w:numPr>
        <w:jc w:val="both"/>
        <w:rPr>
          <w:rFonts w:eastAsia="Calibri"/>
          <w:sz w:val="22"/>
          <w:szCs w:val="24"/>
        </w:rPr>
      </w:pPr>
      <w:r w:rsidRPr="00FE7181">
        <w:rPr>
          <w:rFonts w:eastAsia="Calibri"/>
          <w:sz w:val="22"/>
          <w:szCs w:val="24"/>
        </w:rPr>
        <w:t>aktivní správa systému dálkovým přístupem</w:t>
      </w:r>
    </w:p>
    <w:p w14:paraId="6D148137" w14:textId="2F0AEC0B" w:rsidR="009C00C3" w:rsidRPr="00FE7181" w:rsidRDefault="009C00C3" w:rsidP="004E3D15">
      <w:pPr>
        <w:numPr>
          <w:ilvl w:val="0"/>
          <w:numId w:val="27"/>
        </w:numPr>
        <w:jc w:val="both"/>
        <w:rPr>
          <w:rFonts w:eastAsia="Calibri"/>
          <w:sz w:val="22"/>
          <w:szCs w:val="24"/>
        </w:rPr>
      </w:pPr>
      <w:r w:rsidRPr="00FE7181">
        <w:rPr>
          <w:rFonts w:eastAsia="Calibri"/>
          <w:sz w:val="22"/>
          <w:szCs w:val="24"/>
        </w:rPr>
        <w:t xml:space="preserve">dokumentace skutečného provedení díla </w:t>
      </w:r>
      <w:r w:rsidR="004233D7" w:rsidRPr="00FE7181">
        <w:rPr>
          <w:rFonts w:eastAsia="Calibri"/>
          <w:sz w:val="22"/>
          <w:szCs w:val="24"/>
        </w:rPr>
        <w:t>1</w:t>
      </w:r>
      <w:r w:rsidRPr="00FE7181">
        <w:rPr>
          <w:rFonts w:eastAsia="Calibri"/>
          <w:sz w:val="22"/>
          <w:szCs w:val="24"/>
        </w:rPr>
        <w:t>x v elektronické formě.</w:t>
      </w:r>
    </w:p>
    <w:p w14:paraId="46AE0EAB" w14:textId="77777777" w:rsidR="005B2EEC" w:rsidRPr="00FE7181" w:rsidRDefault="005B2EEC">
      <w:pPr>
        <w:pStyle w:val="Textvbloku"/>
        <w:spacing w:before="60"/>
        <w:ind w:left="284" w:right="-91"/>
        <w:rPr>
          <w:sz w:val="22"/>
        </w:rPr>
      </w:pPr>
    </w:p>
    <w:p w14:paraId="6B3535C9" w14:textId="77777777" w:rsidR="00EA3525" w:rsidRPr="00416FFC" w:rsidRDefault="00EA3525" w:rsidP="00EA3525">
      <w:pPr>
        <w:pStyle w:val="Textvbloku"/>
        <w:numPr>
          <w:ilvl w:val="0"/>
          <w:numId w:val="35"/>
        </w:numPr>
        <w:spacing w:before="60"/>
        <w:ind w:left="426" w:right="-91"/>
        <w:rPr>
          <w:sz w:val="22"/>
        </w:rPr>
      </w:pPr>
      <w:r w:rsidRPr="00FE7181">
        <w:rPr>
          <w:sz w:val="22"/>
        </w:rPr>
        <w:t>Dílo bude zhotoveno v souladu s ustanoveními této smlouvy a těmito dokumenty:</w:t>
      </w:r>
    </w:p>
    <w:p w14:paraId="735D4745" w14:textId="77777777" w:rsidR="00EA3525" w:rsidRPr="00416FFC" w:rsidRDefault="00EA3525" w:rsidP="00EA3525">
      <w:pPr>
        <w:pStyle w:val="Textvbloku"/>
        <w:spacing w:before="60"/>
        <w:ind w:left="709" w:right="-91" w:hanging="425"/>
        <w:rPr>
          <w:sz w:val="22"/>
        </w:rPr>
      </w:pPr>
      <w:r w:rsidRPr="00416FFC">
        <w:rPr>
          <w:sz w:val="22"/>
        </w:rPr>
        <w:t xml:space="preserve">a) </w:t>
      </w:r>
      <w:r w:rsidRPr="00416FFC">
        <w:rPr>
          <w:sz w:val="22"/>
        </w:rPr>
        <w:tab/>
      </w:r>
      <w:r w:rsidRPr="00416FFC">
        <w:rPr>
          <w:b/>
          <w:sz w:val="22"/>
        </w:rPr>
        <w:t>zadávací dokumentací</w:t>
      </w:r>
      <w:r w:rsidRPr="00416FFC">
        <w:rPr>
          <w:sz w:val="22"/>
        </w:rPr>
        <w:t xml:space="preserve"> veřejné zakázky zadané v souladu se zákonem č. 134/2016 Sb., o zadávání veřejných zakázek</w:t>
      </w:r>
      <w:r>
        <w:rPr>
          <w:sz w:val="22"/>
        </w:rPr>
        <w:t xml:space="preserve"> (dále jen „zákon“)</w:t>
      </w:r>
    </w:p>
    <w:p w14:paraId="5C840798" w14:textId="77777777" w:rsidR="00EA3525" w:rsidRPr="00C339E2" w:rsidRDefault="00EA3525" w:rsidP="00EA3525">
      <w:pPr>
        <w:pStyle w:val="Textvbloku"/>
        <w:spacing w:before="60"/>
        <w:ind w:left="709" w:right="-91" w:hanging="425"/>
        <w:rPr>
          <w:sz w:val="22"/>
          <w:szCs w:val="22"/>
        </w:rPr>
      </w:pPr>
      <w:r w:rsidRPr="00416FFC">
        <w:rPr>
          <w:sz w:val="22"/>
        </w:rPr>
        <w:t>b)</w:t>
      </w:r>
      <w:r>
        <w:rPr>
          <w:sz w:val="22"/>
        </w:rPr>
        <w:tab/>
      </w:r>
      <w:r w:rsidRPr="00416FFC">
        <w:rPr>
          <w:b/>
          <w:sz w:val="22"/>
        </w:rPr>
        <w:t xml:space="preserve">závaznou nabídkou </w:t>
      </w:r>
      <w:r w:rsidRPr="00416FFC">
        <w:rPr>
          <w:sz w:val="22"/>
        </w:rPr>
        <w:t xml:space="preserve">zhotovitele ze dne </w:t>
      </w:r>
      <w:r w:rsidRPr="00C339E2">
        <w:rPr>
          <w:b/>
          <w:sz w:val="22"/>
        </w:rPr>
        <w:fldChar w:fldCharType="begin">
          <w:ffData>
            <w:name w:val=""/>
            <w:enabled/>
            <w:calcOnExit w:val="0"/>
            <w:textInput/>
          </w:ffData>
        </w:fldChar>
      </w:r>
      <w:r w:rsidRPr="00C339E2">
        <w:rPr>
          <w:b/>
          <w:sz w:val="22"/>
        </w:rPr>
        <w:instrText xml:space="preserve"> FORMTEXT </w:instrText>
      </w:r>
      <w:r w:rsidRPr="00C339E2">
        <w:rPr>
          <w:b/>
          <w:sz w:val="22"/>
        </w:rPr>
      </w:r>
      <w:r w:rsidRPr="00C339E2">
        <w:rPr>
          <w:b/>
          <w:sz w:val="22"/>
        </w:rPr>
        <w:fldChar w:fldCharType="separate"/>
      </w:r>
      <w:r w:rsidRPr="00C339E2">
        <w:rPr>
          <w:b/>
          <w:noProof/>
          <w:sz w:val="22"/>
        </w:rPr>
        <w:t> </w:t>
      </w:r>
      <w:r w:rsidRPr="00C339E2">
        <w:rPr>
          <w:b/>
          <w:noProof/>
          <w:sz w:val="22"/>
        </w:rPr>
        <w:t> </w:t>
      </w:r>
      <w:r w:rsidRPr="00C339E2">
        <w:rPr>
          <w:b/>
          <w:noProof/>
          <w:sz w:val="22"/>
        </w:rPr>
        <w:t> </w:t>
      </w:r>
      <w:r w:rsidRPr="00C339E2">
        <w:rPr>
          <w:b/>
          <w:noProof/>
          <w:sz w:val="22"/>
        </w:rPr>
        <w:t> </w:t>
      </w:r>
      <w:r w:rsidRPr="00C339E2">
        <w:rPr>
          <w:b/>
          <w:noProof/>
          <w:sz w:val="22"/>
        </w:rPr>
        <w:t> </w:t>
      </w:r>
      <w:r w:rsidRPr="00C339E2">
        <w:rPr>
          <w:b/>
          <w:sz w:val="22"/>
        </w:rPr>
        <w:fldChar w:fldCharType="end"/>
      </w:r>
      <w:r w:rsidRPr="00C339E2">
        <w:rPr>
          <w:b/>
          <w:sz w:val="22"/>
        </w:rPr>
        <w:t>.</w:t>
      </w:r>
    </w:p>
    <w:p w14:paraId="73DBEA72" w14:textId="77777777" w:rsidR="00535E1F" w:rsidRPr="00416FFC" w:rsidRDefault="00535E1F" w:rsidP="00404D72">
      <w:pPr>
        <w:pStyle w:val="Textvbloku"/>
        <w:spacing w:before="60"/>
        <w:ind w:right="-91"/>
        <w:rPr>
          <w:sz w:val="22"/>
        </w:rPr>
      </w:pPr>
    </w:p>
    <w:p w14:paraId="328DB0A8" w14:textId="77777777" w:rsidR="00EA3525" w:rsidRPr="00416FFC" w:rsidRDefault="00EA3525" w:rsidP="00EA3525">
      <w:pPr>
        <w:pStyle w:val="Textvbloku"/>
        <w:numPr>
          <w:ilvl w:val="0"/>
          <w:numId w:val="35"/>
        </w:numPr>
        <w:spacing w:before="60"/>
        <w:ind w:left="284"/>
        <w:rPr>
          <w:sz w:val="22"/>
        </w:rPr>
      </w:pPr>
      <w:r w:rsidRPr="00416FFC">
        <w:rPr>
          <w:sz w:val="22"/>
        </w:rPr>
        <w:t xml:space="preserve">Zhotovitel prohlašuje, že mu byl před podpisem této smlouvy předán souhrn technických požadavků (projekt) na varovný informační systém, že se s nimi jako odborně způsobilý řádně seznámil a prohlašuje, že dílo lze podle těchto technických požadavků provést tak, aby sloužilo svému účelu a splňovalo všechny požadavky na něj kladené a očekávané. Zhotovitel také podrobně prostudoval soupis prací, dodávek a služeb a na základě toho přistoupil k ocenění díla.   </w:t>
      </w:r>
    </w:p>
    <w:p w14:paraId="00BEDCE0" w14:textId="77777777" w:rsidR="00EA3525" w:rsidRPr="00416FFC" w:rsidRDefault="00EA3525" w:rsidP="00EA3525">
      <w:pPr>
        <w:pStyle w:val="Textvbloku"/>
        <w:spacing w:before="60"/>
        <w:ind w:left="284" w:right="-91"/>
        <w:rPr>
          <w:sz w:val="22"/>
        </w:rPr>
      </w:pPr>
      <w:r w:rsidRPr="00416FFC">
        <w:rPr>
          <w:sz w:val="22"/>
        </w:rPr>
        <w:t>Souhrn technických požadavků (projekt) a zadávací dokumentace věcně definují dílo. Od takto vymezeného rozsahu se budou posuzovat případné změny věcného rozsahu a technického řešení díla.</w:t>
      </w:r>
    </w:p>
    <w:p w14:paraId="07E4FAFA" w14:textId="77777777" w:rsidR="00FB51AA" w:rsidRPr="00416FFC" w:rsidRDefault="00FB51AA" w:rsidP="00FB51AA">
      <w:pPr>
        <w:jc w:val="both"/>
        <w:rPr>
          <w:sz w:val="22"/>
          <w:szCs w:val="22"/>
        </w:rPr>
      </w:pPr>
    </w:p>
    <w:p w14:paraId="00229B1A" w14:textId="77777777" w:rsidR="00EA3525" w:rsidRPr="00C339E2" w:rsidRDefault="00EA3525" w:rsidP="00EA3525">
      <w:pPr>
        <w:pStyle w:val="Odstavecseseznamem"/>
        <w:numPr>
          <w:ilvl w:val="0"/>
          <w:numId w:val="35"/>
        </w:numPr>
        <w:ind w:left="284"/>
        <w:jc w:val="both"/>
        <w:rPr>
          <w:sz w:val="22"/>
          <w:szCs w:val="22"/>
        </w:rPr>
      </w:pPr>
      <w:r w:rsidRPr="00C339E2">
        <w:rPr>
          <w:sz w:val="22"/>
          <w:szCs w:val="22"/>
        </w:rPr>
        <w:lastRenderedPageBreak/>
        <w:t>Objednatel se zavazuje poskytnout součinnost nezbytnou pro zhotovení díla, řádně provedené a dokončené dílo převzít a zaplatit sjednanou cenu.</w:t>
      </w:r>
    </w:p>
    <w:p w14:paraId="35746F6F" w14:textId="77777777" w:rsidR="00FB51AA" w:rsidRPr="00416FFC" w:rsidRDefault="00FB51AA" w:rsidP="00637DB0">
      <w:pPr>
        <w:ind w:left="284" w:hanging="284"/>
        <w:jc w:val="both"/>
        <w:rPr>
          <w:sz w:val="22"/>
          <w:szCs w:val="22"/>
        </w:rPr>
      </w:pPr>
    </w:p>
    <w:p w14:paraId="32A462F2" w14:textId="77777777" w:rsidR="00EA3525" w:rsidRPr="00C339E2" w:rsidRDefault="00EA3525" w:rsidP="00EA3525">
      <w:pPr>
        <w:pStyle w:val="Odstavecseseznamem"/>
        <w:numPr>
          <w:ilvl w:val="0"/>
          <w:numId w:val="35"/>
        </w:numPr>
        <w:tabs>
          <w:tab w:val="left" w:pos="3075"/>
        </w:tabs>
        <w:ind w:left="284"/>
        <w:jc w:val="both"/>
        <w:rPr>
          <w:rStyle w:val="Hypertextovodkaz"/>
          <w:color w:val="auto"/>
          <w:sz w:val="22"/>
          <w:szCs w:val="22"/>
        </w:rPr>
      </w:pPr>
      <w:r w:rsidRPr="00C339E2">
        <w:rPr>
          <w:sz w:val="22"/>
          <w:szCs w:val="22"/>
        </w:rPr>
        <w:t>Zhotovitel je povinen všechny písemné zprávy, písemné výstupy a prezentace vytvořené v souvislosti s provedením díla dle ustanovení této smlouvy opatřit vizuální identitou projektů podle pravidel Grafického manuálu povinné publicity pro Operační program Životní prostředí.</w:t>
      </w:r>
    </w:p>
    <w:p w14:paraId="0814F5AB" w14:textId="77777777" w:rsidR="004946BC" w:rsidRPr="00416FFC" w:rsidRDefault="004946BC" w:rsidP="00FB51AA">
      <w:pPr>
        <w:pStyle w:val="Textvbloku"/>
        <w:rPr>
          <w:b/>
          <w:sz w:val="22"/>
        </w:rPr>
      </w:pPr>
    </w:p>
    <w:p w14:paraId="27216874" w14:textId="77777777" w:rsidR="004946BC" w:rsidRPr="00416FFC" w:rsidRDefault="004946BC" w:rsidP="00FB51AA">
      <w:pPr>
        <w:pStyle w:val="Textvbloku"/>
        <w:rPr>
          <w:b/>
          <w:sz w:val="22"/>
        </w:rPr>
      </w:pPr>
    </w:p>
    <w:p w14:paraId="47B100FB" w14:textId="77777777" w:rsidR="00FB51AA" w:rsidRPr="00416FFC" w:rsidRDefault="00FB51AA" w:rsidP="00FB51AA">
      <w:pPr>
        <w:pStyle w:val="Textvbloku"/>
        <w:rPr>
          <w:b/>
          <w:sz w:val="22"/>
        </w:rPr>
      </w:pPr>
      <w:r w:rsidRPr="00416FFC">
        <w:rPr>
          <w:b/>
          <w:sz w:val="22"/>
        </w:rPr>
        <w:t>III. DOBA PLNĚNÍ A MÍSTO PLNĚNÍ:</w:t>
      </w:r>
    </w:p>
    <w:p w14:paraId="6C7F8B07" w14:textId="77777777" w:rsidR="00FB51AA" w:rsidRPr="00416FFC" w:rsidRDefault="0074278A" w:rsidP="00FB51AA">
      <w:pPr>
        <w:pStyle w:val="Textvbloku"/>
        <w:tabs>
          <w:tab w:val="left" w:pos="426"/>
        </w:tabs>
        <w:rPr>
          <w:b/>
          <w:sz w:val="22"/>
        </w:rPr>
      </w:pPr>
      <w:r w:rsidRPr="00416FFC">
        <w:rPr>
          <w:sz w:val="22"/>
        </w:rPr>
        <w:t>---</w:t>
      </w:r>
      <w:r w:rsidR="00FB51AA" w:rsidRPr="00416FFC">
        <w:rPr>
          <w:sz w:val="22"/>
        </w:rPr>
        <w:t>--------------------------------------------------</w:t>
      </w:r>
    </w:p>
    <w:p w14:paraId="74057052" w14:textId="77777777" w:rsidR="00A16A30" w:rsidRPr="00416FFC" w:rsidRDefault="00A16A30" w:rsidP="00E42129">
      <w:pPr>
        <w:tabs>
          <w:tab w:val="left" w:pos="5670"/>
        </w:tabs>
        <w:rPr>
          <w:sz w:val="22"/>
        </w:rPr>
      </w:pPr>
    </w:p>
    <w:p w14:paraId="0FB2DF78" w14:textId="329DAF56" w:rsidR="009C00C3" w:rsidRPr="00D75868" w:rsidRDefault="009C00C3" w:rsidP="004233D7">
      <w:pPr>
        <w:numPr>
          <w:ilvl w:val="0"/>
          <w:numId w:val="20"/>
        </w:numPr>
        <w:spacing w:before="120"/>
        <w:ind w:left="284" w:hanging="284"/>
        <w:jc w:val="both"/>
        <w:rPr>
          <w:sz w:val="22"/>
        </w:rPr>
      </w:pPr>
      <w:bookmarkStart w:id="0" w:name="_Hlk509905945"/>
      <w:r w:rsidRPr="00D75868">
        <w:rPr>
          <w:sz w:val="22"/>
        </w:rPr>
        <w:t>Realizace díla</w:t>
      </w:r>
      <w:r w:rsidR="00E45066" w:rsidRPr="00D75868">
        <w:rPr>
          <w:sz w:val="22"/>
        </w:rPr>
        <w:t xml:space="preserve">, s výjimkou uvedenou v odst.4, </w:t>
      </w:r>
      <w:r w:rsidRPr="00D75868">
        <w:rPr>
          <w:sz w:val="22"/>
        </w:rPr>
        <w:t xml:space="preserve">bude prováděna na základě písemné výzvy objednatele doručené zhotoviteli max. </w:t>
      </w:r>
      <w:r w:rsidR="00D95B2D" w:rsidRPr="00D75868">
        <w:rPr>
          <w:sz w:val="22"/>
        </w:rPr>
        <w:t>15</w:t>
      </w:r>
      <w:r w:rsidRPr="00D75868">
        <w:rPr>
          <w:sz w:val="22"/>
        </w:rPr>
        <w:t xml:space="preserve"> dnů před požadovaným </w:t>
      </w:r>
      <w:r w:rsidR="005C30A3" w:rsidRPr="00D75868">
        <w:rPr>
          <w:sz w:val="22"/>
        </w:rPr>
        <w:t xml:space="preserve">termínem </w:t>
      </w:r>
      <w:r w:rsidRPr="00D75868">
        <w:rPr>
          <w:sz w:val="22"/>
        </w:rPr>
        <w:t xml:space="preserve">zahájením realizace. Písemná výzva bude doručena zhotoviteli nejpozději do </w:t>
      </w:r>
      <w:r w:rsidR="00AF297D" w:rsidRPr="00D75868">
        <w:rPr>
          <w:sz w:val="22"/>
        </w:rPr>
        <w:t>3</w:t>
      </w:r>
      <w:r w:rsidR="00AC5710" w:rsidRPr="00D75868">
        <w:rPr>
          <w:sz w:val="22"/>
        </w:rPr>
        <w:t>0.6.202</w:t>
      </w:r>
      <w:r w:rsidR="00AF297D" w:rsidRPr="00D75868">
        <w:rPr>
          <w:sz w:val="22"/>
        </w:rPr>
        <w:t>1</w:t>
      </w:r>
      <w:r w:rsidRPr="00D75868">
        <w:rPr>
          <w:sz w:val="22"/>
        </w:rPr>
        <w:t xml:space="preserve">. </w:t>
      </w:r>
    </w:p>
    <w:bookmarkEnd w:id="0"/>
    <w:p w14:paraId="28740F04" w14:textId="3561F020" w:rsidR="00B07835" w:rsidRPr="0007386B" w:rsidRDefault="00C22374" w:rsidP="004233D7">
      <w:pPr>
        <w:numPr>
          <w:ilvl w:val="0"/>
          <w:numId w:val="20"/>
        </w:numPr>
        <w:spacing w:before="120"/>
        <w:ind w:left="284" w:hanging="284"/>
        <w:jc w:val="both"/>
        <w:rPr>
          <w:sz w:val="22"/>
          <w:szCs w:val="22"/>
        </w:rPr>
      </w:pPr>
      <w:r w:rsidRPr="00D75868">
        <w:rPr>
          <w:sz w:val="22"/>
          <w:szCs w:val="22"/>
        </w:rPr>
        <w:t xml:space="preserve">Objednatel si v souladu s § 100 odst. 1 zákona vyhrazuje: V případě, že písemná výzva nebude doručena zhotoviteli do </w:t>
      </w:r>
      <w:r w:rsidR="00EA3525" w:rsidRPr="00D75868">
        <w:rPr>
          <w:sz w:val="22"/>
          <w:szCs w:val="22"/>
        </w:rPr>
        <w:t>30.7.2021</w:t>
      </w:r>
      <w:r w:rsidRPr="00D75868">
        <w:rPr>
          <w:sz w:val="22"/>
          <w:szCs w:val="22"/>
        </w:rPr>
        <w:t xml:space="preserve"> z důvodů ležících na straně objednatele: a) nebude ukončeno zadávací řízení, nebo b) nebudou přiděleny kmitočty od ČTÚ na základě projektu a žádosti vypracované zhotovitelem, </w:t>
      </w:r>
      <w:r w:rsidRPr="0007386B">
        <w:rPr>
          <w:sz w:val="22"/>
          <w:szCs w:val="22"/>
        </w:rPr>
        <w:t xml:space="preserve">má objednatel právo zaslat výzvu pro zahájení prací do 5 dnů po splnění uvedených podmínek. Zhotovitel je povinen v souladu s odst. 1 tohoto článku zahájit realizaci nejpozději do 15 dnů od doručení výzvy. Změna termínu realizace díla bude řešeno dodatkem k této smlouvě. </w:t>
      </w:r>
    </w:p>
    <w:p w14:paraId="3FF65738" w14:textId="65B374CB" w:rsidR="00B07835" w:rsidRPr="00D75868" w:rsidRDefault="00B07835" w:rsidP="004233D7">
      <w:pPr>
        <w:numPr>
          <w:ilvl w:val="0"/>
          <w:numId w:val="20"/>
        </w:numPr>
        <w:spacing w:before="120"/>
        <w:ind w:left="284" w:hanging="284"/>
        <w:jc w:val="both"/>
        <w:rPr>
          <w:sz w:val="22"/>
          <w:szCs w:val="22"/>
        </w:rPr>
      </w:pPr>
      <w:r w:rsidRPr="00D75868">
        <w:rPr>
          <w:sz w:val="22"/>
          <w:szCs w:val="22"/>
          <w:u w:val="single"/>
        </w:rPr>
        <w:t xml:space="preserve">Maximální celková doba realizace díla je </w:t>
      </w:r>
      <w:r w:rsidR="00D86D59" w:rsidRPr="00D75868">
        <w:rPr>
          <w:sz w:val="22"/>
          <w:szCs w:val="22"/>
          <w:u w:val="single"/>
        </w:rPr>
        <w:t>2</w:t>
      </w:r>
      <w:r w:rsidRPr="00D75868">
        <w:rPr>
          <w:sz w:val="22"/>
          <w:szCs w:val="22"/>
          <w:u w:val="single"/>
        </w:rPr>
        <w:t xml:space="preserve"> měsíc</w:t>
      </w:r>
      <w:r w:rsidR="00D95B2D" w:rsidRPr="00D75868">
        <w:rPr>
          <w:sz w:val="22"/>
          <w:szCs w:val="22"/>
          <w:u w:val="single"/>
        </w:rPr>
        <w:t>e</w:t>
      </w:r>
      <w:r w:rsidRPr="00D75868">
        <w:rPr>
          <w:sz w:val="22"/>
          <w:szCs w:val="22"/>
        </w:rPr>
        <w:t xml:space="preserve">. </w:t>
      </w:r>
    </w:p>
    <w:p w14:paraId="7B2C8F5B" w14:textId="73BC9FC7" w:rsidR="00E45066" w:rsidRPr="0007386B" w:rsidRDefault="00E45066" w:rsidP="004233D7">
      <w:pPr>
        <w:numPr>
          <w:ilvl w:val="0"/>
          <w:numId w:val="20"/>
        </w:numPr>
        <w:spacing w:before="120"/>
        <w:ind w:left="284" w:hanging="284"/>
        <w:jc w:val="both"/>
        <w:rPr>
          <w:sz w:val="22"/>
          <w:szCs w:val="22"/>
        </w:rPr>
      </w:pPr>
      <w:r w:rsidRPr="0007386B">
        <w:rPr>
          <w:sz w:val="22"/>
          <w:szCs w:val="22"/>
        </w:rPr>
        <w:t>Zhotovitel je povinen ihned po uzavření této smlouvy zpracovat projekt pro žádost o přidělení kmitočtů ČTÚ a tento spolu s žádostí předat nejpozději do 10 dnů objednateli</w:t>
      </w:r>
      <w:r w:rsidR="003828D7" w:rsidRPr="0007386B">
        <w:rPr>
          <w:sz w:val="22"/>
        </w:rPr>
        <w:t xml:space="preserve"> </w:t>
      </w:r>
      <w:r w:rsidR="003828D7" w:rsidRPr="0007386B">
        <w:rPr>
          <w:sz w:val="22"/>
          <w:szCs w:val="22"/>
        </w:rPr>
        <w:t>tak, aby tento mohl požádat</w:t>
      </w:r>
      <w:r w:rsidR="00B4069E" w:rsidRPr="0007386B">
        <w:rPr>
          <w:sz w:val="22"/>
          <w:szCs w:val="22"/>
        </w:rPr>
        <w:t xml:space="preserve">                     </w:t>
      </w:r>
      <w:r w:rsidR="003828D7" w:rsidRPr="0007386B">
        <w:rPr>
          <w:sz w:val="22"/>
          <w:szCs w:val="22"/>
        </w:rPr>
        <w:t xml:space="preserve"> o přidělení kmitočtů ČTÚ.</w:t>
      </w:r>
    </w:p>
    <w:p w14:paraId="7E165E47" w14:textId="77777777" w:rsidR="000150F9" w:rsidRPr="0007386B" w:rsidRDefault="000A31BF" w:rsidP="004233D7">
      <w:pPr>
        <w:pStyle w:val="Odstavecseseznamem"/>
        <w:numPr>
          <w:ilvl w:val="0"/>
          <w:numId w:val="20"/>
        </w:numPr>
        <w:spacing w:before="120"/>
        <w:ind w:left="284" w:hanging="284"/>
        <w:jc w:val="both"/>
        <w:rPr>
          <w:sz w:val="22"/>
        </w:rPr>
      </w:pPr>
      <w:r w:rsidRPr="0007386B">
        <w:rPr>
          <w:sz w:val="22"/>
        </w:rPr>
        <w:t>Práce zhotovitele budou ukončeny dnem protokolárního předání a převzetí řádně zhotoveného díla.</w:t>
      </w:r>
    </w:p>
    <w:p w14:paraId="167035BC" w14:textId="77777777" w:rsidR="007961B0" w:rsidRPr="00416FFC" w:rsidRDefault="007961B0" w:rsidP="004233D7">
      <w:pPr>
        <w:pStyle w:val="Odstavecseseznamem"/>
        <w:numPr>
          <w:ilvl w:val="0"/>
          <w:numId w:val="20"/>
        </w:numPr>
        <w:spacing w:before="120"/>
        <w:ind w:left="284" w:hanging="284"/>
        <w:rPr>
          <w:sz w:val="22"/>
        </w:rPr>
      </w:pPr>
      <w:r w:rsidRPr="0007386B">
        <w:rPr>
          <w:sz w:val="22"/>
        </w:rPr>
        <w:t xml:space="preserve">Zhotovitel je </w:t>
      </w:r>
      <w:r w:rsidR="00982E41" w:rsidRPr="0007386B">
        <w:rPr>
          <w:sz w:val="22"/>
        </w:rPr>
        <w:t>oprávněn dokončit sjednané dílo</w:t>
      </w:r>
      <w:r w:rsidRPr="00416FFC">
        <w:rPr>
          <w:sz w:val="22"/>
        </w:rPr>
        <w:t xml:space="preserve"> i před sjednaným termínem dokončení a objednatel je povinen dříve dokončené dílo, pokud je prosto vad a nedodělků nebránících řádnému užívání, převzít. </w:t>
      </w:r>
    </w:p>
    <w:p w14:paraId="0E491036" w14:textId="28728FD8" w:rsidR="00FB51AA" w:rsidRDefault="00485E6D" w:rsidP="004233D7">
      <w:pPr>
        <w:numPr>
          <w:ilvl w:val="0"/>
          <w:numId w:val="20"/>
        </w:numPr>
        <w:spacing w:before="120"/>
        <w:ind w:left="284" w:hanging="284"/>
        <w:jc w:val="both"/>
        <w:rPr>
          <w:sz w:val="22"/>
        </w:rPr>
      </w:pPr>
      <w:r w:rsidRPr="00416FFC">
        <w:rPr>
          <w:sz w:val="22"/>
        </w:rPr>
        <w:t xml:space="preserve">Místem plnění díla </w:t>
      </w:r>
      <w:r w:rsidR="00533502">
        <w:rPr>
          <w:sz w:val="22"/>
        </w:rPr>
        <w:t>j</w:t>
      </w:r>
      <w:r w:rsidR="004233D7">
        <w:rPr>
          <w:sz w:val="22"/>
        </w:rPr>
        <w:t xml:space="preserve">e </w:t>
      </w:r>
      <w:r w:rsidR="0082049E">
        <w:rPr>
          <w:sz w:val="22"/>
        </w:rPr>
        <w:t>město Podivín</w:t>
      </w:r>
      <w:r w:rsidR="004233D7">
        <w:rPr>
          <w:sz w:val="22"/>
        </w:rPr>
        <w:t>.</w:t>
      </w:r>
    </w:p>
    <w:p w14:paraId="2D4EC56C" w14:textId="77777777" w:rsidR="00310E6B" w:rsidRDefault="00310E6B" w:rsidP="00310E6B">
      <w:pPr>
        <w:pStyle w:val="Odstavecseseznamem"/>
        <w:rPr>
          <w:sz w:val="22"/>
        </w:rPr>
      </w:pPr>
    </w:p>
    <w:p w14:paraId="44C51396" w14:textId="77777777" w:rsidR="00310E6B" w:rsidRDefault="00310E6B" w:rsidP="00310E6B">
      <w:pPr>
        <w:jc w:val="both"/>
        <w:rPr>
          <w:sz w:val="22"/>
        </w:rPr>
      </w:pPr>
    </w:p>
    <w:p w14:paraId="23FFA5F6" w14:textId="77777777" w:rsidR="00533502" w:rsidRDefault="00533502" w:rsidP="00533502">
      <w:pPr>
        <w:pStyle w:val="Odstavecseseznamem"/>
        <w:rPr>
          <w:sz w:val="22"/>
        </w:rPr>
      </w:pPr>
    </w:p>
    <w:p w14:paraId="0E577079" w14:textId="77777777" w:rsidR="00FB51AA" w:rsidRPr="00416FFC" w:rsidRDefault="00FB51AA" w:rsidP="00FB51AA">
      <w:pPr>
        <w:pStyle w:val="Textvbloku"/>
        <w:rPr>
          <w:sz w:val="22"/>
        </w:rPr>
      </w:pPr>
      <w:r w:rsidRPr="00416FFC">
        <w:rPr>
          <w:b/>
          <w:sz w:val="22"/>
        </w:rPr>
        <w:t>IV. CENA DÍLA:</w:t>
      </w:r>
    </w:p>
    <w:p w14:paraId="4B8291DF" w14:textId="77777777" w:rsidR="00FB51AA" w:rsidRPr="00416FFC" w:rsidRDefault="00FB51AA" w:rsidP="00FB51AA">
      <w:pPr>
        <w:pStyle w:val="Textvbloku"/>
        <w:rPr>
          <w:sz w:val="16"/>
          <w:szCs w:val="16"/>
        </w:rPr>
      </w:pPr>
      <w:r w:rsidRPr="00416FFC">
        <w:rPr>
          <w:sz w:val="22"/>
        </w:rPr>
        <w:t>---------------------</w:t>
      </w:r>
    </w:p>
    <w:p w14:paraId="6B22EF87" w14:textId="77777777" w:rsidR="00FB51AA" w:rsidRPr="00416FFC" w:rsidRDefault="00FB51AA" w:rsidP="004E3D15">
      <w:pPr>
        <w:numPr>
          <w:ilvl w:val="0"/>
          <w:numId w:val="10"/>
        </w:numPr>
        <w:tabs>
          <w:tab w:val="clear" w:pos="1080"/>
          <w:tab w:val="num" w:pos="284"/>
        </w:tabs>
        <w:ind w:left="284" w:hanging="284"/>
        <w:jc w:val="both"/>
        <w:rPr>
          <w:b/>
          <w:sz w:val="22"/>
        </w:rPr>
      </w:pPr>
      <w:r w:rsidRPr="00416FFC">
        <w:rPr>
          <w:sz w:val="22"/>
        </w:rPr>
        <w:t>Za řádně zhotovené dílo v rozsahu podle čl. II. této smlouvy se smluvní strany v souladu s ustanovením zák. čís. 526/1990 Sb.</w:t>
      </w:r>
      <w:r w:rsidR="00E42129" w:rsidRPr="00416FFC">
        <w:rPr>
          <w:sz w:val="22"/>
        </w:rPr>
        <w:t>,</w:t>
      </w:r>
      <w:r w:rsidRPr="00416FFC">
        <w:rPr>
          <w:sz w:val="22"/>
        </w:rPr>
        <w:t xml:space="preserve"> o cenách ve znění pozdějších předpisů dohodly na ceně takto:</w:t>
      </w:r>
    </w:p>
    <w:p w14:paraId="364BEDE1" w14:textId="77777777" w:rsidR="00FB51AA" w:rsidRPr="00416FFC" w:rsidRDefault="00FB51AA" w:rsidP="00FB51AA">
      <w:pPr>
        <w:pStyle w:val="Textvbloku"/>
        <w:ind w:left="3540" w:right="-91" w:firstLine="708"/>
        <w:jc w:val="center"/>
        <w:rPr>
          <w:b/>
          <w:sz w:val="22"/>
        </w:rPr>
      </w:pPr>
    </w:p>
    <w:p w14:paraId="19F19081" w14:textId="77777777" w:rsidR="00FB51AA" w:rsidRPr="00416FFC" w:rsidRDefault="00FB51AA" w:rsidP="00FB51AA">
      <w:pPr>
        <w:pStyle w:val="Textvbloku"/>
        <w:ind w:right="-91"/>
        <w:rPr>
          <w:b/>
          <w:sz w:val="22"/>
        </w:rPr>
      </w:pPr>
    </w:p>
    <w:p w14:paraId="63416E71" w14:textId="63FA80B3" w:rsidR="00FB51AA" w:rsidRPr="0047505B" w:rsidRDefault="00982E41" w:rsidP="0047505B">
      <w:pPr>
        <w:pStyle w:val="Textvbloku"/>
        <w:ind w:right="-91"/>
        <w:jc w:val="center"/>
        <w:rPr>
          <w:sz w:val="22"/>
        </w:rPr>
      </w:pPr>
      <w:r w:rsidRPr="00416FFC">
        <w:rPr>
          <w:b/>
          <w:sz w:val="22"/>
        </w:rPr>
        <w:t xml:space="preserve">             </w:t>
      </w:r>
      <w:r w:rsidR="00FB51AA" w:rsidRPr="0047505B">
        <w:rPr>
          <w:sz w:val="22"/>
        </w:rPr>
        <w:fldChar w:fldCharType="begin">
          <w:ffData>
            <w:name w:val=""/>
            <w:enabled/>
            <w:calcOnExit w:val="0"/>
            <w:textInput/>
          </w:ffData>
        </w:fldChar>
      </w:r>
      <w:r w:rsidR="00FB51AA" w:rsidRPr="0047505B">
        <w:rPr>
          <w:sz w:val="22"/>
        </w:rPr>
        <w:instrText xml:space="preserve"> FORMTEXT </w:instrText>
      </w:r>
      <w:r w:rsidR="00FB51AA" w:rsidRPr="0047505B">
        <w:rPr>
          <w:sz w:val="22"/>
        </w:rPr>
      </w:r>
      <w:r w:rsidR="00FB51AA" w:rsidRPr="0047505B">
        <w:rPr>
          <w:sz w:val="22"/>
        </w:rPr>
        <w:fldChar w:fldCharType="separate"/>
      </w:r>
      <w:r w:rsidR="00FB51AA" w:rsidRPr="0047505B">
        <w:rPr>
          <w:noProof/>
          <w:sz w:val="22"/>
        </w:rPr>
        <w:t> </w:t>
      </w:r>
      <w:r w:rsidR="00FB51AA" w:rsidRPr="0047505B">
        <w:rPr>
          <w:noProof/>
          <w:sz w:val="22"/>
        </w:rPr>
        <w:t> </w:t>
      </w:r>
      <w:r w:rsidR="00FB51AA" w:rsidRPr="0047505B">
        <w:rPr>
          <w:noProof/>
          <w:sz w:val="22"/>
        </w:rPr>
        <w:t> </w:t>
      </w:r>
      <w:r w:rsidR="00FB51AA" w:rsidRPr="0047505B">
        <w:rPr>
          <w:noProof/>
          <w:sz w:val="22"/>
        </w:rPr>
        <w:t> </w:t>
      </w:r>
      <w:r w:rsidR="00FB51AA" w:rsidRPr="0047505B">
        <w:rPr>
          <w:noProof/>
          <w:sz w:val="22"/>
        </w:rPr>
        <w:t> </w:t>
      </w:r>
      <w:r w:rsidR="00FB51AA" w:rsidRPr="0047505B">
        <w:rPr>
          <w:sz w:val="22"/>
        </w:rPr>
        <w:fldChar w:fldCharType="end"/>
      </w:r>
      <w:r w:rsidR="00FB51AA" w:rsidRPr="0047505B">
        <w:rPr>
          <w:sz w:val="22"/>
        </w:rPr>
        <w:t xml:space="preserve"> Kč (bez DPH)</w:t>
      </w:r>
    </w:p>
    <w:p w14:paraId="6036CD20" w14:textId="77777777" w:rsidR="00FB51AA" w:rsidRPr="00416FFC" w:rsidRDefault="00FB51AA" w:rsidP="00FB51AA">
      <w:pPr>
        <w:pStyle w:val="Textvbloku"/>
        <w:ind w:right="-91"/>
        <w:rPr>
          <w:b/>
          <w:sz w:val="22"/>
        </w:rPr>
      </w:pPr>
    </w:p>
    <w:p w14:paraId="316829EE" w14:textId="6CCF3A8B" w:rsidR="00FB51AA" w:rsidRDefault="00982E41" w:rsidP="00FB51AA">
      <w:pPr>
        <w:pStyle w:val="Textvbloku"/>
        <w:ind w:right="-91"/>
        <w:jc w:val="center"/>
        <w:rPr>
          <w:sz w:val="22"/>
        </w:rPr>
      </w:pPr>
      <w:r w:rsidRPr="00416FFC">
        <w:rPr>
          <w:b/>
          <w:sz w:val="22"/>
        </w:rPr>
        <w:t xml:space="preserve">                     </w:t>
      </w:r>
      <w:r w:rsidR="00FB51AA" w:rsidRPr="00416FFC">
        <w:rPr>
          <w:b/>
          <w:sz w:val="22"/>
        </w:rPr>
        <w:fldChar w:fldCharType="begin">
          <w:ffData>
            <w:name w:val=""/>
            <w:enabled/>
            <w:calcOnExit w:val="0"/>
            <w:textInput/>
          </w:ffData>
        </w:fldChar>
      </w:r>
      <w:r w:rsidR="00FB51AA" w:rsidRPr="00416FFC">
        <w:rPr>
          <w:b/>
          <w:sz w:val="22"/>
        </w:rPr>
        <w:instrText xml:space="preserve"> FORMTEXT </w:instrText>
      </w:r>
      <w:r w:rsidR="00FB51AA" w:rsidRPr="00416FFC">
        <w:rPr>
          <w:b/>
          <w:sz w:val="22"/>
        </w:rPr>
      </w:r>
      <w:r w:rsidR="00FB51AA" w:rsidRPr="00416FFC">
        <w:rPr>
          <w:b/>
          <w:sz w:val="22"/>
        </w:rPr>
        <w:fldChar w:fldCharType="separate"/>
      </w:r>
      <w:r w:rsidR="00FB51AA" w:rsidRPr="00416FFC">
        <w:rPr>
          <w:b/>
          <w:noProof/>
          <w:sz w:val="22"/>
        </w:rPr>
        <w:t> </w:t>
      </w:r>
      <w:r w:rsidR="00FB51AA" w:rsidRPr="00416FFC">
        <w:rPr>
          <w:b/>
          <w:noProof/>
          <w:sz w:val="22"/>
        </w:rPr>
        <w:t> </w:t>
      </w:r>
      <w:r w:rsidR="00FB51AA" w:rsidRPr="00416FFC">
        <w:rPr>
          <w:b/>
          <w:noProof/>
          <w:sz w:val="22"/>
        </w:rPr>
        <w:t> </w:t>
      </w:r>
      <w:r w:rsidR="00FB51AA" w:rsidRPr="00416FFC">
        <w:rPr>
          <w:b/>
          <w:noProof/>
          <w:sz w:val="22"/>
        </w:rPr>
        <w:t> </w:t>
      </w:r>
      <w:r w:rsidR="00FB51AA" w:rsidRPr="00416FFC">
        <w:rPr>
          <w:b/>
          <w:noProof/>
          <w:sz w:val="22"/>
        </w:rPr>
        <w:t> </w:t>
      </w:r>
      <w:r w:rsidR="00FB51AA" w:rsidRPr="00416FFC">
        <w:rPr>
          <w:b/>
          <w:sz w:val="22"/>
        </w:rPr>
        <w:fldChar w:fldCharType="end"/>
      </w:r>
      <w:r w:rsidR="004233D7">
        <w:rPr>
          <w:b/>
          <w:sz w:val="22"/>
        </w:rPr>
        <w:t xml:space="preserve"> </w:t>
      </w:r>
      <w:r w:rsidR="00FB51AA" w:rsidRPr="00416FFC">
        <w:rPr>
          <w:sz w:val="22"/>
        </w:rPr>
        <w:t xml:space="preserve">Kč DPH </w:t>
      </w:r>
      <w:r w:rsidR="00FB51AA" w:rsidRPr="00416FFC">
        <w:rPr>
          <w:b/>
          <w:sz w:val="22"/>
        </w:rPr>
        <w:fldChar w:fldCharType="begin">
          <w:ffData>
            <w:name w:val=""/>
            <w:enabled/>
            <w:calcOnExit w:val="0"/>
            <w:textInput/>
          </w:ffData>
        </w:fldChar>
      </w:r>
      <w:r w:rsidR="00FB51AA" w:rsidRPr="00416FFC">
        <w:rPr>
          <w:b/>
          <w:sz w:val="22"/>
        </w:rPr>
        <w:instrText xml:space="preserve"> FORMTEXT </w:instrText>
      </w:r>
      <w:r w:rsidR="00FB51AA" w:rsidRPr="00416FFC">
        <w:rPr>
          <w:b/>
          <w:sz w:val="22"/>
        </w:rPr>
      </w:r>
      <w:r w:rsidR="00FB51AA" w:rsidRPr="00416FFC">
        <w:rPr>
          <w:b/>
          <w:sz w:val="22"/>
        </w:rPr>
        <w:fldChar w:fldCharType="separate"/>
      </w:r>
      <w:r w:rsidR="00FB51AA" w:rsidRPr="00416FFC">
        <w:rPr>
          <w:b/>
          <w:noProof/>
          <w:sz w:val="22"/>
        </w:rPr>
        <w:t> </w:t>
      </w:r>
      <w:r w:rsidR="00FB51AA" w:rsidRPr="00416FFC">
        <w:rPr>
          <w:b/>
          <w:noProof/>
          <w:sz w:val="22"/>
        </w:rPr>
        <w:t> </w:t>
      </w:r>
      <w:r w:rsidR="00FB51AA" w:rsidRPr="00416FFC">
        <w:rPr>
          <w:b/>
          <w:noProof/>
          <w:sz w:val="22"/>
        </w:rPr>
        <w:t> </w:t>
      </w:r>
      <w:r w:rsidR="00FB51AA" w:rsidRPr="00416FFC">
        <w:rPr>
          <w:b/>
          <w:noProof/>
          <w:sz w:val="22"/>
        </w:rPr>
        <w:t> </w:t>
      </w:r>
      <w:r w:rsidR="00FB51AA" w:rsidRPr="00416FFC">
        <w:rPr>
          <w:b/>
          <w:noProof/>
          <w:sz w:val="22"/>
        </w:rPr>
        <w:t> </w:t>
      </w:r>
      <w:r w:rsidR="00FB51AA" w:rsidRPr="00416FFC">
        <w:rPr>
          <w:b/>
          <w:sz w:val="22"/>
        </w:rPr>
        <w:fldChar w:fldCharType="end"/>
      </w:r>
      <w:r w:rsidR="00FB51AA" w:rsidRPr="00416FFC">
        <w:rPr>
          <w:sz w:val="22"/>
        </w:rPr>
        <w:t>%</w:t>
      </w:r>
    </w:p>
    <w:p w14:paraId="041D591F" w14:textId="77777777" w:rsidR="0047505B" w:rsidRDefault="0047505B" w:rsidP="00FB51AA">
      <w:pPr>
        <w:pStyle w:val="Textvbloku"/>
        <w:ind w:right="-91"/>
        <w:jc w:val="center"/>
        <w:rPr>
          <w:sz w:val="22"/>
        </w:rPr>
      </w:pPr>
    </w:p>
    <w:p w14:paraId="74F09C93" w14:textId="1FAEADD8" w:rsidR="0047505B" w:rsidRPr="00387788" w:rsidRDefault="0047505B" w:rsidP="00FB51AA">
      <w:pPr>
        <w:pStyle w:val="Textvbloku"/>
        <w:ind w:right="-91"/>
        <w:jc w:val="center"/>
        <w:rPr>
          <w:i/>
          <w:sz w:val="22"/>
        </w:rPr>
      </w:pPr>
      <w:r>
        <w:rPr>
          <w:b/>
          <w:sz w:val="22"/>
        </w:rPr>
        <w:t xml:space="preserve">              </w:t>
      </w:r>
      <w:r w:rsidR="00CD1430">
        <w:rPr>
          <w:b/>
          <w:sz w:val="22"/>
        </w:rPr>
        <w:t xml:space="preserve">  </w:t>
      </w:r>
      <w:r w:rsidRPr="00387788">
        <w:rPr>
          <w:b/>
          <w:sz w:val="22"/>
        </w:rPr>
        <w:fldChar w:fldCharType="begin">
          <w:ffData>
            <w:name w:val=""/>
            <w:enabled/>
            <w:calcOnExit w:val="0"/>
            <w:textInput/>
          </w:ffData>
        </w:fldChar>
      </w:r>
      <w:r w:rsidRPr="00387788">
        <w:rPr>
          <w:b/>
          <w:sz w:val="22"/>
        </w:rPr>
        <w:instrText xml:space="preserve"> FORMTEXT </w:instrText>
      </w:r>
      <w:r w:rsidRPr="00387788">
        <w:rPr>
          <w:b/>
          <w:sz w:val="22"/>
        </w:rPr>
      </w:r>
      <w:r w:rsidRPr="00387788">
        <w:rPr>
          <w:b/>
          <w:sz w:val="22"/>
        </w:rPr>
        <w:fldChar w:fldCharType="separate"/>
      </w:r>
      <w:r w:rsidRPr="00387788">
        <w:rPr>
          <w:b/>
          <w:noProof/>
          <w:sz w:val="22"/>
        </w:rPr>
        <w:t> </w:t>
      </w:r>
      <w:r w:rsidRPr="00387788">
        <w:rPr>
          <w:b/>
          <w:noProof/>
          <w:sz w:val="22"/>
        </w:rPr>
        <w:t> </w:t>
      </w:r>
      <w:r w:rsidRPr="00387788">
        <w:rPr>
          <w:b/>
          <w:noProof/>
          <w:sz w:val="22"/>
        </w:rPr>
        <w:t> </w:t>
      </w:r>
      <w:r w:rsidRPr="00387788">
        <w:rPr>
          <w:b/>
          <w:noProof/>
          <w:sz w:val="22"/>
        </w:rPr>
        <w:t> </w:t>
      </w:r>
      <w:r w:rsidRPr="00387788">
        <w:rPr>
          <w:b/>
          <w:noProof/>
          <w:sz w:val="22"/>
        </w:rPr>
        <w:t> </w:t>
      </w:r>
      <w:r w:rsidRPr="00387788">
        <w:rPr>
          <w:b/>
          <w:sz w:val="22"/>
        </w:rPr>
        <w:fldChar w:fldCharType="end"/>
      </w:r>
      <w:r w:rsidRPr="00387788">
        <w:rPr>
          <w:b/>
          <w:sz w:val="22"/>
        </w:rPr>
        <w:t xml:space="preserve"> Kč (včetně DPH)</w:t>
      </w:r>
      <w:r w:rsidR="00387788">
        <w:rPr>
          <w:b/>
          <w:sz w:val="22"/>
        </w:rPr>
        <w:t xml:space="preserve"> </w:t>
      </w:r>
    </w:p>
    <w:p w14:paraId="4DB3BAF2" w14:textId="77777777" w:rsidR="00FB51AA" w:rsidRPr="00416FFC" w:rsidRDefault="00FB51AA" w:rsidP="00FB51AA">
      <w:pPr>
        <w:pStyle w:val="Textvbloku"/>
        <w:ind w:right="-91"/>
        <w:rPr>
          <w:b/>
          <w:sz w:val="22"/>
        </w:rPr>
      </w:pPr>
    </w:p>
    <w:p w14:paraId="0317C663" w14:textId="77777777" w:rsidR="007D4F5B" w:rsidRPr="00416FFC" w:rsidRDefault="007D4F5B" w:rsidP="007D4F5B">
      <w:pPr>
        <w:pStyle w:val="Textvbloku"/>
        <w:ind w:right="-91"/>
        <w:jc w:val="center"/>
        <w:rPr>
          <w:sz w:val="22"/>
        </w:rPr>
      </w:pPr>
      <w:r w:rsidRPr="00416FFC">
        <w:rPr>
          <w:b/>
          <w:sz w:val="22"/>
        </w:rPr>
        <w:t xml:space="preserve">(slovy:  </w:t>
      </w:r>
      <w:r w:rsidRPr="00416FFC">
        <w:rPr>
          <w:b/>
          <w:sz w:val="22"/>
        </w:rPr>
        <w:fldChar w:fldCharType="begin">
          <w:ffData>
            <w:name w:val=""/>
            <w:enabled/>
            <w:calcOnExit w:val="0"/>
            <w:textInput/>
          </w:ffData>
        </w:fldChar>
      </w:r>
      <w:r w:rsidRPr="00416FFC">
        <w:rPr>
          <w:b/>
          <w:sz w:val="22"/>
        </w:rPr>
        <w:instrText xml:space="preserve"> FORMTEXT </w:instrText>
      </w:r>
      <w:r w:rsidRPr="00416FFC">
        <w:rPr>
          <w:b/>
          <w:sz w:val="22"/>
        </w:rPr>
      </w:r>
      <w:r w:rsidRPr="00416FFC">
        <w:rPr>
          <w:b/>
          <w:sz w:val="22"/>
        </w:rPr>
        <w:fldChar w:fldCharType="separate"/>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noProof/>
          <w:sz w:val="22"/>
        </w:rPr>
        <w:t> </w:t>
      </w:r>
      <w:r w:rsidRPr="00416FFC">
        <w:rPr>
          <w:b/>
          <w:sz w:val="22"/>
        </w:rPr>
        <w:fldChar w:fldCharType="end"/>
      </w:r>
      <w:r w:rsidRPr="00416FFC">
        <w:rPr>
          <w:b/>
          <w:sz w:val="22"/>
        </w:rPr>
        <w:t xml:space="preserve"> korun českých</w:t>
      </w:r>
      <w:r w:rsidRPr="00416FFC">
        <w:rPr>
          <w:sz w:val="22"/>
        </w:rPr>
        <w:t>)</w:t>
      </w:r>
    </w:p>
    <w:p w14:paraId="422269BB" w14:textId="77777777" w:rsidR="00FB51AA" w:rsidRPr="00416FFC" w:rsidRDefault="00FB51AA" w:rsidP="00FB51AA">
      <w:pPr>
        <w:pStyle w:val="Textvbloku"/>
        <w:ind w:right="-91"/>
        <w:jc w:val="center"/>
        <w:rPr>
          <w:sz w:val="22"/>
        </w:rPr>
      </w:pPr>
    </w:p>
    <w:p w14:paraId="3D3EF364" w14:textId="6D919E5D" w:rsidR="004C1B6F" w:rsidRPr="00416FFC" w:rsidRDefault="004C1B6F" w:rsidP="00637DB0">
      <w:pPr>
        <w:numPr>
          <w:ilvl w:val="0"/>
          <w:numId w:val="10"/>
        </w:numPr>
        <w:tabs>
          <w:tab w:val="clear" w:pos="1080"/>
        </w:tabs>
        <w:spacing w:before="120"/>
        <w:ind w:left="284" w:hanging="284"/>
        <w:jc w:val="both"/>
        <w:rPr>
          <w:b/>
          <w:sz w:val="22"/>
          <w:szCs w:val="22"/>
        </w:rPr>
      </w:pPr>
      <w:r w:rsidRPr="00416FFC">
        <w:rPr>
          <w:sz w:val="22"/>
          <w:szCs w:val="22"/>
        </w:rPr>
        <w:t xml:space="preserve">Cena byla dohodnuta na základě objednatelem vypracovaného a zhotovitelem naceněného položkového rozpočtu díla. Případné odchylky, vynechání, opomnění, chyby a nedostatky v nacenění položkového </w:t>
      </w:r>
      <w:r w:rsidRPr="00416FFC">
        <w:rPr>
          <w:sz w:val="22"/>
          <w:szCs w:val="22"/>
        </w:rPr>
        <w:lastRenderedPageBreak/>
        <w:t>rozpočtu nemají v žádném případě vliv na smluvní cenu za dílo, ani na rozsah díla podle této smlouvy, rozsah plnění zhotovitele, ani na další ujednání smluvních stran v této smlouvě. Položkový rozpočet bude nadále sloužit k ohodnocení provedeného díla za účelem fakturace, resp. uplatnění smluvních pokut. Položkový rozpočet bude sloužit rovněž jako cenová úroveň pro případné "</w:t>
      </w:r>
      <w:r w:rsidR="00310E6B">
        <w:rPr>
          <w:sz w:val="22"/>
          <w:szCs w:val="22"/>
        </w:rPr>
        <w:t>změny závazku</w:t>
      </w:r>
      <w:r w:rsidRPr="00416FFC">
        <w:rPr>
          <w:sz w:val="22"/>
          <w:szCs w:val="22"/>
        </w:rPr>
        <w:t>". Položkový rozpočet je přílohou č. 1 této smlouvy.</w:t>
      </w:r>
    </w:p>
    <w:p w14:paraId="330C269C" w14:textId="5AB5DF35" w:rsidR="004C1B6F" w:rsidRPr="00416FFC" w:rsidRDefault="00DA1A5B" w:rsidP="00DA1A5B">
      <w:pPr>
        <w:spacing w:before="120"/>
        <w:ind w:left="567" w:hanging="284"/>
        <w:jc w:val="both"/>
        <w:rPr>
          <w:b/>
          <w:sz w:val="22"/>
          <w:szCs w:val="22"/>
        </w:rPr>
      </w:pPr>
      <w:r w:rsidRPr="00416FFC">
        <w:rPr>
          <w:snapToGrid w:val="0"/>
          <w:sz w:val="22"/>
          <w:szCs w:val="22"/>
        </w:rPr>
        <w:t>Jednotkové ceny uvedené v položkovém rozpočtu jsou cenami pevnými po celou dobu realizace díla.</w:t>
      </w:r>
    </w:p>
    <w:p w14:paraId="3C9D50DC" w14:textId="77777777" w:rsidR="00FB51AA" w:rsidRPr="00416FFC" w:rsidRDefault="00FB51AA" w:rsidP="00637DB0">
      <w:pPr>
        <w:numPr>
          <w:ilvl w:val="0"/>
          <w:numId w:val="10"/>
        </w:numPr>
        <w:tabs>
          <w:tab w:val="clear" w:pos="1080"/>
        </w:tabs>
        <w:spacing w:before="120"/>
        <w:ind w:left="284" w:hanging="284"/>
        <w:jc w:val="both"/>
        <w:rPr>
          <w:sz w:val="22"/>
          <w:szCs w:val="22"/>
        </w:rPr>
      </w:pPr>
      <w:r w:rsidRPr="00416FFC">
        <w:rPr>
          <w:sz w:val="22"/>
          <w:szCs w:val="22"/>
        </w:rPr>
        <w:t xml:space="preserve">Příslušná sazba daně z přidané hodnoty (DPH) bude účtována dle platných předpisů v době zdanitelného plnění.  </w:t>
      </w:r>
    </w:p>
    <w:p w14:paraId="1F0A99AF" w14:textId="77777777" w:rsidR="00DA1A5B" w:rsidRDefault="00DA1A5B" w:rsidP="00DA1A5B">
      <w:pPr>
        <w:pStyle w:val="Odstavecseseznamem"/>
        <w:numPr>
          <w:ilvl w:val="0"/>
          <w:numId w:val="10"/>
        </w:numPr>
        <w:tabs>
          <w:tab w:val="clear" w:pos="1080"/>
        </w:tabs>
        <w:spacing w:before="120"/>
        <w:ind w:left="284" w:hanging="284"/>
        <w:jc w:val="both"/>
        <w:rPr>
          <w:sz w:val="22"/>
        </w:rPr>
      </w:pPr>
      <w:r w:rsidRPr="00791374">
        <w:rPr>
          <w:sz w:val="22"/>
          <w:szCs w:val="22"/>
        </w:rPr>
        <w:t>Cena je platná po celou dobu realizace díla, tj. až do protokolárního předání a převzetí díla bez vad a nedodělků, není-li uvedeno jinak. Cena díl</w:t>
      </w:r>
      <w:r w:rsidRPr="00791374">
        <w:rPr>
          <w:sz w:val="22"/>
        </w:rPr>
        <w:t>a obsahuje i náklady související s plněním dohodnutých platebních podmínek.</w:t>
      </w:r>
    </w:p>
    <w:p w14:paraId="79390527" w14:textId="77777777" w:rsidR="00DA1A5B" w:rsidRDefault="00DA1A5B" w:rsidP="001C41FB">
      <w:pPr>
        <w:pStyle w:val="Odstavecseseznamem"/>
        <w:numPr>
          <w:ilvl w:val="0"/>
          <w:numId w:val="10"/>
        </w:numPr>
        <w:tabs>
          <w:tab w:val="clear" w:pos="1080"/>
        </w:tabs>
        <w:spacing w:before="120"/>
        <w:ind w:left="284" w:hanging="284"/>
        <w:jc w:val="both"/>
        <w:rPr>
          <w:sz w:val="22"/>
        </w:rPr>
      </w:pPr>
      <w:r w:rsidRPr="00DA1A5B">
        <w:rPr>
          <w:sz w:val="22"/>
        </w:rPr>
        <w:t>Smluvní strany se dohodly, že cenu za dílo dle odst. 1 je možné změnit v případě, že dojde před nebo v průběhu realizace díla ke změnám daňových předpisů majících vliv na cenu díla. V takovém případě bude cena upravena dle sazeb daně z přidané hodnoty platných v době zdanitelného plnění.</w:t>
      </w:r>
    </w:p>
    <w:p w14:paraId="66F0624E" w14:textId="1B87B37D" w:rsidR="00FB51AA" w:rsidRPr="00DA1A5B" w:rsidRDefault="00DA1A5B" w:rsidP="001C41FB">
      <w:pPr>
        <w:pStyle w:val="Odstavecseseznamem"/>
        <w:numPr>
          <w:ilvl w:val="0"/>
          <w:numId w:val="10"/>
        </w:numPr>
        <w:tabs>
          <w:tab w:val="clear" w:pos="1080"/>
        </w:tabs>
        <w:spacing w:before="120"/>
        <w:ind w:left="284" w:hanging="284"/>
        <w:jc w:val="both"/>
        <w:rPr>
          <w:sz w:val="22"/>
        </w:rPr>
      </w:pPr>
      <w:r w:rsidRPr="00DA1A5B">
        <w:rPr>
          <w:sz w:val="22"/>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soupisu prací, dodávek a služeb.</w:t>
      </w:r>
    </w:p>
    <w:p w14:paraId="2EF84478" w14:textId="77777777" w:rsidR="00FB51AA" w:rsidRPr="00416FFC" w:rsidRDefault="00FB51AA" w:rsidP="00E42129">
      <w:pPr>
        <w:spacing w:after="80"/>
        <w:jc w:val="both"/>
        <w:rPr>
          <w:sz w:val="22"/>
        </w:rPr>
      </w:pPr>
      <w:r w:rsidRPr="00416FFC">
        <w:rPr>
          <w:sz w:val="22"/>
        </w:rPr>
        <w:t xml:space="preserve"> </w:t>
      </w:r>
    </w:p>
    <w:p w14:paraId="05678C49" w14:textId="77777777" w:rsidR="00FB51AA" w:rsidRPr="00416FFC" w:rsidRDefault="00FB51AA" w:rsidP="00FB51AA">
      <w:pPr>
        <w:jc w:val="both"/>
        <w:rPr>
          <w:sz w:val="22"/>
        </w:rPr>
      </w:pPr>
    </w:p>
    <w:p w14:paraId="707D7414" w14:textId="77777777" w:rsidR="00FB51AA" w:rsidRPr="00416FFC" w:rsidRDefault="00FB51AA" w:rsidP="00FB51AA">
      <w:pPr>
        <w:pStyle w:val="Textvbloku"/>
        <w:keepNext/>
        <w:ind w:right="-91"/>
        <w:jc w:val="left"/>
        <w:rPr>
          <w:b/>
          <w:sz w:val="22"/>
        </w:rPr>
      </w:pPr>
      <w:r w:rsidRPr="00416FFC">
        <w:rPr>
          <w:b/>
          <w:sz w:val="22"/>
        </w:rPr>
        <w:t>V. PLATEBNÍ PODMÍNKY:</w:t>
      </w:r>
    </w:p>
    <w:p w14:paraId="17DB1FE0" w14:textId="77777777" w:rsidR="00FB51AA" w:rsidRPr="00416FFC" w:rsidRDefault="00FB51AA" w:rsidP="00FB51AA">
      <w:pPr>
        <w:pStyle w:val="Textvbloku"/>
        <w:keepNext/>
        <w:rPr>
          <w:b/>
          <w:sz w:val="22"/>
        </w:rPr>
      </w:pPr>
      <w:r w:rsidRPr="00416FFC">
        <w:rPr>
          <w:sz w:val="22"/>
        </w:rPr>
        <w:t>-------------------------------------</w:t>
      </w:r>
    </w:p>
    <w:p w14:paraId="7B6A0335" w14:textId="77777777" w:rsidR="00AA6B12" w:rsidRPr="00416FFC" w:rsidRDefault="00AA6B12" w:rsidP="000B2543">
      <w:pPr>
        <w:numPr>
          <w:ilvl w:val="0"/>
          <w:numId w:val="24"/>
        </w:numPr>
        <w:spacing w:before="120"/>
        <w:ind w:left="284" w:hanging="284"/>
        <w:rPr>
          <w:sz w:val="22"/>
        </w:rPr>
      </w:pPr>
      <w:r w:rsidRPr="00416FFC">
        <w:rPr>
          <w:sz w:val="22"/>
        </w:rPr>
        <w:t>Smluvní strany se dohodly na úhradě ceny díla takto:</w:t>
      </w:r>
    </w:p>
    <w:p w14:paraId="2D776BC9" w14:textId="77777777" w:rsidR="004233D7" w:rsidRDefault="004233D7" w:rsidP="000B2543">
      <w:pPr>
        <w:tabs>
          <w:tab w:val="left" w:pos="284"/>
        </w:tabs>
        <w:spacing w:before="120"/>
        <w:ind w:left="284"/>
        <w:jc w:val="both"/>
        <w:rPr>
          <w:sz w:val="22"/>
        </w:rPr>
      </w:pPr>
      <w:r w:rsidRPr="004233D7">
        <w:rPr>
          <w:sz w:val="22"/>
        </w:rPr>
        <w:t>Smluvní strany se dohodly na uhrazení ceny za dílo na základě daňového dokladu, který bude vystaven po protokolárním předání a převzetí díla dle skutečně provedených prací, dodávek a služeb na základě objednatelem odsouhlasených soupisu prací, dodávek a služeb (dále jen “soupis“) s využitím cenových údajů položkového rozpočtu zhotovitele, doloženého v nabídce, pro ocenění dokončeného díla. Objednatel si vyhrazuje v souladu s § 100 odstavec 1 zákona uhradit zhotoviteli skutečně provedené práce dodávky a služby (skutečného měření).</w:t>
      </w:r>
    </w:p>
    <w:p w14:paraId="684F16D4" w14:textId="38B25BC5" w:rsidR="00D61994" w:rsidRDefault="00387788" w:rsidP="000B2543">
      <w:pPr>
        <w:tabs>
          <w:tab w:val="left" w:pos="284"/>
        </w:tabs>
        <w:spacing w:before="120"/>
        <w:ind w:left="284"/>
        <w:jc w:val="both"/>
        <w:rPr>
          <w:sz w:val="22"/>
        </w:rPr>
      </w:pPr>
      <w:r w:rsidRPr="00387788">
        <w:rPr>
          <w:sz w:val="22"/>
        </w:rPr>
        <w:t>Objednatel provede kontrolu správnosti soupisu prací a dodávek do tří pracovních dnů od jejich předložení. Pokud nemá k předloženému soupisu výhrady, vrátí je zpět neprodleně po provedení kontroly potvrzené zhotoviteli. V opačném případě jej s uvedením výhrad vrátí neprodleně po provedené kontrole k přepracování zhotoviteli. Ten je povinen předložit opravený soupis objednateli do tří pracovních dnů od jejich vrácení objednatelem k přepracování. Nedojde-li ani následně mezi oběma</w:t>
      </w:r>
      <w:r w:rsidR="003828D7">
        <w:rPr>
          <w:sz w:val="22"/>
        </w:rPr>
        <w:t xml:space="preserve"> </w:t>
      </w:r>
      <w:r w:rsidRPr="00387788">
        <w:rPr>
          <w:sz w:val="22"/>
        </w:rPr>
        <w:t>stranami k dohodě o odsouhlasení množství, druhu provedených prací, dodávek a služeb, je zhotovitel oprávněn fakturovat pouze ty práce, dodávky služby, u kterých nedošlo k rozporu. Sporná část bude řešena postupem dle čl. XV.</w:t>
      </w:r>
      <w:r w:rsidR="00A445F2" w:rsidRPr="00416FFC">
        <w:rPr>
          <w:sz w:val="22"/>
        </w:rPr>
        <w:t xml:space="preserve"> </w:t>
      </w:r>
      <w:r w:rsidR="00D61994" w:rsidRPr="00416FFC">
        <w:rPr>
          <w:sz w:val="22"/>
        </w:rPr>
        <w:t xml:space="preserve"> </w:t>
      </w:r>
    </w:p>
    <w:p w14:paraId="4E4CC24C" w14:textId="77777777" w:rsidR="00AA6B12" w:rsidRPr="00416FFC" w:rsidRDefault="00AA6B12" w:rsidP="000B2543">
      <w:pPr>
        <w:numPr>
          <w:ilvl w:val="2"/>
          <w:numId w:val="23"/>
        </w:numPr>
        <w:tabs>
          <w:tab w:val="clear" w:pos="1854"/>
        </w:tabs>
        <w:spacing w:before="120"/>
        <w:ind w:left="284" w:hanging="284"/>
        <w:jc w:val="both"/>
        <w:rPr>
          <w:sz w:val="22"/>
        </w:rPr>
      </w:pPr>
      <w:r w:rsidRPr="00416FFC">
        <w:rPr>
          <w:sz w:val="22"/>
        </w:rPr>
        <w:t xml:space="preserve">V souladu s potvrzeným soupisem je zhotovitel oprávněn vystavit daňový doklad na objednatele. </w:t>
      </w:r>
    </w:p>
    <w:p w14:paraId="70E2B827" w14:textId="72CFF8A2" w:rsidR="00AA6B12" w:rsidRDefault="00ED13AC" w:rsidP="000B2543">
      <w:pPr>
        <w:tabs>
          <w:tab w:val="left" w:pos="284"/>
        </w:tabs>
        <w:spacing w:before="120"/>
        <w:ind w:left="284"/>
        <w:jc w:val="both"/>
        <w:rPr>
          <w:sz w:val="22"/>
        </w:rPr>
      </w:pPr>
      <w:r w:rsidRPr="00416FFC">
        <w:rPr>
          <w:sz w:val="22"/>
        </w:rPr>
        <w:t>Přílohou daňového dokladu</w:t>
      </w:r>
      <w:r w:rsidR="00AA6B12" w:rsidRPr="00416FFC">
        <w:rPr>
          <w:sz w:val="22"/>
        </w:rPr>
        <w:t xml:space="preserve"> musí být odsouhlasený soupis </w:t>
      </w:r>
      <w:r w:rsidRPr="00416FFC">
        <w:rPr>
          <w:sz w:val="22"/>
        </w:rPr>
        <w:t xml:space="preserve">prací </w:t>
      </w:r>
      <w:r w:rsidR="003828D7">
        <w:rPr>
          <w:sz w:val="22"/>
        </w:rPr>
        <w:t xml:space="preserve">dodávek a služeb </w:t>
      </w:r>
      <w:r w:rsidR="00AA6B12" w:rsidRPr="00416FFC">
        <w:rPr>
          <w:sz w:val="22"/>
        </w:rPr>
        <w:t>a protokol o předání a převzetí díla</w:t>
      </w:r>
      <w:r w:rsidR="00387788">
        <w:rPr>
          <w:sz w:val="22"/>
        </w:rPr>
        <w:t>.</w:t>
      </w:r>
    </w:p>
    <w:p w14:paraId="44BF9B64" w14:textId="77777777" w:rsidR="007C54EF" w:rsidRPr="00416FFC" w:rsidRDefault="007C54EF" w:rsidP="000B2543">
      <w:pPr>
        <w:numPr>
          <w:ilvl w:val="2"/>
          <w:numId w:val="23"/>
        </w:numPr>
        <w:tabs>
          <w:tab w:val="left" w:pos="284"/>
        </w:tabs>
        <w:spacing w:before="120"/>
        <w:ind w:left="284" w:hanging="284"/>
        <w:jc w:val="both"/>
        <w:rPr>
          <w:sz w:val="22"/>
        </w:rPr>
      </w:pPr>
      <w:r w:rsidRPr="00416FFC">
        <w:rPr>
          <w:sz w:val="22"/>
        </w:rPr>
        <w:t>Daňový doklad</w:t>
      </w:r>
      <w:r w:rsidR="004E0154" w:rsidRPr="00416FFC">
        <w:rPr>
          <w:sz w:val="22"/>
        </w:rPr>
        <w:t xml:space="preserve"> musí být předložen</w:t>
      </w:r>
      <w:r w:rsidR="00AA6B12" w:rsidRPr="00416FFC">
        <w:rPr>
          <w:sz w:val="22"/>
        </w:rPr>
        <w:t xml:space="preserve"> zhotovitelem nejpozději do 15 dnů ode dne zdan</w:t>
      </w:r>
      <w:r w:rsidR="004E0154" w:rsidRPr="00416FFC">
        <w:rPr>
          <w:sz w:val="22"/>
        </w:rPr>
        <w:t>itelného plnění a řádně doložen</w:t>
      </w:r>
      <w:r w:rsidR="00AA6B12" w:rsidRPr="00416FFC">
        <w:rPr>
          <w:sz w:val="22"/>
        </w:rPr>
        <w:t xml:space="preserve"> nezbytnými doklady, které umožní objednateli provést jejich kontrolu.</w:t>
      </w:r>
    </w:p>
    <w:p w14:paraId="2A6C38F3" w14:textId="4F53CE13" w:rsidR="00AA6B12" w:rsidRPr="00416FFC" w:rsidRDefault="00AA6B12" w:rsidP="000B2543">
      <w:pPr>
        <w:numPr>
          <w:ilvl w:val="2"/>
          <w:numId w:val="23"/>
        </w:numPr>
        <w:tabs>
          <w:tab w:val="left" w:pos="284"/>
        </w:tabs>
        <w:spacing w:before="120"/>
        <w:ind w:left="284" w:hanging="284"/>
        <w:jc w:val="both"/>
        <w:rPr>
          <w:sz w:val="22"/>
        </w:rPr>
      </w:pPr>
      <w:r w:rsidRPr="00416FFC">
        <w:rPr>
          <w:sz w:val="22"/>
        </w:rPr>
        <w:t xml:space="preserve">V případě dodatkem k této smlouvě sjednané změny ceny za dílo je zhotovitel povinen vystavit samostatný daňový doklad, doložený objednatelem odsouhlaseným </w:t>
      </w:r>
      <w:r w:rsidR="003828D7">
        <w:rPr>
          <w:sz w:val="22"/>
        </w:rPr>
        <w:t>změn závazku</w:t>
      </w:r>
      <w:r w:rsidRPr="00416FFC">
        <w:rPr>
          <w:sz w:val="22"/>
        </w:rPr>
        <w:t>, a to za obdobných podmínek jako je uvedeno v ust. odst. 1.</w:t>
      </w:r>
    </w:p>
    <w:p w14:paraId="478A4624" w14:textId="77777777" w:rsidR="00AA6B12" w:rsidRPr="00416FFC" w:rsidRDefault="00AA6B12" w:rsidP="000B2543">
      <w:pPr>
        <w:numPr>
          <w:ilvl w:val="1"/>
          <w:numId w:val="22"/>
        </w:numPr>
        <w:tabs>
          <w:tab w:val="clear" w:pos="1440"/>
        </w:tabs>
        <w:spacing w:before="120"/>
        <w:ind w:left="284" w:hanging="284"/>
        <w:jc w:val="both"/>
        <w:rPr>
          <w:sz w:val="22"/>
        </w:rPr>
      </w:pPr>
      <w:r w:rsidRPr="00416FFC">
        <w:rPr>
          <w:sz w:val="22"/>
        </w:rPr>
        <w:lastRenderedPageBreak/>
        <w:t>Daňov</w:t>
      </w:r>
      <w:r w:rsidR="00387788">
        <w:rPr>
          <w:sz w:val="22"/>
        </w:rPr>
        <w:t>ý</w:t>
      </w:r>
      <w:r w:rsidRPr="00416FFC">
        <w:rPr>
          <w:sz w:val="22"/>
        </w:rPr>
        <w:t xml:space="preserve"> doklad musí obsahovat náležitosti dle zákona č.</w:t>
      </w:r>
      <w:r w:rsidR="00982E41" w:rsidRPr="00416FFC">
        <w:rPr>
          <w:sz w:val="22"/>
        </w:rPr>
        <w:t xml:space="preserve"> </w:t>
      </w:r>
      <w:r w:rsidRPr="00416FFC">
        <w:rPr>
          <w:sz w:val="22"/>
        </w:rPr>
        <w:t>235/2004 Sb., o dani z přidané hodnoty v platném znění.</w:t>
      </w:r>
    </w:p>
    <w:p w14:paraId="20E7892F" w14:textId="77777777" w:rsidR="00AA6B12" w:rsidRPr="00416FFC" w:rsidRDefault="00AA6B12" w:rsidP="000B2543">
      <w:pPr>
        <w:numPr>
          <w:ilvl w:val="1"/>
          <w:numId w:val="22"/>
        </w:numPr>
        <w:tabs>
          <w:tab w:val="clear" w:pos="1440"/>
        </w:tabs>
        <w:spacing w:before="120"/>
        <w:ind w:left="284" w:hanging="284"/>
        <w:jc w:val="both"/>
        <w:rPr>
          <w:sz w:val="22"/>
        </w:rPr>
      </w:pPr>
      <w:r w:rsidRPr="00416FFC">
        <w:rPr>
          <w:iCs/>
          <w:sz w:val="22"/>
        </w:rPr>
        <w:t xml:space="preserve">Splatnost daňového dokladu je do </w:t>
      </w:r>
      <w:r w:rsidR="00CC21FC" w:rsidRPr="0047505B">
        <w:rPr>
          <w:b/>
          <w:iCs/>
          <w:sz w:val="22"/>
        </w:rPr>
        <w:t>3</w:t>
      </w:r>
      <w:r w:rsidR="00E04EB3" w:rsidRPr="00416FFC">
        <w:rPr>
          <w:b/>
          <w:iCs/>
          <w:sz w:val="22"/>
        </w:rPr>
        <w:t xml:space="preserve">0 </w:t>
      </w:r>
      <w:r w:rsidRPr="00416FFC">
        <w:rPr>
          <w:b/>
          <w:iCs/>
          <w:sz w:val="22"/>
        </w:rPr>
        <w:t>dnů</w:t>
      </w:r>
      <w:r w:rsidRPr="00416FFC">
        <w:rPr>
          <w:iCs/>
          <w:sz w:val="22"/>
        </w:rPr>
        <w:t xml:space="preserve"> ode dne jejího prokazatelného doručení objednateli</w:t>
      </w:r>
      <w:r w:rsidRPr="00416FFC">
        <w:rPr>
          <w:i/>
          <w:iCs/>
          <w:sz w:val="22"/>
        </w:rPr>
        <w:t xml:space="preserve">. </w:t>
      </w:r>
      <w:r w:rsidRPr="00416FFC">
        <w:rPr>
          <w:iCs/>
          <w:sz w:val="22"/>
        </w:rPr>
        <w:t>V pochybnostech se má za to, že daňový doklad byl doručen třetí den ode dne odeslání.</w:t>
      </w:r>
    </w:p>
    <w:p w14:paraId="5EE42DB3" w14:textId="77777777" w:rsidR="00AA6B12" w:rsidRPr="00416FFC" w:rsidRDefault="00AA6B12" w:rsidP="000B2543">
      <w:pPr>
        <w:numPr>
          <w:ilvl w:val="1"/>
          <w:numId w:val="22"/>
        </w:numPr>
        <w:tabs>
          <w:tab w:val="clear" w:pos="1440"/>
        </w:tabs>
        <w:spacing w:before="120"/>
        <w:ind w:left="284" w:hanging="284"/>
        <w:jc w:val="both"/>
        <w:rPr>
          <w:sz w:val="22"/>
        </w:rPr>
      </w:pPr>
      <w:r w:rsidRPr="00416FFC">
        <w:rPr>
          <w:sz w:val="22"/>
        </w:rPr>
        <w:t xml:space="preserve">Je-li oprávněnost fakturované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7D4F5B" w:rsidRPr="00416FFC">
        <w:rPr>
          <w:sz w:val="22"/>
        </w:rPr>
        <w:t>6</w:t>
      </w:r>
      <w:r w:rsidRPr="00416FFC">
        <w:rPr>
          <w:sz w:val="22"/>
        </w:rPr>
        <w:t>.</w:t>
      </w:r>
    </w:p>
    <w:p w14:paraId="68C7418E" w14:textId="77777777" w:rsidR="00B97F74" w:rsidRPr="00416FFC" w:rsidRDefault="00AA6B12" w:rsidP="000B2543">
      <w:pPr>
        <w:numPr>
          <w:ilvl w:val="1"/>
          <w:numId w:val="22"/>
        </w:numPr>
        <w:tabs>
          <w:tab w:val="clear" w:pos="1440"/>
        </w:tabs>
        <w:spacing w:before="120"/>
        <w:ind w:left="284" w:hanging="284"/>
        <w:jc w:val="both"/>
        <w:rPr>
          <w:sz w:val="22"/>
        </w:rPr>
      </w:pPr>
      <w:r w:rsidRPr="00416FFC">
        <w:rPr>
          <w:sz w:val="22"/>
        </w:rPr>
        <w:t>Cena za dílo nebo jeho dílčí část je uhrazena dnem připsání částky na účet zhotovitele u peněžního ústavu uvedeného v čl. I. Smlouvy o dílo.</w:t>
      </w:r>
    </w:p>
    <w:p w14:paraId="3F2AD667" w14:textId="77777777" w:rsidR="00B97F74" w:rsidRDefault="00B97F74" w:rsidP="00B97F74">
      <w:pPr>
        <w:ind w:left="284"/>
        <w:jc w:val="both"/>
        <w:rPr>
          <w:sz w:val="22"/>
          <w:szCs w:val="22"/>
        </w:rPr>
      </w:pPr>
    </w:p>
    <w:p w14:paraId="0951E679" w14:textId="77777777" w:rsidR="00AA6B12" w:rsidRPr="00416FFC" w:rsidRDefault="00AA6B12" w:rsidP="00AA6B12">
      <w:pPr>
        <w:jc w:val="both"/>
        <w:rPr>
          <w:sz w:val="22"/>
          <w:szCs w:val="22"/>
        </w:rPr>
      </w:pPr>
    </w:p>
    <w:p w14:paraId="26035C9E" w14:textId="77777777" w:rsidR="00FB51AA" w:rsidRPr="00416FFC" w:rsidRDefault="00FB51AA" w:rsidP="00FB51AA">
      <w:pPr>
        <w:pStyle w:val="Nadpis6"/>
        <w:numPr>
          <w:ilvl w:val="0"/>
          <w:numId w:val="0"/>
        </w:numPr>
        <w:spacing w:before="0"/>
        <w:rPr>
          <w:sz w:val="22"/>
        </w:rPr>
      </w:pPr>
      <w:r w:rsidRPr="00416FFC">
        <w:rPr>
          <w:sz w:val="22"/>
        </w:rPr>
        <w:t>VI. PODMÍNKY PROVÁDĚNÍ DÍLA:</w:t>
      </w:r>
    </w:p>
    <w:p w14:paraId="6A04D6C3" w14:textId="77777777" w:rsidR="00FB51AA" w:rsidRPr="00416FFC" w:rsidRDefault="00FB51AA" w:rsidP="00FB51AA">
      <w:pPr>
        <w:pStyle w:val="Textvbloku"/>
        <w:keepNext/>
        <w:jc w:val="left"/>
        <w:rPr>
          <w:b/>
          <w:sz w:val="22"/>
        </w:rPr>
      </w:pPr>
      <w:r w:rsidRPr="00416FFC">
        <w:rPr>
          <w:sz w:val="22"/>
        </w:rPr>
        <w:t>---------------------------------------------------</w:t>
      </w:r>
    </w:p>
    <w:p w14:paraId="56AFEDFA" w14:textId="77777777" w:rsidR="00AA6B12" w:rsidRPr="00416FFC" w:rsidRDefault="00AA6B12" w:rsidP="00AA6B12">
      <w:pPr>
        <w:pStyle w:val="Textvbloku"/>
        <w:ind w:left="720"/>
        <w:rPr>
          <w:sz w:val="22"/>
        </w:rPr>
      </w:pPr>
    </w:p>
    <w:p w14:paraId="36496251" w14:textId="77777777" w:rsidR="00FB51AA" w:rsidRPr="00416FFC" w:rsidRDefault="00FB51AA" w:rsidP="000B2543">
      <w:pPr>
        <w:pStyle w:val="Textvbloku"/>
        <w:numPr>
          <w:ilvl w:val="0"/>
          <w:numId w:val="25"/>
        </w:numPr>
        <w:spacing w:before="120"/>
        <w:ind w:left="284" w:hanging="284"/>
        <w:rPr>
          <w:sz w:val="22"/>
        </w:rPr>
      </w:pPr>
      <w:r w:rsidRPr="00416FFC">
        <w:rPr>
          <w:sz w:val="22"/>
        </w:rPr>
        <w:t>Objednatel je povinen poskytovat zhotoviteli podklady a informace nutné ke zhotovení díla. Zhotovitel se zavazuje použít podklady předané mu objednatelem pouze pro realizaci díla dle této smlouvy a zapůjčené podklady nejpozději při předání díla vrátit objednateli.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6B4A8779" w14:textId="6D85D83C" w:rsidR="00E70121" w:rsidRDefault="00E70121" w:rsidP="00E70121">
      <w:pPr>
        <w:pStyle w:val="Textvbloku"/>
        <w:numPr>
          <w:ilvl w:val="0"/>
          <w:numId w:val="25"/>
        </w:numPr>
        <w:spacing w:before="120"/>
        <w:ind w:left="284" w:hanging="284"/>
        <w:rPr>
          <w:sz w:val="22"/>
        </w:rPr>
      </w:pPr>
      <w:r w:rsidRPr="0050169A">
        <w:rPr>
          <w:sz w:val="22"/>
        </w:rPr>
        <w:t>V případě, že dílo bude prováděno za provozu objednatele, musí být prováděno tak, aby se minimalizovalo narušení činnosti objednatele. O každém plánovaném narušení systému musí být objednatel v dostatečném předstihu informován, takové plánované narušení může být provedeno pouze v rozsahu nezbytně nutném.</w:t>
      </w:r>
    </w:p>
    <w:p w14:paraId="253C164F" w14:textId="77777777" w:rsidR="00E70121" w:rsidRDefault="00E70121" w:rsidP="00E70121">
      <w:pPr>
        <w:pStyle w:val="Textvbloku"/>
        <w:numPr>
          <w:ilvl w:val="0"/>
          <w:numId w:val="25"/>
        </w:numPr>
        <w:spacing w:before="120"/>
        <w:ind w:left="284" w:hanging="284"/>
        <w:rPr>
          <w:sz w:val="22"/>
        </w:rPr>
      </w:pPr>
      <w:r w:rsidRPr="0050169A">
        <w:rPr>
          <w:sz w:val="22"/>
        </w:rPr>
        <w:t>Zhotovitel je povinen provést a dokončit dílo v rozsahu, kvalitě a termínech daných touto smlouvou, zadávací dokumentací, projektovou dokumentací dodávek a závaznou nabídkou zhotovitele.</w:t>
      </w:r>
    </w:p>
    <w:p w14:paraId="0D30972A" w14:textId="77777777" w:rsidR="00E70121" w:rsidRPr="0050169A" w:rsidRDefault="00E70121" w:rsidP="00E70121">
      <w:pPr>
        <w:pStyle w:val="Textvbloku"/>
        <w:numPr>
          <w:ilvl w:val="0"/>
          <w:numId w:val="25"/>
        </w:numPr>
        <w:spacing w:before="120"/>
        <w:ind w:left="284" w:hanging="284"/>
        <w:rPr>
          <w:sz w:val="22"/>
        </w:rPr>
      </w:pPr>
      <w:r w:rsidRPr="0050169A">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 </w:t>
      </w:r>
    </w:p>
    <w:p w14:paraId="1C23DE28" w14:textId="77777777" w:rsidR="00E70121" w:rsidRPr="00416FFC" w:rsidRDefault="00E70121" w:rsidP="00E70121">
      <w:pPr>
        <w:pStyle w:val="Textvbloku"/>
        <w:numPr>
          <w:ilvl w:val="0"/>
          <w:numId w:val="18"/>
        </w:numPr>
        <w:spacing w:before="120"/>
        <w:ind w:left="284" w:hanging="284"/>
        <w:rPr>
          <w:sz w:val="22"/>
        </w:rPr>
      </w:pPr>
      <w:r w:rsidRPr="00416FFC">
        <w:rPr>
          <w:sz w:val="22"/>
        </w:rPr>
        <w:t xml:space="preserve">Zhotovitel je odpovědný za řádnou ochranu svých prací po celou dobu jejich provádění a dále za ochranu veškerých výrobků, nářadí a materiálu, které užívá při provádění díla, přičemž tuto ochranu zajišťuje na své vlastní náklady. </w:t>
      </w:r>
    </w:p>
    <w:p w14:paraId="1509F5A8" w14:textId="77777777" w:rsidR="00E70121" w:rsidRDefault="00FB51AA" w:rsidP="001C41FB">
      <w:pPr>
        <w:pStyle w:val="Textvbloku"/>
        <w:numPr>
          <w:ilvl w:val="0"/>
          <w:numId w:val="18"/>
        </w:numPr>
        <w:spacing w:before="120"/>
        <w:ind w:left="284" w:hanging="284"/>
        <w:rPr>
          <w:sz w:val="22"/>
        </w:rPr>
      </w:pPr>
      <w:r w:rsidRPr="00E70121">
        <w:rPr>
          <w:sz w:val="22"/>
        </w:rPr>
        <w:t>Zhotovitel ručí za to, že v rámci provádění prací dle této smlouvy bude veškerý použitý materiál a díly nové, nepoužité. Dále se zavazuje, že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4938D6F2" w14:textId="77777777" w:rsidR="00E70121" w:rsidRDefault="00FB51AA" w:rsidP="001C41FB">
      <w:pPr>
        <w:pStyle w:val="Textvbloku"/>
        <w:numPr>
          <w:ilvl w:val="0"/>
          <w:numId w:val="18"/>
        </w:numPr>
        <w:spacing w:before="120"/>
        <w:ind w:left="284" w:hanging="284"/>
        <w:rPr>
          <w:sz w:val="22"/>
        </w:rPr>
      </w:pPr>
      <w:r w:rsidRPr="00E70121">
        <w:rPr>
          <w:sz w:val="22"/>
        </w:rPr>
        <w:t>Pokud budou při prováděn</w:t>
      </w:r>
      <w:r w:rsidR="002C0D55" w:rsidRPr="00E70121">
        <w:rPr>
          <w:sz w:val="22"/>
        </w:rPr>
        <w:t>í díla zjištěny skryté překážky</w:t>
      </w:r>
      <w:r w:rsidRPr="00E70121">
        <w:rPr>
          <w:sz w:val="22"/>
        </w:rPr>
        <w:t>, je zhotovitel povinen tuto skutečnost oznámit neprodleně písemně (e-</w:t>
      </w:r>
      <w:r w:rsidRPr="00E70121">
        <w:rPr>
          <w:sz w:val="22"/>
        </w:rPr>
        <w:softHyphen/>
        <w:t xml:space="preserve">mailem, </w:t>
      </w:r>
      <w:r w:rsidR="0082049E" w:rsidRPr="00E70121">
        <w:rPr>
          <w:sz w:val="22"/>
        </w:rPr>
        <w:t>datovou schránkou</w:t>
      </w:r>
      <w:r w:rsidRPr="00E70121">
        <w:rPr>
          <w:sz w:val="22"/>
        </w:rPr>
        <w:t>) a navrhnout mu změnu provedení díla. Přerušit práce související s prováděním díla je zhotovitel oprávněn poté, co k tomu obdržel souhlas od objednatele.</w:t>
      </w:r>
    </w:p>
    <w:p w14:paraId="14F9B98F" w14:textId="249ADB4E" w:rsidR="00FB51AA" w:rsidRPr="00E70121" w:rsidRDefault="00FB51AA" w:rsidP="001C41FB">
      <w:pPr>
        <w:pStyle w:val="Textvbloku"/>
        <w:numPr>
          <w:ilvl w:val="0"/>
          <w:numId w:val="18"/>
        </w:numPr>
        <w:spacing w:before="120"/>
        <w:ind w:left="284" w:hanging="284"/>
        <w:rPr>
          <w:sz w:val="22"/>
        </w:rPr>
      </w:pPr>
      <w:r w:rsidRPr="00E70121">
        <w:rPr>
          <w:sz w:val="22"/>
        </w:rPr>
        <w:t xml:space="preserve">Objednatel si vyhrazuje právo před realizací díla nebo v průběhu realizace upravit rozsah předmětu plnění, a to zejména z důvodů: </w:t>
      </w:r>
    </w:p>
    <w:p w14:paraId="4B506F3A" w14:textId="77777777" w:rsidR="00FB51AA" w:rsidRPr="00416FFC" w:rsidRDefault="00FB51AA" w:rsidP="000B2543">
      <w:pPr>
        <w:pStyle w:val="Zkladntext2"/>
        <w:numPr>
          <w:ilvl w:val="0"/>
          <w:numId w:val="9"/>
        </w:numPr>
        <w:tabs>
          <w:tab w:val="clear" w:pos="736"/>
        </w:tabs>
        <w:ind w:left="851"/>
        <w:rPr>
          <w:sz w:val="22"/>
        </w:rPr>
      </w:pPr>
      <w:r w:rsidRPr="00416FFC">
        <w:rPr>
          <w:sz w:val="22"/>
        </w:rPr>
        <w:t>spolufinancování z dotačních prostředků EU</w:t>
      </w:r>
    </w:p>
    <w:p w14:paraId="7914CB43" w14:textId="6464B4AB" w:rsidR="00FB51AA" w:rsidRPr="00416FFC" w:rsidRDefault="00FB51AA" w:rsidP="00AC5710">
      <w:pPr>
        <w:pStyle w:val="Zkladntext2"/>
        <w:numPr>
          <w:ilvl w:val="0"/>
          <w:numId w:val="9"/>
        </w:numPr>
        <w:tabs>
          <w:tab w:val="clear" w:pos="736"/>
        </w:tabs>
        <w:ind w:left="851"/>
        <w:rPr>
          <w:sz w:val="22"/>
        </w:rPr>
      </w:pPr>
      <w:r w:rsidRPr="00416FFC">
        <w:rPr>
          <w:sz w:val="22"/>
        </w:rPr>
        <w:t xml:space="preserve">neprovedení dohodnutých prací, dodávek a služeb (méněpráce), </w:t>
      </w:r>
    </w:p>
    <w:p w14:paraId="2DC6C6D9" w14:textId="77777777" w:rsidR="00FB51AA" w:rsidRPr="00416FFC" w:rsidRDefault="00FB51AA" w:rsidP="000B2543">
      <w:pPr>
        <w:pStyle w:val="Zkladntext2"/>
        <w:numPr>
          <w:ilvl w:val="0"/>
          <w:numId w:val="9"/>
        </w:numPr>
        <w:tabs>
          <w:tab w:val="clear" w:pos="736"/>
          <w:tab w:val="left" w:pos="5954"/>
        </w:tabs>
        <w:ind w:left="851"/>
        <w:rPr>
          <w:sz w:val="22"/>
        </w:rPr>
      </w:pPr>
      <w:r w:rsidRPr="00416FFC">
        <w:rPr>
          <w:sz w:val="22"/>
        </w:rPr>
        <w:t>v případě, že objednatel bude požadovat dodatečné</w:t>
      </w:r>
      <w:r w:rsidR="00387788">
        <w:rPr>
          <w:sz w:val="22"/>
        </w:rPr>
        <w:t xml:space="preserve"> nebo</w:t>
      </w:r>
      <w:r w:rsidRPr="00416FFC">
        <w:rPr>
          <w:sz w:val="22"/>
        </w:rPr>
        <w:t xml:space="preserve"> objektivní, nepředvídané práce, dodávky </w:t>
      </w:r>
    </w:p>
    <w:p w14:paraId="3DC72FE6" w14:textId="77777777" w:rsidR="00FB51AA" w:rsidRPr="00416FFC" w:rsidRDefault="00FB51AA" w:rsidP="000B2543">
      <w:pPr>
        <w:pStyle w:val="Zkladntext2"/>
        <w:tabs>
          <w:tab w:val="left" w:pos="5954"/>
        </w:tabs>
        <w:ind w:left="851"/>
        <w:rPr>
          <w:sz w:val="22"/>
        </w:rPr>
      </w:pPr>
      <w:r w:rsidRPr="00416FFC">
        <w:rPr>
          <w:sz w:val="22"/>
        </w:rPr>
        <w:t>a služby, které nebyly obsaženy v zadávacích podmínkách</w:t>
      </w:r>
    </w:p>
    <w:p w14:paraId="1D8565D2" w14:textId="77777777" w:rsidR="00FB51AA" w:rsidRPr="00416FFC" w:rsidRDefault="00FB51AA" w:rsidP="000B2543">
      <w:pPr>
        <w:pStyle w:val="Zkladntext2"/>
        <w:numPr>
          <w:ilvl w:val="0"/>
          <w:numId w:val="9"/>
        </w:numPr>
        <w:tabs>
          <w:tab w:val="clear" w:pos="736"/>
          <w:tab w:val="left" w:pos="5954"/>
        </w:tabs>
        <w:ind w:left="851"/>
        <w:rPr>
          <w:sz w:val="22"/>
        </w:rPr>
      </w:pPr>
      <w:r w:rsidRPr="00416FFC">
        <w:rPr>
          <w:sz w:val="22"/>
        </w:rPr>
        <w:lastRenderedPageBreak/>
        <w:t>změna technického řešení nebo změna materiálů.</w:t>
      </w:r>
    </w:p>
    <w:p w14:paraId="219FE5E9" w14:textId="77777777" w:rsidR="00FB51AA" w:rsidRPr="00416FFC" w:rsidRDefault="00FB51AA" w:rsidP="00FB51AA">
      <w:pPr>
        <w:pStyle w:val="Zkladntext2"/>
        <w:ind w:firstLine="284"/>
        <w:rPr>
          <w:sz w:val="22"/>
        </w:rPr>
      </w:pPr>
      <w:r w:rsidRPr="00416FFC">
        <w:rPr>
          <w:sz w:val="22"/>
        </w:rPr>
        <w:t xml:space="preserve"> Pokud objednatel toto právo uplatní, je zhotovitel povinen na změnu rozsahu díla přistoupit.</w:t>
      </w:r>
    </w:p>
    <w:p w14:paraId="0E43CD1A" w14:textId="77777777" w:rsidR="00FB51AA" w:rsidRPr="00416FFC" w:rsidRDefault="00FB51AA" w:rsidP="00FB51AA">
      <w:pPr>
        <w:pStyle w:val="Zkladntext2"/>
        <w:rPr>
          <w:sz w:val="22"/>
        </w:rPr>
      </w:pPr>
    </w:p>
    <w:p w14:paraId="5A200D6D" w14:textId="77777777" w:rsidR="00FB51AA" w:rsidRPr="00416FFC" w:rsidRDefault="00FB51AA" w:rsidP="004E3D15">
      <w:pPr>
        <w:pStyle w:val="Zkladntext2"/>
        <w:numPr>
          <w:ilvl w:val="0"/>
          <w:numId w:val="19"/>
        </w:numPr>
        <w:ind w:left="426" w:hanging="426"/>
        <w:rPr>
          <w:sz w:val="22"/>
        </w:rPr>
      </w:pPr>
      <w:r w:rsidRPr="00416FFC">
        <w:rPr>
          <w:sz w:val="22"/>
        </w:rPr>
        <w:t>Veškeré změny díla musí být provedeny v souladu s ustanoveními této smlouvy uvedenými dále a zákonem č. 13</w:t>
      </w:r>
      <w:r w:rsidR="004A36ED" w:rsidRPr="00416FFC">
        <w:rPr>
          <w:sz w:val="22"/>
        </w:rPr>
        <w:t>4</w:t>
      </w:r>
      <w:r w:rsidRPr="00416FFC">
        <w:rPr>
          <w:sz w:val="22"/>
        </w:rPr>
        <w:t>/20</w:t>
      </w:r>
      <w:r w:rsidR="004A36ED" w:rsidRPr="00416FFC">
        <w:rPr>
          <w:sz w:val="22"/>
        </w:rPr>
        <w:t>1</w:t>
      </w:r>
      <w:r w:rsidRPr="00416FFC">
        <w:rPr>
          <w:sz w:val="22"/>
        </w:rPr>
        <w:t>6 Sb.</w:t>
      </w:r>
      <w:r w:rsidR="0057518B" w:rsidRPr="00416FFC">
        <w:rPr>
          <w:sz w:val="22"/>
        </w:rPr>
        <w:t>,</w:t>
      </w:r>
      <w:r w:rsidRPr="00416FFC">
        <w:rPr>
          <w:sz w:val="22"/>
        </w:rPr>
        <w:t xml:space="preserve"> </w:t>
      </w:r>
      <w:r w:rsidR="004A36ED" w:rsidRPr="00416FFC">
        <w:rPr>
          <w:sz w:val="22"/>
        </w:rPr>
        <w:t>o zadávání veřejných zakázek</w:t>
      </w:r>
      <w:r w:rsidRPr="00416FFC">
        <w:rPr>
          <w:sz w:val="22"/>
        </w:rPr>
        <w:t>.</w:t>
      </w:r>
    </w:p>
    <w:p w14:paraId="1AAFE42B" w14:textId="0673EC46" w:rsidR="007D4F5B" w:rsidRDefault="00FB51AA" w:rsidP="004E3D15">
      <w:pPr>
        <w:pStyle w:val="Odstavecseseznamem"/>
        <w:numPr>
          <w:ilvl w:val="0"/>
          <w:numId w:val="19"/>
        </w:numPr>
        <w:spacing w:before="240"/>
        <w:ind w:left="426" w:hanging="568"/>
        <w:jc w:val="both"/>
        <w:rPr>
          <w:sz w:val="22"/>
        </w:rPr>
      </w:pPr>
      <w:r w:rsidRPr="00416FFC">
        <w:rPr>
          <w:sz w:val="22"/>
          <w:szCs w:val="22"/>
        </w:rPr>
        <w:t>Objednatel je oprávněn průběžně kontrolovat plnění díla sám nebo prostřednictvím osoby, kterou k tomuto účelu pověřil, a zhotovitel je povinen mu tuto kontrolu umožnit a poskytnout potřebnou součinnost. Z</w:t>
      </w:r>
      <w:r w:rsidRPr="00416FFC">
        <w:rPr>
          <w:sz w:val="22"/>
        </w:rPr>
        <w:t>jistí-li objednatel, že dílo je prováděno v rozporu s ustanoveními této smlouvy či je zhotovitel v prodlení se zahájením,</w:t>
      </w:r>
      <w:r w:rsidR="00EB1BFD" w:rsidRPr="00416FFC">
        <w:rPr>
          <w:sz w:val="22"/>
        </w:rPr>
        <w:t xml:space="preserve"> prováděním či dokončením prací</w:t>
      </w:r>
      <w:r w:rsidR="006C47A3" w:rsidRPr="00416FFC">
        <w:rPr>
          <w:sz w:val="22"/>
        </w:rPr>
        <w:t xml:space="preserve"> dle dohodnutého harmonogramu postupu dodávky a služeb</w:t>
      </w:r>
      <w:r w:rsidRPr="00416FFC">
        <w:rPr>
          <w:sz w:val="22"/>
        </w:rPr>
        <w:t>, je objednatel oprávněn vyzvat zhotovitele k závaznému vyjádření k tomuto zjištění a navržení opatření (věcně a časově určených) k jejich odstranění. Zhotovitel je povinen předat objednateli vyjádření a návrh opatření bez zbytečného odkladu.</w:t>
      </w:r>
    </w:p>
    <w:p w14:paraId="68D109BB" w14:textId="77777777" w:rsidR="00FB51AA" w:rsidRPr="00416FFC" w:rsidRDefault="0074278A" w:rsidP="00FB51AA">
      <w:pPr>
        <w:pStyle w:val="Nadpis6"/>
        <w:numPr>
          <w:ilvl w:val="0"/>
          <w:numId w:val="0"/>
        </w:numPr>
        <w:rPr>
          <w:sz w:val="22"/>
        </w:rPr>
      </w:pPr>
      <w:r w:rsidRPr="00416FFC">
        <w:rPr>
          <w:sz w:val="22"/>
        </w:rPr>
        <w:t>V</w:t>
      </w:r>
      <w:r w:rsidR="00FB51AA" w:rsidRPr="00416FFC">
        <w:rPr>
          <w:sz w:val="22"/>
        </w:rPr>
        <w:t>II. PŘEDÁNÍ A PŘEVZETÍ DÍLA, PROVEDENÍ ZKOUŠEK:</w:t>
      </w:r>
    </w:p>
    <w:p w14:paraId="366F290B" w14:textId="77777777" w:rsidR="00FB51AA" w:rsidRPr="00416FFC" w:rsidRDefault="00FB51AA" w:rsidP="00FB51AA">
      <w:pPr>
        <w:pStyle w:val="Textvbloku"/>
        <w:rPr>
          <w:sz w:val="22"/>
        </w:rPr>
      </w:pPr>
      <w:r w:rsidRPr="00416FFC">
        <w:rPr>
          <w:sz w:val="22"/>
        </w:rPr>
        <w:t>--</w:t>
      </w:r>
      <w:r w:rsidR="0074278A" w:rsidRPr="00416FFC">
        <w:rPr>
          <w:sz w:val="22"/>
        </w:rPr>
        <w:t>-</w:t>
      </w:r>
      <w:r w:rsidRPr="00416FFC">
        <w:rPr>
          <w:sz w:val="22"/>
        </w:rPr>
        <w:t>---------------------------------------------------------------------------------</w:t>
      </w:r>
    </w:p>
    <w:p w14:paraId="383875A9" w14:textId="77777777" w:rsidR="001C41FB" w:rsidRPr="00416FFC" w:rsidRDefault="001C41FB" w:rsidP="001C41FB">
      <w:pPr>
        <w:pStyle w:val="Textvbloku"/>
        <w:rPr>
          <w:sz w:val="22"/>
        </w:rPr>
      </w:pPr>
    </w:p>
    <w:p w14:paraId="6906A996" w14:textId="77777777" w:rsidR="001C41FB" w:rsidRPr="00623F01" w:rsidRDefault="001C41FB" w:rsidP="001C41FB">
      <w:pPr>
        <w:numPr>
          <w:ilvl w:val="0"/>
          <w:numId w:val="32"/>
        </w:numPr>
        <w:spacing w:before="40"/>
        <w:ind w:left="426"/>
        <w:jc w:val="both"/>
        <w:rPr>
          <w:b/>
          <w:sz w:val="22"/>
          <w:szCs w:val="22"/>
        </w:rPr>
      </w:pPr>
      <w:r w:rsidRPr="00623F01">
        <w:rPr>
          <w:sz w:val="22"/>
        </w:rPr>
        <w:t>Zhotovitel splní svou povinnost zhotovit dílo jeho řádným a včasným dokončením a předáním objednateli, nebude-li dodatečně dohodnuto jinak. Objednatel je oprávněn a zároveň povinen řádně provedené dílo nebo jeho část převzít.</w:t>
      </w:r>
    </w:p>
    <w:p w14:paraId="3FA4CD7D" w14:textId="77777777" w:rsidR="001C41FB" w:rsidRPr="00623F01" w:rsidRDefault="001C41FB" w:rsidP="001C41FB">
      <w:pPr>
        <w:numPr>
          <w:ilvl w:val="0"/>
          <w:numId w:val="32"/>
        </w:numPr>
        <w:spacing w:before="40"/>
        <w:ind w:left="426"/>
        <w:jc w:val="both"/>
        <w:rPr>
          <w:b/>
          <w:sz w:val="22"/>
          <w:szCs w:val="22"/>
        </w:rPr>
      </w:pPr>
      <w:r w:rsidRPr="00623F01">
        <w:rPr>
          <w:b/>
          <w:sz w:val="22"/>
          <w:szCs w:val="22"/>
        </w:rPr>
        <w:t>Přejímací řízení díla:</w:t>
      </w:r>
    </w:p>
    <w:p w14:paraId="306C00C3" w14:textId="77777777" w:rsidR="001C41FB" w:rsidRDefault="001C41FB" w:rsidP="001C41FB">
      <w:pPr>
        <w:pStyle w:val="Textvbloku"/>
        <w:numPr>
          <w:ilvl w:val="1"/>
          <w:numId w:val="37"/>
        </w:numPr>
        <w:spacing w:before="120" w:after="240"/>
        <w:ind w:left="709" w:right="-91" w:hanging="425"/>
        <w:rPr>
          <w:sz w:val="22"/>
        </w:rPr>
      </w:pPr>
      <w:r w:rsidRPr="00623F01">
        <w:rPr>
          <w:sz w:val="22"/>
        </w:rPr>
        <w:t xml:space="preserve">Zhotovitel minimálně 5 pracovních dnů předem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3A661633" w14:textId="77777777" w:rsidR="001C41FB" w:rsidRDefault="001C41FB" w:rsidP="001C41FB">
      <w:pPr>
        <w:pStyle w:val="Textvbloku"/>
        <w:numPr>
          <w:ilvl w:val="1"/>
          <w:numId w:val="37"/>
        </w:numPr>
        <w:spacing w:before="120" w:after="240"/>
        <w:ind w:left="709" w:right="-91" w:hanging="425"/>
        <w:rPr>
          <w:sz w:val="22"/>
        </w:rPr>
      </w:pPr>
      <w:r w:rsidRPr="00623F01">
        <w:rPr>
          <w:sz w:val="22"/>
        </w:rPr>
        <w:t>Místem předání je místo, kde je dílo prováděno. Objednatel je povinen k předání a převzetí zajistit účast odpovědných osob. Zhotovitel může vyzvat k účasti na předání a převzetí díla své poddodavatele.</w:t>
      </w:r>
    </w:p>
    <w:p w14:paraId="796E88CD" w14:textId="77777777" w:rsidR="001C41FB" w:rsidRDefault="001C41FB" w:rsidP="001C41FB">
      <w:pPr>
        <w:pStyle w:val="Textvbloku"/>
        <w:numPr>
          <w:ilvl w:val="1"/>
          <w:numId w:val="37"/>
        </w:numPr>
        <w:spacing w:before="120" w:after="240"/>
        <w:ind w:left="709" w:right="-91" w:hanging="425"/>
        <w:rPr>
          <w:sz w:val="22"/>
        </w:rPr>
      </w:pPr>
      <w:r w:rsidRPr="00623F01">
        <w:rPr>
          <w:sz w:val="22"/>
        </w:rPr>
        <w:t xml:space="preserve">Přejímací řízení je ukončeno podepsáním protokolu o předání a převzetí díla objednatelem. Nedílnou součástí protokolu jsou přílohy včetně soupisu vad a nedodělků nebránící užívání a zprovoznění části díla. Dílo, které není řádně ukončeno, není objednatel povinen převzít. Za nedokončené dílo se považuje i dílo v případě, že dosažené výsledky nebudou odpovídat hodnotám a kritériím uvedeným v projektové dokumentaci, platným právním předpisům včetně technických norem a této smlouvě. </w:t>
      </w:r>
    </w:p>
    <w:p w14:paraId="20831E5B" w14:textId="77777777" w:rsidR="001C41FB" w:rsidRPr="00623F01" w:rsidRDefault="001C41FB" w:rsidP="001C41FB">
      <w:pPr>
        <w:pStyle w:val="Textvbloku"/>
        <w:numPr>
          <w:ilvl w:val="1"/>
          <w:numId w:val="37"/>
        </w:numPr>
        <w:spacing w:before="120" w:after="240"/>
        <w:ind w:left="709" w:right="-91" w:hanging="425"/>
        <w:rPr>
          <w:sz w:val="22"/>
        </w:rPr>
      </w:pPr>
      <w:r w:rsidRPr="00623F01">
        <w:rPr>
          <w:sz w:val="22"/>
        </w:rPr>
        <w:t>K přejímce díla je zhotovitel povinen objednateli předložit následující doklady:</w:t>
      </w:r>
    </w:p>
    <w:p w14:paraId="61304287" w14:textId="77777777" w:rsidR="001C41FB" w:rsidRPr="00416FFC" w:rsidRDefault="001C41FB" w:rsidP="001C41FB">
      <w:pPr>
        <w:numPr>
          <w:ilvl w:val="0"/>
          <w:numId w:val="14"/>
        </w:numPr>
        <w:tabs>
          <w:tab w:val="clear" w:pos="2700"/>
        </w:tabs>
        <w:ind w:left="1134" w:hanging="284"/>
        <w:jc w:val="both"/>
        <w:rPr>
          <w:sz w:val="22"/>
        </w:rPr>
      </w:pPr>
      <w:r w:rsidRPr="00416FFC">
        <w:rPr>
          <w:sz w:val="22"/>
        </w:rPr>
        <w:t>osvědčení (protokoly) o provedených zkouškách, certifikáty, revizní zprávy</w:t>
      </w:r>
      <w:r>
        <w:rPr>
          <w:sz w:val="22"/>
        </w:rPr>
        <w:t xml:space="preserve">, </w:t>
      </w:r>
      <w:r w:rsidRPr="00416FFC">
        <w:rPr>
          <w:sz w:val="22"/>
        </w:rPr>
        <w:t>protokol o zaškolení obsluhy</w:t>
      </w:r>
    </w:p>
    <w:p w14:paraId="13751B19" w14:textId="77777777" w:rsidR="001C41FB" w:rsidRPr="00416FFC" w:rsidRDefault="001C41FB" w:rsidP="001C41FB">
      <w:pPr>
        <w:numPr>
          <w:ilvl w:val="0"/>
          <w:numId w:val="14"/>
        </w:numPr>
        <w:tabs>
          <w:tab w:val="clear" w:pos="2700"/>
        </w:tabs>
        <w:ind w:left="1134" w:hanging="284"/>
        <w:jc w:val="both"/>
        <w:rPr>
          <w:sz w:val="22"/>
        </w:rPr>
      </w:pPr>
      <w:r w:rsidRPr="00416FFC">
        <w:rPr>
          <w:sz w:val="22"/>
        </w:rPr>
        <w:t>osvědčení o shodě vlastností zabudovaných materiálů a výrobků s technickými požadavky na ně kladenými dle zákona č. 22/1997 Sb. ve znění pozdějších předpisů</w:t>
      </w:r>
    </w:p>
    <w:p w14:paraId="0E9D50B2" w14:textId="77777777" w:rsidR="001C41FB" w:rsidRPr="00416FFC" w:rsidRDefault="001C41FB" w:rsidP="001C41FB">
      <w:pPr>
        <w:numPr>
          <w:ilvl w:val="0"/>
          <w:numId w:val="14"/>
        </w:numPr>
        <w:tabs>
          <w:tab w:val="clear" w:pos="2700"/>
        </w:tabs>
        <w:ind w:left="1134" w:hanging="284"/>
        <w:jc w:val="both"/>
        <w:rPr>
          <w:sz w:val="22"/>
        </w:rPr>
      </w:pPr>
      <w:r w:rsidRPr="00416FFC">
        <w:rPr>
          <w:sz w:val="22"/>
        </w:rPr>
        <w:t>dokumentace skutečného provedení díla</w:t>
      </w:r>
    </w:p>
    <w:p w14:paraId="442D827F" w14:textId="77777777" w:rsidR="001C41FB" w:rsidRDefault="001C41FB" w:rsidP="001C41FB">
      <w:pPr>
        <w:pStyle w:val="Textvbloku"/>
        <w:ind w:left="1134"/>
        <w:rPr>
          <w:sz w:val="22"/>
        </w:rPr>
      </w:pPr>
      <w:r w:rsidRPr="00416FFC">
        <w:rPr>
          <w:sz w:val="22"/>
        </w:rPr>
        <w:t>Nedoloží-li zhotovitel veškeré doklady dle předchozího odstavce, nepovažuje se dílo za dokončené a schopné předání.</w:t>
      </w:r>
    </w:p>
    <w:p w14:paraId="20F42711" w14:textId="77777777" w:rsidR="001C41FB" w:rsidRPr="00416FFC" w:rsidRDefault="001C41FB" w:rsidP="001C41FB">
      <w:pPr>
        <w:pStyle w:val="Textvbloku"/>
        <w:numPr>
          <w:ilvl w:val="1"/>
          <w:numId w:val="37"/>
        </w:numPr>
        <w:ind w:left="426"/>
        <w:rPr>
          <w:sz w:val="22"/>
        </w:rPr>
      </w:pPr>
      <w:r w:rsidRPr="00416FFC">
        <w:rPr>
          <w:sz w:val="22"/>
        </w:rPr>
        <w:t>Obsah protokolu o předání a převzetí celého díla:</w:t>
      </w:r>
    </w:p>
    <w:p w14:paraId="518B845A" w14:textId="77777777" w:rsidR="001C41FB" w:rsidRPr="00416FFC" w:rsidRDefault="001C41FB" w:rsidP="001C41FB">
      <w:pPr>
        <w:numPr>
          <w:ilvl w:val="0"/>
          <w:numId w:val="13"/>
        </w:numPr>
        <w:tabs>
          <w:tab w:val="clear" w:pos="2700"/>
        </w:tabs>
        <w:ind w:left="993" w:hanging="284"/>
        <w:jc w:val="both"/>
        <w:rPr>
          <w:sz w:val="22"/>
        </w:rPr>
      </w:pPr>
      <w:r w:rsidRPr="00416FFC">
        <w:rPr>
          <w:sz w:val="22"/>
        </w:rPr>
        <w:t xml:space="preserve">údaje o zhotoviteli (poddodavatelích) a objednateli s uvedením jmen osob oprávněných jednat (statutárních orgánů nebo zmocněných zástupců) </w:t>
      </w:r>
    </w:p>
    <w:p w14:paraId="70614DFA" w14:textId="77777777" w:rsidR="001C41FB" w:rsidRPr="00416FFC" w:rsidRDefault="001C41FB" w:rsidP="001C41FB">
      <w:pPr>
        <w:numPr>
          <w:ilvl w:val="0"/>
          <w:numId w:val="13"/>
        </w:numPr>
        <w:tabs>
          <w:tab w:val="clear" w:pos="2700"/>
        </w:tabs>
        <w:ind w:left="993" w:hanging="284"/>
        <w:jc w:val="both"/>
        <w:rPr>
          <w:sz w:val="22"/>
        </w:rPr>
      </w:pPr>
      <w:r w:rsidRPr="00416FFC">
        <w:rPr>
          <w:sz w:val="22"/>
        </w:rPr>
        <w:lastRenderedPageBreak/>
        <w:t>popis díla, které je odevzdáváno</w:t>
      </w:r>
    </w:p>
    <w:p w14:paraId="5FF9757E" w14:textId="77777777" w:rsidR="001C41FB" w:rsidRPr="00416FFC" w:rsidRDefault="001C41FB" w:rsidP="001C41FB">
      <w:pPr>
        <w:numPr>
          <w:ilvl w:val="0"/>
          <w:numId w:val="13"/>
        </w:numPr>
        <w:tabs>
          <w:tab w:val="clear" w:pos="2700"/>
        </w:tabs>
        <w:ind w:left="993" w:hanging="284"/>
        <w:jc w:val="both"/>
        <w:rPr>
          <w:sz w:val="22"/>
        </w:rPr>
      </w:pPr>
      <w:r w:rsidRPr="00416FFC">
        <w:rPr>
          <w:sz w:val="22"/>
        </w:rPr>
        <w:t xml:space="preserve">soupis zjištěných vad nebránících užívání a dohodu o opatřeních a lhůtách k jejich odstranění </w:t>
      </w:r>
    </w:p>
    <w:p w14:paraId="001D3E6A" w14:textId="77777777" w:rsidR="001C41FB" w:rsidRPr="00416FFC" w:rsidRDefault="001C41FB" w:rsidP="001C41FB">
      <w:pPr>
        <w:numPr>
          <w:ilvl w:val="0"/>
          <w:numId w:val="13"/>
        </w:numPr>
        <w:tabs>
          <w:tab w:val="clear" w:pos="2700"/>
        </w:tabs>
        <w:ind w:left="993" w:hanging="284"/>
        <w:jc w:val="both"/>
        <w:rPr>
          <w:sz w:val="22"/>
        </w:rPr>
      </w:pPr>
      <w:r w:rsidRPr="00416FFC">
        <w:rPr>
          <w:sz w:val="22"/>
        </w:rPr>
        <w:t>seznam předaných dokladů</w:t>
      </w:r>
    </w:p>
    <w:p w14:paraId="7CF0219A" w14:textId="77777777" w:rsidR="001C41FB" w:rsidRPr="00416FFC" w:rsidRDefault="001C41FB" w:rsidP="001C41FB">
      <w:pPr>
        <w:numPr>
          <w:ilvl w:val="0"/>
          <w:numId w:val="13"/>
        </w:numPr>
        <w:tabs>
          <w:tab w:val="clear" w:pos="2700"/>
        </w:tabs>
        <w:ind w:left="993" w:hanging="284"/>
        <w:jc w:val="both"/>
        <w:rPr>
          <w:sz w:val="22"/>
        </w:rPr>
      </w:pPr>
      <w:r w:rsidRPr="00416FFC">
        <w:rPr>
          <w:sz w:val="22"/>
        </w:rPr>
        <w:t>den, od kterého začne běžet záruční doba</w:t>
      </w:r>
    </w:p>
    <w:p w14:paraId="2345FA86" w14:textId="77777777" w:rsidR="001C41FB" w:rsidRPr="00416FFC" w:rsidRDefault="001C41FB" w:rsidP="001C41FB">
      <w:pPr>
        <w:numPr>
          <w:ilvl w:val="0"/>
          <w:numId w:val="13"/>
        </w:numPr>
        <w:tabs>
          <w:tab w:val="clear" w:pos="2700"/>
        </w:tabs>
        <w:ind w:left="993" w:hanging="284"/>
        <w:jc w:val="both"/>
        <w:rPr>
          <w:sz w:val="22"/>
        </w:rPr>
      </w:pPr>
      <w:r w:rsidRPr="00416FFC">
        <w:rPr>
          <w:sz w:val="22"/>
        </w:rPr>
        <w:t>prohlášení objednatele, zda celé dílo/část díla přejímá či nepřejímá</w:t>
      </w:r>
    </w:p>
    <w:p w14:paraId="4EA8A5FE" w14:textId="77777777" w:rsidR="001C41FB" w:rsidRPr="00416FFC" w:rsidRDefault="001C41FB" w:rsidP="001C41FB">
      <w:pPr>
        <w:numPr>
          <w:ilvl w:val="0"/>
          <w:numId w:val="13"/>
        </w:numPr>
        <w:tabs>
          <w:tab w:val="clear" w:pos="2700"/>
        </w:tabs>
        <w:ind w:left="993" w:hanging="284"/>
        <w:jc w:val="both"/>
        <w:rPr>
          <w:sz w:val="22"/>
        </w:rPr>
      </w:pPr>
      <w:r w:rsidRPr="00416FFC">
        <w:rPr>
          <w:sz w:val="22"/>
        </w:rPr>
        <w:t>v případě přejímky konstatování přesného času podpisu protokolu a tím i přechodu rizika na objednatele.</w:t>
      </w:r>
    </w:p>
    <w:p w14:paraId="36F4EDC5" w14:textId="77777777" w:rsidR="001C41FB" w:rsidRPr="00416FFC" w:rsidRDefault="001C41FB" w:rsidP="001C41FB">
      <w:pPr>
        <w:ind w:left="993"/>
        <w:jc w:val="both"/>
        <w:rPr>
          <w:sz w:val="22"/>
        </w:rPr>
      </w:pPr>
      <w:r w:rsidRPr="00416FFC">
        <w:rPr>
          <w:sz w:val="22"/>
        </w:rPr>
        <w:t xml:space="preserve"> </w:t>
      </w:r>
    </w:p>
    <w:p w14:paraId="378AFBBF" w14:textId="77777777" w:rsidR="001C41FB" w:rsidRDefault="001C41FB" w:rsidP="001C41FB">
      <w:pPr>
        <w:pStyle w:val="Textvbloku"/>
        <w:numPr>
          <w:ilvl w:val="1"/>
          <w:numId w:val="12"/>
        </w:numPr>
        <w:tabs>
          <w:tab w:val="clear" w:pos="927"/>
        </w:tabs>
        <w:spacing w:before="120" w:after="240"/>
        <w:ind w:left="425" w:right="-91" w:hanging="425"/>
        <w:rPr>
          <w:sz w:val="22"/>
        </w:rPr>
      </w:pPr>
      <w:r w:rsidRPr="00F7121D">
        <w:rPr>
          <w:sz w:val="22"/>
        </w:rPr>
        <w:t>Nedohodnou-li smluvní strany v rámci přejímacího řízení jinak, vyhotoví protokol o předání a převzetí díla nebo jeho části zhotovitel.</w:t>
      </w:r>
    </w:p>
    <w:p w14:paraId="69E899FD" w14:textId="77777777" w:rsidR="001C41FB" w:rsidRPr="00F7121D" w:rsidRDefault="001C41FB" w:rsidP="001C41FB">
      <w:pPr>
        <w:pStyle w:val="Textvbloku"/>
        <w:numPr>
          <w:ilvl w:val="1"/>
          <w:numId w:val="12"/>
        </w:numPr>
        <w:tabs>
          <w:tab w:val="clear" w:pos="927"/>
        </w:tabs>
        <w:ind w:left="426" w:hanging="425"/>
        <w:rPr>
          <w:sz w:val="22"/>
        </w:rPr>
      </w:pPr>
      <w:r w:rsidRPr="00F7121D">
        <w:rPr>
          <w:sz w:val="22"/>
        </w:rPr>
        <w:t>Protokol s daty zahájení a ukončení přejímacího řízení podepíší zástupci smluvních stran řádně zmocnění k veškerým úkonům v přejímacím řízení.</w:t>
      </w:r>
    </w:p>
    <w:p w14:paraId="1B686351" w14:textId="77777777" w:rsidR="001C41FB" w:rsidRDefault="001C41FB" w:rsidP="001C41FB">
      <w:pPr>
        <w:pStyle w:val="Textvbloku"/>
        <w:ind w:left="709" w:right="-91"/>
        <w:rPr>
          <w:sz w:val="22"/>
        </w:rPr>
      </w:pPr>
      <w:r w:rsidRPr="00416FFC">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EB6DD31" w14:textId="77777777" w:rsidR="001C41FB" w:rsidRDefault="001C41FB" w:rsidP="001C41FB">
      <w:pPr>
        <w:pStyle w:val="Textvbloku"/>
        <w:ind w:left="709" w:right="-91"/>
        <w:rPr>
          <w:sz w:val="22"/>
        </w:rPr>
      </w:pPr>
      <w:r w:rsidRPr="00416FFC">
        <w:rPr>
          <w:sz w:val="22"/>
        </w:rPr>
        <w:t>K datu podpisu protokolu o předání a převzetí celého díla je dílo předáno zhotovitelem objednateli.</w:t>
      </w:r>
    </w:p>
    <w:p w14:paraId="18504E36" w14:textId="77777777" w:rsidR="001C41FB" w:rsidRDefault="001C41FB" w:rsidP="001C41FB">
      <w:pPr>
        <w:pStyle w:val="Textvbloku"/>
        <w:spacing w:before="120" w:after="240"/>
        <w:ind w:left="709" w:right="-91"/>
        <w:rPr>
          <w:sz w:val="22"/>
        </w:rPr>
      </w:pPr>
      <w:r w:rsidRPr="00416FFC">
        <w:rPr>
          <w:sz w:val="22"/>
        </w:rPr>
        <w:t xml:space="preserve">Tímto datem je zahájen běh záruční doby podle ustanovení smlouvy. </w:t>
      </w:r>
    </w:p>
    <w:p w14:paraId="5BD523F0" w14:textId="77777777" w:rsidR="001C41FB" w:rsidRPr="00416FFC" w:rsidRDefault="001C41FB" w:rsidP="001C41FB">
      <w:pPr>
        <w:pStyle w:val="Textvbloku"/>
        <w:numPr>
          <w:ilvl w:val="1"/>
          <w:numId w:val="12"/>
        </w:numPr>
        <w:tabs>
          <w:tab w:val="clear" w:pos="927"/>
          <w:tab w:val="num" w:pos="426"/>
        </w:tabs>
        <w:spacing w:before="120" w:after="240"/>
        <w:ind w:left="425" w:right="-91" w:hanging="357"/>
        <w:rPr>
          <w:sz w:val="22"/>
        </w:rPr>
      </w:pPr>
      <w:r w:rsidRPr="00416FFC">
        <w:rPr>
          <w:sz w:val="22"/>
          <w:szCs w:val="22"/>
        </w:rPr>
        <w:t xml:space="preserve">Odmítne-li objednatel řádně a včas zhotovené dílo nebo jeho část převzít nebo nedojde-li k dohodě o předání a převzetí celého díla/části díl, sepíšou strany o tom zápis, v němž uvedou strany svá stanoviska. Zhotovitel není </w:t>
      </w:r>
      <w:r w:rsidRPr="00416FFC">
        <w:rPr>
          <w:sz w:val="22"/>
        </w:rPr>
        <w:t>v prodlení, jestliže objednatel odmítl bezdůvodně převzít řádně zhotovené dílo.</w:t>
      </w:r>
    </w:p>
    <w:p w14:paraId="2C8BC24C" w14:textId="3CBE05AD" w:rsidR="00FB51AA" w:rsidRPr="00416FFC" w:rsidRDefault="00FB51AA" w:rsidP="000B2543">
      <w:pPr>
        <w:pStyle w:val="Textvbloku"/>
        <w:numPr>
          <w:ilvl w:val="0"/>
          <w:numId w:val="36"/>
        </w:numPr>
        <w:ind w:left="284" w:hanging="284"/>
        <w:rPr>
          <w:b/>
          <w:bCs/>
          <w:sz w:val="22"/>
        </w:rPr>
      </w:pPr>
      <w:r w:rsidRPr="00416FFC">
        <w:rPr>
          <w:b/>
          <w:bCs/>
          <w:sz w:val="22"/>
        </w:rPr>
        <w:t>Vyzkoušení systému:</w:t>
      </w:r>
    </w:p>
    <w:p w14:paraId="08A9B295" w14:textId="77777777" w:rsidR="00FB51AA" w:rsidRDefault="00FB51AA" w:rsidP="000B2543">
      <w:pPr>
        <w:pStyle w:val="Textvbloku"/>
        <w:ind w:left="284"/>
        <w:rPr>
          <w:sz w:val="22"/>
        </w:rPr>
      </w:pPr>
      <w:r w:rsidRPr="00416FFC">
        <w:rPr>
          <w:sz w:val="22"/>
        </w:rPr>
        <w:t xml:space="preserve">Tímto se rozumí vyzkoušení jednotlivých elementů sjednaného díla. Vyzkoušení systému po jednotlivých částech je součástí plnění díla, proto veškeré náklady zhotovitele spojené s přípravou, realizací a vyhodnocením včetně případné účasti odborníků jsou součástí dohodnuté ceny díla. Objednatel má právo se zkoušek účastnit, proto zhotovitel minimálně </w:t>
      </w:r>
      <w:r w:rsidR="002C0D55" w:rsidRPr="00416FFC">
        <w:rPr>
          <w:sz w:val="22"/>
        </w:rPr>
        <w:t>3</w:t>
      </w:r>
      <w:r w:rsidRPr="00416FFC">
        <w:rPr>
          <w:sz w:val="22"/>
        </w:rPr>
        <w:t xml:space="preserve"> pracovní dn</w:t>
      </w:r>
      <w:r w:rsidR="002C0D55" w:rsidRPr="00416FFC">
        <w:rPr>
          <w:sz w:val="22"/>
        </w:rPr>
        <w:t>y</w:t>
      </w:r>
      <w:r w:rsidRPr="00416FFC">
        <w:rPr>
          <w:sz w:val="22"/>
        </w:rPr>
        <w:t xml:space="preserve"> před plánovaným vyzkoušením </w:t>
      </w:r>
      <w:r w:rsidR="00387788">
        <w:rPr>
          <w:sz w:val="22"/>
        </w:rPr>
        <w:t>díla</w:t>
      </w:r>
      <w:r w:rsidRPr="00416FFC">
        <w:rPr>
          <w:sz w:val="22"/>
        </w:rPr>
        <w:t xml:space="preserve"> písemně vyzve objednatele k účasti na zkoušce.</w:t>
      </w:r>
    </w:p>
    <w:p w14:paraId="7134B0DA" w14:textId="77777777" w:rsidR="00387788" w:rsidRPr="00416FFC" w:rsidRDefault="00387788" w:rsidP="00FB51AA">
      <w:pPr>
        <w:pStyle w:val="Textvbloku"/>
        <w:ind w:left="360"/>
        <w:rPr>
          <w:sz w:val="22"/>
        </w:rPr>
      </w:pPr>
    </w:p>
    <w:p w14:paraId="0A22F0D7" w14:textId="3D9CD24E" w:rsidR="001C41FB" w:rsidRPr="00387788" w:rsidRDefault="001C41FB" w:rsidP="003C6B3C">
      <w:pPr>
        <w:pStyle w:val="Textvbloku"/>
        <w:numPr>
          <w:ilvl w:val="0"/>
          <w:numId w:val="36"/>
        </w:numPr>
        <w:ind w:left="284"/>
        <w:rPr>
          <w:sz w:val="22"/>
        </w:rPr>
      </w:pPr>
      <w:r w:rsidRPr="000B2543">
        <w:rPr>
          <w:b/>
          <w:bCs/>
          <w:sz w:val="22"/>
        </w:rPr>
        <w:t>K</w:t>
      </w:r>
      <w:r w:rsidRPr="00B96FBD">
        <w:rPr>
          <w:b/>
          <w:sz w:val="22"/>
        </w:rPr>
        <w:t>omplexní vyzkoušení</w:t>
      </w:r>
      <w:r w:rsidRPr="00387788">
        <w:rPr>
          <w:sz w:val="22"/>
        </w:rPr>
        <w:t>:</w:t>
      </w:r>
    </w:p>
    <w:p w14:paraId="5A384BAA" w14:textId="2FF5F774" w:rsidR="00387788" w:rsidRPr="00387788" w:rsidRDefault="00387788" w:rsidP="003C6B3C">
      <w:pPr>
        <w:pStyle w:val="Textvbloku"/>
        <w:ind w:left="284"/>
        <w:rPr>
          <w:sz w:val="22"/>
        </w:rPr>
      </w:pPr>
      <w:r w:rsidRPr="00387788">
        <w:rPr>
          <w:sz w:val="22"/>
        </w:rPr>
        <w:t xml:space="preserve">Komplexními zkouškami zhotovitel prokazuje, že dílo je kvalitní, že nemá zřejmé vady, odpovídá požadavkům dle projektové dokumentace, dosahuje požadovaných parametrů a je způsobilé k tomu, aby mohlo být užíváno. </w:t>
      </w:r>
    </w:p>
    <w:p w14:paraId="3CBBA99A" w14:textId="77777777" w:rsidR="00387788" w:rsidRPr="00387788" w:rsidRDefault="00387788" w:rsidP="000B2543">
      <w:pPr>
        <w:pStyle w:val="Textvbloku"/>
        <w:ind w:left="284" w:hanging="284"/>
        <w:rPr>
          <w:sz w:val="22"/>
        </w:rPr>
      </w:pPr>
    </w:p>
    <w:p w14:paraId="0666418E" w14:textId="77777777" w:rsidR="00387788" w:rsidRPr="00387788" w:rsidRDefault="00387788" w:rsidP="000B2543">
      <w:pPr>
        <w:pStyle w:val="Textvbloku"/>
        <w:ind w:left="284"/>
        <w:rPr>
          <w:sz w:val="22"/>
        </w:rPr>
      </w:pPr>
      <w:r w:rsidRPr="00387788">
        <w:rPr>
          <w:sz w:val="22"/>
        </w:rPr>
        <w:t xml:space="preserve">Zhotovitel zpracuje návrh časového a věcného plánu komplexního vyzkoušení a tento předloží objednateli minimálně pět pracovních dnů před zamýšleným zahájením komplexního vyzkoušení. </w:t>
      </w:r>
    </w:p>
    <w:p w14:paraId="1BED9870" w14:textId="77777777" w:rsidR="00387788" w:rsidRPr="00387788" w:rsidRDefault="00387788" w:rsidP="000B2543">
      <w:pPr>
        <w:pStyle w:val="Textvbloku"/>
        <w:ind w:left="284"/>
        <w:rPr>
          <w:sz w:val="22"/>
        </w:rPr>
      </w:pPr>
      <w:r w:rsidRPr="00387788">
        <w:rPr>
          <w:sz w:val="22"/>
        </w:rPr>
        <w:t xml:space="preserve">Zhotovitel je povinen vyzvat objednatele písemně k účasti na provedení a vyhodnocení všech zkoušek nejméně 5 pracovních dnů předem. </w:t>
      </w:r>
    </w:p>
    <w:p w14:paraId="04FDCED7" w14:textId="77777777" w:rsidR="00FB51AA" w:rsidRDefault="00387788" w:rsidP="000B2543">
      <w:pPr>
        <w:pStyle w:val="Textvbloku"/>
        <w:ind w:left="284"/>
        <w:rPr>
          <w:sz w:val="22"/>
        </w:rPr>
      </w:pPr>
      <w:r w:rsidRPr="00387788">
        <w:rPr>
          <w:sz w:val="22"/>
        </w:rPr>
        <w:t xml:space="preserve">Komplexní vyzkoušení je úspěšné, pokud dosáhne garantovaných stanovených parametrů dle projektové dokumentace. </w:t>
      </w:r>
      <w:r w:rsidRPr="007A35C8">
        <w:rPr>
          <w:sz w:val="22"/>
        </w:rPr>
        <w:t>Komplexní vyzkoušení bude vyhodnoceno jako úspěšné, bude-li část díla provozována nepřetržitě po dobu nejméně dvaceti čtyř (24) hodin a během této doby nebyly zjištěny žádné okolnosti, které by bránily předání díla. Jestliže komplexní vyzkoušení bylo vyhodnoceno jako úspěšné, bude sepsán protokol, který bude smluvními stranami podepsán, v němž bude potvrzeno úspěšné provedení komplexního vyzkoušení a potvrzeno, že dílo je připraveno k protokolárnímu předání. Bez úspěšného ukončení komplexního vyzkoušení nebude zahájeno přejímací řízení. V opačném případě je zhotovitel povinen odstranit zjištěné vady a na své náklady komplexní vyzkoušení opakovat ve lhůtě stanovené objednatelem.</w:t>
      </w:r>
      <w:r w:rsidRPr="00387788">
        <w:rPr>
          <w:sz w:val="22"/>
        </w:rPr>
        <w:t xml:space="preserve">  </w:t>
      </w:r>
    </w:p>
    <w:p w14:paraId="17F4D2E4" w14:textId="2E4BF148" w:rsidR="00387788" w:rsidRDefault="00387788" w:rsidP="00387788">
      <w:pPr>
        <w:pStyle w:val="Textvbloku"/>
        <w:ind w:left="426"/>
        <w:rPr>
          <w:sz w:val="22"/>
        </w:rPr>
      </w:pPr>
    </w:p>
    <w:p w14:paraId="32741A12" w14:textId="77777777" w:rsidR="000B2543" w:rsidRPr="00416FFC" w:rsidRDefault="000B2543" w:rsidP="00387788">
      <w:pPr>
        <w:pStyle w:val="Textvbloku"/>
        <w:ind w:left="426"/>
        <w:rPr>
          <w:sz w:val="22"/>
        </w:rPr>
      </w:pPr>
    </w:p>
    <w:p w14:paraId="264B44EE" w14:textId="77777777" w:rsidR="0074278A" w:rsidRPr="00416FFC" w:rsidRDefault="0074278A" w:rsidP="009F5979">
      <w:pPr>
        <w:pStyle w:val="Textvbloku"/>
        <w:ind w:right="-91"/>
        <w:rPr>
          <w:b/>
          <w:sz w:val="22"/>
        </w:rPr>
      </w:pPr>
    </w:p>
    <w:p w14:paraId="30A0189B" w14:textId="77777777" w:rsidR="00FB51AA" w:rsidRPr="00416FFC" w:rsidRDefault="00FB51AA" w:rsidP="00FB51AA">
      <w:pPr>
        <w:pStyle w:val="Textvbloku"/>
        <w:keepNext/>
        <w:ind w:right="-91"/>
        <w:rPr>
          <w:sz w:val="22"/>
        </w:rPr>
      </w:pPr>
      <w:r w:rsidRPr="00416FFC">
        <w:rPr>
          <w:b/>
          <w:sz w:val="22"/>
        </w:rPr>
        <w:t>VIII. VLASTNICKÁ PRÁVA A NEBEZPEČÍ ŠKODY NA DÍLE:</w:t>
      </w:r>
    </w:p>
    <w:p w14:paraId="08DCCA5A" w14:textId="77777777" w:rsidR="00FB51AA" w:rsidRPr="00416FFC" w:rsidRDefault="0074278A" w:rsidP="00FB51AA">
      <w:pPr>
        <w:pStyle w:val="Zkladntextodsazen"/>
        <w:keepNext/>
        <w:spacing w:before="120"/>
        <w:rPr>
          <w:i w:val="0"/>
        </w:rPr>
      </w:pPr>
      <w:r w:rsidRPr="00416FFC">
        <w:rPr>
          <w:i w:val="0"/>
          <w:lang w:val="cs-CZ"/>
        </w:rPr>
        <w:t>--</w:t>
      </w:r>
      <w:r w:rsidR="00FB51AA" w:rsidRPr="00416FFC">
        <w:rPr>
          <w:i w:val="0"/>
        </w:rPr>
        <w:t>-------------------------------------------------------------------------------------</w:t>
      </w:r>
    </w:p>
    <w:p w14:paraId="194BA295" w14:textId="77777777" w:rsidR="008A53BB" w:rsidRPr="00416FFC" w:rsidRDefault="008A53BB" w:rsidP="008A53BB">
      <w:pPr>
        <w:pStyle w:val="Zkladntextodsazen"/>
        <w:ind w:left="284"/>
        <w:rPr>
          <w:i w:val="0"/>
        </w:rPr>
      </w:pPr>
    </w:p>
    <w:p w14:paraId="05A8F756" w14:textId="77777777" w:rsidR="00FB51AA" w:rsidRPr="00416FFC" w:rsidRDefault="00FB51AA" w:rsidP="000B2543">
      <w:pPr>
        <w:pStyle w:val="Zkladntextodsazen"/>
        <w:numPr>
          <w:ilvl w:val="0"/>
          <w:numId w:val="1"/>
        </w:numPr>
        <w:tabs>
          <w:tab w:val="clear" w:pos="360"/>
        </w:tabs>
        <w:spacing w:before="120"/>
        <w:ind w:left="284" w:hanging="284"/>
        <w:rPr>
          <w:i w:val="0"/>
        </w:rPr>
      </w:pPr>
      <w:r w:rsidRPr="00416FFC">
        <w:rPr>
          <w:i w:val="0"/>
        </w:rPr>
        <w:t xml:space="preserve">Objednatel se stane vlastníkem díla dnem protokolárního předání a převzetí díla. </w:t>
      </w:r>
    </w:p>
    <w:p w14:paraId="3B6612DE" w14:textId="77777777" w:rsidR="00FB51AA" w:rsidRPr="00416FFC" w:rsidRDefault="00FB51AA" w:rsidP="000B2543">
      <w:pPr>
        <w:pStyle w:val="Zkladntextodsazen"/>
        <w:numPr>
          <w:ilvl w:val="0"/>
          <w:numId w:val="1"/>
        </w:numPr>
        <w:tabs>
          <w:tab w:val="clear" w:pos="360"/>
        </w:tabs>
        <w:spacing w:before="120"/>
        <w:ind w:left="284" w:hanging="284"/>
        <w:rPr>
          <w:i w:val="0"/>
        </w:rPr>
      </w:pPr>
      <w:r w:rsidRPr="00416FFC">
        <w:rPr>
          <w:i w:val="0"/>
        </w:rPr>
        <w:t>Zhotovitel nese nebezpečí škody na díle až do doby protokolárního předání a převzetí díla</w:t>
      </w:r>
      <w:r w:rsidR="008A53BB" w:rsidRPr="00416FFC">
        <w:rPr>
          <w:i w:val="0"/>
          <w:lang w:val="cs-CZ"/>
        </w:rPr>
        <w:t xml:space="preserve"> </w:t>
      </w:r>
      <w:r w:rsidRPr="00416FFC">
        <w:rPr>
          <w:i w:val="0"/>
        </w:rPr>
        <w:t>objednatelem. Zhotovitel nese nebezpečí škody (poškození, ztráty, zničení či odcizení na veškerých materiálech, hmotách a zařízeních), které používá a použije k provedení díla. To neplatí v případech, kdy zhotovitel prokáže, že škoda vznikla v příčinné souvislosti s porušením povinnosti objednatele nebo třetí osoby.</w:t>
      </w:r>
    </w:p>
    <w:p w14:paraId="3D0DD440" w14:textId="08490E5E" w:rsidR="00FB51AA" w:rsidRPr="00FB31BD" w:rsidRDefault="00FB51AA" w:rsidP="000B2543">
      <w:pPr>
        <w:pStyle w:val="Zkladntextodsazen"/>
        <w:numPr>
          <w:ilvl w:val="0"/>
          <w:numId w:val="1"/>
        </w:numPr>
        <w:tabs>
          <w:tab w:val="clear" w:pos="360"/>
        </w:tabs>
        <w:spacing w:before="120"/>
        <w:ind w:left="284" w:hanging="284"/>
        <w:rPr>
          <w:i w:val="0"/>
        </w:rPr>
      </w:pPr>
      <w:r w:rsidRPr="00FB31BD">
        <w:rPr>
          <w:i w:val="0"/>
        </w:rPr>
        <w:t xml:space="preserve">Zhotovitel se zavazuje na požádání objednatele předložit kopii pojistné smlouvy, z níž je zřejmé, že má sjednáno pojištění odpovědnosti za škodu způsobenou třetí osobě minimálně na pojistnou částku </w:t>
      </w:r>
      <w:r w:rsidR="00020754" w:rsidRPr="00FB31BD">
        <w:rPr>
          <w:i w:val="0"/>
          <w:lang w:val="cs-CZ"/>
        </w:rPr>
        <w:t>5</w:t>
      </w:r>
      <w:r w:rsidRPr="00FB31BD">
        <w:rPr>
          <w:i w:val="0"/>
        </w:rPr>
        <w:t xml:space="preserve"> mil. Kč a odpovědnost za škodu způsobenou vadným výrobkem. Zhotovitel se zavazuje udržovat toto pojištění v platnosti po celou dobu realizace díla.</w:t>
      </w:r>
    </w:p>
    <w:p w14:paraId="5694705E" w14:textId="77777777" w:rsidR="00A9744E" w:rsidRPr="00416FFC" w:rsidRDefault="00A9744E" w:rsidP="00A9744E">
      <w:pPr>
        <w:pStyle w:val="Odstavecseseznamem"/>
        <w:rPr>
          <w:i/>
        </w:rPr>
      </w:pPr>
    </w:p>
    <w:p w14:paraId="17A7AD2D" w14:textId="77777777" w:rsidR="00CC21FC" w:rsidRPr="00416FFC" w:rsidRDefault="00CC21FC" w:rsidP="00FB51AA">
      <w:pPr>
        <w:pStyle w:val="Textvbloku"/>
        <w:rPr>
          <w:b/>
          <w:sz w:val="22"/>
        </w:rPr>
      </w:pPr>
    </w:p>
    <w:p w14:paraId="16AB67D3" w14:textId="77777777" w:rsidR="0074278A" w:rsidRPr="00416FFC" w:rsidRDefault="0074278A" w:rsidP="00FB51AA">
      <w:pPr>
        <w:pStyle w:val="Textvbloku"/>
        <w:rPr>
          <w:b/>
          <w:sz w:val="22"/>
        </w:rPr>
      </w:pPr>
    </w:p>
    <w:p w14:paraId="48BAC046" w14:textId="77777777" w:rsidR="00FB51AA" w:rsidRPr="00416FFC" w:rsidRDefault="00FB51AA" w:rsidP="00FB51AA">
      <w:pPr>
        <w:pStyle w:val="Textvbloku"/>
        <w:rPr>
          <w:b/>
          <w:sz w:val="22"/>
        </w:rPr>
      </w:pPr>
      <w:r w:rsidRPr="00416FFC">
        <w:rPr>
          <w:b/>
          <w:sz w:val="22"/>
        </w:rPr>
        <w:t>IX. ODPOVĚDNOST ZA VADY, ZÁRUČNÍ PODMÍNKY:</w:t>
      </w:r>
    </w:p>
    <w:p w14:paraId="3F6F273B" w14:textId="77777777" w:rsidR="00FB51AA" w:rsidRPr="00416FFC" w:rsidRDefault="00FB51AA" w:rsidP="00FB51AA">
      <w:pPr>
        <w:pStyle w:val="Textvbloku"/>
        <w:rPr>
          <w:b/>
          <w:sz w:val="22"/>
        </w:rPr>
      </w:pPr>
      <w:r w:rsidRPr="00416FFC">
        <w:rPr>
          <w:sz w:val="22"/>
        </w:rPr>
        <w:t>-------------------------------------------------------------------------------</w:t>
      </w:r>
      <w:r w:rsidRPr="00416FFC">
        <w:rPr>
          <w:b/>
          <w:sz w:val="22"/>
        </w:rPr>
        <w:br/>
      </w:r>
    </w:p>
    <w:p w14:paraId="2640C832" w14:textId="77777777" w:rsidR="00FB51AA" w:rsidRPr="00D75868" w:rsidRDefault="00FB51AA" w:rsidP="000B2543">
      <w:pPr>
        <w:pStyle w:val="Textvbloku"/>
        <w:numPr>
          <w:ilvl w:val="0"/>
          <w:numId w:val="2"/>
        </w:numPr>
        <w:tabs>
          <w:tab w:val="clear" w:pos="360"/>
        </w:tabs>
        <w:spacing w:before="120"/>
        <w:ind w:left="284" w:hanging="284"/>
        <w:rPr>
          <w:sz w:val="22"/>
        </w:rPr>
      </w:pPr>
      <w:r w:rsidRPr="00416FFC">
        <w:rPr>
          <w:sz w:val="22"/>
        </w:rPr>
        <w:t xml:space="preserve">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w:t>
      </w:r>
      <w:r w:rsidRPr="00D75868">
        <w:rPr>
          <w:sz w:val="22"/>
        </w:rPr>
        <w:t>funkci a odpovídá požadavkům sjednaným ve smlouvě.</w:t>
      </w:r>
    </w:p>
    <w:p w14:paraId="05E45324" w14:textId="23CCD841" w:rsidR="009F5979" w:rsidRPr="00D75868" w:rsidRDefault="00EC493D" w:rsidP="000B2543">
      <w:pPr>
        <w:pStyle w:val="Textvbloku"/>
        <w:numPr>
          <w:ilvl w:val="0"/>
          <w:numId w:val="2"/>
        </w:numPr>
        <w:tabs>
          <w:tab w:val="clear" w:pos="360"/>
        </w:tabs>
        <w:spacing w:before="120"/>
        <w:ind w:left="284" w:hanging="284"/>
        <w:rPr>
          <w:sz w:val="22"/>
        </w:rPr>
      </w:pPr>
      <w:r w:rsidRPr="00D75868">
        <w:rPr>
          <w:sz w:val="22"/>
        </w:rPr>
        <w:t>Zhotovitel neodpovídá</w:t>
      </w:r>
      <w:r w:rsidR="00E4702B" w:rsidRPr="00D75868">
        <w:rPr>
          <w:sz w:val="22"/>
        </w:rPr>
        <w:t xml:space="preserve"> za vady </w:t>
      </w:r>
      <w:r w:rsidRPr="00D75868">
        <w:rPr>
          <w:sz w:val="22"/>
        </w:rPr>
        <w:t>funkčního systému nebo prodlení s plněním, jestliže tyto byly způsobeny vně</w:t>
      </w:r>
      <w:r w:rsidR="00E4702B" w:rsidRPr="00D75868">
        <w:rPr>
          <w:sz w:val="22"/>
        </w:rPr>
        <w:t>jšími vlivy jako rádiové rušení</w:t>
      </w:r>
      <w:r w:rsidRPr="00D75868">
        <w:rPr>
          <w:sz w:val="22"/>
        </w:rPr>
        <w:t xml:space="preserve"> třetími stranami</w:t>
      </w:r>
      <w:r w:rsidR="0088244D" w:rsidRPr="00D75868">
        <w:rPr>
          <w:sz w:val="22"/>
        </w:rPr>
        <w:t>, a to jak ze strany Slovenské republiky</w:t>
      </w:r>
      <w:r w:rsidR="00AC5710" w:rsidRPr="00D75868">
        <w:rPr>
          <w:sz w:val="22"/>
        </w:rPr>
        <w:t>, tak Rakouské republiky</w:t>
      </w:r>
      <w:r w:rsidR="0088244D" w:rsidRPr="00D75868">
        <w:rPr>
          <w:sz w:val="22"/>
        </w:rPr>
        <w:t>.</w:t>
      </w:r>
    </w:p>
    <w:p w14:paraId="3F46D6F5" w14:textId="77777777" w:rsidR="00EC493D" w:rsidRPr="00D75868" w:rsidRDefault="00EC493D" w:rsidP="000B2543">
      <w:pPr>
        <w:pStyle w:val="Textvbloku"/>
        <w:numPr>
          <w:ilvl w:val="0"/>
          <w:numId w:val="2"/>
        </w:numPr>
        <w:tabs>
          <w:tab w:val="clear" w:pos="360"/>
        </w:tabs>
        <w:spacing w:before="120"/>
        <w:ind w:left="284" w:hanging="284"/>
        <w:rPr>
          <w:sz w:val="22"/>
        </w:rPr>
      </w:pPr>
      <w:r w:rsidRPr="00D75868">
        <w:rPr>
          <w:sz w:val="22"/>
        </w:rPr>
        <w:t>Zhotovitel je povinen zajistit plnou součinnost s ČTÚ při měření a dalších úkonech pro zjištění rušitele.</w:t>
      </w:r>
    </w:p>
    <w:p w14:paraId="79C641AF" w14:textId="77777777" w:rsidR="00FB51AA" w:rsidRPr="00416FFC" w:rsidRDefault="00FB51AA" w:rsidP="000B2543">
      <w:pPr>
        <w:pStyle w:val="Textvbloku"/>
        <w:numPr>
          <w:ilvl w:val="0"/>
          <w:numId w:val="2"/>
        </w:numPr>
        <w:tabs>
          <w:tab w:val="clear" w:pos="360"/>
        </w:tabs>
        <w:spacing w:before="120"/>
        <w:ind w:left="284" w:hanging="284"/>
        <w:rPr>
          <w:sz w:val="22"/>
        </w:rPr>
      </w:pPr>
      <w:r w:rsidRPr="00D75868">
        <w:rPr>
          <w:sz w:val="22"/>
        </w:rPr>
        <w:t>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w:t>
      </w:r>
      <w:r w:rsidRPr="00416FFC">
        <w:rPr>
          <w:sz w:val="22"/>
        </w:rPr>
        <w:t xml:space="preserve"> trval. Zhotovitel rovněž neodpovídá za vady způsobené dodržením nevhodných pokynů daných mu objednatelem, jestliže zhotovitel tuto nevhodnost nemohl zjistit. </w:t>
      </w:r>
    </w:p>
    <w:p w14:paraId="43C5CAA1" w14:textId="77777777" w:rsidR="00FB51AA" w:rsidRPr="00416FFC" w:rsidRDefault="00FB51AA" w:rsidP="000B2543">
      <w:pPr>
        <w:pStyle w:val="Textvbloku"/>
        <w:numPr>
          <w:ilvl w:val="0"/>
          <w:numId w:val="2"/>
        </w:numPr>
        <w:tabs>
          <w:tab w:val="clear" w:pos="360"/>
        </w:tabs>
        <w:spacing w:before="120"/>
        <w:ind w:left="284" w:hanging="284"/>
        <w:rPr>
          <w:sz w:val="22"/>
        </w:rPr>
      </w:pPr>
      <w:r w:rsidRPr="00416FFC">
        <w:rPr>
          <w:sz w:val="22"/>
        </w:rPr>
        <w:t>Zhotovitel odpovídá za vady, které má dílo v době jeho předání a které jsou uvedeny v protokolu o předání a převzetí díla, popřípadě v příloze k tomuto protokolu (vady zjevné).</w:t>
      </w:r>
    </w:p>
    <w:p w14:paraId="6822E7E6" w14:textId="77777777" w:rsidR="00FB51AA" w:rsidRPr="00416FFC" w:rsidRDefault="00FB51AA" w:rsidP="000B2543">
      <w:pPr>
        <w:pStyle w:val="Textvbloku"/>
        <w:numPr>
          <w:ilvl w:val="0"/>
          <w:numId w:val="2"/>
        </w:numPr>
        <w:tabs>
          <w:tab w:val="clear" w:pos="360"/>
        </w:tabs>
        <w:spacing w:before="120"/>
        <w:ind w:left="284" w:hanging="284"/>
        <w:rPr>
          <w:sz w:val="22"/>
        </w:rPr>
      </w:pPr>
      <w:r w:rsidRPr="00416FFC">
        <w:rPr>
          <w:sz w:val="22"/>
        </w:rPr>
        <w:t>Zhotovitel dále odpovídá za vady, vzniklé po předání a převzetí díla, které vznikly porušením právních povinností zhotovitele, odpovídá též za vady, které mělo dílo v době předání a převzetí, ale které se projevily až po převzetí (vady skryté).</w:t>
      </w:r>
    </w:p>
    <w:p w14:paraId="66C56C80" w14:textId="77777777" w:rsidR="00FB51AA" w:rsidRPr="00FB31BD" w:rsidRDefault="00FB51AA" w:rsidP="000B2543">
      <w:pPr>
        <w:pStyle w:val="Textvbloku"/>
        <w:numPr>
          <w:ilvl w:val="0"/>
          <w:numId w:val="2"/>
        </w:numPr>
        <w:tabs>
          <w:tab w:val="clear" w:pos="360"/>
        </w:tabs>
        <w:spacing w:before="120"/>
        <w:ind w:left="284" w:hanging="284"/>
        <w:rPr>
          <w:sz w:val="22"/>
        </w:rPr>
      </w:pPr>
      <w:r w:rsidRPr="00FB31BD">
        <w:rPr>
          <w:sz w:val="22"/>
        </w:rPr>
        <w:t>Záruční lhůta se počítá ode dne podpisu protokolu o předání a převzetí díla, a činí</w:t>
      </w:r>
      <w:r w:rsidR="0057518B" w:rsidRPr="00FB31BD">
        <w:rPr>
          <w:sz w:val="22"/>
        </w:rPr>
        <w:t xml:space="preserve"> </w:t>
      </w:r>
      <w:r w:rsidRPr="00FB31BD">
        <w:rPr>
          <w:b/>
          <w:bCs/>
          <w:sz w:val="22"/>
        </w:rPr>
        <w:t>24 měsíců</w:t>
      </w:r>
      <w:r w:rsidR="0057518B" w:rsidRPr="00FB31BD">
        <w:rPr>
          <w:b/>
          <w:bCs/>
          <w:sz w:val="22"/>
        </w:rPr>
        <w:t xml:space="preserve"> </w:t>
      </w:r>
      <w:r w:rsidR="0057518B" w:rsidRPr="00FB31BD">
        <w:rPr>
          <w:bCs/>
          <w:sz w:val="22"/>
        </w:rPr>
        <w:t xml:space="preserve">ode dne protokolárního předání a převzetí </w:t>
      </w:r>
      <w:r w:rsidR="009F5979" w:rsidRPr="00FB31BD">
        <w:rPr>
          <w:bCs/>
          <w:sz w:val="22"/>
        </w:rPr>
        <w:t xml:space="preserve">celého </w:t>
      </w:r>
      <w:r w:rsidR="0057518B" w:rsidRPr="00FB31BD">
        <w:rPr>
          <w:bCs/>
          <w:sz w:val="22"/>
        </w:rPr>
        <w:t>díla</w:t>
      </w:r>
      <w:r w:rsidRPr="00FB31BD">
        <w:rPr>
          <w:bCs/>
          <w:sz w:val="22"/>
        </w:rPr>
        <w:t>.</w:t>
      </w:r>
    </w:p>
    <w:p w14:paraId="41E8F2E2" w14:textId="77777777" w:rsidR="00FB51AA" w:rsidRPr="00416FFC" w:rsidRDefault="00FB51AA" w:rsidP="000B2543">
      <w:pPr>
        <w:pStyle w:val="Textvbloku"/>
        <w:numPr>
          <w:ilvl w:val="0"/>
          <w:numId w:val="2"/>
        </w:numPr>
        <w:tabs>
          <w:tab w:val="clear" w:pos="360"/>
        </w:tabs>
        <w:spacing w:before="120"/>
        <w:ind w:left="284" w:hanging="284"/>
        <w:rPr>
          <w:sz w:val="22"/>
        </w:rPr>
      </w:pPr>
      <w:r w:rsidRPr="00FB31BD">
        <w:rPr>
          <w:sz w:val="22"/>
        </w:rPr>
        <w:t>Za závady vzniklé v důsledku nedodržení návodů k obsluze či nedodržením obvyklých způsobů užívání či</w:t>
      </w:r>
      <w:r w:rsidRPr="00416FFC">
        <w:rPr>
          <w:sz w:val="22"/>
        </w:rPr>
        <w:t xml:space="preserve"> za závady způsobené nesprávnou údržbou nebo zanedbáním údržby a oprav zhotovitel nenese odpovědnost. Dále se záruka nevztahuje na závady vzniklé běžným opotřebením. Záruka zaniká provedením změn a úprav bez souhlasu zhotovitele, popř. i provedením oprav objednatelem, pokud nepůjde o opravy drobné, nevyžadující zvláštní kvalifikaci nebo opravy havarijní, které byly způsobeny </w:t>
      </w:r>
      <w:r w:rsidRPr="00416FFC">
        <w:rPr>
          <w:sz w:val="22"/>
        </w:rPr>
        <w:lastRenderedPageBreak/>
        <w:t xml:space="preserve">vadami, za něž zhotovitel neodpovídá. </w:t>
      </w:r>
    </w:p>
    <w:p w14:paraId="20BA9B20" w14:textId="77777777" w:rsidR="00FB51AA" w:rsidRPr="00416FFC" w:rsidRDefault="00FB51AA" w:rsidP="000B2543">
      <w:pPr>
        <w:spacing w:before="120"/>
        <w:ind w:left="284"/>
        <w:jc w:val="both"/>
        <w:rPr>
          <w:sz w:val="22"/>
        </w:rPr>
      </w:pPr>
      <w:r w:rsidRPr="00416FFC">
        <w:rPr>
          <w:sz w:val="22"/>
        </w:rPr>
        <w:t>Výjimka ze záruční lhůty se vztahuje dále na zařízení a součásti, jež vyžadují běžnou údržbu a na spotřební materiál.</w:t>
      </w:r>
    </w:p>
    <w:p w14:paraId="26B3FC0C" w14:textId="77777777" w:rsidR="00FB51AA" w:rsidRPr="00416FFC" w:rsidRDefault="00FB51AA" w:rsidP="000B2543">
      <w:pPr>
        <w:pStyle w:val="Textvbloku"/>
        <w:numPr>
          <w:ilvl w:val="0"/>
          <w:numId w:val="2"/>
        </w:numPr>
        <w:tabs>
          <w:tab w:val="clear" w:pos="360"/>
        </w:tabs>
        <w:spacing w:before="120"/>
        <w:ind w:left="284" w:hanging="284"/>
        <w:rPr>
          <w:sz w:val="22"/>
        </w:rPr>
      </w:pPr>
      <w:r w:rsidRPr="00416FFC">
        <w:rPr>
          <w:sz w:val="22"/>
        </w:rPr>
        <w:t>Dílo má vady,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61D92ADB" w14:textId="77777777" w:rsidR="00FB51AA" w:rsidRPr="00416FFC" w:rsidRDefault="00FB51AA" w:rsidP="00FB51AA">
      <w:pPr>
        <w:pStyle w:val="Textvbloku"/>
        <w:rPr>
          <w:sz w:val="22"/>
        </w:rPr>
      </w:pPr>
    </w:p>
    <w:p w14:paraId="634DECDF" w14:textId="77777777" w:rsidR="00FB51AA" w:rsidRPr="00416FFC" w:rsidRDefault="00FB51AA" w:rsidP="00E4702B">
      <w:pPr>
        <w:pStyle w:val="Textvbloku"/>
        <w:numPr>
          <w:ilvl w:val="0"/>
          <w:numId w:val="2"/>
        </w:numPr>
        <w:tabs>
          <w:tab w:val="clear" w:pos="360"/>
          <w:tab w:val="num" w:pos="284"/>
        </w:tabs>
        <w:ind w:left="284" w:hanging="426"/>
        <w:rPr>
          <w:sz w:val="22"/>
        </w:rPr>
      </w:pPr>
      <w:r w:rsidRPr="00416FFC">
        <w:rPr>
          <w:sz w:val="22"/>
        </w:rPr>
        <w:t xml:space="preserve">Záruční doba neběží po dobu, po kterou nemůže objednatel dílo užívat pro vady, za které odpovídá zhotovitel. </w:t>
      </w:r>
    </w:p>
    <w:p w14:paraId="3F8514A2" w14:textId="77777777" w:rsidR="00FB51AA" w:rsidRPr="00416FFC" w:rsidRDefault="00FB51AA" w:rsidP="00E4702B">
      <w:pPr>
        <w:pStyle w:val="Textvbloku"/>
        <w:ind w:hanging="426"/>
        <w:rPr>
          <w:sz w:val="22"/>
        </w:rPr>
      </w:pPr>
    </w:p>
    <w:p w14:paraId="6F755AB9" w14:textId="77777777" w:rsidR="00FB51AA" w:rsidRPr="00416FFC" w:rsidRDefault="00FB51AA" w:rsidP="00E4702B">
      <w:pPr>
        <w:pStyle w:val="Textvbloku"/>
        <w:numPr>
          <w:ilvl w:val="0"/>
          <w:numId w:val="2"/>
        </w:numPr>
        <w:tabs>
          <w:tab w:val="clear" w:pos="360"/>
          <w:tab w:val="num" w:pos="284"/>
        </w:tabs>
        <w:ind w:left="284" w:right="-91" w:hanging="426"/>
        <w:rPr>
          <w:sz w:val="22"/>
        </w:rPr>
      </w:pPr>
      <w:r w:rsidRPr="00416FFC">
        <w:rPr>
          <w:sz w:val="22"/>
        </w:rPr>
        <w:t>Zhotovitel poskytuje objednateli záruku, že:</w:t>
      </w:r>
    </w:p>
    <w:p w14:paraId="04265D2D" w14:textId="77777777" w:rsidR="00FB51AA" w:rsidRPr="00416FFC" w:rsidRDefault="00FB51AA" w:rsidP="004E3D15">
      <w:pPr>
        <w:numPr>
          <w:ilvl w:val="0"/>
          <w:numId w:val="15"/>
        </w:numPr>
        <w:tabs>
          <w:tab w:val="clear" w:pos="2700"/>
        </w:tabs>
        <w:ind w:left="851" w:hanging="426"/>
        <w:jc w:val="both"/>
        <w:rPr>
          <w:sz w:val="22"/>
        </w:rPr>
      </w:pPr>
      <w:r w:rsidRPr="00416FFC">
        <w:rPr>
          <w:sz w:val="22"/>
        </w:rPr>
        <w:t>veškeré dodané zboží, zařízení a materiály</w:t>
      </w:r>
    </w:p>
    <w:p w14:paraId="4ED14576" w14:textId="77777777" w:rsidR="00FB51AA" w:rsidRPr="00416FFC" w:rsidRDefault="00FB51AA" w:rsidP="004E3D15">
      <w:pPr>
        <w:numPr>
          <w:ilvl w:val="0"/>
          <w:numId w:val="15"/>
        </w:numPr>
        <w:tabs>
          <w:tab w:val="clear" w:pos="2700"/>
        </w:tabs>
        <w:ind w:left="851" w:hanging="426"/>
        <w:jc w:val="both"/>
        <w:rPr>
          <w:sz w:val="22"/>
        </w:rPr>
      </w:pPr>
      <w:r w:rsidRPr="00416FFC">
        <w:rPr>
          <w:sz w:val="22"/>
        </w:rPr>
        <w:t xml:space="preserve">veškeré provedené montážní práce </w:t>
      </w:r>
    </w:p>
    <w:p w14:paraId="4D62AFF6" w14:textId="77777777" w:rsidR="00FB51AA" w:rsidRPr="00416FFC" w:rsidRDefault="00FB51AA" w:rsidP="004E3D15">
      <w:pPr>
        <w:numPr>
          <w:ilvl w:val="0"/>
          <w:numId w:val="15"/>
        </w:numPr>
        <w:tabs>
          <w:tab w:val="clear" w:pos="2700"/>
        </w:tabs>
        <w:ind w:left="851" w:hanging="426"/>
        <w:jc w:val="both"/>
        <w:rPr>
          <w:sz w:val="22"/>
        </w:rPr>
      </w:pPr>
      <w:r w:rsidRPr="00416FFC">
        <w:rPr>
          <w:sz w:val="22"/>
        </w:rPr>
        <w:t>veškeré poskytnuté služby</w:t>
      </w:r>
    </w:p>
    <w:p w14:paraId="5E054004" w14:textId="35A4CF8F" w:rsidR="00FB51AA" w:rsidRPr="00416FFC" w:rsidRDefault="00E4702B" w:rsidP="009F7839">
      <w:pPr>
        <w:pStyle w:val="Textvbloku"/>
        <w:spacing w:before="120"/>
        <w:ind w:left="284" w:right="-91"/>
        <w:rPr>
          <w:sz w:val="22"/>
        </w:rPr>
      </w:pPr>
      <w:r w:rsidRPr="00416FFC">
        <w:rPr>
          <w:sz w:val="22"/>
        </w:rPr>
        <w:t>b</w:t>
      </w:r>
      <w:r w:rsidR="00FB51AA" w:rsidRPr="00416FFC">
        <w:rPr>
          <w:sz w:val="22"/>
        </w:rPr>
        <w:t xml:space="preserve">udou prosty jakýchkoliv vad a zhotovitel bez zbytečného prodlení a na své vlastní náklady provede znovu činnosti a dodá znovu části díla nebo opraví své činnosti a části díla v míře potřebné k odstranění vad. </w:t>
      </w:r>
    </w:p>
    <w:p w14:paraId="0A75B685" w14:textId="77777777" w:rsidR="00805543" w:rsidRPr="00416FFC" w:rsidRDefault="00805543" w:rsidP="00FB51AA">
      <w:pPr>
        <w:pStyle w:val="Odstavec0"/>
        <w:keepLines w:val="0"/>
        <w:widowControl w:val="0"/>
        <w:tabs>
          <w:tab w:val="clear" w:pos="680"/>
          <w:tab w:val="left" w:pos="284"/>
        </w:tabs>
        <w:spacing w:before="0" w:after="0"/>
        <w:ind w:left="0" w:firstLine="0"/>
        <w:rPr>
          <w:rFonts w:ascii="Times New Roman" w:hAnsi="Times New Roman"/>
          <w:sz w:val="22"/>
          <w:lang w:val="cs-CZ"/>
        </w:rPr>
      </w:pPr>
    </w:p>
    <w:p w14:paraId="60E7B05B" w14:textId="77777777" w:rsidR="005572BF" w:rsidRPr="00416FFC" w:rsidRDefault="005572BF" w:rsidP="00FB51AA">
      <w:pPr>
        <w:pStyle w:val="Odstavec0"/>
        <w:keepLines w:val="0"/>
        <w:widowControl w:val="0"/>
        <w:tabs>
          <w:tab w:val="clear" w:pos="680"/>
          <w:tab w:val="left" w:pos="284"/>
        </w:tabs>
        <w:spacing w:before="0" w:after="0"/>
        <w:ind w:left="0" w:firstLine="0"/>
        <w:rPr>
          <w:rFonts w:ascii="Times New Roman" w:hAnsi="Times New Roman"/>
          <w:sz w:val="22"/>
          <w:lang w:val="cs-CZ"/>
        </w:rPr>
      </w:pPr>
    </w:p>
    <w:p w14:paraId="33657B0F" w14:textId="77777777" w:rsidR="00FB51AA" w:rsidRPr="00416FFC" w:rsidRDefault="00FB51AA" w:rsidP="00FB51AA">
      <w:pPr>
        <w:pStyle w:val="BodyText21"/>
        <w:keepNext/>
        <w:widowControl/>
        <w:rPr>
          <w:sz w:val="22"/>
        </w:rPr>
      </w:pPr>
      <w:r w:rsidRPr="00416FFC">
        <w:rPr>
          <w:sz w:val="22"/>
        </w:rPr>
        <w:t>X. REKLAMACE:</w:t>
      </w:r>
    </w:p>
    <w:p w14:paraId="572ECCC8" w14:textId="77777777" w:rsidR="00FB51AA" w:rsidRPr="00416FFC" w:rsidRDefault="00FB51AA" w:rsidP="00FB51AA">
      <w:pPr>
        <w:pStyle w:val="BodyText21"/>
        <w:keepNext/>
        <w:widowControl/>
        <w:rPr>
          <w:sz w:val="22"/>
        </w:rPr>
      </w:pPr>
      <w:r w:rsidRPr="00416FFC">
        <w:rPr>
          <w:sz w:val="22"/>
        </w:rPr>
        <w:t>-------------------------</w:t>
      </w:r>
    </w:p>
    <w:p w14:paraId="397308CC" w14:textId="77777777" w:rsidR="00FB51AA" w:rsidRPr="00416FFC" w:rsidRDefault="00FB51AA" w:rsidP="00FB51AA">
      <w:pPr>
        <w:jc w:val="both"/>
        <w:rPr>
          <w:sz w:val="22"/>
        </w:rPr>
      </w:pPr>
    </w:p>
    <w:p w14:paraId="0D25426B" w14:textId="77777777" w:rsidR="00FB51AA" w:rsidRPr="00416FFC" w:rsidRDefault="00FB51AA" w:rsidP="00761424">
      <w:pPr>
        <w:numPr>
          <w:ilvl w:val="0"/>
          <w:numId w:val="3"/>
        </w:numPr>
        <w:tabs>
          <w:tab w:val="clear" w:pos="360"/>
        </w:tabs>
        <w:ind w:left="284" w:hanging="284"/>
        <w:jc w:val="both"/>
        <w:rPr>
          <w:sz w:val="22"/>
        </w:rPr>
      </w:pPr>
      <w:r w:rsidRPr="00416FFC">
        <w:rPr>
          <w:sz w:val="22"/>
        </w:rPr>
        <w:t>Jestliže objednatel zjistí během záruční lhůty jakékoli vady u dodaného díla nebo jeho části,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6971C136" w14:textId="77777777" w:rsidR="00FB51AA" w:rsidRPr="00416FFC" w:rsidRDefault="00FB51AA" w:rsidP="00761424">
      <w:pPr>
        <w:ind w:left="284" w:hanging="284"/>
        <w:jc w:val="both"/>
        <w:rPr>
          <w:sz w:val="22"/>
        </w:rPr>
      </w:pPr>
    </w:p>
    <w:p w14:paraId="4C0E1340" w14:textId="77777777" w:rsidR="00FB51AA" w:rsidRPr="00416FFC" w:rsidRDefault="00FB51AA" w:rsidP="00761424">
      <w:pPr>
        <w:numPr>
          <w:ilvl w:val="0"/>
          <w:numId w:val="3"/>
        </w:numPr>
        <w:tabs>
          <w:tab w:val="clear" w:pos="360"/>
        </w:tabs>
        <w:ind w:left="284" w:hanging="284"/>
        <w:jc w:val="both"/>
        <w:rPr>
          <w:sz w:val="22"/>
        </w:rPr>
      </w:pPr>
      <w:r w:rsidRPr="00416FFC">
        <w:rPr>
          <w:sz w:val="22"/>
        </w:rPr>
        <w:t>Zhotovitel potvrdí objednateli formou e-mailu, faxem</w:t>
      </w:r>
      <w:r w:rsidR="00E4702B" w:rsidRPr="00416FFC">
        <w:rPr>
          <w:sz w:val="22"/>
        </w:rPr>
        <w:t>,</w:t>
      </w:r>
      <w:r w:rsidRPr="00416FFC">
        <w:rPr>
          <w:sz w:val="22"/>
        </w:rPr>
        <w:t xml:space="preserve"> nebo písemně přijetí reklamace a do 3 pracovních dnů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a to na vlastní náklady, včetně potřebné demontáže a montáže, dopravních nákladů a nákladů na odborníky zhotovitele, kteří byli vysláni k provedení opravy. Nedojde-li mezi oběma smluvními stranami k dohodě o termínu odstranění reklamované vady, platí, že vada musí být odstraněna nejpozději do 14 dnů ode dne uplatnění reklamace.</w:t>
      </w:r>
    </w:p>
    <w:p w14:paraId="530567E6" w14:textId="77777777" w:rsidR="00FB51AA" w:rsidRPr="00416FFC" w:rsidRDefault="00FB51AA" w:rsidP="00761424">
      <w:pPr>
        <w:pStyle w:val="Odstavecseseznamem"/>
        <w:ind w:left="284"/>
        <w:rPr>
          <w:sz w:val="22"/>
        </w:rPr>
      </w:pPr>
    </w:p>
    <w:p w14:paraId="116FC0BE" w14:textId="219D405A" w:rsidR="00FB51AA" w:rsidRPr="00416FFC" w:rsidRDefault="00FB51AA" w:rsidP="00761424">
      <w:pPr>
        <w:numPr>
          <w:ilvl w:val="0"/>
          <w:numId w:val="3"/>
        </w:numPr>
        <w:tabs>
          <w:tab w:val="clear" w:pos="360"/>
        </w:tabs>
        <w:ind w:left="284" w:hanging="284"/>
        <w:jc w:val="both"/>
      </w:pPr>
      <w:r w:rsidRPr="00416FFC">
        <w:rPr>
          <w:sz w:val="22"/>
        </w:rPr>
        <w:t xml:space="preserve">V případě havárií je zhotovitel povinen odstranit vadu do 48 hodin od oznámení </w:t>
      </w:r>
      <w:r w:rsidR="00AC5710">
        <w:rPr>
          <w:sz w:val="22"/>
        </w:rPr>
        <w:t xml:space="preserve">datovou schránkou </w:t>
      </w:r>
      <w:r w:rsidRPr="00416FFC">
        <w:rPr>
          <w:sz w:val="22"/>
        </w:rPr>
        <w:t>nebo e-mailem. Havárií dle této smlouvy se rozumí přerušení provozu díla nebo jeho dílčí části.</w:t>
      </w:r>
    </w:p>
    <w:p w14:paraId="0741F8DE" w14:textId="77777777" w:rsidR="00FB51AA" w:rsidRPr="00416FFC" w:rsidRDefault="00FB51AA" w:rsidP="00761424">
      <w:pPr>
        <w:ind w:left="284"/>
        <w:jc w:val="both"/>
        <w:rPr>
          <w:sz w:val="22"/>
        </w:rPr>
      </w:pPr>
    </w:p>
    <w:p w14:paraId="08F506D6" w14:textId="77777777" w:rsidR="00FB51AA" w:rsidRPr="00416FFC" w:rsidRDefault="00FB51AA" w:rsidP="00761424">
      <w:pPr>
        <w:numPr>
          <w:ilvl w:val="0"/>
          <w:numId w:val="3"/>
        </w:numPr>
        <w:tabs>
          <w:tab w:val="clear" w:pos="360"/>
        </w:tabs>
        <w:ind w:left="284" w:hanging="284"/>
        <w:jc w:val="both"/>
        <w:rPr>
          <w:sz w:val="22"/>
        </w:rPr>
      </w:pPr>
      <w:r w:rsidRPr="00416FFC">
        <w:rPr>
          <w:sz w:val="22"/>
        </w:rPr>
        <w:t>O odstranění reklamované vady sepíší smluvní strany protokol, ve kterém objednatel potvrdí odstranění vady nebo uvede důvody, pro které odmítá opravu převzít.</w:t>
      </w:r>
    </w:p>
    <w:p w14:paraId="3B13FD55" w14:textId="77777777" w:rsidR="00FB51AA" w:rsidRPr="00416FFC" w:rsidRDefault="00FB51AA" w:rsidP="00761424">
      <w:pPr>
        <w:ind w:left="284"/>
        <w:jc w:val="both"/>
        <w:rPr>
          <w:sz w:val="22"/>
        </w:rPr>
      </w:pPr>
    </w:p>
    <w:p w14:paraId="08EA8B8F" w14:textId="77777777" w:rsidR="00FB51AA" w:rsidRPr="00416FFC" w:rsidRDefault="00FB51AA" w:rsidP="00761424">
      <w:pPr>
        <w:numPr>
          <w:ilvl w:val="0"/>
          <w:numId w:val="3"/>
        </w:numPr>
        <w:tabs>
          <w:tab w:val="clear" w:pos="360"/>
        </w:tabs>
        <w:ind w:left="284" w:hanging="284"/>
        <w:jc w:val="both"/>
        <w:rPr>
          <w:sz w:val="22"/>
        </w:rPr>
      </w:pPr>
      <w:r w:rsidRPr="00416FFC">
        <w:rPr>
          <w:sz w:val="22"/>
        </w:rPr>
        <w:t xml:space="preserve">V případě, že zhotovitel do 3 pracovních dnů nezahájí odstraňování vad a tyto neodstraní v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28F8B315" w14:textId="77777777" w:rsidR="00FB51AA" w:rsidRPr="00416FFC" w:rsidRDefault="00FB51AA" w:rsidP="00761424">
      <w:pPr>
        <w:ind w:left="284" w:hanging="284"/>
        <w:jc w:val="both"/>
        <w:rPr>
          <w:sz w:val="22"/>
        </w:rPr>
      </w:pPr>
    </w:p>
    <w:p w14:paraId="67FB0711" w14:textId="77777777" w:rsidR="00FB51AA" w:rsidRPr="00416FFC" w:rsidRDefault="00FB51AA" w:rsidP="00761424">
      <w:pPr>
        <w:numPr>
          <w:ilvl w:val="0"/>
          <w:numId w:val="3"/>
        </w:numPr>
        <w:tabs>
          <w:tab w:val="clear" w:pos="360"/>
        </w:tabs>
        <w:ind w:left="284" w:hanging="284"/>
        <w:jc w:val="both"/>
        <w:rPr>
          <w:sz w:val="22"/>
        </w:rPr>
      </w:pPr>
      <w:r w:rsidRPr="00416FFC">
        <w:rPr>
          <w:sz w:val="22"/>
        </w:rPr>
        <w:t xml:space="preserve">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w:t>
      </w:r>
      <w:r w:rsidRPr="00416FFC">
        <w:rPr>
          <w:sz w:val="22"/>
        </w:rPr>
        <w:lastRenderedPageBreak/>
        <w:t>podle nesprávné projektové dokumentace dodané mu objednatelem, jestliže zhotovitel na nevhodnost těchto pokynů písemně upozornil a objednatel na jejich dodržení písemně trval.</w:t>
      </w:r>
    </w:p>
    <w:p w14:paraId="244AFA3C" w14:textId="77777777" w:rsidR="00FB51AA" w:rsidRPr="00416FFC" w:rsidRDefault="00FB51AA" w:rsidP="00761424">
      <w:pPr>
        <w:ind w:left="284"/>
        <w:jc w:val="both"/>
        <w:rPr>
          <w:sz w:val="22"/>
        </w:rPr>
      </w:pPr>
    </w:p>
    <w:p w14:paraId="6B6E8837" w14:textId="77777777" w:rsidR="00FB51AA" w:rsidRPr="00416FFC" w:rsidRDefault="00FB51AA" w:rsidP="00761424">
      <w:pPr>
        <w:numPr>
          <w:ilvl w:val="0"/>
          <w:numId w:val="3"/>
        </w:numPr>
        <w:tabs>
          <w:tab w:val="clear" w:pos="360"/>
        </w:tabs>
        <w:ind w:left="284" w:hanging="284"/>
        <w:jc w:val="both"/>
        <w:rPr>
          <w:sz w:val="22"/>
        </w:rPr>
      </w:pPr>
      <w:r w:rsidRPr="00416FFC">
        <w:rPr>
          <w:sz w:val="22"/>
        </w:rPr>
        <w:t>Reklamuje-li objednatel vadu díla, má se za to</w:t>
      </w:r>
      <w:r w:rsidR="00E4702B" w:rsidRPr="00416FFC">
        <w:rPr>
          <w:sz w:val="22"/>
        </w:rPr>
        <w:t>,</w:t>
      </w:r>
      <w:r w:rsidRPr="00416FFC">
        <w:rPr>
          <w:sz w:val="22"/>
        </w:rPr>
        <w:t xml:space="preserve">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0A6C9D92" w14:textId="77777777" w:rsidR="005572BF" w:rsidRPr="00416FFC" w:rsidRDefault="005572BF" w:rsidP="00FB51AA">
      <w:pPr>
        <w:pStyle w:val="Textvbloku"/>
        <w:keepNext/>
        <w:ind w:right="-91"/>
        <w:rPr>
          <w:b/>
          <w:sz w:val="22"/>
        </w:rPr>
      </w:pPr>
    </w:p>
    <w:p w14:paraId="03E5999F" w14:textId="77777777" w:rsidR="0074278A" w:rsidRPr="00416FFC" w:rsidRDefault="0074278A" w:rsidP="00FB51AA">
      <w:pPr>
        <w:pStyle w:val="Textvbloku"/>
        <w:keepNext/>
        <w:ind w:right="-91"/>
        <w:rPr>
          <w:b/>
          <w:sz w:val="22"/>
        </w:rPr>
      </w:pPr>
    </w:p>
    <w:p w14:paraId="1A43295A" w14:textId="77777777" w:rsidR="00FB51AA" w:rsidRPr="00416FFC" w:rsidRDefault="00FB51AA" w:rsidP="00FB51AA">
      <w:pPr>
        <w:pStyle w:val="Textvbloku"/>
        <w:keepNext/>
        <w:ind w:right="-91"/>
        <w:rPr>
          <w:b/>
          <w:sz w:val="22"/>
        </w:rPr>
      </w:pPr>
      <w:r w:rsidRPr="00416FFC">
        <w:rPr>
          <w:b/>
          <w:sz w:val="22"/>
        </w:rPr>
        <w:t>XI. SMLUVNÍ SANKCE:</w:t>
      </w:r>
    </w:p>
    <w:p w14:paraId="1D962B34" w14:textId="77777777" w:rsidR="00FB51AA" w:rsidRPr="00416FFC" w:rsidRDefault="00FB51AA" w:rsidP="00FB51AA">
      <w:pPr>
        <w:pStyle w:val="Textvbloku"/>
        <w:keepNext/>
        <w:ind w:right="-91"/>
        <w:rPr>
          <w:sz w:val="22"/>
        </w:rPr>
      </w:pPr>
      <w:r w:rsidRPr="00416FFC">
        <w:rPr>
          <w:sz w:val="22"/>
        </w:rPr>
        <w:t>--------------------------------</w:t>
      </w:r>
    </w:p>
    <w:p w14:paraId="5CD10B13" w14:textId="77777777" w:rsidR="00FB31BD" w:rsidRDefault="00FB31BD" w:rsidP="00FB51AA">
      <w:pPr>
        <w:ind w:left="284" w:hanging="284"/>
        <w:rPr>
          <w:sz w:val="22"/>
        </w:rPr>
      </w:pPr>
    </w:p>
    <w:p w14:paraId="250424A3" w14:textId="3CF9F8F8" w:rsidR="00FB51AA" w:rsidRPr="00416FFC" w:rsidRDefault="00FB51AA" w:rsidP="00FB51AA">
      <w:pPr>
        <w:ind w:left="284" w:hanging="284"/>
        <w:rPr>
          <w:sz w:val="22"/>
        </w:rPr>
      </w:pPr>
      <w:r w:rsidRPr="00416FFC">
        <w:rPr>
          <w:sz w:val="22"/>
        </w:rPr>
        <w:t xml:space="preserve">1. </w:t>
      </w:r>
      <w:r w:rsidRPr="00416FFC">
        <w:rPr>
          <w:sz w:val="22"/>
        </w:rPr>
        <w:tab/>
        <w:t xml:space="preserve">Smluvní strany se dohodly, že: </w:t>
      </w:r>
    </w:p>
    <w:p w14:paraId="2AFE4447" w14:textId="68744077" w:rsidR="000F2986" w:rsidRPr="00416FFC" w:rsidRDefault="000F2986" w:rsidP="004E3D15">
      <w:pPr>
        <w:numPr>
          <w:ilvl w:val="0"/>
          <w:numId w:val="16"/>
        </w:numPr>
        <w:tabs>
          <w:tab w:val="clear" w:pos="2700"/>
        </w:tabs>
        <w:ind w:left="709" w:hanging="425"/>
        <w:jc w:val="both"/>
        <w:rPr>
          <w:sz w:val="22"/>
        </w:rPr>
      </w:pPr>
      <w:r w:rsidRPr="00416FFC">
        <w:rPr>
          <w:sz w:val="22"/>
        </w:rPr>
        <w:t xml:space="preserve">zhotovitel zaplatí objednateli smluvní pokutu ve výši </w:t>
      </w:r>
      <w:r w:rsidRPr="00416FFC">
        <w:rPr>
          <w:b/>
          <w:sz w:val="22"/>
        </w:rPr>
        <w:t>0,0</w:t>
      </w:r>
      <w:r w:rsidR="00A445F2" w:rsidRPr="00416FFC">
        <w:rPr>
          <w:b/>
          <w:sz w:val="22"/>
        </w:rPr>
        <w:t>2</w:t>
      </w:r>
      <w:r w:rsidRPr="00416FFC">
        <w:rPr>
          <w:b/>
          <w:sz w:val="22"/>
        </w:rPr>
        <w:t xml:space="preserve"> %</w:t>
      </w:r>
      <w:r w:rsidRPr="00416FFC">
        <w:rPr>
          <w:b/>
          <w:bCs/>
          <w:sz w:val="22"/>
        </w:rPr>
        <w:t xml:space="preserve"> z ceny díla </w:t>
      </w:r>
      <w:r w:rsidRPr="00416FFC">
        <w:rPr>
          <w:sz w:val="22"/>
        </w:rPr>
        <w:t>za každý započatý kalendářní den prodlení s předáním díla</w:t>
      </w:r>
      <w:r w:rsidRPr="00416FFC" w:rsidDel="0006419F">
        <w:rPr>
          <w:sz w:val="22"/>
        </w:rPr>
        <w:t xml:space="preserve"> </w:t>
      </w:r>
    </w:p>
    <w:p w14:paraId="2297A21B" w14:textId="474B783C" w:rsidR="000F2986" w:rsidRPr="00D75868" w:rsidRDefault="000F2986" w:rsidP="004E3D15">
      <w:pPr>
        <w:numPr>
          <w:ilvl w:val="0"/>
          <w:numId w:val="16"/>
        </w:numPr>
        <w:tabs>
          <w:tab w:val="clear" w:pos="2700"/>
        </w:tabs>
        <w:ind w:left="709" w:hanging="425"/>
        <w:jc w:val="both"/>
        <w:rPr>
          <w:sz w:val="22"/>
        </w:rPr>
      </w:pPr>
      <w:r w:rsidRPr="00D75868">
        <w:rPr>
          <w:sz w:val="22"/>
        </w:rPr>
        <w:t xml:space="preserve">zhotovitel zaplatí objednateli smluvní pokutu za prodlení s odstraňováním reklamovaných vad díla v záruční lhůtě ve výši </w:t>
      </w:r>
      <w:r w:rsidR="00CD6801" w:rsidRPr="00D75868">
        <w:rPr>
          <w:b/>
          <w:sz w:val="22"/>
        </w:rPr>
        <w:t>500</w:t>
      </w:r>
      <w:r w:rsidR="00D75868">
        <w:rPr>
          <w:b/>
          <w:sz w:val="22"/>
        </w:rPr>
        <w:t>,00</w:t>
      </w:r>
      <w:r w:rsidRPr="00D75868">
        <w:rPr>
          <w:b/>
          <w:sz w:val="22"/>
        </w:rPr>
        <w:t xml:space="preserve"> Kč </w:t>
      </w:r>
      <w:r w:rsidRPr="00D75868">
        <w:rPr>
          <w:sz w:val="22"/>
        </w:rPr>
        <w:t>za každou vadu a kalendářní den prodlení s odstraněním vady</w:t>
      </w:r>
    </w:p>
    <w:p w14:paraId="2E32B54F" w14:textId="77777777" w:rsidR="000F2986" w:rsidRPr="00D75868" w:rsidRDefault="000F2986" w:rsidP="004E3D15">
      <w:pPr>
        <w:numPr>
          <w:ilvl w:val="0"/>
          <w:numId w:val="16"/>
        </w:numPr>
        <w:tabs>
          <w:tab w:val="clear" w:pos="2700"/>
        </w:tabs>
        <w:ind w:left="709" w:hanging="425"/>
        <w:jc w:val="both"/>
        <w:rPr>
          <w:sz w:val="22"/>
        </w:rPr>
      </w:pPr>
      <w:r w:rsidRPr="00D75868">
        <w:rPr>
          <w:sz w:val="22"/>
        </w:rPr>
        <w:t>objednatel zaplatí zhotoviteli úrok z prodlení s úhradou faktury předloženou po splnění podmínek stanovených touto smlouvou, a to ve výši dle vládního nařízení č. 351/2013 Sb., ve znění pozdějších předpisů</w:t>
      </w:r>
    </w:p>
    <w:p w14:paraId="6A6266D2" w14:textId="77777777" w:rsidR="000F2986" w:rsidRPr="00416FFC" w:rsidRDefault="000F2986" w:rsidP="004E3D15">
      <w:pPr>
        <w:numPr>
          <w:ilvl w:val="0"/>
          <w:numId w:val="16"/>
        </w:numPr>
        <w:tabs>
          <w:tab w:val="clear" w:pos="2700"/>
        </w:tabs>
        <w:ind w:left="709" w:hanging="425"/>
        <w:jc w:val="both"/>
        <w:rPr>
          <w:sz w:val="22"/>
        </w:rPr>
      </w:pPr>
      <w:r w:rsidRPr="00D75868">
        <w:rPr>
          <w:sz w:val="22"/>
        </w:rPr>
        <w:t>pokud objednateli bude krácena dotace z důvodu zavinění zhotovitelem, zejména:</w:t>
      </w:r>
      <w:r w:rsidRPr="00D75868">
        <w:t xml:space="preserve"> </w:t>
      </w:r>
      <w:r w:rsidRPr="00D75868">
        <w:rPr>
          <w:sz w:val="22"/>
          <w:szCs w:val="22"/>
        </w:rPr>
        <w:t xml:space="preserve">prodlení s řádným dodáním díla, nestrpění finanční kontroly třetích osob a nedodržení archivace dokladů ve smyslu této </w:t>
      </w:r>
      <w:r w:rsidRPr="00416FFC">
        <w:rPr>
          <w:sz w:val="22"/>
          <w:szCs w:val="22"/>
        </w:rPr>
        <w:t xml:space="preserve">smlouvy a dalších požadavků na zhotovitele vyplývajících ze smlouvy o poskytnutí dotace a rozhodnutí o poskytnutí dotace, </w:t>
      </w:r>
      <w:r w:rsidRPr="00416FFC">
        <w:rPr>
          <w:sz w:val="22"/>
        </w:rPr>
        <w:t>je zhotovitel povinen zaplatit objednateli smluvní pokutu ve výši krácené dotace, která bude stanovena oprávněným orgánem.</w:t>
      </w:r>
    </w:p>
    <w:p w14:paraId="5C0F7F4C" w14:textId="77777777" w:rsidR="00FB51AA" w:rsidRPr="00416FFC" w:rsidRDefault="00FB51AA" w:rsidP="00FB51AA">
      <w:pPr>
        <w:pStyle w:val="Zkladntextodsazen2"/>
        <w:ind w:left="0" w:firstLine="0"/>
        <w:rPr>
          <w:sz w:val="22"/>
        </w:rPr>
      </w:pPr>
    </w:p>
    <w:p w14:paraId="59936DDC" w14:textId="77777777" w:rsidR="00FB51AA" w:rsidRPr="00416FFC" w:rsidRDefault="00FB51AA" w:rsidP="0090409E">
      <w:pPr>
        <w:pStyle w:val="Zkladntextodsazen"/>
        <w:numPr>
          <w:ilvl w:val="0"/>
          <w:numId w:val="4"/>
        </w:numPr>
        <w:tabs>
          <w:tab w:val="clear" w:pos="360"/>
          <w:tab w:val="num" w:pos="284"/>
        </w:tabs>
        <w:ind w:left="284" w:hanging="284"/>
        <w:rPr>
          <w:i w:val="0"/>
        </w:rPr>
      </w:pPr>
      <w:r w:rsidRPr="00416FFC">
        <w:rPr>
          <w:i w:val="0"/>
        </w:rPr>
        <w:t>Splatnost smluvních pokut se sjednává na třicet dnů ode dne doručení jejich vyúčtování.</w:t>
      </w:r>
    </w:p>
    <w:p w14:paraId="07EA764E" w14:textId="77777777" w:rsidR="00FB51AA" w:rsidRPr="00416FFC" w:rsidRDefault="00FB51AA" w:rsidP="00FB51AA">
      <w:pPr>
        <w:pStyle w:val="Zkladntextodsazen"/>
        <w:rPr>
          <w:i w:val="0"/>
        </w:rPr>
      </w:pPr>
    </w:p>
    <w:p w14:paraId="48C93898" w14:textId="77777777" w:rsidR="00FB51AA" w:rsidRPr="00416FFC" w:rsidRDefault="00FB51AA" w:rsidP="0090409E">
      <w:pPr>
        <w:pStyle w:val="Zkladntextodsazen"/>
        <w:numPr>
          <w:ilvl w:val="0"/>
          <w:numId w:val="4"/>
        </w:numPr>
        <w:tabs>
          <w:tab w:val="clear" w:pos="360"/>
          <w:tab w:val="num" w:pos="284"/>
        </w:tabs>
        <w:ind w:left="284" w:hanging="284"/>
        <w:rPr>
          <w:i w:val="0"/>
        </w:rPr>
      </w:pPr>
      <w:r w:rsidRPr="00416FFC">
        <w:rPr>
          <w:i w:val="0"/>
        </w:rPr>
        <w:t xml:space="preserve">Zaplacením jakékoli smluvní pokuty dle této smlouvy, není dotčeno právo oprávněné strany na náhradu škody způsobené porušením povinností dle této smlouvy.  </w:t>
      </w:r>
    </w:p>
    <w:p w14:paraId="6A8D0A24" w14:textId="77777777" w:rsidR="00FB51AA" w:rsidRPr="00416FFC" w:rsidRDefault="00FB51AA" w:rsidP="0090409E">
      <w:pPr>
        <w:pStyle w:val="Zkladntextodsazen"/>
        <w:numPr>
          <w:ilvl w:val="0"/>
          <w:numId w:val="4"/>
        </w:numPr>
        <w:tabs>
          <w:tab w:val="clear" w:pos="360"/>
          <w:tab w:val="num" w:pos="284"/>
        </w:tabs>
        <w:spacing w:before="120"/>
        <w:ind w:left="284" w:hanging="284"/>
        <w:rPr>
          <w:i w:val="0"/>
          <w:iCs/>
        </w:rPr>
      </w:pPr>
      <w:r w:rsidRPr="00416FFC">
        <w:rPr>
          <w:i w:val="0"/>
          <w:iCs/>
        </w:rPr>
        <w:t>Smluvní strana, které vznikne právo uplatnit smluvní pokutu, může od jejího vymáhání na základě své vůle upustit.</w:t>
      </w:r>
    </w:p>
    <w:p w14:paraId="7FC9118A" w14:textId="77777777" w:rsidR="00637DB0" w:rsidRPr="00416FFC" w:rsidRDefault="00637DB0" w:rsidP="00FB51AA">
      <w:pPr>
        <w:pStyle w:val="Zkladntextodsazen"/>
        <w:spacing w:before="120"/>
        <w:rPr>
          <w:i w:val="0"/>
          <w:iCs/>
          <w:lang w:val="cs-CZ"/>
        </w:rPr>
      </w:pPr>
    </w:p>
    <w:p w14:paraId="78D63F1F" w14:textId="77777777" w:rsidR="00FB51AA" w:rsidRPr="00416FFC" w:rsidRDefault="00E4702B" w:rsidP="00FB51AA">
      <w:pPr>
        <w:pStyle w:val="Textvbloku"/>
        <w:rPr>
          <w:b/>
          <w:iCs/>
          <w:sz w:val="22"/>
        </w:rPr>
      </w:pPr>
      <w:r w:rsidRPr="00416FFC">
        <w:rPr>
          <w:b/>
          <w:iCs/>
          <w:sz w:val="22"/>
        </w:rPr>
        <w:t xml:space="preserve">XII. DALŠÍ </w:t>
      </w:r>
      <w:r w:rsidR="00FB51AA" w:rsidRPr="00416FFC">
        <w:rPr>
          <w:b/>
          <w:iCs/>
          <w:sz w:val="22"/>
        </w:rPr>
        <w:t>UJEDNÁNÍ:</w:t>
      </w:r>
    </w:p>
    <w:p w14:paraId="4E407D13" w14:textId="77777777" w:rsidR="00FB51AA" w:rsidRPr="00416FFC" w:rsidRDefault="00FB51AA" w:rsidP="00FB51AA">
      <w:pPr>
        <w:pStyle w:val="Textvbloku"/>
        <w:rPr>
          <w:b/>
          <w:iCs/>
          <w:sz w:val="22"/>
        </w:rPr>
      </w:pPr>
      <w:r w:rsidRPr="00416FFC">
        <w:rPr>
          <w:b/>
          <w:iCs/>
          <w:sz w:val="22"/>
        </w:rPr>
        <w:t>----------------------------------</w:t>
      </w:r>
    </w:p>
    <w:p w14:paraId="1B0B22A3" w14:textId="77777777" w:rsidR="0014501E" w:rsidRPr="00416FFC" w:rsidRDefault="00FB51AA" w:rsidP="0014501E">
      <w:pPr>
        <w:pStyle w:val="Textvbloku"/>
        <w:ind w:left="284" w:hanging="284"/>
        <w:rPr>
          <w:i/>
        </w:rPr>
      </w:pPr>
      <w:r w:rsidRPr="00416FFC">
        <w:rPr>
          <w:sz w:val="22"/>
        </w:rPr>
        <w:tab/>
      </w:r>
    </w:p>
    <w:p w14:paraId="3402760C" w14:textId="77777777" w:rsidR="005B6522" w:rsidRDefault="005B6522" w:rsidP="000B6079">
      <w:pPr>
        <w:pStyle w:val="Textvbloku"/>
        <w:numPr>
          <w:ilvl w:val="0"/>
          <w:numId w:val="38"/>
        </w:numPr>
        <w:ind w:left="284" w:hanging="284"/>
        <w:rPr>
          <w:sz w:val="22"/>
        </w:rPr>
      </w:pPr>
      <w:r w:rsidRPr="005B6522">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případných poddodavatelů. Povinnosti, vyplývající z ustanovení zákona č. 412/2005 Sb., o ochraně utajovaných informací, ve znění pozdějších předpisů, je dodavatel povinen zajistit i u svých případných poddodavatelů.</w:t>
      </w:r>
    </w:p>
    <w:p w14:paraId="4F18A8FE" w14:textId="5D777643" w:rsidR="0014501E" w:rsidRPr="005B6522" w:rsidRDefault="0014501E" w:rsidP="000B6079">
      <w:pPr>
        <w:pStyle w:val="Textvbloku"/>
        <w:numPr>
          <w:ilvl w:val="0"/>
          <w:numId w:val="38"/>
        </w:numPr>
        <w:ind w:left="284" w:hanging="284"/>
        <w:rPr>
          <w:sz w:val="22"/>
        </w:rPr>
      </w:pPr>
      <w:r w:rsidRPr="005B6522">
        <w:rPr>
          <w:sz w:val="22"/>
        </w:rPr>
        <w:t xml:space="preserve">Zhotovitel je povinen uchovávat veškeré doklady a dokumentaci veřejné zakázky související s předmětnou veřejnou zakázkou po dobu 3 let od uzavření Operačního programu Životní prostředí podle čl. 89 odst. 5 nařízení Rady (ES) č. 1083/2006, nejméně však po dobu 10 let </w:t>
      </w:r>
      <w:r w:rsidR="00E4702B" w:rsidRPr="005B6522">
        <w:rPr>
          <w:sz w:val="22"/>
        </w:rPr>
        <w:t>od finančního ukončení projektu</w:t>
      </w:r>
      <w:r w:rsidRPr="005B6522">
        <w:rPr>
          <w:sz w:val="22"/>
        </w:rPr>
        <w:t>, zároveň však alespoň do 31.12.20</w:t>
      </w:r>
      <w:r w:rsidR="00B42F3C" w:rsidRPr="005B6522">
        <w:rPr>
          <w:sz w:val="22"/>
        </w:rPr>
        <w:t>3</w:t>
      </w:r>
      <w:r w:rsidR="00AC5710" w:rsidRPr="005B6522">
        <w:rPr>
          <w:sz w:val="22"/>
        </w:rPr>
        <w:t>3</w:t>
      </w:r>
      <w:r w:rsidR="00C453D7" w:rsidRPr="005B6522">
        <w:rPr>
          <w:sz w:val="22"/>
        </w:rPr>
        <w:t>.</w:t>
      </w:r>
    </w:p>
    <w:p w14:paraId="001808F8" w14:textId="678A44E3" w:rsidR="00FB51AA" w:rsidRDefault="00FB51AA" w:rsidP="00FB51AA">
      <w:pPr>
        <w:spacing w:before="80" w:after="80"/>
        <w:ind w:left="284"/>
        <w:jc w:val="both"/>
        <w:rPr>
          <w:sz w:val="22"/>
          <w:szCs w:val="22"/>
        </w:rPr>
      </w:pPr>
      <w:r w:rsidRPr="00416FFC">
        <w:rPr>
          <w:sz w:val="22"/>
          <w:szCs w:val="22"/>
        </w:rPr>
        <w:t xml:space="preserve">Po tuto dobu je zhotovitel povinen umožnit zástupcům Fondu, Ministerstva životního prostředí, Ministerstva financí, příslušného finančního úřadu a finančního ředitelství, Nejvyššího kontrolního úřadu, Evropské komise, Evropského účetního dvora, dalších kontrolních orgánů dle zákona o finanční kontrole </w:t>
      </w:r>
      <w:r w:rsidRPr="00416FFC">
        <w:rPr>
          <w:sz w:val="22"/>
          <w:szCs w:val="22"/>
        </w:rPr>
        <w:lastRenderedPageBreak/>
        <w:t xml:space="preserve">(zákon č. 320/2001 Sb. ve znění pozdějších předpisů) a zákona o státní kontrole (zákon č. 552/1991 Sb. ve znění pozdějších předpisů) a dalších kontrolních orgánů dle předpisů ES provádět věcnou, finanční a účetní kontrolu v průběhu realizace akce i po jejím dokončení, a to v takovém rozsahu (i pokud jde o poskytnutí příslušných dokladů), aby mohly být splněny všechny náležitosti požadované ohledně kontroly legislativou EU. K tomu je rovněž povinen poskytnout potřebnou součinnost. Toto spolupůsobení je povinen zajistit i u svých případných </w:t>
      </w:r>
      <w:r w:rsidR="004A36ED" w:rsidRPr="00416FFC">
        <w:rPr>
          <w:sz w:val="22"/>
          <w:szCs w:val="22"/>
        </w:rPr>
        <w:t>pod</w:t>
      </w:r>
      <w:r w:rsidRPr="00416FFC">
        <w:rPr>
          <w:sz w:val="22"/>
          <w:szCs w:val="22"/>
        </w:rPr>
        <w:t>dodavatelů.</w:t>
      </w:r>
    </w:p>
    <w:p w14:paraId="3E81A184" w14:textId="77777777" w:rsidR="007A35C8" w:rsidRPr="00416FFC" w:rsidRDefault="007A35C8" w:rsidP="00FB51AA">
      <w:pPr>
        <w:spacing w:before="80" w:after="80"/>
        <w:ind w:left="284"/>
        <w:jc w:val="both"/>
        <w:rPr>
          <w:sz w:val="22"/>
          <w:szCs w:val="22"/>
        </w:rPr>
      </w:pPr>
    </w:p>
    <w:p w14:paraId="6FBCDDB8" w14:textId="52400C1F" w:rsidR="00FB31BD" w:rsidRPr="00FB31BD" w:rsidRDefault="00FB31BD" w:rsidP="00FB31BD">
      <w:pPr>
        <w:keepNext/>
        <w:widowControl w:val="0"/>
        <w:ind w:right="-91"/>
        <w:jc w:val="both"/>
        <w:rPr>
          <w:b/>
          <w:iCs/>
          <w:caps/>
          <w:sz w:val="22"/>
        </w:rPr>
      </w:pPr>
      <w:r w:rsidRPr="00FB31BD">
        <w:rPr>
          <w:b/>
          <w:iCs/>
          <w:caps/>
          <w:sz w:val="22"/>
        </w:rPr>
        <w:t>XIII. Organizace a komunikace:</w:t>
      </w:r>
    </w:p>
    <w:p w14:paraId="3B92DD65" w14:textId="77777777" w:rsidR="00FB31BD" w:rsidRPr="00FB31BD" w:rsidRDefault="00FB31BD" w:rsidP="00FB31BD">
      <w:pPr>
        <w:keepNext/>
        <w:widowControl w:val="0"/>
        <w:ind w:right="-91"/>
        <w:jc w:val="both"/>
        <w:rPr>
          <w:b/>
          <w:iCs/>
          <w:caps/>
          <w:sz w:val="22"/>
        </w:rPr>
      </w:pPr>
      <w:r w:rsidRPr="00FB31BD">
        <w:rPr>
          <w:b/>
          <w:iCs/>
          <w:caps/>
          <w:sz w:val="22"/>
        </w:rPr>
        <w:t>-----------------------------------------------------</w:t>
      </w:r>
    </w:p>
    <w:p w14:paraId="0C4447C8" w14:textId="77777777" w:rsidR="00FB31BD" w:rsidRPr="00FB31BD" w:rsidRDefault="00FB31BD" w:rsidP="00FB31BD">
      <w:pPr>
        <w:keepNext/>
        <w:widowControl w:val="0"/>
        <w:ind w:left="284" w:right="-91"/>
        <w:jc w:val="both"/>
        <w:rPr>
          <w:iCs/>
          <w:sz w:val="22"/>
        </w:rPr>
      </w:pPr>
    </w:p>
    <w:p w14:paraId="32828033" w14:textId="5A292917" w:rsidR="00FB31BD" w:rsidRPr="00FB31BD" w:rsidRDefault="00FB31BD" w:rsidP="004E3D15">
      <w:pPr>
        <w:keepNext/>
        <w:widowControl w:val="0"/>
        <w:numPr>
          <w:ilvl w:val="0"/>
          <w:numId w:val="34"/>
        </w:numPr>
        <w:ind w:left="284" w:right="-91" w:hanging="284"/>
        <w:jc w:val="both"/>
        <w:rPr>
          <w:iCs/>
          <w:sz w:val="22"/>
        </w:rPr>
      </w:pPr>
      <w:r w:rsidRPr="00FB31BD">
        <w:rPr>
          <w:iCs/>
          <w:sz w:val="22"/>
        </w:rPr>
        <w:t xml:space="preserve">V průběhu plnění smlouvy se smluvní strany setkávají v sídle objednatele (nedohodnou-li se kontaktní osoby/zástupci jinak), aby konzultovali průběh plnění. Podrobnosti organizace a komunikace dohodnou smluvní strany na svém prvním jednání. Jednání organizuje zhotovitel, který připravuje podklady pro jednání, vyhotovuje zápisy z jednání, prezenční listiny apod. Originál všech zápisů a listin vzešlých z jednání předává objednateli. Zhotovitel bude při realizaci díla postupovat dle zásad projektového řízení. Ze všech jednání mezi smluvními stranami budou vyhotoveny zápisy. Zápisy vyhotovuje zhotovitel již v průběhu jednání, po jednání je objednatel připomínkuje a obě smluvní strany je odsouhlasí. Všechny </w:t>
      </w:r>
      <w:r w:rsidR="000B2543">
        <w:rPr>
          <w:iCs/>
          <w:sz w:val="22"/>
        </w:rPr>
        <w:t>d</w:t>
      </w:r>
      <w:r w:rsidRPr="00FB31BD">
        <w:rPr>
          <w:iCs/>
          <w:sz w:val="22"/>
        </w:rPr>
        <w:t>okumenty, které bude zhotovitel zpracovávat, bude objednateli předávat k připomínkování průběžně.</w:t>
      </w:r>
    </w:p>
    <w:p w14:paraId="537CF560" w14:textId="77777777" w:rsidR="00FB31BD" w:rsidRPr="00FB31BD" w:rsidRDefault="00FB31BD" w:rsidP="00FB31BD">
      <w:pPr>
        <w:keepNext/>
        <w:widowControl w:val="0"/>
        <w:ind w:left="284" w:right="-91"/>
        <w:jc w:val="both"/>
        <w:rPr>
          <w:iCs/>
          <w:sz w:val="22"/>
        </w:rPr>
      </w:pPr>
    </w:p>
    <w:p w14:paraId="7BDE3D56" w14:textId="77777777" w:rsidR="00FB31BD" w:rsidRPr="00FB31BD" w:rsidRDefault="00FB31BD" w:rsidP="004E3D15">
      <w:pPr>
        <w:keepNext/>
        <w:widowControl w:val="0"/>
        <w:numPr>
          <w:ilvl w:val="0"/>
          <w:numId w:val="34"/>
        </w:numPr>
        <w:ind w:left="284" w:right="-91" w:hanging="284"/>
        <w:jc w:val="both"/>
        <w:rPr>
          <w:iCs/>
          <w:sz w:val="22"/>
        </w:rPr>
      </w:pPr>
      <w:r w:rsidRPr="00FB31BD">
        <w:rPr>
          <w:iCs/>
          <w:sz w:val="22"/>
        </w:rPr>
        <w:t>Kontaktní údaje smluvních stran</w:t>
      </w:r>
    </w:p>
    <w:p w14:paraId="17E407CD" w14:textId="77777777" w:rsidR="00FB31BD" w:rsidRPr="00FB31BD" w:rsidRDefault="00FB31BD" w:rsidP="00FB31BD">
      <w:pPr>
        <w:keepNext/>
        <w:widowControl w:val="0"/>
        <w:ind w:left="284" w:right="-91"/>
        <w:jc w:val="both"/>
        <w:rPr>
          <w:iCs/>
          <w:sz w:val="22"/>
        </w:rPr>
      </w:pPr>
      <w:r w:rsidRPr="00FB31BD">
        <w:rPr>
          <w:iCs/>
          <w:sz w:val="22"/>
        </w:rPr>
        <w:t>Objednatel:</w:t>
      </w:r>
    </w:p>
    <w:p w14:paraId="220C0B2E" w14:textId="3BD38E78" w:rsidR="00FB31BD" w:rsidRPr="00FB31BD" w:rsidRDefault="00FB31BD" w:rsidP="00FB31BD">
      <w:pPr>
        <w:keepNext/>
        <w:widowControl w:val="0"/>
        <w:ind w:left="284" w:right="-91"/>
        <w:jc w:val="both"/>
        <w:rPr>
          <w:iCs/>
          <w:sz w:val="22"/>
        </w:rPr>
      </w:pPr>
      <w:r w:rsidRPr="00FB31BD">
        <w:rPr>
          <w:iCs/>
          <w:sz w:val="22"/>
        </w:rPr>
        <w:t>zástupci - ve věcech technických</w:t>
      </w:r>
      <w:r w:rsidR="007A35C8">
        <w:rPr>
          <w:iCs/>
          <w:sz w:val="22"/>
        </w:rPr>
        <w:t xml:space="preserve"> </w:t>
      </w:r>
      <w:r w:rsidRPr="00FB31BD">
        <w:rPr>
          <w:iCs/>
          <w:sz w:val="22"/>
        </w:rPr>
        <w:t>:</w:t>
      </w:r>
    </w:p>
    <w:p w14:paraId="59F7D5B6" w14:textId="72E2F411" w:rsidR="00FB31BD" w:rsidRPr="00FB31BD" w:rsidRDefault="007A35C8" w:rsidP="007A35C8">
      <w:pPr>
        <w:keepNext/>
        <w:widowControl w:val="0"/>
        <w:tabs>
          <w:tab w:val="left" w:pos="6237"/>
        </w:tabs>
        <w:ind w:left="284" w:right="-91"/>
        <w:jc w:val="both"/>
        <w:rPr>
          <w:sz w:val="22"/>
        </w:rPr>
      </w:pPr>
      <w:r w:rsidRPr="007A35C8">
        <w:rPr>
          <w:b/>
          <w:sz w:val="22"/>
        </w:rPr>
        <w:fldChar w:fldCharType="begin">
          <w:ffData>
            <w:name w:val=""/>
            <w:enabled/>
            <w:calcOnExit w:val="0"/>
            <w:textInput/>
          </w:ffData>
        </w:fldChar>
      </w:r>
      <w:r w:rsidRPr="007A35C8">
        <w:rPr>
          <w:b/>
          <w:sz w:val="22"/>
        </w:rPr>
        <w:instrText xml:space="preserve"> FORMTEXT </w:instrText>
      </w:r>
      <w:r w:rsidRPr="007A35C8">
        <w:rPr>
          <w:b/>
          <w:sz w:val="22"/>
        </w:rPr>
      </w:r>
      <w:r w:rsidRPr="007A35C8">
        <w:rPr>
          <w:b/>
          <w:sz w:val="22"/>
        </w:rPr>
        <w:fldChar w:fldCharType="separate"/>
      </w:r>
      <w:r w:rsidRPr="007A35C8">
        <w:rPr>
          <w:b/>
          <w:sz w:val="22"/>
        </w:rPr>
        <w:t> </w:t>
      </w:r>
      <w:r w:rsidRPr="007A35C8">
        <w:rPr>
          <w:b/>
          <w:sz w:val="22"/>
        </w:rPr>
        <w:t> </w:t>
      </w:r>
      <w:r w:rsidRPr="007A35C8">
        <w:rPr>
          <w:b/>
          <w:sz w:val="22"/>
        </w:rPr>
        <w:t> </w:t>
      </w:r>
      <w:r w:rsidRPr="007A35C8">
        <w:rPr>
          <w:b/>
          <w:sz w:val="22"/>
        </w:rPr>
        <w:t> </w:t>
      </w:r>
      <w:r w:rsidRPr="007A35C8">
        <w:rPr>
          <w:b/>
          <w:sz w:val="22"/>
        </w:rPr>
        <w:t> </w:t>
      </w:r>
      <w:r w:rsidRPr="007A35C8">
        <w:rPr>
          <w:sz w:val="22"/>
        </w:rPr>
        <w:fldChar w:fldCharType="end"/>
      </w:r>
      <w:r w:rsidR="00FB31BD" w:rsidRPr="00FB31BD">
        <w:rPr>
          <w:iCs/>
          <w:sz w:val="22"/>
        </w:rPr>
        <w:t xml:space="preserve">, e-mail: </w:t>
      </w:r>
      <w:r w:rsidRPr="007A35C8">
        <w:rPr>
          <w:b/>
          <w:sz w:val="22"/>
        </w:rPr>
        <w:fldChar w:fldCharType="begin">
          <w:ffData>
            <w:name w:val=""/>
            <w:enabled/>
            <w:calcOnExit w:val="0"/>
            <w:textInput/>
          </w:ffData>
        </w:fldChar>
      </w:r>
      <w:r w:rsidRPr="007A35C8">
        <w:rPr>
          <w:b/>
          <w:sz w:val="22"/>
        </w:rPr>
        <w:instrText xml:space="preserve"> FORMTEXT </w:instrText>
      </w:r>
      <w:r w:rsidRPr="007A35C8">
        <w:rPr>
          <w:b/>
          <w:sz w:val="22"/>
        </w:rPr>
      </w:r>
      <w:r w:rsidRPr="007A35C8">
        <w:rPr>
          <w:b/>
          <w:sz w:val="22"/>
        </w:rPr>
        <w:fldChar w:fldCharType="separate"/>
      </w:r>
      <w:r w:rsidRPr="007A35C8">
        <w:rPr>
          <w:b/>
          <w:sz w:val="22"/>
        </w:rPr>
        <w:t> </w:t>
      </w:r>
      <w:r w:rsidRPr="007A35C8">
        <w:rPr>
          <w:b/>
          <w:sz w:val="22"/>
        </w:rPr>
        <w:t> </w:t>
      </w:r>
      <w:r w:rsidRPr="007A35C8">
        <w:rPr>
          <w:b/>
          <w:sz w:val="22"/>
        </w:rPr>
        <w:t> </w:t>
      </w:r>
      <w:r w:rsidRPr="007A35C8">
        <w:rPr>
          <w:b/>
          <w:sz w:val="22"/>
        </w:rPr>
        <w:t> </w:t>
      </w:r>
      <w:r w:rsidRPr="007A35C8">
        <w:rPr>
          <w:b/>
          <w:sz w:val="22"/>
        </w:rPr>
        <w:t> </w:t>
      </w:r>
      <w:r w:rsidRPr="007A35C8">
        <w:rPr>
          <w:sz w:val="22"/>
        </w:rPr>
        <w:fldChar w:fldCharType="end"/>
      </w:r>
      <w:r w:rsidR="00FB31BD" w:rsidRPr="00FB31BD">
        <w:rPr>
          <w:iCs/>
          <w:sz w:val="22"/>
        </w:rPr>
        <w:t xml:space="preserve">, tel. </w:t>
      </w:r>
      <w:r w:rsidRPr="007A35C8">
        <w:rPr>
          <w:b/>
          <w:sz w:val="22"/>
        </w:rPr>
        <w:fldChar w:fldCharType="begin">
          <w:ffData>
            <w:name w:val=""/>
            <w:enabled/>
            <w:calcOnExit w:val="0"/>
            <w:textInput/>
          </w:ffData>
        </w:fldChar>
      </w:r>
      <w:r w:rsidRPr="007A35C8">
        <w:rPr>
          <w:b/>
          <w:sz w:val="22"/>
        </w:rPr>
        <w:instrText xml:space="preserve"> FORMTEXT </w:instrText>
      </w:r>
      <w:r w:rsidRPr="007A35C8">
        <w:rPr>
          <w:b/>
          <w:sz w:val="22"/>
        </w:rPr>
      </w:r>
      <w:r w:rsidRPr="007A35C8">
        <w:rPr>
          <w:b/>
          <w:sz w:val="22"/>
        </w:rPr>
        <w:fldChar w:fldCharType="separate"/>
      </w:r>
      <w:r w:rsidRPr="007A35C8">
        <w:rPr>
          <w:b/>
          <w:sz w:val="22"/>
        </w:rPr>
        <w:t> </w:t>
      </w:r>
      <w:r w:rsidRPr="007A35C8">
        <w:rPr>
          <w:b/>
          <w:sz w:val="22"/>
        </w:rPr>
        <w:t> </w:t>
      </w:r>
      <w:r w:rsidRPr="007A35C8">
        <w:rPr>
          <w:b/>
          <w:sz w:val="22"/>
        </w:rPr>
        <w:t> </w:t>
      </w:r>
      <w:r w:rsidRPr="007A35C8">
        <w:rPr>
          <w:b/>
          <w:sz w:val="22"/>
        </w:rPr>
        <w:t> </w:t>
      </w:r>
      <w:r w:rsidRPr="007A35C8">
        <w:rPr>
          <w:b/>
          <w:sz w:val="22"/>
        </w:rPr>
        <w:t> </w:t>
      </w:r>
      <w:r w:rsidRPr="007A35C8">
        <w:rPr>
          <w:sz w:val="22"/>
        </w:rPr>
        <w:fldChar w:fldCharType="end"/>
      </w:r>
    </w:p>
    <w:p w14:paraId="13CE98B6" w14:textId="77777777" w:rsidR="00FB31BD" w:rsidRPr="00FB31BD" w:rsidRDefault="00FB31BD" w:rsidP="00FB31BD">
      <w:pPr>
        <w:keepNext/>
        <w:widowControl w:val="0"/>
        <w:ind w:left="284" w:right="-91"/>
        <w:jc w:val="both"/>
        <w:rPr>
          <w:iCs/>
          <w:sz w:val="22"/>
        </w:rPr>
      </w:pPr>
    </w:p>
    <w:p w14:paraId="77C53FAD" w14:textId="77777777" w:rsidR="00FB31BD" w:rsidRPr="00FB31BD" w:rsidRDefault="00FB31BD" w:rsidP="00FB31BD">
      <w:pPr>
        <w:keepNext/>
        <w:widowControl w:val="0"/>
        <w:ind w:left="284" w:right="-91"/>
        <w:jc w:val="both"/>
        <w:rPr>
          <w:iCs/>
          <w:sz w:val="22"/>
        </w:rPr>
      </w:pPr>
      <w:r w:rsidRPr="00FB31BD">
        <w:rPr>
          <w:iCs/>
          <w:sz w:val="22"/>
        </w:rPr>
        <w:t>Zhotovitel:</w:t>
      </w:r>
    </w:p>
    <w:p w14:paraId="6528CD93" w14:textId="77777777" w:rsidR="00FB31BD" w:rsidRPr="00FB31BD" w:rsidRDefault="00FB31BD" w:rsidP="00FB31BD">
      <w:pPr>
        <w:keepNext/>
        <w:widowControl w:val="0"/>
        <w:ind w:left="284" w:right="-91"/>
        <w:jc w:val="both"/>
        <w:rPr>
          <w:iCs/>
          <w:sz w:val="22"/>
        </w:rPr>
      </w:pPr>
      <w:r w:rsidRPr="00FB31BD">
        <w:rPr>
          <w:iCs/>
          <w:sz w:val="22"/>
        </w:rPr>
        <w:t>zástupci - kontaktní osoby ve věcech technických:</w:t>
      </w:r>
    </w:p>
    <w:p w14:paraId="696378CF" w14:textId="77777777" w:rsidR="00FB31BD" w:rsidRPr="00FB31BD" w:rsidRDefault="00FB31BD" w:rsidP="00FB31BD">
      <w:pPr>
        <w:keepNext/>
        <w:widowControl w:val="0"/>
        <w:ind w:left="284" w:right="-91"/>
        <w:jc w:val="both"/>
        <w:rPr>
          <w:iCs/>
          <w:sz w:val="22"/>
        </w:rPr>
      </w:pPr>
      <w:r w:rsidRPr="00FB31BD">
        <w:rPr>
          <w:b/>
          <w:sz w:val="22"/>
        </w:rPr>
        <w:fldChar w:fldCharType="begin">
          <w:ffData>
            <w:name w:val=""/>
            <w:enabled/>
            <w:calcOnExit w:val="0"/>
            <w:textInput/>
          </w:ffData>
        </w:fldChar>
      </w:r>
      <w:r w:rsidRPr="00FB31BD">
        <w:rPr>
          <w:b/>
          <w:sz w:val="22"/>
        </w:rPr>
        <w:instrText xml:space="preserve"> FORMTEXT </w:instrText>
      </w:r>
      <w:r w:rsidRPr="00FB31BD">
        <w:rPr>
          <w:b/>
          <w:sz w:val="22"/>
        </w:rPr>
      </w:r>
      <w:r w:rsidRPr="00FB31BD">
        <w:rPr>
          <w:b/>
          <w:sz w:val="22"/>
        </w:rPr>
        <w:fldChar w:fldCharType="separate"/>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sz w:val="22"/>
        </w:rPr>
        <w:fldChar w:fldCharType="end"/>
      </w:r>
      <w:r w:rsidRPr="00FB31BD">
        <w:rPr>
          <w:iCs/>
          <w:sz w:val="22"/>
        </w:rPr>
        <w:t>,_ e-mail:</w:t>
      </w:r>
      <w:r w:rsidRPr="00FB31BD">
        <w:rPr>
          <w:b/>
          <w:sz w:val="22"/>
        </w:rPr>
        <w:fldChar w:fldCharType="begin">
          <w:ffData>
            <w:name w:val=""/>
            <w:enabled/>
            <w:calcOnExit w:val="0"/>
            <w:textInput/>
          </w:ffData>
        </w:fldChar>
      </w:r>
      <w:r w:rsidRPr="00FB31BD">
        <w:rPr>
          <w:b/>
          <w:sz w:val="22"/>
        </w:rPr>
        <w:instrText xml:space="preserve"> FORMTEXT </w:instrText>
      </w:r>
      <w:r w:rsidRPr="00FB31BD">
        <w:rPr>
          <w:b/>
          <w:sz w:val="22"/>
        </w:rPr>
      </w:r>
      <w:r w:rsidRPr="00FB31BD">
        <w:rPr>
          <w:b/>
          <w:sz w:val="22"/>
        </w:rPr>
        <w:fldChar w:fldCharType="separate"/>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sz w:val="22"/>
        </w:rPr>
        <w:fldChar w:fldCharType="end"/>
      </w:r>
      <w:r w:rsidRPr="00FB31BD">
        <w:rPr>
          <w:iCs/>
          <w:sz w:val="22"/>
        </w:rPr>
        <w:t>, tel.</w:t>
      </w:r>
      <w:r w:rsidRPr="00FB31BD">
        <w:rPr>
          <w:b/>
          <w:sz w:val="22"/>
        </w:rPr>
        <w:fldChar w:fldCharType="begin">
          <w:ffData>
            <w:name w:val=""/>
            <w:enabled/>
            <w:calcOnExit w:val="0"/>
            <w:textInput/>
          </w:ffData>
        </w:fldChar>
      </w:r>
      <w:r w:rsidRPr="00FB31BD">
        <w:rPr>
          <w:b/>
          <w:sz w:val="22"/>
        </w:rPr>
        <w:instrText xml:space="preserve"> FORMTEXT </w:instrText>
      </w:r>
      <w:r w:rsidRPr="00FB31BD">
        <w:rPr>
          <w:b/>
          <w:sz w:val="22"/>
        </w:rPr>
      </w:r>
      <w:r w:rsidRPr="00FB31BD">
        <w:rPr>
          <w:b/>
          <w:sz w:val="22"/>
        </w:rPr>
        <w:fldChar w:fldCharType="separate"/>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sz w:val="22"/>
        </w:rPr>
        <w:fldChar w:fldCharType="end"/>
      </w:r>
    </w:p>
    <w:p w14:paraId="281E996F" w14:textId="77777777" w:rsidR="00FB31BD" w:rsidRPr="00FB31BD" w:rsidRDefault="00FB31BD" w:rsidP="00FB31BD">
      <w:pPr>
        <w:keepNext/>
        <w:widowControl w:val="0"/>
        <w:ind w:left="284" w:right="-91"/>
        <w:jc w:val="both"/>
        <w:rPr>
          <w:iCs/>
          <w:sz w:val="22"/>
        </w:rPr>
      </w:pPr>
      <w:r w:rsidRPr="00FB31BD">
        <w:rPr>
          <w:b/>
          <w:sz w:val="22"/>
        </w:rPr>
        <w:fldChar w:fldCharType="begin">
          <w:ffData>
            <w:name w:val=""/>
            <w:enabled/>
            <w:calcOnExit w:val="0"/>
            <w:textInput/>
          </w:ffData>
        </w:fldChar>
      </w:r>
      <w:r w:rsidRPr="00FB31BD">
        <w:rPr>
          <w:b/>
          <w:sz w:val="22"/>
        </w:rPr>
        <w:instrText xml:space="preserve"> FORMTEXT </w:instrText>
      </w:r>
      <w:r w:rsidRPr="00FB31BD">
        <w:rPr>
          <w:b/>
          <w:sz w:val="22"/>
        </w:rPr>
      </w:r>
      <w:r w:rsidRPr="00FB31BD">
        <w:rPr>
          <w:b/>
          <w:sz w:val="22"/>
        </w:rPr>
        <w:fldChar w:fldCharType="separate"/>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sz w:val="22"/>
        </w:rPr>
        <w:fldChar w:fldCharType="end"/>
      </w:r>
      <w:r w:rsidRPr="00FB31BD">
        <w:rPr>
          <w:iCs/>
          <w:sz w:val="22"/>
        </w:rPr>
        <w:t xml:space="preserve">, e-mail: </w:t>
      </w:r>
      <w:r w:rsidRPr="00FB31BD">
        <w:rPr>
          <w:b/>
          <w:sz w:val="22"/>
        </w:rPr>
        <w:t>,</w:t>
      </w:r>
      <w:r w:rsidRPr="00FB31BD">
        <w:rPr>
          <w:iCs/>
          <w:sz w:val="22"/>
        </w:rPr>
        <w:t xml:space="preserve"> tel.</w:t>
      </w:r>
      <w:r w:rsidRPr="00FB31BD">
        <w:rPr>
          <w:b/>
          <w:sz w:val="22"/>
        </w:rPr>
        <w:fldChar w:fldCharType="begin">
          <w:ffData>
            <w:name w:val=""/>
            <w:enabled/>
            <w:calcOnExit w:val="0"/>
            <w:textInput/>
          </w:ffData>
        </w:fldChar>
      </w:r>
      <w:r w:rsidRPr="00FB31BD">
        <w:rPr>
          <w:b/>
          <w:sz w:val="22"/>
        </w:rPr>
        <w:instrText xml:space="preserve"> FORMTEXT </w:instrText>
      </w:r>
      <w:r w:rsidRPr="00FB31BD">
        <w:rPr>
          <w:b/>
          <w:sz w:val="22"/>
        </w:rPr>
      </w:r>
      <w:r w:rsidRPr="00FB31BD">
        <w:rPr>
          <w:b/>
          <w:sz w:val="22"/>
        </w:rPr>
        <w:fldChar w:fldCharType="separate"/>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noProof/>
          <w:sz w:val="22"/>
        </w:rPr>
        <w:t> </w:t>
      </w:r>
      <w:r w:rsidRPr="00FB31BD">
        <w:rPr>
          <w:b/>
          <w:sz w:val="22"/>
        </w:rPr>
        <w:fldChar w:fldCharType="end"/>
      </w:r>
    </w:p>
    <w:p w14:paraId="38F0F0F2" w14:textId="77777777" w:rsidR="00FB31BD" w:rsidRPr="00FB31BD" w:rsidRDefault="00FB31BD" w:rsidP="00FB31BD">
      <w:pPr>
        <w:keepNext/>
        <w:widowControl w:val="0"/>
        <w:ind w:left="284" w:right="-91"/>
        <w:jc w:val="both"/>
        <w:rPr>
          <w:iCs/>
          <w:sz w:val="22"/>
        </w:rPr>
      </w:pPr>
    </w:p>
    <w:p w14:paraId="55F10EDC" w14:textId="7B148347" w:rsidR="00FB31BD" w:rsidRPr="00FB31BD" w:rsidRDefault="00FB31BD" w:rsidP="00FB31BD">
      <w:pPr>
        <w:keepNext/>
        <w:widowControl w:val="0"/>
        <w:ind w:left="284" w:right="-91"/>
        <w:jc w:val="both"/>
        <w:rPr>
          <w:i/>
          <w:iCs/>
          <w:sz w:val="22"/>
        </w:rPr>
      </w:pPr>
      <w:r w:rsidRPr="00FB31BD">
        <w:rPr>
          <w:i/>
          <w:iCs/>
          <w:sz w:val="22"/>
        </w:rPr>
        <w:t>pozn.: údaje o kontaktních osobách ve věcech technických doplní až vybraný dodavatel před podpisem smlouvy.</w:t>
      </w:r>
    </w:p>
    <w:p w14:paraId="1BD3E6B7" w14:textId="77777777" w:rsidR="00FB31BD" w:rsidRPr="00FB31BD" w:rsidRDefault="00FB31BD" w:rsidP="00FB31BD">
      <w:pPr>
        <w:keepNext/>
        <w:widowControl w:val="0"/>
        <w:ind w:right="-91"/>
        <w:jc w:val="both"/>
        <w:rPr>
          <w:i/>
          <w:iCs/>
          <w:sz w:val="22"/>
        </w:rPr>
      </w:pPr>
    </w:p>
    <w:p w14:paraId="2B46B753" w14:textId="4C7A01F5" w:rsidR="00FB31BD" w:rsidRPr="00FB31BD" w:rsidRDefault="00FB31BD" w:rsidP="00FB31BD">
      <w:pPr>
        <w:keepNext/>
        <w:widowControl w:val="0"/>
        <w:ind w:left="284" w:right="-91"/>
        <w:jc w:val="both"/>
        <w:rPr>
          <w:iCs/>
          <w:sz w:val="22"/>
        </w:rPr>
      </w:pPr>
      <w:r w:rsidRPr="00FB31BD">
        <w:rPr>
          <w:iCs/>
          <w:sz w:val="22"/>
        </w:rPr>
        <w:t xml:space="preserve">Pokud zástupci kontaktní osoby ve věcech technických nedosáhnou shody ohledně řešení problému při plnění této smlouvy, postoupí se problém k řešení zástupcům - kontaktním osobám ve věcech smluvních. </w:t>
      </w:r>
    </w:p>
    <w:p w14:paraId="52F3B182" w14:textId="77777777" w:rsidR="00FB31BD" w:rsidRPr="00FB31BD" w:rsidRDefault="00FB31BD" w:rsidP="00FB31BD">
      <w:pPr>
        <w:keepNext/>
        <w:widowControl w:val="0"/>
        <w:ind w:left="284" w:right="-91"/>
        <w:jc w:val="both"/>
        <w:rPr>
          <w:iCs/>
          <w:sz w:val="22"/>
        </w:rPr>
      </w:pPr>
    </w:p>
    <w:p w14:paraId="7627FF02" w14:textId="77777777" w:rsidR="00F950AC" w:rsidRDefault="00FB31BD" w:rsidP="00BB5294">
      <w:pPr>
        <w:keepNext/>
        <w:widowControl w:val="0"/>
        <w:numPr>
          <w:ilvl w:val="0"/>
          <w:numId w:val="34"/>
        </w:numPr>
        <w:ind w:left="284" w:right="-91" w:hanging="284"/>
        <w:jc w:val="both"/>
        <w:rPr>
          <w:iCs/>
          <w:sz w:val="22"/>
        </w:rPr>
      </w:pPr>
      <w:r w:rsidRPr="00F950AC">
        <w:rPr>
          <w:iCs/>
          <w:sz w:val="22"/>
        </w:rPr>
        <w:t>Pokud dojde ke změně v kontaktních údajích uvedených v odstavci 2 tohoto článku, jsou smluvní strany povinny změnu písemně oznámit druhé smluvní straně, a to předem nebo nejpozději bezodkladně poté, co ke změně dojde. Za dostačující formu oznámení změny je považováno zaslání e-mailu kontaktní osobě druhé smluvní strany ve věcech smluvních, která je povinna obdržení e-mailu do 2 pracovních dnů potvrdit. V případě změny v kontaktních údajích uvedených v tomto odstavci není třeba uzavírat dodatek ke smlouvě.</w:t>
      </w:r>
    </w:p>
    <w:p w14:paraId="52AF0FD7" w14:textId="776EF565" w:rsidR="00FB31BD" w:rsidRPr="00F950AC" w:rsidRDefault="00FB31BD" w:rsidP="00BB5294">
      <w:pPr>
        <w:keepNext/>
        <w:widowControl w:val="0"/>
        <w:numPr>
          <w:ilvl w:val="0"/>
          <w:numId w:val="34"/>
        </w:numPr>
        <w:ind w:left="284" w:right="-91" w:hanging="284"/>
        <w:jc w:val="both"/>
        <w:rPr>
          <w:iCs/>
          <w:sz w:val="22"/>
        </w:rPr>
      </w:pPr>
      <w:r w:rsidRPr="00F950AC">
        <w:rPr>
          <w:iCs/>
          <w:sz w:val="22"/>
        </w:rPr>
        <w:t xml:space="preserve">Zhotovitel je povinen využívat pro plnění smlouvy po celou dobu zhotovování díla realizační tým, který bude minimálně v tomto složení a bude naplňovat minimálně tyto (kvalifikační) požadavky, přičemž jedna </w:t>
      </w:r>
      <w:r w:rsidRPr="00F950AC">
        <w:rPr>
          <w:iCs/>
          <w:sz w:val="22"/>
        </w:rPr>
        <w:lastRenderedPageBreak/>
        <w:t>osoba může zastávat i více pozic v projektovém týmu:</w:t>
      </w:r>
    </w:p>
    <w:p w14:paraId="20FF9821" w14:textId="77777777" w:rsidR="00FB31BD" w:rsidRPr="00FB31BD" w:rsidRDefault="00FB31BD" w:rsidP="00FB31BD">
      <w:pPr>
        <w:keepNext/>
        <w:widowControl w:val="0"/>
        <w:ind w:left="284" w:right="-91"/>
        <w:jc w:val="both"/>
        <w:rPr>
          <w:iCs/>
          <w:sz w:val="22"/>
        </w:rPr>
      </w:pPr>
      <w:r w:rsidRPr="00FB31BD">
        <w:rPr>
          <w:iCs/>
          <w:sz w:val="22"/>
        </w:rPr>
        <w:t>-      vedoucí technik,</w:t>
      </w:r>
    </w:p>
    <w:p w14:paraId="087BE87B" w14:textId="77777777" w:rsidR="00FB31BD" w:rsidRPr="00FB31BD" w:rsidRDefault="00FB31BD" w:rsidP="00FB31BD">
      <w:pPr>
        <w:keepNext/>
        <w:widowControl w:val="0"/>
        <w:ind w:right="-91"/>
        <w:jc w:val="both"/>
        <w:rPr>
          <w:iCs/>
          <w:sz w:val="22"/>
        </w:rPr>
      </w:pPr>
      <w:r w:rsidRPr="00FB31BD">
        <w:rPr>
          <w:iCs/>
          <w:sz w:val="22"/>
        </w:rPr>
        <w:t xml:space="preserve">     -      zástupce vedoucího technika</w:t>
      </w:r>
    </w:p>
    <w:p w14:paraId="15A4499C" w14:textId="77777777" w:rsidR="000B2543" w:rsidRDefault="00FB31BD" w:rsidP="00FB31BD">
      <w:pPr>
        <w:keepNext/>
        <w:widowControl w:val="0"/>
        <w:ind w:right="-91"/>
        <w:jc w:val="both"/>
        <w:rPr>
          <w:iCs/>
          <w:sz w:val="22"/>
        </w:rPr>
      </w:pPr>
      <w:r w:rsidRPr="00FB31BD">
        <w:rPr>
          <w:iCs/>
          <w:sz w:val="22"/>
        </w:rPr>
        <w:t xml:space="preserve">     -      vedoucí servisní technik</w:t>
      </w:r>
    </w:p>
    <w:p w14:paraId="037FADAE" w14:textId="77777777" w:rsidR="000B2543" w:rsidRDefault="000B2543" w:rsidP="00FB31BD">
      <w:pPr>
        <w:keepNext/>
        <w:widowControl w:val="0"/>
        <w:ind w:right="-91"/>
        <w:jc w:val="both"/>
        <w:rPr>
          <w:iCs/>
          <w:sz w:val="22"/>
        </w:rPr>
      </w:pPr>
    </w:p>
    <w:p w14:paraId="639E39A5" w14:textId="77777777" w:rsidR="00FB51AA" w:rsidRPr="00416FFC" w:rsidRDefault="00FB51AA" w:rsidP="00FB51AA">
      <w:pPr>
        <w:pStyle w:val="Textvbloku"/>
        <w:keepNext/>
        <w:ind w:right="-91"/>
        <w:rPr>
          <w:b/>
          <w:sz w:val="22"/>
        </w:rPr>
      </w:pPr>
    </w:p>
    <w:p w14:paraId="48166361" w14:textId="7CCD318B" w:rsidR="00FB51AA" w:rsidRPr="00416FFC" w:rsidRDefault="00FB31BD" w:rsidP="00FB51AA">
      <w:pPr>
        <w:pStyle w:val="Textvbloku"/>
        <w:keepNext/>
        <w:ind w:right="-91"/>
        <w:rPr>
          <w:b/>
          <w:sz w:val="22"/>
        </w:rPr>
      </w:pPr>
      <w:r>
        <w:rPr>
          <w:b/>
          <w:sz w:val="22"/>
        </w:rPr>
        <w:t>VI</w:t>
      </w:r>
      <w:r w:rsidR="00FB51AA" w:rsidRPr="00416FFC">
        <w:rPr>
          <w:b/>
          <w:sz w:val="22"/>
        </w:rPr>
        <w:t>X. ZÁNIK SMLOUVY, ODSTOUPENÍ OD SMLOUVY:</w:t>
      </w:r>
    </w:p>
    <w:p w14:paraId="1DEF646B" w14:textId="77777777" w:rsidR="00FB51AA" w:rsidRPr="00416FFC" w:rsidRDefault="0074278A" w:rsidP="00FB51AA">
      <w:pPr>
        <w:pStyle w:val="Textvbloku"/>
        <w:keepNext/>
        <w:ind w:right="-91"/>
        <w:rPr>
          <w:sz w:val="22"/>
        </w:rPr>
      </w:pPr>
      <w:r w:rsidRPr="00416FFC">
        <w:rPr>
          <w:sz w:val="22"/>
        </w:rPr>
        <w:t>--</w:t>
      </w:r>
      <w:r w:rsidR="00FB51AA" w:rsidRPr="00416FFC">
        <w:rPr>
          <w:sz w:val="22"/>
        </w:rPr>
        <w:t>----------------------------------------------------------------------------</w:t>
      </w:r>
    </w:p>
    <w:p w14:paraId="03EC3118" w14:textId="77777777" w:rsidR="00A605F1" w:rsidRPr="00416FFC" w:rsidRDefault="00A605F1" w:rsidP="00A605F1">
      <w:pPr>
        <w:ind w:left="284"/>
        <w:jc w:val="both"/>
        <w:rPr>
          <w:sz w:val="22"/>
        </w:rPr>
      </w:pPr>
    </w:p>
    <w:p w14:paraId="17241F7E" w14:textId="77777777" w:rsidR="00FB51AA" w:rsidRPr="00416FFC" w:rsidRDefault="00FB51AA" w:rsidP="000B2543">
      <w:pPr>
        <w:numPr>
          <w:ilvl w:val="0"/>
          <w:numId w:val="5"/>
        </w:numPr>
        <w:tabs>
          <w:tab w:val="clear" w:pos="360"/>
        </w:tabs>
        <w:ind w:left="284" w:hanging="284"/>
        <w:jc w:val="both"/>
        <w:rPr>
          <w:sz w:val="22"/>
        </w:rPr>
      </w:pPr>
      <w:r w:rsidRPr="00416FFC">
        <w:rPr>
          <w:sz w:val="22"/>
        </w:rPr>
        <w:t xml:space="preserve">Tato smlouva zanikne </w:t>
      </w:r>
      <w:r w:rsidR="00A8430D" w:rsidRPr="00416FFC">
        <w:rPr>
          <w:sz w:val="22"/>
        </w:rPr>
        <w:t xml:space="preserve">řádným </w:t>
      </w:r>
      <w:r w:rsidRPr="00416FFC">
        <w:rPr>
          <w:sz w:val="22"/>
        </w:rPr>
        <w:t>splněním závazku</w:t>
      </w:r>
      <w:r w:rsidR="002D56A6" w:rsidRPr="00416FFC">
        <w:rPr>
          <w:sz w:val="22"/>
        </w:rPr>
        <w:t xml:space="preserve"> dle § 1908 Občanského zákoníku</w:t>
      </w:r>
      <w:r w:rsidRPr="00416FFC">
        <w:rPr>
          <w:sz w:val="22"/>
        </w:rPr>
        <w:t xml:space="preserve"> nebo před uplynutím lhůty plnění z důvodu podstatného porušení povinností smluvních stran – jednostranným právním </w:t>
      </w:r>
      <w:r w:rsidR="00A8430D" w:rsidRPr="00416FFC">
        <w:rPr>
          <w:sz w:val="22"/>
        </w:rPr>
        <w:t>jednáním</w:t>
      </w:r>
      <w:r w:rsidRPr="00416FFC">
        <w:rPr>
          <w:sz w:val="22"/>
        </w:rPr>
        <w:t xml:space="preserve">, tj. odstoupením od smlouvy. Dále může tato smlouva zaniknout dohodou smluvních stran. Návrhy na zánik smlouvy dohodou je oprávněna vystavit kterákoliv ze smluvních stran. </w:t>
      </w:r>
      <w:r w:rsidR="00D61994" w:rsidRPr="00416FFC">
        <w:rPr>
          <w:sz w:val="22"/>
        </w:rPr>
        <w:t>Účinnost smlouvy může být ukončena i v souladu s čl. III odst. 1 této smlouvy.</w:t>
      </w:r>
    </w:p>
    <w:p w14:paraId="5FD8D9F9" w14:textId="77777777" w:rsidR="00FB51AA" w:rsidRPr="00416FFC" w:rsidRDefault="00FB51AA" w:rsidP="000B2543">
      <w:pPr>
        <w:ind w:left="284" w:hanging="284"/>
        <w:jc w:val="both"/>
        <w:rPr>
          <w:sz w:val="22"/>
        </w:rPr>
      </w:pPr>
    </w:p>
    <w:p w14:paraId="1D2EFDF3" w14:textId="77777777" w:rsidR="00FB51AA" w:rsidRPr="00416FFC" w:rsidRDefault="00FB51AA" w:rsidP="000B2543">
      <w:pPr>
        <w:numPr>
          <w:ilvl w:val="0"/>
          <w:numId w:val="5"/>
        </w:numPr>
        <w:tabs>
          <w:tab w:val="clear" w:pos="360"/>
        </w:tabs>
        <w:ind w:left="284" w:hanging="284"/>
        <w:jc w:val="both"/>
        <w:rPr>
          <w:sz w:val="22"/>
        </w:rPr>
      </w:pPr>
      <w:r w:rsidRPr="00416FFC">
        <w:rPr>
          <w:sz w:val="22"/>
        </w:rPr>
        <w:t>Kterákoliv smluvní strana je povinna písemně oznámit druhé straně, že poruší své povinnosti plynoucí ze závazkového vztahu. Také je povinna oznámit skutečnosti, které se týkají podstatného zhoršení výrobních poměrů, majetkových poměrů, v případě zhotovitele pak i kapacitních či personálních poměrů, které by mohly mít i jednotlivě negativní vliv na plnění jeho povinnosti plynoucí z předmětné smlouvy. Je tedy povinna druhé straně oznámit povahu překážky včetně důvodů, které jí brání nebo budou bránit v plnění povinností a o jejich důsledcích. Přičemž zpráva musí být podána písemně bez zbytečného odkladu poté, co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14:paraId="2ED11A9C" w14:textId="77777777" w:rsidR="00FB51AA" w:rsidRPr="00416FFC" w:rsidRDefault="00FB51AA" w:rsidP="000B2543">
      <w:pPr>
        <w:ind w:left="284"/>
        <w:jc w:val="both"/>
        <w:rPr>
          <w:sz w:val="22"/>
        </w:rPr>
      </w:pPr>
    </w:p>
    <w:p w14:paraId="26F6A984" w14:textId="77777777" w:rsidR="00FB51AA" w:rsidRPr="00416FFC" w:rsidRDefault="00FB51AA" w:rsidP="000B2543">
      <w:pPr>
        <w:numPr>
          <w:ilvl w:val="0"/>
          <w:numId w:val="5"/>
        </w:numPr>
        <w:tabs>
          <w:tab w:val="clear" w:pos="360"/>
        </w:tabs>
        <w:ind w:left="284" w:hanging="284"/>
        <w:jc w:val="both"/>
        <w:rPr>
          <w:sz w:val="22"/>
        </w:rPr>
      </w:pPr>
      <w:r w:rsidRPr="00416FFC">
        <w:rPr>
          <w:sz w:val="22"/>
        </w:rPr>
        <w:t xml:space="preserve">Odstoupení od smlouvy musí odstupující strana oznámit druhé straně písemně bez zbytečného odkladu poté, co se dozvěděla o podstatném porušení smlouvy. Lhůta pro doručení o odstoupení od smlouvy se stanovuje pro obě </w:t>
      </w:r>
      <w:r w:rsidRPr="00416FFC">
        <w:rPr>
          <w:sz w:val="22"/>
          <w:szCs w:val="22"/>
        </w:rPr>
        <w:t>strany 20 dnů ode</w:t>
      </w:r>
      <w:r w:rsidRPr="00416FFC">
        <w:rPr>
          <w:sz w:val="22"/>
        </w:rPr>
        <w:t xml:space="preserve"> dne, kdy jedna ze smluvních stran zjistila podstatné porušení smlouvy. V odstoupení musí být dále uveden důvod, pro který strana od smlouvy odstupuje a přesná citace toho bodu smlouvy, který ji k takovému kroku opravňuje. </w:t>
      </w:r>
    </w:p>
    <w:p w14:paraId="5FD1F46F" w14:textId="77777777" w:rsidR="00FB51AA" w:rsidRPr="00416FFC" w:rsidRDefault="00FB51AA" w:rsidP="000B2543">
      <w:pPr>
        <w:ind w:left="284" w:hanging="284"/>
        <w:jc w:val="both"/>
        <w:rPr>
          <w:sz w:val="22"/>
        </w:rPr>
      </w:pPr>
    </w:p>
    <w:p w14:paraId="28EBBF69" w14:textId="77777777" w:rsidR="00E651C5" w:rsidRDefault="00FB51AA" w:rsidP="00CB204D">
      <w:pPr>
        <w:numPr>
          <w:ilvl w:val="0"/>
          <w:numId w:val="5"/>
        </w:numPr>
        <w:tabs>
          <w:tab w:val="clear" w:pos="360"/>
        </w:tabs>
        <w:ind w:left="284" w:hanging="284"/>
        <w:jc w:val="both"/>
        <w:rPr>
          <w:sz w:val="22"/>
        </w:rPr>
      </w:pPr>
      <w:r w:rsidRPr="00E651C5">
        <w:rPr>
          <w:sz w:val="22"/>
        </w:rPr>
        <w:t>Stanoví-li strana oprávněná lhůtu pro dodatečné plnění, což u podstatného porušení smlouvy dle O</w:t>
      </w:r>
      <w:r w:rsidR="00D61994" w:rsidRPr="00E651C5">
        <w:rPr>
          <w:sz w:val="22"/>
        </w:rPr>
        <w:t>bčanského</w:t>
      </w:r>
      <w:r w:rsidRPr="00E651C5">
        <w:rPr>
          <w:sz w:val="22"/>
        </w:rPr>
        <w:t xml:space="preserve"> zákoníku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5CD7FADF" w14:textId="77777777" w:rsidR="00E651C5" w:rsidRDefault="00E651C5" w:rsidP="00E651C5">
      <w:pPr>
        <w:pStyle w:val="Odstavecseseznamem"/>
        <w:rPr>
          <w:sz w:val="22"/>
        </w:rPr>
      </w:pPr>
    </w:p>
    <w:p w14:paraId="3FDE33E3" w14:textId="771ADE88" w:rsidR="00FB51AA" w:rsidRPr="00E651C5" w:rsidRDefault="00FB51AA" w:rsidP="00CB204D">
      <w:pPr>
        <w:numPr>
          <w:ilvl w:val="0"/>
          <w:numId w:val="5"/>
        </w:numPr>
        <w:tabs>
          <w:tab w:val="clear" w:pos="360"/>
        </w:tabs>
        <w:ind w:left="284" w:hanging="284"/>
        <w:jc w:val="both"/>
        <w:rPr>
          <w:sz w:val="22"/>
        </w:rPr>
      </w:pPr>
      <w:r w:rsidRPr="00E651C5">
        <w:rPr>
          <w:sz w:val="22"/>
        </w:rPr>
        <w:t>Podstatným porušením smlouvy opravňujícím objednatele odstoupit od smlouvy mimo ujednání uvedená v jiných článcích smlouvy:</w:t>
      </w:r>
    </w:p>
    <w:p w14:paraId="4A796A06" w14:textId="77777777" w:rsidR="00FB51AA" w:rsidRPr="00416FFC" w:rsidRDefault="00FB51AA" w:rsidP="004E3D15">
      <w:pPr>
        <w:numPr>
          <w:ilvl w:val="1"/>
          <w:numId w:val="11"/>
        </w:numPr>
        <w:spacing w:before="60"/>
        <w:jc w:val="both"/>
        <w:rPr>
          <w:sz w:val="22"/>
        </w:rPr>
      </w:pPr>
      <w:r w:rsidRPr="00416FFC">
        <w:rPr>
          <w:sz w:val="22"/>
        </w:rPr>
        <w:t>prodlení zhotovitele se zahájením prací na realizaci díla větší než 10 (deset) kalendářních dnů</w:t>
      </w:r>
    </w:p>
    <w:p w14:paraId="2EE54ADD" w14:textId="77777777" w:rsidR="00FB51AA" w:rsidRPr="00416FFC" w:rsidRDefault="00FB51AA" w:rsidP="004E3D15">
      <w:pPr>
        <w:numPr>
          <w:ilvl w:val="1"/>
          <w:numId w:val="11"/>
        </w:numPr>
        <w:spacing w:before="60"/>
        <w:jc w:val="both"/>
        <w:rPr>
          <w:sz w:val="22"/>
        </w:rPr>
      </w:pPr>
      <w:r w:rsidRPr="00416FFC">
        <w:rPr>
          <w:sz w:val="22"/>
        </w:rPr>
        <w:t>delší než 30 denní prodlení zhotovitele se splněním díla</w:t>
      </w:r>
    </w:p>
    <w:p w14:paraId="2D75BC3B" w14:textId="77777777" w:rsidR="00FB51AA" w:rsidRPr="00416FFC" w:rsidRDefault="00FB51AA" w:rsidP="004E3D15">
      <w:pPr>
        <w:numPr>
          <w:ilvl w:val="1"/>
          <w:numId w:val="11"/>
        </w:numPr>
        <w:spacing w:before="60"/>
        <w:jc w:val="both"/>
        <w:rPr>
          <w:sz w:val="22"/>
        </w:rPr>
      </w:pPr>
      <w:r w:rsidRPr="00416FFC">
        <w:rPr>
          <w:sz w:val="22"/>
        </w:rPr>
        <w:t>v případě, že zhotovitel provádí dílo v rozporu se zadáním objednatele nebo projektovou dokumentací a objednatel jej písemně vyzve k odstranění nedostatků a zhotovitel tak neučiní</w:t>
      </w:r>
    </w:p>
    <w:p w14:paraId="18C2E2E7" w14:textId="77777777" w:rsidR="00FB51AA" w:rsidRPr="00416FFC" w:rsidRDefault="00FB51AA" w:rsidP="004E3D15">
      <w:pPr>
        <w:pStyle w:val="Zkladntextodsazen3"/>
        <w:widowControl/>
        <w:numPr>
          <w:ilvl w:val="1"/>
          <w:numId w:val="11"/>
        </w:numPr>
        <w:spacing w:before="60"/>
        <w:rPr>
          <w:sz w:val="22"/>
        </w:rPr>
      </w:pPr>
      <w:r w:rsidRPr="00416FFC">
        <w:rPr>
          <w:sz w:val="22"/>
        </w:rPr>
        <w:t>neumožnění kontroly provádění díla a postupu prací na něm</w:t>
      </w:r>
    </w:p>
    <w:p w14:paraId="078765A1" w14:textId="77777777" w:rsidR="00FB51AA" w:rsidRPr="00416FFC" w:rsidRDefault="00FB51AA" w:rsidP="004E3D15">
      <w:pPr>
        <w:pStyle w:val="BodyTextIndent21"/>
        <w:widowControl/>
        <w:numPr>
          <w:ilvl w:val="1"/>
          <w:numId w:val="11"/>
        </w:numPr>
        <w:spacing w:before="60"/>
        <w:rPr>
          <w:sz w:val="22"/>
        </w:rPr>
      </w:pPr>
      <w:r w:rsidRPr="00416FFC">
        <w:rPr>
          <w:sz w:val="22"/>
        </w:rPr>
        <w:t>pravomocné ukončení insolvenčního řízení.</w:t>
      </w:r>
    </w:p>
    <w:p w14:paraId="70527D52" w14:textId="77777777" w:rsidR="00FB51AA" w:rsidRPr="00416FFC" w:rsidRDefault="00FB51AA" w:rsidP="00FB51AA">
      <w:pPr>
        <w:ind w:firstLine="60"/>
        <w:jc w:val="both"/>
        <w:rPr>
          <w:i/>
          <w:sz w:val="22"/>
        </w:rPr>
      </w:pPr>
    </w:p>
    <w:p w14:paraId="0BFC2E7A" w14:textId="63300070" w:rsidR="0000757D" w:rsidRPr="0000757D" w:rsidRDefault="0000757D" w:rsidP="0000757D">
      <w:pPr>
        <w:pStyle w:val="Odstavecseseznamem"/>
        <w:numPr>
          <w:ilvl w:val="0"/>
          <w:numId w:val="5"/>
        </w:numPr>
        <w:tabs>
          <w:tab w:val="left" w:pos="142"/>
        </w:tabs>
        <w:jc w:val="both"/>
        <w:rPr>
          <w:b/>
          <w:sz w:val="22"/>
        </w:rPr>
      </w:pPr>
      <w:r w:rsidRPr="0000757D">
        <w:rPr>
          <w:sz w:val="22"/>
        </w:rPr>
        <w:lastRenderedPageBreak/>
        <w:t>Podstatným porušením smlouvy opravňujícím zhotovitele odstoupit od smlouvy je myšleno prodlení objednatele s platbami dle v předmětné smlouvě dohodnutého platebního režimu delším než 30 dní počítaného ode dne jejich splatnosti</w:t>
      </w:r>
    </w:p>
    <w:p w14:paraId="0A041CF7" w14:textId="77777777" w:rsidR="00FB51AA" w:rsidRPr="00416FFC" w:rsidRDefault="00FB51AA" w:rsidP="00FB51AA">
      <w:pPr>
        <w:ind w:left="709" w:hanging="425"/>
        <w:jc w:val="both"/>
        <w:rPr>
          <w:sz w:val="22"/>
        </w:rPr>
      </w:pPr>
    </w:p>
    <w:p w14:paraId="5AD7D7BE" w14:textId="77777777" w:rsidR="00FB51AA" w:rsidRPr="00416FFC" w:rsidRDefault="00FB51AA" w:rsidP="0000757D">
      <w:pPr>
        <w:numPr>
          <w:ilvl w:val="0"/>
          <w:numId w:val="5"/>
        </w:numPr>
        <w:ind w:left="284" w:hanging="284"/>
        <w:jc w:val="both"/>
        <w:rPr>
          <w:sz w:val="22"/>
        </w:rPr>
      </w:pPr>
      <w:r w:rsidRPr="00416FFC">
        <w:rPr>
          <w:sz w:val="22"/>
        </w:rPr>
        <w:t>Důsledky odstoupení od smlouvy:</w:t>
      </w:r>
    </w:p>
    <w:p w14:paraId="257C6DB7" w14:textId="77777777" w:rsidR="00FB51AA" w:rsidRPr="00416FFC" w:rsidRDefault="00FB51AA" w:rsidP="004E3D15">
      <w:pPr>
        <w:numPr>
          <w:ilvl w:val="2"/>
          <w:numId w:val="8"/>
        </w:numPr>
        <w:tabs>
          <w:tab w:val="clear" w:pos="2340"/>
        </w:tabs>
        <w:ind w:left="709" w:hanging="425"/>
        <w:jc w:val="both"/>
        <w:rPr>
          <w:sz w:val="22"/>
        </w:rPr>
      </w:pPr>
      <w:r w:rsidRPr="00416FFC">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3189C938" w14:textId="77777777" w:rsidR="00FB51AA" w:rsidRPr="00416FFC" w:rsidRDefault="00FB51AA" w:rsidP="004E3D15">
      <w:pPr>
        <w:numPr>
          <w:ilvl w:val="2"/>
          <w:numId w:val="8"/>
        </w:numPr>
        <w:tabs>
          <w:tab w:val="clear" w:pos="2340"/>
        </w:tabs>
        <w:ind w:left="709" w:hanging="425"/>
        <w:jc w:val="both"/>
        <w:rPr>
          <w:sz w:val="22"/>
        </w:rPr>
      </w:pPr>
      <w:r w:rsidRPr="00416FFC">
        <w:rPr>
          <w:sz w:val="22"/>
        </w:rPr>
        <w:t>zhotovitelovy závazky, pokud jde o jakost, odstraňování vad a nedodělků, rovněž záruky za jakost prací jím provedených až do doby jakéhokoliv odstoupení od smlouvy platí i po takovém odstoupení, a to pro část díla, kterou zhotovitel do takového odstoupení realizoval</w:t>
      </w:r>
    </w:p>
    <w:p w14:paraId="0DF9249E" w14:textId="77777777" w:rsidR="00FB51AA" w:rsidRPr="00416FFC" w:rsidRDefault="00FB51AA" w:rsidP="004E3D15">
      <w:pPr>
        <w:numPr>
          <w:ilvl w:val="2"/>
          <w:numId w:val="8"/>
        </w:numPr>
        <w:tabs>
          <w:tab w:val="clear" w:pos="2340"/>
        </w:tabs>
        <w:ind w:left="709" w:hanging="425"/>
        <w:jc w:val="both"/>
        <w:rPr>
          <w:sz w:val="22"/>
        </w:rPr>
      </w:pPr>
      <w:r w:rsidRPr="00416FFC">
        <w:rPr>
          <w:sz w:val="22"/>
        </w:rPr>
        <w:t>odstoupí-li některá ze stran od této smlouvy na základě ujednání z této smlouvy vyplývajících, smluvní strany vypořádají své závazky z předmětné smlouvy takto:</w:t>
      </w:r>
    </w:p>
    <w:p w14:paraId="29FE6883" w14:textId="77777777" w:rsidR="00FB51AA" w:rsidRPr="00416FFC" w:rsidRDefault="00FB51AA" w:rsidP="00FB51AA">
      <w:pPr>
        <w:spacing w:before="120"/>
        <w:ind w:left="709"/>
        <w:jc w:val="both"/>
        <w:rPr>
          <w:sz w:val="22"/>
        </w:rPr>
      </w:pPr>
      <w:r w:rsidRPr="00416FFC">
        <w:rPr>
          <w:sz w:val="22"/>
        </w:rPr>
        <w:t>-</w:t>
      </w:r>
      <w:r w:rsidRPr="00416FFC">
        <w:rPr>
          <w:sz w:val="22"/>
        </w:rPr>
        <w:tab/>
        <w:t>zhotovitel provede soupis všech provedených prací a činností oceněných dle způsobu, kterým je stanovena cena díla;</w:t>
      </w:r>
    </w:p>
    <w:p w14:paraId="1FFC3C63" w14:textId="77777777" w:rsidR="00FB51AA" w:rsidRPr="00416FFC" w:rsidRDefault="00FB51AA" w:rsidP="00FB51AA">
      <w:pPr>
        <w:tabs>
          <w:tab w:val="left" w:pos="709"/>
        </w:tabs>
        <w:ind w:left="709"/>
        <w:jc w:val="both"/>
        <w:rPr>
          <w:sz w:val="22"/>
        </w:rPr>
      </w:pPr>
      <w:r w:rsidRPr="00416FFC">
        <w:rPr>
          <w:sz w:val="22"/>
        </w:rPr>
        <w:t>-</w:t>
      </w:r>
      <w:r w:rsidRPr="00416FFC">
        <w:rPr>
          <w:sz w:val="22"/>
        </w:rPr>
        <w:tab/>
        <w:t>zhotovitel provede finanční vyčíslení provedených prací, poskytnutých záloh a zpracuje "dílčí konečnou fakturu";</w:t>
      </w:r>
    </w:p>
    <w:p w14:paraId="2AA570CB" w14:textId="77777777" w:rsidR="00FB51AA" w:rsidRPr="00416FFC" w:rsidRDefault="00FB51AA" w:rsidP="00FB51AA">
      <w:pPr>
        <w:tabs>
          <w:tab w:val="left" w:pos="-720"/>
          <w:tab w:val="left" w:pos="709"/>
        </w:tabs>
        <w:ind w:left="709"/>
        <w:jc w:val="both"/>
        <w:rPr>
          <w:sz w:val="22"/>
        </w:rPr>
      </w:pPr>
      <w:r w:rsidRPr="00416FFC">
        <w:rPr>
          <w:sz w:val="22"/>
        </w:rPr>
        <w:t>-</w:t>
      </w:r>
      <w:r w:rsidRPr="00416FFC">
        <w:rPr>
          <w:sz w:val="22"/>
        </w:rPr>
        <w:tab/>
        <w:t>zhotovitel vyzve objednatele k "dílčímu předání díla" a objednatel je povinen do 3 dnů od obdržení vyzvání zahájit "dílčí přejímací řízení";</w:t>
      </w:r>
    </w:p>
    <w:p w14:paraId="27E4D285" w14:textId="77777777" w:rsidR="00FB51AA" w:rsidRPr="00416FFC" w:rsidRDefault="00FB51AA" w:rsidP="00FB51AA">
      <w:pPr>
        <w:tabs>
          <w:tab w:val="left" w:pos="709"/>
        </w:tabs>
        <w:ind w:left="709"/>
        <w:jc w:val="both"/>
        <w:rPr>
          <w:sz w:val="22"/>
        </w:rPr>
      </w:pPr>
      <w:r w:rsidRPr="00416FFC">
        <w:rPr>
          <w:sz w:val="22"/>
        </w:rPr>
        <w:t>-</w:t>
      </w:r>
      <w:r w:rsidRPr="00416FFC">
        <w:rPr>
          <w:sz w:val="22"/>
        </w:rPr>
        <w:tab/>
        <w:t>objednatel uhradí zhotoviteli provedené práce do doby odstoupení od smlouvy na základě vystavené faktury.</w:t>
      </w:r>
    </w:p>
    <w:p w14:paraId="106D09B1" w14:textId="77777777" w:rsidR="00FB51AA" w:rsidRPr="00416FFC" w:rsidRDefault="00FB51AA" w:rsidP="0000757D">
      <w:pPr>
        <w:numPr>
          <w:ilvl w:val="0"/>
          <w:numId w:val="5"/>
        </w:numPr>
        <w:spacing w:before="120"/>
        <w:jc w:val="both"/>
      </w:pPr>
      <w:r w:rsidRPr="00416FFC">
        <w:rPr>
          <w:bCs/>
          <w:sz w:val="22"/>
        </w:rPr>
        <w:t>Objednatel má dále právo jednostranně odstoupit od smlouvy v případě, že se objednateli s ohledem na spolufinancování ze státního rozpočtu nebo prostředků EU nepodaří zajistit finanční prostředky na realizaci díla nebo jeho část.</w:t>
      </w:r>
    </w:p>
    <w:p w14:paraId="421988D1" w14:textId="77777777" w:rsidR="005572BF" w:rsidRPr="00416FFC" w:rsidRDefault="005572BF" w:rsidP="00FB51AA">
      <w:pPr>
        <w:ind w:left="284"/>
        <w:jc w:val="both"/>
        <w:rPr>
          <w:sz w:val="22"/>
        </w:rPr>
      </w:pPr>
    </w:p>
    <w:p w14:paraId="68A298A2" w14:textId="77777777" w:rsidR="000566B0" w:rsidRPr="00416FFC" w:rsidRDefault="000566B0" w:rsidP="00FB51AA">
      <w:pPr>
        <w:ind w:left="284"/>
        <w:jc w:val="both"/>
        <w:rPr>
          <w:sz w:val="22"/>
        </w:rPr>
      </w:pPr>
    </w:p>
    <w:p w14:paraId="40C66F78" w14:textId="66F2AC30" w:rsidR="00FB51AA" w:rsidRPr="00416FFC" w:rsidRDefault="00FB51AA" w:rsidP="00FB51AA">
      <w:pPr>
        <w:pStyle w:val="Nadpis4"/>
        <w:rPr>
          <w:sz w:val="22"/>
        </w:rPr>
      </w:pPr>
      <w:r w:rsidRPr="00416FFC">
        <w:rPr>
          <w:sz w:val="22"/>
        </w:rPr>
        <w:t>XV. SPORY:</w:t>
      </w:r>
    </w:p>
    <w:p w14:paraId="17AF28A9" w14:textId="77777777" w:rsidR="00FB51AA" w:rsidRPr="00416FFC" w:rsidRDefault="00FB51AA" w:rsidP="00FB51AA">
      <w:pPr>
        <w:keepNext/>
        <w:ind w:left="851" w:hanging="851"/>
        <w:rPr>
          <w:sz w:val="22"/>
        </w:rPr>
      </w:pPr>
      <w:r w:rsidRPr="00416FFC">
        <w:rPr>
          <w:sz w:val="22"/>
        </w:rPr>
        <w:t>--------------------</w:t>
      </w:r>
    </w:p>
    <w:p w14:paraId="35B79B9C" w14:textId="77777777" w:rsidR="00FB51AA" w:rsidRPr="00416FFC" w:rsidRDefault="00FB51AA" w:rsidP="000B2543">
      <w:pPr>
        <w:pStyle w:val="Zkladntext"/>
        <w:numPr>
          <w:ilvl w:val="0"/>
          <w:numId w:val="28"/>
        </w:numPr>
        <w:ind w:left="284" w:hanging="284"/>
        <w:jc w:val="both"/>
        <w:rPr>
          <w:sz w:val="22"/>
        </w:rPr>
      </w:pPr>
      <w:r w:rsidRPr="00416FFC">
        <w:rPr>
          <w:sz w:val="22"/>
        </w:rPr>
        <w:t>Smluvní strany se dohodly, že jakékoli spory se budou snažit vyřešit přednostně jednáním a nalezením smírného řešení sporu.</w:t>
      </w:r>
    </w:p>
    <w:p w14:paraId="5FD97CB2" w14:textId="5EC6C0FB" w:rsidR="00FB51AA" w:rsidRPr="00FE7181" w:rsidRDefault="00FB51AA" w:rsidP="000B2543">
      <w:pPr>
        <w:pStyle w:val="Zkladntext"/>
        <w:numPr>
          <w:ilvl w:val="0"/>
          <w:numId w:val="28"/>
        </w:numPr>
        <w:ind w:left="284" w:hanging="284"/>
        <w:jc w:val="both"/>
        <w:rPr>
          <w:b/>
          <w:bCs/>
          <w:sz w:val="22"/>
        </w:rPr>
      </w:pPr>
      <w:r w:rsidRPr="00416FFC">
        <w:rPr>
          <w:sz w:val="22"/>
        </w:rPr>
        <w:t>Nebude-li to však možné, jakýkoliv spor vzniklý z této smlouvy, bude rozhodnut k tomu věcně příslušným soudem</w:t>
      </w:r>
      <w:r w:rsidR="00A8430D" w:rsidRPr="00416FFC">
        <w:rPr>
          <w:sz w:val="22"/>
        </w:rPr>
        <w:t>.</w:t>
      </w:r>
    </w:p>
    <w:p w14:paraId="09E6427E" w14:textId="77777777" w:rsidR="00FE7181" w:rsidRPr="00416FFC" w:rsidRDefault="00FE7181" w:rsidP="00FE7181">
      <w:pPr>
        <w:pStyle w:val="Zkladntext"/>
        <w:ind w:left="284"/>
        <w:jc w:val="both"/>
        <w:rPr>
          <w:b/>
          <w:bCs/>
          <w:sz w:val="22"/>
        </w:rPr>
      </w:pPr>
    </w:p>
    <w:p w14:paraId="6FDAB07C" w14:textId="77777777" w:rsidR="0074278A" w:rsidRPr="00416FFC" w:rsidRDefault="0074278A" w:rsidP="00FB51AA"/>
    <w:p w14:paraId="33B16B8D" w14:textId="06C48FAC" w:rsidR="00FB51AA" w:rsidRPr="00416FFC" w:rsidRDefault="00FB51AA" w:rsidP="00FB51AA">
      <w:pPr>
        <w:pStyle w:val="Nadpis4"/>
        <w:rPr>
          <w:sz w:val="22"/>
        </w:rPr>
      </w:pPr>
      <w:r w:rsidRPr="00416FFC">
        <w:rPr>
          <w:sz w:val="22"/>
        </w:rPr>
        <w:t>XV</w:t>
      </w:r>
      <w:r w:rsidR="00FB31BD">
        <w:rPr>
          <w:sz w:val="22"/>
        </w:rPr>
        <w:t>I</w:t>
      </w:r>
      <w:r w:rsidRPr="00416FFC">
        <w:rPr>
          <w:sz w:val="22"/>
        </w:rPr>
        <w:t>. DODATKY A ZMĚNY SMLOUVY:</w:t>
      </w:r>
    </w:p>
    <w:p w14:paraId="3877C648" w14:textId="77777777" w:rsidR="00FB51AA" w:rsidRPr="00416FFC" w:rsidRDefault="00FB51AA" w:rsidP="00FB51AA">
      <w:pPr>
        <w:pStyle w:val="Zhlav"/>
        <w:keepNext/>
        <w:tabs>
          <w:tab w:val="clear" w:pos="4536"/>
          <w:tab w:val="clear" w:pos="9072"/>
        </w:tabs>
        <w:rPr>
          <w:sz w:val="22"/>
        </w:rPr>
      </w:pPr>
      <w:r w:rsidRPr="00416FFC">
        <w:rPr>
          <w:sz w:val="22"/>
        </w:rPr>
        <w:t>-----------------------------------------------------</w:t>
      </w:r>
    </w:p>
    <w:p w14:paraId="547BDE0A" w14:textId="77777777" w:rsidR="007A35C8" w:rsidRDefault="007A35C8" w:rsidP="007A35C8">
      <w:pPr>
        <w:pStyle w:val="Zkladntextodsazen"/>
        <w:ind w:left="284"/>
        <w:rPr>
          <w:i w:val="0"/>
        </w:rPr>
      </w:pPr>
    </w:p>
    <w:p w14:paraId="65FE8BA0" w14:textId="549E359E" w:rsidR="00FB51AA" w:rsidRPr="00416FFC" w:rsidRDefault="00FB51AA" w:rsidP="000B2543">
      <w:pPr>
        <w:pStyle w:val="Zkladntextodsazen"/>
        <w:numPr>
          <w:ilvl w:val="0"/>
          <w:numId w:val="29"/>
        </w:numPr>
        <w:ind w:left="284" w:hanging="284"/>
        <w:rPr>
          <w:i w:val="0"/>
        </w:rPr>
      </w:pPr>
      <w:r w:rsidRPr="00416FFC">
        <w:rPr>
          <w:i w:val="0"/>
        </w:rPr>
        <w:t>Tuto smlouvu lze měnit, doplnit</w:t>
      </w:r>
      <w:r w:rsidR="00E4702B" w:rsidRPr="00416FFC">
        <w:rPr>
          <w:i w:val="0"/>
          <w:lang w:val="cs-CZ"/>
        </w:rPr>
        <w:t>,</w:t>
      </w:r>
      <w:r w:rsidRPr="00416FFC">
        <w:rPr>
          <w:i w:val="0"/>
        </w:rPr>
        <w:t xml:space="preserve"> nebo zrušit pouze písemnými průběžně číslovanými smluvními dodatky, jež musí být jako takové označeny a potvrzeny oběma stranami smlouvy. Tyto dodatky podléhají témuž smluvnímu režimu jako tato smlouva.</w:t>
      </w:r>
    </w:p>
    <w:p w14:paraId="713F604C" w14:textId="4ADD195D" w:rsidR="005572BF" w:rsidRDefault="005572BF" w:rsidP="00FB51AA">
      <w:pPr>
        <w:rPr>
          <w:sz w:val="22"/>
        </w:rPr>
      </w:pPr>
    </w:p>
    <w:p w14:paraId="670BAC58" w14:textId="77777777" w:rsidR="000566B0" w:rsidRPr="00416FFC" w:rsidRDefault="000566B0" w:rsidP="00FB51AA">
      <w:pPr>
        <w:rPr>
          <w:sz w:val="22"/>
        </w:rPr>
      </w:pPr>
    </w:p>
    <w:p w14:paraId="45DF9684" w14:textId="3DC871FB" w:rsidR="00FB51AA" w:rsidRPr="00416FFC" w:rsidRDefault="00FB51AA" w:rsidP="00FB51AA">
      <w:pPr>
        <w:pStyle w:val="Nadpis4"/>
        <w:rPr>
          <w:sz w:val="22"/>
        </w:rPr>
      </w:pPr>
      <w:r w:rsidRPr="00416FFC">
        <w:rPr>
          <w:sz w:val="22"/>
        </w:rPr>
        <w:t>XV</w:t>
      </w:r>
      <w:r w:rsidR="00FB31BD">
        <w:rPr>
          <w:sz w:val="22"/>
        </w:rPr>
        <w:t>I</w:t>
      </w:r>
      <w:r w:rsidRPr="00416FFC">
        <w:rPr>
          <w:sz w:val="22"/>
        </w:rPr>
        <w:t>I. DŮVĚRNÁ POVAHA INFORMACÍ, DUŠEVNÍ VLASTNICTVÍ:</w:t>
      </w:r>
    </w:p>
    <w:p w14:paraId="2D9E2B08" w14:textId="77777777" w:rsidR="00FB51AA" w:rsidRPr="00416FFC" w:rsidRDefault="00FB51AA" w:rsidP="00FB51AA">
      <w:pPr>
        <w:keepNext/>
        <w:rPr>
          <w:sz w:val="22"/>
        </w:rPr>
      </w:pPr>
      <w:r w:rsidRPr="00416FFC">
        <w:rPr>
          <w:sz w:val="22"/>
        </w:rPr>
        <w:t>----------------------------------------------------------------------------------------------</w:t>
      </w:r>
    </w:p>
    <w:p w14:paraId="6E093069"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 xml:space="preserve">Důvěrnými informacemi se pro účely této smlouvy a po celou dobu trvání vzájemné spolupráce smluvních stran rozumí, bez ohledu na formu a způsob jejich sdělení či zachycení a až do doby jejich zveřejnění, </w:t>
      </w:r>
      <w:r w:rsidRPr="00FB31BD">
        <w:rPr>
          <w:sz w:val="22"/>
          <w:lang w:val="x-none" w:eastAsia="x-none"/>
        </w:rPr>
        <w:lastRenderedPageBreak/>
        <w:t>jakékoli a všechny skutečnosti, které se smluvní strana v průběhu vzájemné spolupráce dozví, a/nebo které jí druhá smluvní strana v průběhu vzájemné spolupráce zpřístupní, jakož i sama existence těchto skutečností (dále jen „důvěrné informace“).</w:t>
      </w:r>
    </w:p>
    <w:p w14:paraId="719320F4"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Za důvěrné informace se bez ohledu na formu jejich získání považují veškeré informace, které se týkají obsahu, struktury a zabezpečení informačních systémů objednatele. Dále se považují za důvěrné informace takové informace, které jsou jako důvěrné výslovně některou ze stran označeny.</w:t>
      </w:r>
    </w:p>
    <w:p w14:paraId="346437BD"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Smluvní strany jsou povinny zajistit utajení získaných důvěrných informací způsobem obvyklým pro utajování takových informací, není-li výslovně sjednáno jinak. Tato povinnost platí bez ohledu na ukončení účinnosti této smlouvy. Strany mají právo požadovat navzájem doložení dostatečnosti utajení důvěrných informací. Strany jsou povinny zajistit utajení důvěrných informací i u svých zaměstnanců, zástupců, jakož i jiných spolupracujících třetích stran, pokud jim takové informace byly poskytnuty. Ustanovení zákona č. 106/1999 Sb., o svobodném přístupu k informacím, ve znění pozdějších předpisů nejsou tímto dotčena.</w:t>
      </w:r>
    </w:p>
    <w:p w14:paraId="03BB1452"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 xml:space="preserve">Právo užívat, poskytovat a zpřístupnit důvěrné informace mají obě strany pouze v rozsahu a za podmínek nezbytných pro řádné plnění práva a povinností vyplývajících z této smlouvy. </w:t>
      </w:r>
    </w:p>
    <w:p w14:paraId="3B074C48"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V případě, že se zhotovitel při plnění této smlouvy seznamuje s osobními údaji, je povinen tyto údaje považovat za důvěrné informace a jako s důvěrnými s nimi zacházet. Zhotovitel se zavazuje zavázat stejným způsobem i veškeré své zaměstnance, jakož i veškeré třetí osoby, které by mohly přijít s takovými informacemi v rámci své činnosti, byť nahodile, do styku.</w:t>
      </w:r>
    </w:p>
    <w:p w14:paraId="22062C5E" w14:textId="6DEFAAA5"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Zhotovitel bere na vědomí, že se ve smyslu v tomto odstavci uvedených právních předpisů (či na ně odkazovaných) považuje a bude považovat za zpracovatele osobních údajů, se všemi pro něj vyplývajícími důsledky a povinnostmi. Zhotovitel se zavazuje zabezpečit ochranu všech osobních údajů, které bude zpracovávat při plnění této smlouvy, a přijmout taková opatření, aby nemohlo dojít k neoprávněnému nebo nahodilému přístupu k těmto osobním údajům, k jejich změně, zničení či ztrátě, neoprávněným přenosům, neoprávněnému zpracování, jakož i k jejich jinému zneužití, v souladu s</w:t>
      </w:r>
      <w:r w:rsidR="00916555">
        <w:rPr>
          <w:sz w:val="22"/>
          <w:lang w:eastAsia="x-none"/>
        </w:rPr>
        <w:t xml:space="preserve"> platnými</w:t>
      </w:r>
      <w:r w:rsidRPr="00FB31BD">
        <w:rPr>
          <w:sz w:val="22"/>
          <w:lang w:val="x-none" w:eastAsia="x-none"/>
        </w:rPr>
        <w:t xml:space="preserve"> zákony</w:t>
      </w:r>
      <w:r w:rsidR="00916555">
        <w:rPr>
          <w:sz w:val="22"/>
          <w:lang w:eastAsia="x-none"/>
        </w:rPr>
        <w:t xml:space="preserve"> ČR,</w:t>
      </w:r>
      <w:r w:rsidRPr="00FB31BD">
        <w:rPr>
          <w:sz w:val="22"/>
          <w:lang w:val="x-none" w:eastAsia="x-none"/>
        </w:rPr>
        <w:t xml:space="preserve"> či přímo aplikovatelnými nařízeními Evropského parlamentu a Rady (EU</w:t>
      </w:r>
      <w:r w:rsidR="00916555">
        <w:rPr>
          <w:sz w:val="22"/>
          <w:lang w:eastAsia="x-none"/>
        </w:rPr>
        <w:t>).</w:t>
      </w:r>
    </w:p>
    <w:p w14:paraId="61E0CD31"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Zhotovitel je povinen zpracovat a průběžně dokumentovat přijatá a provedená technicko-organizační opatření k zajištění ochrany osobních údajů v souladu se Zákonem o ochraně osobních údajů či v souladu s dalšími zákony či přímo aplikovatelnými nařízeními Evropského parlamentu a Rady (EU), které jej v budoucnu nahradí, a nejméně jednou ročně o těchto opatřeních písemně informovat objednatele. První souhrnnou informaci o opatřeních k zajištění ochrany osobních údajů předá zhotovitel objednateli při započetí plnění této smlouvy.</w:t>
      </w:r>
    </w:p>
    <w:p w14:paraId="082CAFBD" w14:textId="77777777" w:rsidR="00FB31BD" w:rsidRPr="00FB31BD" w:rsidRDefault="00FB31BD" w:rsidP="004E3D15">
      <w:pPr>
        <w:numPr>
          <w:ilvl w:val="0"/>
          <w:numId w:val="33"/>
        </w:numPr>
        <w:spacing w:before="60"/>
        <w:ind w:left="284" w:hanging="284"/>
        <w:jc w:val="both"/>
        <w:rPr>
          <w:sz w:val="22"/>
          <w:lang w:val="x-none" w:eastAsia="x-none"/>
        </w:rPr>
      </w:pPr>
      <w:r w:rsidRPr="00FB31BD">
        <w:rPr>
          <w:sz w:val="22"/>
          <w:lang w:val="x-none" w:eastAsia="x-none"/>
        </w:rPr>
        <w:t>Závazky k zachovávání důvěrnosti informací zůstanou v plném rozsahu platné a účinné i po ukončení platnosti a účinnosti této smlouvy, a to až do doby, kdy se tyto stanou obecně známými jinak než porušením této smlouvy, nebo je poskytující smluvní strana přestane utajovat. V pochybnostech se má za to, že utajování informací trvá.</w:t>
      </w:r>
    </w:p>
    <w:p w14:paraId="355E9E75" w14:textId="77777777" w:rsidR="00FB31BD" w:rsidRPr="00FB31BD" w:rsidRDefault="00FB31BD" w:rsidP="00457A94">
      <w:pPr>
        <w:numPr>
          <w:ilvl w:val="0"/>
          <w:numId w:val="33"/>
        </w:numPr>
        <w:spacing w:before="120"/>
        <w:ind w:left="284" w:hanging="284"/>
        <w:jc w:val="both"/>
        <w:rPr>
          <w:sz w:val="22"/>
          <w:lang w:val="x-none" w:eastAsia="x-none"/>
        </w:rPr>
      </w:pPr>
      <w:r w:rsidRPr="00FB31BD">
        <w:rPr>
          <w:sz w:val="22"/>
          <w:lang w:val="x-none" w:eastAsia="x-none"/>
        </w:rPr>
        <w:t>Po ukončení účinnosti této smlouvy je každá ze smluvních stran povinna bez zbytečného odkladu vrátit druhé smluvní straně všechny poskytnuté materiály obsahující důvěrné informace včetně jejich případně pořízených kopií. O předání a převzetí se sepíše protokol podepsaný oběma smluvními stranami (jejich zástupci ve věcech technických, případně smluvních).</w:t>
      </w:r>
    </w:p>
    <w:p w14:paraId="19CDFE98" w14:textId="77777777" w:rsidR="00FB31BD" w:rsidRPr="00FB31BD" w:rsidRDefault="00FB31BD" w:rsidP="00457A94">
      <w:pPr>
        <w:numPr>
          <w:ilvl w:val="0"/>
          <w:numId w:val="33"/>
        </w:numPr>
        <w:spacing w:before="120"/>
        <w:ind w:left="284" w:hanging="426"/>
        <w:jc w:val="both"/>
        <w:rPr>
          <w:sz w:val="22"/>
          <w:lang w:val="x-none" w:eastAsia="x-none"/>
        </w:rPr>
      </w:pPr>
      <w:r w:rsidRPr="00FB31BD">
        <w:rPr>
          <w:sz w:val="22"/>
          <w:lang w:val="x-none" w:eastAsia="x-none"/>
        </w:rPr>
        <w:t>Zhotovitel je oprávněn jakoukoli součást díla, které je předmětem této smlouvy (pokud bude naplňovat znaky autorského díla) užít jakýmkoli způsobem a v rozsahu bez jakýchkoli omezení. Zhotovitel je povinen postupovat tak, aby vůči objednateli nebyly uplatněny oprávněné nároky majitelů autorských práv či jakékoli oprávněné nároky jiných třetích osob v souvislosti s užitím díla (práva autorská, práva příbuzná právům autorským, práva patentová, práva k ochranné známce, práva z nekalé soutěže, práva osobnostní, práva vlastnická či jiná).</w:t>
      </w:r>
    </w:p>
    <w:p w14:paraId="16A82479" w14:textId="77777777" w:rsidR="00FB31BD" w:rsidRPr="00FB31BD" w:rsidRDefault="00FB31BD" w:rsidP="00457A94">
      <w:pPr>
        <w:numPr>
          <w:ilvl w:val="0"/>
          <w:numId w:val="33"/>
        </w:numPr>
        <w:spacing w:before="120"/>
        <w:ind w:left="284" w:hanging="426"/>
        <w:jc w:val="both"/>
        <w:rPr>
          <w:sz w:val="22"/>
          <w:lang w:val="x-none" w:eastAsia="x-none"/>
        </w:rPr>
      </w:pPr>
      <w:r w:rsidRPr="00FB31BD">
        <w:rPr>
          <w:sz w:val="22"/>
          <w:lang w:val="x-none" w:eastAsia="x-none"/>
        </w:rPr>
        <w:t xml:space="preserve">Veškerá majetková práva a užívací práva k jakýmkoli výsledkům, resp. jakékoli výstupy činnosti zhotovitele dle této smlouvy přecházejí v plném rozsahu na objednatele bez jakéhokoli omezení </w:t>
      </w:r>
      <w:r w:rsidRPr="00FB31BD">
        <w:rPr>
          <w:sz w:val="22"/>
          <w:lang w:val="x-none" w:eastAsia="x-none"/>
        </w:rPr>
        <w:lastRenderedPageBreak/>
        <w:t>v okamžiku protokolárního předání a převzetí díla. Úplata za přechod veškerých majetkových práv a užívacích práv k jakýmkoli výsledkům dle této smlouvy je plně zahrnuta v ceně díla.</w:t>
      </w:r>
    </w:p>
    <w:p w14:paraId="546CB7A1" w14:textId="5CD202A0" w:rsidR="00FB31BD" w:rsidRDefault="00FB31BD" w:rsidP="00457A94">
      <w:pPr>
        <w:numPr>
          <w:ilvl w:val="0"/>
          <w:numId w:val="33"/>
        </w:numPr>
        <w:spacing w:before="120"/>
        <w:ind w:left="284" w:hanging="426"/>
        <w:jc w:val="both"/>
        <w:rPr>
          <w:sz w:val="22"/>
          <w:lang w:val="x-none" w:eastAsia="x-none"/>
        </w:rPr>
      </w:pPr>
      <w:r w:rsidRPr="00FB31BD">
        <w:rPr>
          <w:sz w:val="22"/>
          <w:lang w:val="x-none" w:eastAsia="x-none"/>
        </w:rPr>
        <w:t xml:space="preserve">Zhotovitel je povinen uspořádat si své právní vztahy s autory autorských děl tak, aby splnění poskytnutí nebo převodu práv na objednatele nebránily žádné právní překážky. Zhotovitel není oprávněn k provedení jakýchkoli právních úkonů omezujících užití díla objednatelem nebo zakládajících jakékoli jiné nároky zhotovitele nebo třetích osob než jaké jsou stanoveny touto smlouvou.  </w:t>
      </w:r>
    </w:p>
    <w:p w14:paraId="5DBFDAAC" w14:textId="77777777" w:rsidR="00FB31BD" w:rsidRDefault="00FB31BD" w:rsidP="00FB31BD">
      <w:pPr>
        <w:pStyle w:val="Odstavecseseznamem"/>
        <w:rPr>
          <w:sz w:val="22"/>
          <w:lang w:val="x-none" w:eastAsia="x-none"/>
        </w:rPr>
      </w:pPr>
    </w:p>
    <w:p w14:paraId="69CD7FD1" w14:textId="77777777" w:rsidR="00FB31BD" w:rsidRPr="00FB31BD" w:rsidRDefault="00FB31BD" w:rsidP="00FB31BD">
      <w:pPr>
        <w:jc w:val="both"/>
        <w:rPr>
          <w:sz w:val="22"/>
          <w:lang w:eastAsia="x-none"/>
        </w:rPr>
      </w:pPr>
    </w:p>
    <w:p w14:paraId="2201F94F" w14:textId="4DC98260" w:rsidR="00FB51AA" w:rsidRPr="00416FFC" w:rsidRDefault="00FB51AA" w:rsidP="00FB51AA">
      <w:pPr>
        <w:pStyle w:val="Nadpis4"/>
        <w:rPr>
          <w:sz w:val="22"/>
        </w:rPr>
      </w:pPr>
      <w:r w:rsidRPr="00416FFC">
        <w:rPr>
          <w:sz w:val="22"/>
        </w:rPr>
        <w:t>XVI</w:t>
      </w:r>
      <w:r w:rsidR="00FB31BD">
        <w:rPr>
          <w:sz w:val="22"/>
        </w:rPr>
        <w:t>I</w:t>
      </w:r>
      <w:r w:rsidRPr="00416FFC">
        <w:rPr>
          <w:sz w:val="22"/>
        </w:rPr>
        <w:t>I. VYŠŠÍ MOC:</w:t>
      </w:r>
    </w:p>
    <w:p w14:paraId="40C61B6C" w14:textId="36FA2EA1" w:rsidR="00FB51AA" w:rsidRPr="00416FFC" w:rsidRDefault="00FB51AA" w:rsidP="00FB51AA">
      <w:pPr>
        <w:keepNext/>
        <w:rPr>
          <w:sz w:val="22"/>
        </w:rPr>
      </w:pPr>
      <w:r w:rsidRPr="00416FFC">
        <w:rPr>
          <w:sz w:val="22"/>
        </w:rPr>
        <w:t>---------------</w:t>
      </w:r>
      <w:r w:rsidR="00916555">
        <w:rPr>
          <w:sz w:val="22"/>
        </w:rPr>
        <w:t>---</w:t>
      </w:r>
      <w:r w:rsidRPr="00416FFC">
        <w:rPr>
          <w:sz w:val="22"/>
        </w:rPr>
        <w:t>----------</w:t>
      </w:r>
    </w:p>
    <w:p w14:paraId="4DE823F3" w14:textId="77777777" w:rsidR="007A35C8" w:rsidRDefault="007A35C8" w:rsidP="007A35C8">
      <w:pPr>
        <w:pStyle w:val="Zkladntext2"/>
        <w:ind w:left="284"/>
        <w:rPr>
          <w:sz w:val="22"/>
        </w:rPr>
      </w:pPr>
    </w:p>
    <w:p w14:paraId="0B16E244" w14:textId="570DF7CC" w:rsidR="00FB51AA" w:rsidRPr="00416FFC" w:rsidRDefault="00FB51AA" w:rsidP="00457A94">
      <w:pPr>
        <w:pStyle w:val="Zkladntext2"/>
        <w:numPr>
          <w:ilvl w:val="0"/>
          <w:numId w:val="30"/>
        </w:numPr>
        <w:spacing w:before="120"/>
        <w:ind w:left="284"/>
        <w:rPr>
          <w:sz w:val="22"/>
        </w:rPr>
      </w:pPr>
      <w:r w:rsidRPr="00416FFC">
        <w:rPr>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12DF7BED" w14:textId="77777777" w:rsidR="00FB51AA" w:rsidRPr="00416FFC" w:rsidRDefault="00FB51AA" w:rsidP="00457A94">
      <w:pPr>
        <w:pStyle w:val="Nadpis5"/>
        <w:numPr>
          <w:ilvl w:val="0"/>
          <w:numId w:val="30"/>
        </w:numPr>
        <w:spacing w:before="120"/>
        <w:ind w:left="284"/>
        <w:rPr>
          <w:b w:val="0"/>
          <w:sz w:val="22"/>
        </w:rPr>
      </w:pPr>
      <w:r w:rsidRPr="00416FFC">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22A1E78D" w14:textId="77777777" w:rsidR="00A445F2" w:rsidRPr="00416FFC" w:rsidRDefault="00A445F2" w:rsidP="00457A94">
      <w:pPr>
        <w:spacing w:before="120"/>
      </w:pPr>
    </w:p>
    <w:p w14:paraId="383CC565" w14:textId="77777777" w:rsidR="00FB51AA" w:rsidRPr="00416FFC" w:rsidRDefault="00FB51AA" w:rsidP="00457A94">
      <w:pPr>
        <w:pStyle w:val="Zkladntext"/>
        <w:numPr>
          <w:ilvl w:val="0"/>
          <w:numId w:val="30"/>
        </w:numPr>
        <w:spacing w:before="120"/>
        <w:ind w:left="284"/>
        <w:jc w:val="both"/>
        <w:rPr>
          <w:sz w:val="22"/>
        </w:rPr>
      </w:pPr>
      <w:r w:rsidRPr="00416FFC">
        <w:rPr>
          <w:sz w:val="22"/>
        </w:rPr>
        <w:t>V případě, že působení vyšší moci trvá déle než 90 dní, vyjasní si obě smluvní strany další provádění díla, resp. změnu dodatkem k této smlouvě.</w:t>
      </w:r>
    </w:p>
    <w:p w14:paraId="0E6D7DE0" w14:textId="77777777" w:rsidR="005572BF" w:rsidRPr="00416FFC" w:rsidRDefault="005572BF" w:rsidP="00FB51AA">
      <w:pPr>
        <w:pStyle w:val="Zkladntext"/>
        <w:spacing w:before="60"/>
        <w:jc w:val="both"/>
        <w:rPr>
          <w:sz w:val="22"/>
        </w:rPr>
      </w:pPr>
    </w:p>
    <w:p w14:paraId="1982A71C" w14:textId="77777777" w:rsidR="000566B0" w:rsidRPr="00416FFC" w:rsidRDefault="000566B0" w:rsidP="00FB51AA">
      <w:pPr>
        <w:pStyle w:val="Zkladntext"/>
        <w:spacing w:before="60"/>
        <w:jc w:val="both"/>
        <w:rPr>
          <w:sz w:val="22"/>
        </w:rPr>
      </w:pPr>
    </w:p>
    <w:p w14:paraId="4451A182" w14:textId="4B1B496F" w:rsidR="00FB51AA" w:rsidRPr="00416FFC" w:rsidRDefault="00FB51AA" w:rsidP="00FB51AA">
      <w:pPr>
        <w:pStyle w:val="Nadpis5"/>
        <w:ind w:left="0" w:firstLine="0"/>
        <w:rPr>
          <w:sz w:val="22"/>
        </w:rPr>
      </w:pPr>
      <w:r w:rsidRPr="00416FFC">
        <w:rPr>
          <w:sz w:val="22"/>
        </w:rPr>
        <w:t>X</w:t>
      </w:r>
      <w:r w:rsidR="00FB31BD">
        <w:rPr>
          <w:sz w:val="22"/>
        </w:rPr>
        <w:t>IX</w:t>
      </w:r>
      <w:r w:rsidRPr="00416FFC">
        <w:rPr>
          <w:sz w:val="22"/>
        </w:rPr>
        <w:t>. ROZHODNÉ PRÁVO:</w:t>
      </w:r>
    </w:p>
    <w:p w14:paraId="0AADC4E2" w14:textId="77777777" w:rsidR="00FB51AA" w:rsidRPr="00416FFC" w:rsidRDefault="00FB51AA" w:rsidP="00FB51AA">
      <w:pPr>
        <w:keepNext/>
        <w:rPr>
          <w:sz w:val="22"/>
        </w:rPr>
      </w:pPr>
      <w:r w:rsidRPr="00416FFC">
        <w:rPr>
          <w:sz w:val="22"/>
        </w:rPr>
        <w:t>--------------------------------------</w:t>
      </w:r>
    </w:p>
    <w:p w14:paraId="771057E4" w14:textId="77777777" w:rsidR="00D22DBF" w:rsidRDefault="00D22DBF" w:rsidP="00D22DBF">
      <w:pPr>
        <w:pStyle w:val="Nadpis5"/>
        <w:ind w:left="284" w:firstLine="0"/>
        <w:rPr>
          <w:b w:val="0"/>
          <w:sz w:val="22"/>
        </w:rPr>
      </w:pPr>
    </w:p>
    <w:p w14:paraId="4766BE9C" w14:textId="7F6C4141" w:rsidR="00FB51AA" w:rsidRPr="00416FFC" w:rsidRDefault="00FB51AA" w:rsidP="004E3D15">
      <w:pPr>
        <w:pStyle w:val="Nadpis5"/>
        <w:numPr>
          <w:ilvl w:val="0"/>
          <w:numId w:val="31"/>
        </w:numPr>
        <w:ind w:left="284"/>
        <w:rPr>
          <w:b w:val="0"/>
          <w:sz w:val="22"/>
        </w:rPr>
      </w:pPr>
      <w:r w:rsidRPr="00416FFC">
        <w:rPr>
          <w:b w:val="0"/>
          <w:sz w:val="22"/>
        </w:rPr>
        <w:t>Smluvní vztah upravený touto smlouvou se řídí a vykládá dle zákonů platných v České republice.</w:t>
      </w:r>
    </w:p>
    <w:p w14:paraId="4BAB3C77" w14:textId="5CFD3AFE" w:rsidR="00FB51AA" w:rsidRDefault="00A8430D" w:rsidP="004E3D15">
      <w:pPr>
        <w:pStyle w:val="Textvbloku"/>
        <w:numPr>
          <w:ilvl w:val="0"/>
          <w:numId w:val="31"/>
        </w:numPr>
        <w:spacing w:before="120"/>
        <w:ind w:left="284" w:right="-91"/>
        <w:rPr>
          <w:sz w:val="22"/>
        </w:rPr>
      </w:pPr>
      <w:r w:rsidRPr="00416FFC">
        <w:rPr>
          <w:sz w:val="22"/>
        </w:rPr>
        <w:t>T</w:t>
      </w:r>
      <w:r w:rsidR="00FB51AA" w:rsidRPr="00416FFC">
        <w:rPr>
          <w:sz w:val="22"/>
        </w:rPr>
        <w:t xml:space="preserve">ento smluvní vztah </w:t>
      </w:r>
      <w:r w:rsidRPr="00416FFC">
        <w:rPr>
          <w:sz w:val="22"/>
        </w:rPr>
        <w:t xml:space="preserve">se </w:t>
      </w:r>
      <w:r w:rsidR="00FB51AA" w:rsidRPr="00416FFC">
        <w:rPr>
          <w:sz w:val="22"/>
        </w:rPr>
        <w:t>řídí příslušnými ustanoveními Ob</w:t>
      </w:r>
      <w:r w:rsidR="00E4702B" w:rsidRPr="00416FFC">
        <w:rPr>
          <w:sz w:val="22"/>
        </w:rPr>
        <w:t>čanského zákoníku č. 89/</w:t>
      </w:r>
      <w:r w:rsidRPr="00416FFC">
        <w:rPr>
          <w:sz w:val="22"/>
        </w:rPr>
        <w:t>2012 Sb.</w:t>
      </w:r>
    </w:p>
    <w:p w14:paraId="033B7A40" w14:textId="77777777" w:rsidR="005572BF" w:rsidRPr="00416FFC" w:rsidRDefault="005572BF" w:rsidP="00FB51AA">
      <w:pPr>
        <w:rPr>
          <w:sz w:val="22"/>
        </w:rPr>
      </w:pPr>
    </w:p>
    <w:p w14:paraId="1BCD94A3" w14:textId="4908BAA4" w:rsidR="000566B0" w:rsidRDefault="000566B0" w:rsidP="00FB51AA">
      <w:pPr>
        <w:rPr>
          <w:sz w:val="22"/>
        </w:rPr>
      </w:pPr>
    </w:p>
    <w:p w14:paraId="020B57BA" w14:textId="70DCFF96" w:rsidR="00FB51AA" w:rsidRPr="00416FFC" w:rsidRDefault="00FB51AA" w:rsidP="00FB51AA">
      <w:pPr>
        <w:pStyle w:val="Nadpis5"/>
        <w:rPr>
          <w:sz w:val="22"/>
        </w:rPr>
      </w:pPr>
      <w:r w:rsidRPr="00416FFC">
        <w:rPr>
          <w:sz w:val="22"/>
        </w:rPr>
        <w:t>XX. ZÁVĚREČNÁ USTANOVENÍ:</w:t>
      </w:r>
    </w:p>
    <w:p w14:paraId="08313DA3" w14:textId="3D8EE721" w:rsidR="00FB51AA" w:rsidRPr="00416FFC" w:rsidRDefault="00FB51AA" w:rsidP="00FB51AA">
      <w:pPr>
        <w:keepNext/>
        <w:rPr>
          <w:sz w:val="22"/>
        </w:rPr>
      </w:pPr>
      <w:r w:rsidRPr="00416FFC">
        <w:rPr>
          <w:sz w:val="22"/>
        </w:rPr>
        <w:t>----------------------------------------------</w:t>
      </w:r>
    </w:p>
    <w:p w14:paraId="64163922" w14:textId="77777777" w:rsidR="00FB51AA" w:rsidRPr="00416FFC" w:rsidRDefault="00FB51AA" w:rsidP="00FB51AA">
      <w:pPr>
        <w:pStyle w:val="Textvbloku"/>
        <w:tabs>
          <w:tab w:val="num" w:pos="284"/>
        </w:tabs>
        <w:ind w:left="284" w:hanging="284"/>
        <w:rPr>
          <w:sz w:val="22"/>
        </w:rPr>
      </w:pPr>
    </w:p>
    <w:p w14:paraId="439AB08C" w14:textId="77777777" w:rsidR="002D56A6" w:rsidRPr="00416FFC" w:rsidRDefault="002D56A6" w:rsidP="004E3D15">
      <w:pPr>
        <w:pStyle w:val="Bezmezer"/>
        <w:numPr>
          <w:ilvl w:val="6"/>
          <w:numId w:val="11"/>
        </w:numPr>
        <w:tabs>
          <w:tab w:val="clear" w:pos="2520"/>
        </w:tabs>
        <w:ind w:left="284"/>
        <w:jc w:val="both"/>
        <w:rPr>
          <w:sz w:val="22"/>
        </w:rPr>
      </w:pPr>
      <w:r w:rsidRPr="00416FFC">
        <w:rPr>
          <w:sz w:val="22"/>
        </w:rPr>
        <w:t>Tato Smlouva o dílo se řídí právním řádem České republiky, zejména příslušnými ustanoveními Občanského zákoníku a zákona č. 13</w:t>
      </w:r>
      <w:r w:rsidR="00E4702B" w:rsidRPr="00416FFC">
        <w:rPr>
          <w:sz w:val="22"/>
        </w:rPr>
        <w:t>6</w:t>
      </w:r>
      <w:r w:rsidRPr="00416FFC">
        <w:rPr>
          <w:sz w:val="22"/>
        </w:rPr>
        <w:t>/20</w:t>
      </w:r>
      <w:r w:rsidR="00E4702B" w:rsidRPr="00416FFC">
        <w:rPr>
          <w:sz w:val="22"/>
        </w:rPr>
        <w:t>1</w:t>
      </w:r>
      <w:r w:rsidRPr="00416FFC">
        <w:rPr>
          <w:sz w:val="22"/>
        </w:rPr>
        <w:t xml:space="preserve">6 Sb., o </w:t>
      </w:r>
      <w:r w:rsidR="00E4702B" w:rsidRPr="00416FFC">
        <w:rPr>
          <w:sz w:val="22"/>
        </w:rPr>
        <w:t>zadávání veřejných zakázek.</w:t>
      </w:r>
    </w:p>
    <w:p w14:paraId="2073C84C" w14:textId="77777777" w:rsidR="00BC4AC6" w:rsidRPr="00416FFC" w:rsidRDefault="00BC4AC6" w:rsidP="00A445F2">
      <w:pPr>
        <w:pStyle w:val="Bezmezer"/>
        <w:ind w:left="284"/>
        <w:jc w:val="both"/>
        <w:rPr>
          <w:sz w:val="22"/>
        </w:rPr>
      </w:pPr>
    </w:p>
    <w:p w14:paraId="14D7D27F" w14:textId="77777777" w:rsidR="002D56A6" w:rsidRPr="00416FFC" w:rsidRDefault="002D56A6" w:rsidP="004E3D15">
      <w:pPr>
        <w:pStyle w:val="Bezmezer"/>
        <w:numPr>
          <w:ilvl w:val="6"/>
          <w:numId w:val="11"/>
        </w:numPr>
        <w:tabs>
          <w:tab w:val="clear" w:pos="2520"/>
        </w:tabs>
        <w:ind w:left="284"/>
        <w:jc w:val="both"/>
        <w:rPr>
          <w:sz w:val="22"/>
        </w:rPr>
      </w:pPr>
      <w:r w:rsidRPr="00416FFC">
        <w:rPr>
          <w:sz w:val="22"/>
        </w:rPr>
        <w:t>Smluvní strany tímto prohlašují, že neexistuje žádné ústní ujednání, smlouva či řízení některé Smluvní strany, které by nepříznivě ovlivnilo výkon jakýchkoliv práv a povinností dle této smlouvy o dílo. Zároveň potvrzují svým podpisem, že veškerá ujištění a dokumenty dle této smlouvy o dílo jsou pravdivé, platné a právně vymahatelné.</w:t>
      </w:r>
    </w:p>
    <w:p w14:paraId="36B2FF2B" w14:textId="77777777" w:rsidR="00BC4AC6" w:rsidRPr="00416FFC" w:rsidRDefault="00BC4AC6" w:rsidP="00A445F2">
      <w:pPr>
        <w:pStyle w:val="Bezmezer"/>
        <w:jc w:val="both"/>
        <w:rPr>
          <w:sz w:val="22"/>
        </w:rPr>
      </w:pPr>
    </w:p>
    <w:p w14:paraId="0BF3F4D5" w14:textId="77777777" w:rsidR="002D56A6" w:rsidRPr="00416FFC" w:rsidRDefault="002D56A6" w:rsidP="004E3D15">
      <w:pPr>
        <w:pStyle w:val="Bezmezer"/>
        <w:numPr>
          <w:ilvl w:val="6"/>
          <w:numId w:val="11"/>
        </w:numPr>
        <w:tabs>
          <w:tab w:val="clear" w:pos="2520"/>
        </w:tabs>
        <w:ind w:left="284"/>
        <w:jc w:val="both"/>
        <w:rPr>
          <w:sz w:val="22"/>
        </w:rPr>
      </w:pPr>
      <w:r w:rsidRPr="00416FFC">
        <w:rPr>
          <w:sz w:val="22"/>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9044B8C" w14:textId="77777777" w:rsidR="00BC4AC6" w:rsidRPr="00416FFC" w:rsidRDefault="00BC4AC6" w:rsidP="00A445F2">
      <w:pPr>
        <w:pStyle w:val="Bezmezer"/>
        <w:jc w:val="both"/>
        <w:rPr>
          <w:sz w:val="22"/>
        </w:rPr>
      </w:pPr>
    </w:p>
    <w:p w14:paraId="24D30E3B" w14:textId="524A1B83" w:rsidR="002D56A6" w:rsidRPr="00416FFC" w:rsidRDefault="002D56A6" w:rsidP="004E3D15">
      <w:pPr>
        <w:pStyle w:val="Bezmezer"/>
        <w:numPr>
          <w:ilvl w:val="6"/>
          <w:numId w:val="11"/>
        </w:numPr>
        <w:tabs>
          <w:tab w:val="clear" w:pos="2520"/>
        </w:tabs>
        <w:ind w:left="284"/>
        <w:jc w:val="both"/>
        <w:rPr>
          <w:sz w:val="22"/>
        </w:rPr>
      </w:pPr>
      <w:r w:rsidRPr="00416FFC">
        <w:rPr>
          <w:sz w:val="22"/>
        </w:rPr>
        <w:t>Smluvní strany na sebe přebírají nebezpečí změny okolností v souvislosti s právy a povinnostmi smluvních stran vzniklými na základě této smlouvy. Smluvní strany vylučují uplatnění ustanovení §1765 odst. 1 a § 1766 občanského zákoníku na svůj smluvní vztah založený touto smlouvou.</w:t>
      </w:r>
    </w:p>
    <w:p w14:paraId="4FD5B524" w14:textId="77777777" w:rsidR="00BC4AC6" w:rsidRPr="00416FFC" w:rsidRDefault="00BC4AC6" w:rsidP="00A445F2">
      <w:pPr>
        <w:pStyle w:val="Bezmezer"/>
        <w:jc w:val="both"/>
        <w:rPr>
          <w:sz w:val="22"/>
        </w:rPr>
      </w:pPr>
    </w:p>
    <w:p w14:paraId="5492F966" w14:textId="77777777" w:rsidR="002D56A6" w:rsidRPr="00416FFC" w:rsidRDefault="002D56A6" w:rsidP="004E3D15">
      <w:pPr>
        <w:pStyle w:val="Bezmezer"/>
        <w:numPr>
          <w:ilvl w:val="6"/>
          <w:numId w:val="11"/>
        </w:numPr>
        <w:tabs>
          <w:tab w:val="clear" w:pos="2520"/>
        </w:tabs>
        <w:ind w:left="284"/>
        <w:jc w:val="both"/>
        <w:rPr>
          <w:sz w:val="22"/>
        </w:rPr>
      </w:pPr>
      <w:r w:rsidRPr="00416FFC">
        <w:rPr>
          <w:sz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576974C" w14:textId="77777777" w:rsidR="00BC4AC6" w:rsidRPr="00416FFC" w:rsidRDefault="00BC4AC6" w:rsidP="00A445F2">
      <w:pPr>
        <w:pStyle w:val="Bezmezer"/>
        <w:jc w:val="both"/>
        <w:rPr>
          <w:sz w:val="22"/>
        </w:rPr>
      </w:pPr>
    </w:p>
    <w:p w14:paraId="5196FEE6" w14:textId="77777777" w:rsidR="002D56A6" w:rsidRPr="00416FFC" w:rsidRDefault="002D56A6" w:rsidP="004E3D15">
      <w:pPr>
        <w:pStyle w:val="Bezmezer"/>
        <w:numPr>
          <w:ilvl w:val="6"/>
          <w:numId w:val="11"/>
        </w:numPr>
        <w:tabs>
          <w:tab w:val="clear" w:pos="2520"/>
        </w:tabs>
        <w:ind w:left="284"/>
        <w:jc w:val="both"/>
        <w:rPr>
          <w:sz w:val="22"/>
        </w:rPr>
      </w:pPr>
      <w:r w:rsidRPr="00416FFC">
        <w:rPr>
          <w:sz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8BD918D" w14:textId="77777777" w:rsidR="00BC4AC6" w:rsidRPr="00416FFC" w:rsidRDefault="00BC4AC6" w:rsidP="00A445F2">
      <w:pPr>
        <w:pStyle w:val="Bezmezer"/>
        <w:jc w:val="both"/>
        <w:rPr>
          <w:sz w:val="22"/>
        </w:rPr>
      </w:pPr>
    </w:p>
    <w:p w14:paraId="0B859974" w14:textId="77777777" w:rsidR="002D56A6" w:rsidRPr="00416FFC" w:rsidRDefault="002D56A6" w:rsidP="004E3D15">
      <w:pPr>
        <w:pStyle w:val="Bezmezer"/>
        <w:numPr>
          <w:ilvl w:val="6"/>
          <w:numId w:val="11"/>
        </w:numPr>
        <w:tabs>
          <w:tab w:val="clear" w:pos="2520"/>
        </w:tabs>
        <w:ind w:left="284"/>
        <w:jc w:val="both"/>
        <w:rPr>
          <w:sz w:val="22"/>
        </w:rPr>
      </w:pPr>
      <w:r w:rsidRPr="00416FFC">
        <w:rPr>
          <w:sz w:val="22"/>
        </w:rPr>
        <w:t>Tato smlouva nabývá platnosti dnem podpisu oběma Smluvními stranami.</w:t>
      </w:r>
    </w:p>
    <w:p w14:paraId="1F5CB8B5" w14:textId="77777777" w:rsidR="00BC4AC6" w:rsidRPr="00416FFC" w:rsidRDefault="00BC4AC6" w:rsidP="00A445F2">
      <w:pPr>
        <w:pStyle w:val="Bezmezer"/>
        <w:jc w:val="both"/>
        <w:rPr>
          <w:sz w:val="22"/>
        </w:rPr>
      </w:pPr>
    </w:p>
    <w:p w14:paraId="4326A8C2" w14:textId="0C253FCD" w:rsidR="002D56A6" w:rsidRPr="00416FFC" w:rsidRDefault="002D56A6" w:rsidP="004E3D15">
      <w:pPr>
        <w:pStyle w:val="Bezmezer"/>
        <w:numPr>
          <w:ilvl w:val="6"/>
          <w:numId w:val="11"/>
        </w:numPr>
        <w:tabs>
          <w:tab w:val="clear" w:pos="2520"/>
        </w:tabs>
        <w:ind w:left="284"/>
        <w:jc w:val="both"/>
        <w:rPr>
          <w:sz w:val="22"/>
        </w:rPr>
      </w:pPr>
      <w:r w:rsidRPr="00416FFC">
        <w:rPr>
          <w:sz w:val="22"/>
        </w:rPr>
        <w:t>Nedílnou součást této smlouvy</w:t>
      </w:r>
      <w:r w:rsidR="00CC21FC" w:rsidRPr="00416FFC">
        <w:rPr>
          <w:sz w:val="22"/>
        </w:rPr>
        <w:t xml:space="preserve"> j</w:t>
      </w:r>
      <w:r w:rsidR="007A35C8">
        <w:rPr>
          <w:sz w:val="22"/>
        </w:rPr>
        <w:t>sou</w:t>
      </w:r>
      <w:r w:rsidRPr="00416FFC">
        <w:rPr>
          <w:sz w:val="22"/>
        </w:rPr>
        <w:t xml:space="preserve"> příloh</w:t>
      </w:r>
      <w:r w:rsidR="007A35C8">
        <w:rPr>
          <w:sz w:val="22"/>
        </w:rPr>
        <w:t>y</w:t>
      </w:r>
      <w:r w:rsidRPr="00416FFC">
        <w:rPr>
          <w:sz w:val="22"/>
        </w:rPr>
        <w:t>:</w:t>
      </w:r>
    </w:p>
    <w:p w14:paraId="17CA0E17" w14:textId="55DB03E3" w:rsidR="00FB31BD" w:rsidRDefault="00FB31BD" w:rsidP="004E3D15">
      <w:pPr>
        <w:pStyle w:val="Bezmezer"/>
        <w:numPr>
          <w:ilvl w:val="0"/>
          <w:numId w:val="21"/>
        </w:numPr>
        <w:tabs>
          <w:tab w:val="center" w:pos="4890"/>
        </w:tabs>
        <w:jc w:val="both"/>
        <w:rPr>
          <w:sz w:val="22"/>
        </w:rPr>
      </w:pPr>
      <w:r>
        <w:rPr>
          <w:sz w:val="22"/>
        </w:rPr>
        <w:t>Naceněný p</w:t>
      </w:r>
      <w:r w:rsidR="002D56A6" w:rsidRPr="00416FFC">
        <w:rPr>
          <w:sz w:val="22"/>
        </w:rPr>
        <w:t>oložkový rozpočet</w:t>
      </w:r>
    </w:p>
    <w:p w14:paraId="3D8B56BB" w14:textId="215F9AE6" w:rsidR="00FB31BD" w:rsidRPr="00FB31BD" w:rsidRDefault="00FB31BD" w:rsidP="004E3D15">
      <w:pPr>
        <w:pStyle w:val="Bezmezer"/>
        <w:numPr>
          <w:ilvl w:val="0"/>
          <w:numId w:val="21"/>
        </w:numPr>
        <w:tabs>
          <w:tab w:val="center" w:pos="4890"/>
        </w:tabs>
        <w:rPr>
          <w:sz w:val="22"/>
        </w:rPr>
      </w:pPr>
      <w:r w:rsidRPr="00FB31BD">
        <w:rPr>
          <w:sz w:val="22"/>
        </w:rPr>
        <w:t>Obsah a vymezení požadavků zadavatele na prokázání splnění technických požadavků - formou funkčního vzorku</w:t>
      </w:r>
      <w:r w:rsidR="0082049E">
        <w:rPr>
          <w:sz w:val="22"/>
        </w:rPr>
        <w:t>.</w:t>
      </w:r>
    </w:p>
    <w:p w14:paraId="3D24EC60" w14:textId="5838D82D" w:rsidR="002D56A6" w:rsidRPr="00416FFC" w:rsidRDefault="00FB31BD" w:rsidP="00FB31BD">
      <w:pPr>
        <w:pStyle w:val="Bezmezer"/>
        <w:tabs>
          <w:tab w:val="center" w:pos="4890"/>
        </w:tabs>
        <w:ind w:left="284"/>
        <w:jc w:val="both"/>
        <w:rPr>
          <w:sz w:val="22"/>
        </w:rPr>
      </w:pPr>
      <w:r>
        <w:rPr>
          <w:sz w:val="22"/>
        </w:rPr>
        <w:tab/>
      </w:r>
    </w:p>
    <w:p w14:paraId="547F550F" w14:textId="0C0D576B" w:rsidR="00C16106" w:rsidRDefault="002D56A6" w:rsidP="00457A94">
      <w:pPr>
        <w:pStyle w:val="Bezmezer"/>
        <w:numPr>
          <w:ilvl w:val="6"/>
          <w:numId w:val="11"/>
        </w:numPr>
        <w:tabs>
          <w:tab w:val="clear" w:pos="2520"/>
        </w:tabs>
        <w:ind w:left="284" w:hanging="284"/>
        <w:jc w:val="both"/>
        <w:rPr>
          <w:sz w:val="22"/>
        </w:rPr>
      </w:pPr>
      <w:r w:rsidRPr="00416FFC">
        <w:rPr>
          <w:sz w:val="22"/>
        </w:rPr>
        <w:t>Tato smlouva je vyhotovena ve 4 stejnopisech, z nichž každý bude považován za prvopis. Každá Smluvní strana obdrží po dvou stejnopisech této smlouvy o dílo.</w:t>
      </w:r>
    </w:p>
    <w:p w14:paraId="76DF6355" w14:textId="72F2AE4F" w:rsidR="007A35C8" w:rsidRDefault="007A35C8" w:rsidP="007A35C8">
      <w:pPr>
        <w:pStyle w:val="Bezmezer"/>
        <w:ind w:left="2160"/>
        <w:jc w:val="both"/>
        <w:rPr>
          <w:sz w:val="22"/>
        </w:rPr>
      </w:pPr>
    </w:p>
    <w:p w14:paraId="75D32EB6" w14:textId="77777777" w:rsidR="002D56A6" w:rsidRDefault="002D56A6" w:rsidP="004E3D15">
      <w:pPr>
        <w:pStyle w:val="Bezmezer"/>
        <w:numPr>
          <w:ilvl w:val="6"/>
          <w:numId w:val="11"/>
        </w:numPr>
        <w:tabs>
          <w:tab w:val="clear" w:pos="2520"/>
        </w:tabs>
        <w:ind w:left="284" w:hanging="426"/>
        <w:jc w:val="both"/>
        <w:rPr>
          <w:sz w:val="22"/>
        </w:rPr>
      </w:pPr>
      <w:r w:rsidRPr="00416FFC">
        <w:rPr>
          <w:sz w:val="22"/>
        </w:rPr>
        <w:t>Na důkaz toho, že Smluvní strany s obsahem této smlouvy souhlasí, rozumí jí a zavazují se k jejímu plnění, připojují své podpisy a prohlašují, že tato smlouva byla uzavřena podle jejich svobodné a vážné vůle.</w:t>
      </w:r>
    </w:p>
    <w:p w14:paraId="41B3EBE9" w14:textId="77777777" w:rsidR="006E1B28" w:rsidRDefault="006E1B28" w:rsidP="006E1B28">
      <w:pPr>
        <w:pStyle w:val="Odstavecseseznamem"/>
        <w:rPr>
          <w:sz w:val="22"/>
        </w:rPr>
      </w:pPr>
    </w:p>
    <w:p w14:paraId="2E6E23C9" w14:textId="77777777" w:rsidR="006E1B28" w:rsidRPr="00416FFC" w:rsidRDefault="006E1B28" w:rsidP="006E1B28">
      <w:pPr>
        <w:pStyle w:val="Bezmezer"/>
        <w:ind w:left="284"/>
        <w:jc w:val="both"/>
        <w:rPr>
          <w:sz w:val="22"/>
        </w:rPr>
      </w:pPr>
    </w:p>
    <w:p w14:paraId="525F9D33" w14:textId="77777777" w:rsidR="00A8430D" w:rsidRPr="00416FFC" w:rsidRDefault="00A8430D" w:rsidP="00FB51AA">
      <w:pPr>
        <w:pStyle w:val="Textvbloku"/>
        <w:rPr>
          <w:sz w:val="22"/>
        </w:rPr>
      </w:pPr>
    </w:p>
    <w:p w14:paraId="391E9CCC" w14:textId="52B47B92" w:rsidR="00FB51AA" w:rsidRPr="00416FFC" w:rsidRDefault="00FB51AA" w:rsidP="00FB51AA">
      <w:pPr>
        <w:pStyle w:val="Textvbloku"/>
        <w:rPr>
          <w:b/>
          <w:sz w:val="22"/>
        </w:rPr>
      </w:pPr>
      <w:r w:rsidRPr="00416FFC">
        <w:rPr>
          <w:sz w:val="22"/>
        </w:rPr>
        <w:t>V</w:t>
      </w:r>
      <w:r w:rsidR="00B42F3C">
        <w:rPr>
          <w:sz w:val="22"/>
        </w:rPr>
        <w:t> </w:t>
      </w:r>
      <w:r w:rsidR="0082049E">
        <w:rPr>
          <w:sz w:val="22"/>
        </w:rPr>
        <w:t>Podivíně</w:t>
      </w:r>
      <w:r w:rsidR="00C16106" w:rsidRPr="00416FFC">
        <w:rPr>
          <w:sz w:val="22"/>
        </w:rPr>
        <w:t xml:space="preserve"> </w:t>
      </w:r>
      <w:r w:rsidRPr="00416FFC">
        <w:rPr>
          <w:sz w:val="22"/>
        </w:rPr>
        <w:t xml:space="preserve">dne </w:t>
      </w:r>
      <w:r w:rsidRPr="00416FFC">
        <w:rPr>
          <w:sz w:val="22"/>
        </w:rPr>
        <w:fldChar w:fldCharType="begin">
          <w:ffData>
            <w:name w:val=""/>
            <w:enabled/>
            <w:calcOnExit w:val="0"/>
            <w:textInput/>
          </w:ffData>
        </w:fldChar>
      </w:r>
      <w:r w:rsidRPr="00416FFC">
        <w:rPr>
          <w:sz w:val="22"/>
        </w:rPr>
        <w:instrText xml:space="preserve"> FORMTEXT </w:instrText>
      </w:r>
      <w:r w:rsidRPr="00416FFC">
        <w:rPr>
          <w:sz w:val="22"/>
        </w:rPr>
      </w:r>
      <w:r w:rsidRPr="00416FFC">
        <w:rPr>
          <w:sz w:val="22"/>
        </w:rPr>
        <w:fldChar w:fldCharType="separate"/>
      </w:r>
      <w:r w:rsidRPr="00416FFC">
        <w:rPr>
          <w:noProof/>
          <w:sz w:val="22"/>
        </w:rPr>
        <w:t> </w:t>
      </w:r>
      <w:r w:rsidRPr="00416FFC">
        <w:rPr>
          <w:noProof/>
          <w:sz w:val="22"/>
        </w:rPr>
        <w:t> </w:t>
      </w:r>
      <w:r w:rsidRPr="00416FFC">
        <w:rPr>
          <w:noProof/>
          <w:sz w:val="22"/>
        </w:rPr>
        <w:t> </w:t>
      </w:r>
      <w:r w:rsidRPr="00416FFC">
        <w:rPr>
          <w:noProof/>
          <w:sz w:val="22"/>
        </w:rPr>
        <w:t> </w:t>
      </w:r>
      <w:r w:rsidRPr="00416FFC">
        <w:rPr>
          <w:noProof/>
          <w:sz w:val="22"/>
        </w:rPr>
        <w:t> </w:t>
      </w:r>
      <w:r w:rsidRPr="00416FFC">
        <w:rPr>
          <w:sz w:val="22"/>
        </w:rPr>
        <w:fldChar w:fldCharType="end"/>
      </w:r>
      <w:r w:rsidRPr="00416FFC">
        <w:rPr>
          <w:sz w:val="22"/>
        </w:rPr>
        <w:tab/>
      </w:r>
      <w:r w:rsidRPr="00416FFC">
        <w:rPr>
          <w:sz w:val="22"/>
        </w:rPr>
        <w:tab/>
      </w:r>
      <w:r w:rsidRPr="00416FFC">
        <w:rPr>
          <w:sz w:val="22"/>
        </w:rPr>
        <w:tab/>
      </w:r>
      <w:r w:rsidRPr="00416FFC">
        <w:rPr>
          <w:sz w:val="22"/>
        </w:rPr>
        <w:tab/>
      </w:r>
      <w:r w:rsidRPr="00416FFC">
        <w:rPr>
          <w:sz w:val="22"/>
        </w:rPr>
        <w:tab/>
      </w:r>
      <w:r w:rsidR="0082049E">
        <w:rPr>
          <w:sz w:val="22"/>
        </w:rPr>
        <w:t xml:space="preserve">            </w:t>
      </w:r>
      <w:r w:rsidR="00002680">
        <w:rPr>
          <w:sz w:val="22"/>
        </w:rPr>
        <w:t>V</w:t>
      </w:r>
      <w:r w:rsidRPr="00416FFC">
        <w:rPr>
          <w:sz w:val="22"/>
        </w:rPr>
        <w:t xml:space="preserve"> </w:t>
      </w:r>
      <w:r w:rsidRPr="00416FFC">
        <w:rPr>
          <w:sz w:val="22"/>
        </w:rPr>
        <w:fldChar w:fldCharType="begin">
          <w:ffData>
            <w:name w:val=""/>
            <w:enabled/>
            <w:calcOnExit w:val="0"/>
            <w:textInput/>
          </w:ffData>
        </w:fldChar>
      </w:r>
      <w:r w:rsidRPr="00416FFC">
        <w:rPr>
          <w:sz w:val="22"/>
        </w:rPr>
        <w:instrText xml:space="preserve"> FORMTEXT </w:instrText>
      </w:r>
      <w:r w:rsidRPr="00416FFC">
        <w:rPr>
          <w:sz w:val="22"/>
        </w:rPr>
      </w:r>
      <w:r w:rsidRPr="00416FFC">
        <w:rPr>
          <w:sz w:val="22"/>
        </w:rPr>
        <w:fldChar w:fldCharType="separate"/>
      </w:r>
      <w:r w:rsidRPr="00416FFC">
        <w:rPr>
          <w:noProof/>
          <w:sz w:val="22"/>
        </w:rPr>
        <w:t> </w:t>
      </w:r>
      <w:r w:rsidRPr="00416FFC">
        <w:rPr>
          <w:noProof/>
          <w:sz w:val="22"/>
        </w:rPr>
        <w:t> </w:t>
      </w:r>
      <w:r w:rsidRPr="00416FFC">
        <w:rPr>
          <w:noProof/>
          <w:sz w:val="22"/>
        </w:rPr>
        <w:t> </w:t>
      </w:r>
      <w:r w:rsidRPr="00416FFC">
        <w:rPr>
          <w:noProof/>
          <w:sz w:val="22"/>
        </w:rPr>
        <w:t> </w:t>
      </w:r>
      <w:r w:rsidRPr="00416FFC">
        <w:rPr>
          <w:noProof/>
          <w:sz w:val="22"/>
        </w:rPr>
        <w:t> </w:t>
      </w:r>
      <w:r w:rsidRPr="00416FFC">
        <w:rPr>
          <w:sz w:val="22"/>
        </w:rPr>
        <w:fldChar w:fldCharType="end"/>
      </w:r>
      <w:r w:rsidR="00C16106" w:rsidRPr="00416FFC">
        <w:rPr>
          <w:b/>
          <w:sz w:val="22"/>
        </w:rPr>
        <w:t xml:space="preserve"> </w:t>
      </w:r>
      <w:r w:rsidRPr="00416FFC">
        <w:rPr>
          <w:sz w:val="22"/>
        </w:rPr>
        <w:t xml:space="preserve">dne </w:t>
      </w:r>
      <w:r w:rsidRPr="00416FFC">
        <w:rPr>
          <w:sz w:val="22"/>
        </w:rPr>
        <w:fldChar w:fldCharType="begin">
          <w:ffData>
            <w:name w:val=""/>
            <w:enabled/>
            <w:calcOnExit w:val="0"/>
            <w:textInput/>
          </w:ffData>
        </w:fldChar>
      </w:r>
      <w:r w:rsidRPr="00416FFC">
        <w:rPr>
          <w:sz w:val="22"/>
        </w:rPr>
        <w:instrText xml:space="preserve"> FORMTEXT </w:instrText>
      </w:r>
      <w:r w:rsidRPr="00416FFC">
        <w:rPr>
          <w:sz w:val="22"/>
        </w:rPr>
      </w:r>
      <w:r w:rsidRPr="00416FFC">
        <w:rPr>
          <w:sz w:val="22"/>
        </w:rPr>
        <w:fldChar w:fldCharType="separate"/>
      </w:r>
      <w:r w:rsidRPr="00416FFC">
        <w:rPr>
          <w:noProof/>
          <w:sz w:val="22"/>
        </w:rPr>
        <w:t> </w:t>
      </w:r>
      <w:r w:rsidRPr="00416FFC">
        <w:rPr>
          <w:noProof/>
          <w:sz w:val="22"/>
        </w:rPr>
        <w:t> </w:t>
      </w:r>
      <w:r w:rsidRPr="00416FFC">
        <w:rPr>
          <w:noProof/>
          <w:sz w:val="22"/>
        </w:rPr>
        <w:t> </w:t>
      </w:r>
      <w:r w:rsidRPr="00416FFC">
        <w:rPr>
          <w:noProof/>
          <w:sz w:val="22"/>
        </w:rPr>
        <w:t> </w:t>
      </w:r>
      <w:r w:rsidRPr="00416FFC">
        <w:rPr>
          <w:noProof/>
          <w:sz w:val="22"/>
        </w:rPr>
        <w:t> </w:t>
      </w:r>
      <w:r w:rsidRPr="00416FFC">
        <w:rPr>
          <w:sz w:val="22"/>
        </w:rPr>
        <w:fldChar w:fldCharType="end"/>
      </w:r>
    </w:p>
    <w:p w14:paraId="66720DD5" w14:textId="77777777" w:rsidR="00C16106" w:rsidRPr="00416FFC" w:rsidRDefault="00C16106" w:rsidP="00FB51AA">
      <w:pPr>
        <w:pStyle w:val="Textvbloku"/>
        <w:rPr>
          <w:sz w:val="22"/>
        </w:rPr>
      </w:pPr>
    </w:p>
    <w:p w14:paraId="7742EA6D" w14:textId="77777777" w:rsidR="00FB51AA" w:rsidRPr="00416FFC" w:rsidRDefault="00FB51AA" w:rsidP="00FB51AA">
      <w:pPr>
        <w:pStyle w:val="Textvbloku"/>
        <w:tabs>
          <w:tab w:val="left" w:pos="5670"/>
        </w:tabs>
        <w:rPr>
          <w:sz w:val="22"/>
        </w:rPr>
      </w:pPr>
      <w:r w:rsidRPr="00416FFC">
        <w:rPr>
          <w:sz w:val="22"/>
        </w:rPr>
        <w:t>Za objednatele:</w:t>
      </w:r>
      <w:r w:rsidRPr="00416FFC">
        <w:rPr>
          <w:sz w:val="22"/>
        </w:rPr>
        <w:tab/>
        <w:t>Za zhotovitele:</w:t>
      </w:r>
    </w:p>
    <w:p w14:paraId="16FFA8D0" w14:textId="77777777" w:rsidR="00D22DBF" w:rsidRDefault="00D22DBF" w:rsidP="00FB51AA">
      <w:pPr>
        <w:pStyle w:val="Textvbloku"/>
        <w:tabs>
          <w:tab w:val="left" w:pos="5670"/>
        </w:tabs>
        <w:rPr>
          <w:b/>
          <w:sz w:val="22"/>
          <w:szCs w:val="22"/>
        </w:rPr>
      </w:pPr>
    </w:p>
    <w:p w14:paraId="5D283FF9" w14:textId="45C263DF" w:rsidR="00FB51AA" w:rsidRPr="00416FFC" w:rsidRDefault="00457A94" w:rsidP="00FB51AA">
      <w:pPr>
        <w:pStyle w:val="Textvbloku"/>
        <w:tabs>
          <w:tab w:val="left" w:pos="5670"/>
        </w:tabs>
        <w:rPr>
          <w:b/>
          <w:bCs/>
          <w:sz w:val="22"/>
        </w:rPr>
      </w:pPr>
      <w:r w:rsidRPr="00457A94">
        <w:rPr>
          <w:b/>
          <w:sz w:val="22"/>
          <w:szCs w:val="22"/>
        </w:rPr>
        <w:fldChar w:fldCharType="begin">
          <w:ffData>
            <w:name w:val=""/>
            <w:enabled/>
            <w:calcOnExit w:val="0"/>
            <w:textInput/>
          </w:ffData>
        </w:fldChar>
      </w:r>
      <w:r w:rsidRPr="00457A94">
        <w:rPr>
          <w:b/>
          <w:sz w:val="22"/>
          <w:szCs w:val="22"/>
        </w:rPr>
        <w:instrText xml:space="preserve"> FORMTEXT </w:instrText>
      </w:r>
      <w:r w:rsidRPr="00457A94">
        <w:rPr>
          <w:b/>
          <w:sz w:val="22"/>
          <w:szCs w:val="22"/>
        </w:rPr>
      </w:r>
      <w:r w:rsidRPr="00457A94">
        <w:rPr>
          <w:b/>
          <w:sz w:val="22"/>
          <w:szCs w:val="22"/>
        </w:rPr>
        <w:fldChar w:fldCharType="separate"/>
      </w:r>
      <w:r w:rsidRPr="00457A94">
        <w:rPr>
          <w:b/>
          <w:sz w:val="22"/>
          <w:szCs w:val="22"/>
        </w:rPr>
        <w:t> </w:t>
      </w:r>
      <w:r w:rsidRPr="00457A94">
        <w:rPr>
          <w:b/>
          <w:sz w:val="22"/>
          <w:szCs w:val="22"/>
        </w:rPr>
        <w:t> </w:t>
      </w:r>
      <w:r w:rsidRPr="00457A94">
        <w:rPr>
          <w:b/>
          <w:sz w:val="22"/>
          <w:szCs w:val="22"/>
        </w:rPr>
        <w:t> </w:t>
      </w:r>
      <w:r w:rsidRPr="00457A94">
        <w:rPr>
          <w:b/>
          <w:sz w:val="22"/>
          <w:szCs w:val="22"/>
        </w:rPr>
        <w:t> </w:t>
      </w:r>
      <w:r w:rsidRPr="00457A94">
        <w:rPr>
          <w:b/>
          <w:sz w:val="22"/>
          <w:szCs w:val="22"/>
        </w:rPr>
        <w:t> </w:t>
      </w:r>
      <w:r w:rsidRPr="00457A94">
        <w:rPr>
          <w:b/>
          <w:sz w:val="22"/>
          <w:szCs w:val="22"/>
        </w:rPr>
        <w:fldChar w:fldCharType="end"/>
      </w:r>
      <w:r w:rsidR="00FB51AA" w:rsidRPr="00416FFC">
        <w:rPr>
          <w:b/>
          <w:bCs/>
          <w:sz w:val="22"/>
        </w:rPr>
        <w:tab/>
      </w:r>
      <w:r w:rsidR="00FB51AA" w:rsidRPr="00416FFC">
        <w:rPr>
          <w:b/>
          <w:bCs/>
          <w:sz w:val="22"/>
        </w:rPr>
        <w:fldChar w:fldCharType="begin">
          <w:ffData>
            <w:name w:val=""/>
            <w:enabled/>
            <w:calcOnExit w:val="0"/>
            <w:textInput/>
          </w:ffData>
        </w:fldChar>
      </w:r>
      <w:r w:rsidR="00FB51AA" w:rsidRPr="00416FFC">
        <w:rPr>
          <w:b/>
          <w:bCs/>
          <w:sz w:val="22"/>
        </w:rPr>
        <w:instrText xml:space="preserve"> FORMTEXT </w:instrText>
      </w:r>
      <w:r w:rsidR="00FB51AA" w:rsidRPr="00416FFC">
        <w:rPr>
          <w:b/>
          <w:bCs/>
          <w:sz w:val="22"/>
        </w:rPr>
      </w:r>
      <w:r w:rsidR="00FB51AA" w:rsidRPr="00416FFC">
        <w:rPr>
          <w:b/>
          <w:bCs/>
          <w:sz w:val="22"/>
        </w:rPr>
        <w:fldChar w:fldCharType="separate"/>
      </w:r>
      <w:r w:rsidR="00FB51AA" w:rsidRPr="00416FFC">
        <w:rPr>
          <w:b/>
          <w:bCs/>
          <w:noProof/>
          <w:sz w:val="22"/>
        </w:rPr>
        <w:t> </w:t>
      </w:r>
      <w:r w:rsidR="00FB51AA" w:rsidRPr="00416FFC">
        <w:rPr>
          <w:b/>
          <w:bCs/>
          <w:noProof/>
          <w:sz w:val="22"/>
        </w:rPr>
        <w:t> </w:t>
      </w:r>
      <w:r w:rsidR="00FB51AA" w:rsidRPr="00416FFC">
        <w:rPr>
          <w:b/>
          <w:bCs/>
          <w:noProof/>
          <w:sz w:val="22"/>
        </w:rPr>
        <w:t> </w:t>
      </w:r>
      <w:r w:rsidR="00FB51AA" w:rsidRPr="00416FFC">
        <w:rPr>
          <w:b/>
          <w:bCs/>
          <w:noProof/>
          <w:sz w:val="22"/>
        </w:rPr>
        <w:t> </w:t>
      </w:r>
      <w:r w:rsidR="00FB51AA" w:rsidRPr="00416FFC">
        <w:rPr>
          <w:b/>
          <w:bCs/>
          <w:noProof/>
          <w:sz w:val="22"/>
        </w:rPr>
        <w:t> </w:t>
      </w:r>
      <w:r w:rsidR="00FB51AA" w:rsidRPr="00416FFC">
        <w:rPr>
          <w:b/>
          <w:bCs/>
          <w:sz w:val="22"/>
        </w:rPr>
        <w:fldChar w:fldCharType="end"/>
      </w:r>
    </w:p>
    <w:p w14:paraId="6C2B0E58" w14:textId="77777777" w:rsidR="00FB51AA" w:rsidRPr="00416FFC" w:rsidRDefault="00FB51AA" w:rsidP="00FB51AA">
      <w:pPr>
        <w:pStyle w:val="Textvbloku"/>
        <w:rPr>
          <w:sz w:val="22"/>
        </w:rPr>
      </w:pPr>
    </w:p>
    <w:p w14:paraId="0356F51D" w14:textId="70F58021" w:rsidR="00D22DBF" w:rsidRDefault="00D22DBF" w:rsidP="00FB51AA">
      <w:pPr>
        <w:pStyle w:val="Textvbloku"/>
        <w:rPr>
          <w:sz w:val="22"/>
        </w:rPr>
      </w:pPr>
    </w:p>
    <w:p w14:paraId="15416801" w14:textId="093FA524" w:rsidR="0082049E" w:rsidRDefault="0082049E" w:rsidP="00FB51AA">
      <w:pPr>
        <w:pStyle w:val="Textvbloku"/>
        <w:rPr>
          <w:sz w:val="22"/>
        </w:rPr>
      </w:pPr>
    </w:p>
    <w:p w14:paraId="69AF0116" w14:textId="77777777" w:rsidR="0082049E" w:rsidRPr="00416FFC" w:rsidRDefault="0082049E" w:rsidP="00FB51AA">
      <w:pPr>
        <w:pStyle w:val="Textvbloku"/>
        <w:rPr>
          <w:sz w:val="22"/>
        </w:rPr>
      </w:pPr>
    </w:p>
    <w:p w14:paraId="7C00E403" w14:textId="77777777" w:rsidR="00A8430D" w:rsidRPr="00416FFC" w:rsidRDefault="00A8430D" w:rsidP="00FB51AA">
      <w:pPr>
        <w:pStyle w:val="Textvbloku"/>
        <w:rPr>
          <w:sz w:val="22"/>
        </w:rPr>
      </w:pPr>
    </w:p>
    <w:p w14:paraId="493840EC" w14:textId="77777777" w:rsidR="00FB51AA" w:rsidRPr="00416FFC" w:rsidRDefault="00FB51AA" w:rsidP="00FB51AA">
      <w:pPr>
        <w:pStyle w:val="Textvbloku"/>
        <w:rPr>
          <w:sz w:val="22"/>
        </w:rPr>
      </w:pPr>
      <w:r w:rsidRPr="00416FFC">
        <w:rPr>
          <w:sz w:val="22"/>
        </w:rPr>
        <w:t>_______________________</w:t>
      </w:r>
      <w:r w:rsidRPr="00416FFC">
        <w:rPr>
          <w:sz w:val="22"/>
        </w:rPr>
        <w:tab/>
      </w:r>
      <w:r w:rsidRPr="00416FFC">
        <w:rPr>
          <w:sz w:val="22"/>
        </w:rPr>
        <w:tab/>
      </w:r>
      <w:r w:rsidRPr="00416FFC">
        <w:rPr>
          <w:sz w:val="22"/>
        </w:rPr>
        <w:tab/>
      </w:r>
      <w:r w:rsidRPr="00416FFC">
        <w:rPr>
          <w:sz w:val="22"/>
        </w:rPr>
        <w:tab/>
      </w:r>
      <w:r w:rsidRPr="00416FFC">
        <w:rPr>
          <w:sz w:val="22"/>
        </w:rPr>
        <w:tab/>
        <w:t>________________________</w:t>
      </w:r>
      <w:r w:rsidRPr="00416FFC">
        <w:rPr>
          <w:sz w:val="22"/>
        </w:rPr>
        <w:tab/>
      </w:r>
    </w:p>
    <w:p w14:paraId="0E1F8510" w14:textId="01E155FA" w:rsidR="00FB51AA" w:rsidRDefault="00457A94" w:rsidP="006E1B28">
      <w:pPr>
        <w:spacing w:line="288" w:lineRule="auto"/>
        <w:rPr>
          <w:bCs/>
          <w:sz w:val="22"/>
        </w:rPr>
      </w:pPr>
      <w:r w:rsidRPr="00457A94">
        <w:rPr>
          <w:rFonts w:eastAsia="Calibri"/>
          <w:sz w:val="22"/>
          <w:szCs w:val="24"/>
        </w:rPr>
        <w:fldChar w:fldCharType="begin">
          <w:ffData>
            <w:name w:val=""/>
            <w:enabled/>
            <w:calcOnExit w:val="0"/>
            <w:textInput/>
          </w:ffData>
        </w:fldChar>
      </w:r>
      <w:r w:rsidRPr="00457A94">
        <w:rPr>
          <w:rFonts w:eastAsia="Calibri"/>
          <w:sz w:val="22"/>
          <w:szCs w:val="24"/>
        </w:rPr>
        <w:instrText xml:space="preserve"> FORMTEXT </w:instrText>
      </w:r>
      <w:r w:rsidRPr="00457A94">
        <w:rPr>
          <w:rFonts w:eastAsia="Calibri"/>
          <w:sz w:val="22"/>
          <w:szCs w:val="24"/>
        </w:rPr>
      </w:r>
      <w:r w:rsidRPr="00457A94">
        <w:rPr>
          <w:rFonts w:eastAsia="Calibri"/>
          <w:sz w:val="22"/>
          <w:szCs w:val="24"/>
        </w:rPr>
        <w:fldChar w:fldCharType="separate"/>
      </w:r>
      <w:r w:rsidRPr="00457A94">
        <w:rPr>
          <w:rFonts w:eastAsia="Calibri"/>
          <w:sz w:val="22"/>
          <w:szCs w:val="24"/>
        </w:rPr>
        <w:t> </w:t>
      </w:r>
      <w:r w:rsidRPr="00457A94">
        <w:rPr>
          <w:rFonts w:eastAsia="Calibri"/>
          <w:sz w:val="22"/>
          <w:szCs w:val="24"/>
        </w:rPr>
        <w:t> </w:t>
      </w:r>
      <w:r w:rsidRPr="00457A94">
        <w:rPr>
          <w:rFonts w:eastAsia="Calibri"/>
          <w:sz w:val="22"/>
          <w:szCs w:val="24"/>
        </w:rPr>
        <w:t> </w:t>
      </w:r>
      <w:r w:rsidRPr="00457A94">
        <w:rPr>
          <w:rFonts w:eastAsia="Calibri"/>
          <w:sz w:val="22"/>
          <w:szCs w:val="24"/>
        </w:rPr>
        <w:t> </w:t>
      </w:r>
      <w:r w:rsidRPr="00457A94">
        <w:rPr>
          <w:rFonts w:eastAsia="Calibri"/>
          <w:sz w:val="22"/>
          <w:szCs w:val="24"/>
        </w:rPr>
        <w:t> </w:t>
      </w:r>
      <w:r w:rsidRPr="00457A94">
        <w:rPr>
          <w:rFonts w:eastAsia="Calibri"/>
          <w:sz w:val="22"/>
          <w:szCs w:val="24"/>
        </w:rPr>
        <w:fldChar w:fldCharType="end"/>
      </w:r>
      <w:r w:rsidR="006E1B28">
        <w:rPr>
          <w:rFonts w:eastAsia="Calibri"/>
          <w:sz w:val="22"/>
          <w:szCs w:val="24"/>
        </w:rPr>
        <w:tab/>
      </w:r>
      <w:r w:rsidR="006E1B28">
        <w:rPr>
          <w:rFonts w:eastAsia="Calibri"/>
          <w:sz w:val="22"/>
          <w:szCs w:val="24"/>
        </w:rPr>
        <w:tab/>
      </w:r>
      <w:r w:rsidR="006E1B28">
        <w:rPr>
          <w:rFonts w:eastAsia="Calibri"/>
          <w:sz w:val="22"/>
          <w:szCs w:val="24"/>
        </w:rPr>
        <w:tab/>
      </w:r>
      <w:r w:rsidR="006E1B28">
        <w:rPr>
          <w:rFonts w:eastAsia="Calibri"/>
          <w:sz w:val="22"/>
          <w:szCs w:val="24"/>
        </w:rPr>
        <w:tab/>
      </w:r>
      <w:r w:rsidR="006E1B28">
        <w:rPr>
          <w:rFonts w:eastAsia="Calibri"/>
          <w:sz w:val="22"/>
          <w:szCs w:val="24"/>
        </w:rPr>
        <w:tab/>
      </w:r>
      <w:r>
        <w:rPr>
          <w:rFonts w:eastAsia="Calibri"/>
          <w:sz w:val="22"/>
          <w:szCs w:val="24"/>
        </w:rPr>
        <w:tab/>
      </w:r>
      <w:r>
        <w:rPr>
          <w:rFonts w:eastAsia="Calibri"/>
          <w:sz w:val="22"/>
          <w:szCs w:val="24"/>
        </w:rPr>
        <w:tab/>
      </w:r>
      <w:r w:rsidR="00FB51AA" w:rsidRPr="00416FFC">
        <w:rPr>
          <w:b/>
          <w:bCs/>
          <w:sz w:val="22"/>
        </w:rPr>
        <w:tab/>
      </w:r>
      <w:r w:rsidR="00FB51AA" w:rsidRPr="00416FFC">
        <w:rPr>
          <w:bCs/>
          <w:sz w:val="22"/>
        </w:rPr>
        <w:fldChar w:fldCharType="begin">
          <w:ffData>
            <w:name w:val=""/>
            <w:enabled/>
            <w:calcOnExit w:val="0"/>
            <w:textInput/>
          </w:ffData>
        </w:fldChar>
      </w:r>
      <w:r w:rsidR="00FB51AA" w:rsidRPr="00416FFC">
        <w:rPr>
          <w:bCs/>
          <w:sz w:val="22"/>
        </w:rPr>
        <w:instrText xml:space="preserve"> FORMTEXT </w:instrText>
      </w:r>
      <w:r w:rsidR="00FB51AA" w:rsidRPr="00416FFC">
        <w:rPr>
          <w:bCs/>
          <w:sz w:val="22"/>
        </w:rPr>
      </w:r>
      <w:r w:rsidR="00FB51AA" w:rsidRPr="00416FFC">
        <w:rPr>
          <w:bCs/>
          <w:sz w:val="22"/>
        </w:rPr>
        <w:fldChar w:fldCharType="separate"/>
      </w:r>
      <w:r w:rsidR="00FB51AA" w:rsidRPr="00416FFC">
        <w:rPr>
          <w:bCs/>
          <w:noProof/>
          <w:sz w:val="22"/>
        </w:rPr>
        <w:t> </w:t>
      </w:r>
      <w:r w:rsidR="00FB51AA" w:rsidRPr="00416FFC">
        <w:rPr>
          <w:bCs/>
          <w:noProof/>
          <w:sz w:val="22"/>
        </w:rPr>
        <w:t> </w:t>
      </w:r>
      <w:r w:rsidR="00FB51AA" w:rsidRPr="00416FFC">
        <w:rPr>
          <w:bCs/>
          <w:noProof/>
          <w:sz w:val="22"/>
        </w:rPr>
        <w:t> </w:t>
      </w:r>
      <w:r w:rsidR="00FB51AA" w:rsidRPr="00416FFC">
        <w:rPr>
          <w:bCs/>
          <w:noProof/>
          <w:sz w:val="22"/>
        </w:rPr>
        <w:t> </w:t>
      </w:r>
      <w:r w:rsidR="00FB51AA" w:rsidRPr="00416FFC">
        <w:rPr>
          <w:bCs/>
          <w:noProof/>
          <w:sz w:val="22"/>
        </w:rPr>
        <w:t> </w:t>
      </w:r>
      <w:r w:rsidR="00FB51AA" w:rsidRPr="00416FFC">
        <w:rPr>
          <w:bCs/>
          <w:sz w:val="22"/>
        </w:rPr>
        <w:fldChar w:fldCharType="end"/>
      </w:r>
    </w:p>
    <w:p w14:paraId="5F10772C" w14:textId="15B8CCE5" w:rsidR="00B42F3C" w:rsidRDefault="00B42F3C" w:rsidP="006E1B28">
      <w:pPr>
        <w:spacing w:line="288" w:lineRule="auto"/>
        <w:rPr>
          <w:b/>
          <w:bCs/>
          <w:sz w:val="22"/>
        </w:rPr>
      </w:pPr>
    </w:p>
    <w:p w14:paraId="7141E151" w14:textId="0DB33AD8" w:rsidR="00B42F3C" w:rsidRPr="00457A94" w:rsidRDefault="00B42F3C" w:rsidP="006E1B28">
      <w:pPr>
        <w:spacing w:line="288" w:lineRule="auto"/>
        <w:rPr>
          <w:b/>
          <w:bCs/>
          <w:sz w:val="22"/>
        </w:rPr>
      </w:pPr>
    </w:p>
    <w:sectPr w:rsidR="00B42F3C" w:rsidRPr="00457A94" w:rsidSect="000B2543">
      <w:headerReference w:type="default" r:id="rId8"/>
      <w:footerReference w:type="default" r:id="rId9"/>
      <w:pgSz w:w="12240" w:h="15840"/>
      <w:pgMar w:top="568" w:right="1325" w:bottom="993"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8DFE2" w14:textId="77777777" w:rsidR="006C3A60" w:rsidRDefault="006C3A60">
      <w:r>
        <w:separator/>
      </w:r>
    </w:p>
  </w:endnote>
  <w:endnote w:type="continuationSeparator" w:id="0">
    <w:p w14:paraId="1294E604" w14:textId="77777777" w:rsidR="006C3A60" w:rsidRDefault="006C3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41088" w14:textId="77777777" w:rsidR="001C41FB" w:rsidRDefault="001C41F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F46BDD">
      <w:rPr>
        <w:rStyle w:val="slostrnky"/>
        <w:noProof/>
      </w:rPr>
      <w:t>3</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4B43C" w14:textId="77777777" w:rsidR="006C3A60" w:rsidRDefault="006C3A60">
      <w:r>
        <w:separator/>
      </w:r>
    </w:p>
  </w:footnote>
  <w:footnote w:type="continuationSeparator" w:id="0">
    <w:p w14:paraId="6D906C97" w14:textId="77777777" w:rsidR="006C3A60" w:rsidRDefault="006C3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1A52C" w14:textId="5486058E" w:rsidR="001C41FB" w:rsidRDefault="001C41FB" w:rsidP="00AD01EF">
    <w:pPr>
      <w:pStyle w:val="Zhlav"/>
      <w:tabs>
        <w:tab w:val="clear" w:pos="9072"/>
      </w:tabs>
      <w:jc w:val="center"/>
    </w:pPr>
    <w:r>
      <w:rPr>
        <w:noProof/>
        <w:lang w:val="cs-CZ" w:eastAsia="cs-CZ"/>
      </w:rPr>
      <w:drawing>
        <wp:inline distT="0" distB="0" distL="0" distR="0" wp14:anchorId="49827B3E" wp14:editId="0DA02A5E">
          <wp:extent cx="2911475" cy="673100"/>
          <wp:effectExtent l="0" t="0" r="3175"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1475" cy="673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D1F28"/>
    <w:multiLevelType w:val="multilevel"/>
    <w:tmpl w:val="FC5284D6"/>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 w15:restartNumberingAfterBreak="0">
    <w:nsid w:val="020E0BB3"/>
    <w:multiLevelType w:val="hybridMultilevel"/>
    <w:tmpl w:val="100288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8C4DAF"/>
    <w:multiLevelType w:val="hybridMultilevel"/>
    <w:tmpl w:val="104806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21239"/>
    <w:multiLevelType w:val="multilevel"/>
    <w:tmpl w:val="9A10DFFA"/>
    <w:lvl w:ilvl="0">
      <w:start w:val="2"/>
      <w:numFmt w:val="decimal"/>
      <w:lvlText w:val="%1"/>
      <w:lvlJc w:val="left"/>
      <w:pPr>
        <w:ind w:left="360" w:hanging="360"/>
      </w:pPr>
      <w:rPr>
        <w:rFonts w:hint="default"/>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5" w15:restartNumberingAfterBreak="0">
    <w:nsid w:val="0F5D260E"/>
    <w:multiLevelType w:val="hybridMultilevel"/>
    <w:tmpl w:val="816E01A2"/>
    <w:lvl w:ilvl="0" w:tplc="0405000F">
      <w:start w:val="9"/>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FF71CF7"/>
    <w:multiLevelType w:val="hybridMultilevel"/>
    <w:tmpl w:val="BA6C6B1A"/>
    <w:lvl w:ilvl="0" w:tplc="B3BA9A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845231"/>
    <w:multiLevelType w:val="hybridMultilevel"/>
    <w:tmpl w:val="F42E4F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D102C1A2"/>
    <w:lvl w:ilvl="0" w:tplc="FF70F2F0">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AE0A6548"/>
    <w:lvl w:ilvl="0">
      <w:start w:val="1"/>
      <w:numFmt w:val="decimal"/>
      <w:lvlText w:val="%1."/>
      <w:lvlJc w:val="left"/>
      <w:pPr>
        <w:tabs>
          <w:tab w:val="num" w:pos="360"/>
        </w:tabs>
        <w:ind w:left="360" w:hanging="360"/>
      </w:pPr>
      <w:rPr>
        <w:sz w:val="22"/>
      </w:rPr>
    </w:lvl>
  </w:abstractNum>
  <w:abstractNum w:abstractNumId="13" w15:restartNumberingAfterBreak="0">
    <w:nsid w:val="303218F8"/>
    <w:multiLevelType w:val="hybridMultilevel"/>
    <w:tmpl w:val="DA4AEE3C"/>
    <w:lvl w:ilvl="0" w:tplc="04CC4756">
      <w:start w:val="3"/>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83FD0"/>
    <w:multiLevelType w:val="hybridMultilevel"/>
    <w:tmpl w:val="163671A6"/>
    <w:lvl w:ilvl="0" w:tplc="04050017">
      <w:start w:val="1"/>
      <w:numFmt w:val="lowerLetter"/>
      <w:lvlText w:val="%1)"/>
      <w:lvlJc w:val="left"/>
      <w:pPr>
        <w:tabs>
          <w:tab w:val="num" w:pos="786"/>
        </w:tabs>
        <w:ind w:left="786" w:hanging="360"/>
      </w:pPr>
    </w:lvl>
    <w:lvl w:ilvl="1" w:tplc="04050001">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5"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2EF07EE"/>
    <w:multiLevelType w:val="hybridMultilevel"/>
    <w:tmpl w:val="B35674A0"/>
    <w:lvl w:ilvl="0" w:tplc="21E6B6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E01ED1"/>
    <w:multiLevelType w:val="hybridMultilevel"/>
    <w:tmpl w:val="AAE20D9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40238DB"/>
    <w:multiLevelType w:val="hybridMultilevel"/>
    <w:tmpl w:val="625E1E14"/>
    <w:lvl w:ilvl="0" w:tplc="02B2EA46">
      <w:start w:val="1"/>
      <w:numFmt w:val="upperRoman"/>
      <w:pStyle w:val="Nadpislnku"/>
      <w:lvlText w:val="%1."/>
      <w:lvlJc w:val="right"/>
      <w:pPr>
        <w:ind w:left="360" w:hanging="360"/>
      </w:pPr>
    </w:lvl>
    <w:lvl w:ilvl="1" w:tplc="7EA6323A">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EA77AF"/>
    <w:multiLevelType w:val="hybridMultilevel"/>
    <w:tmpl w:val="5C70AF84"/>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cs="Times New Roman" w:hint="default"/>
      </w:rPr>
    </w:lvl>
    <w:lvl w:ilvl="1" w:tplc="2AEAAF7A">
      <w:start w:val="5"/>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9FB4874"/>
    <w:multiLevelType w:val="singleLevel"/>
    <w:tmpl w:val="84C623AC"/>
    <w:lvl w:ilvl="0">
      <w:start w:val="7"/>
      <w:numFmt w:val="decimal"/>
      <w:lvlText w:val="%1."/>
      <w:lvlJc w:val="left"/>
      <w:pPr>
        <w:tabs>
          <w:tab w:val="num" w:pos="360"/>
        </w:tabs>
        <w:ind w:left="360" w:hanging="360"/>
      </w:pPr>
      <w:rPr>
        <w:sz w:val="22"/>
      </w:rPr>
    </w:lvl>
  </w:abstractNum>
  <w:abstractNum w:abstractNumId="23" w15:restartNumberingAfterBreak="0">
    <w:nsid w:val="5B9F1A3A"/>
    <w:multiLevelType w:val="hybridMultilevel"/>
    <w:tmpl w:val="5EF2FC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E510A84"/>
    <w:multiLevelType w:val="singleLevel"/>
    <w:tmpl w:val="212E32FC"/>
    <w:lvl w:ilvl="0">
      <w:start w:val="1"/>
      <w:numFmt w:val="decimal"/>
      <w:lvlText w:val="%1."/>
      <w:lvlJc w:val="left"/>
      <w:pPr>
        <w:tabs>
          <w:tab w:val="num" w:pos="360"/>
        </w:tabs>
        <w:ind w:left="360" w:hanging="360"/>
      </w:pPr>
      <w:rPr>
        <w:b w:val="0"/>
      </w:rPr>
    </w:lvl>
  </w:abstractNum>
  <w:abstractNum w:abstractNumId="26" w15:restartNumberingAfterBreak="0">
    <w:nsid w:val="5FF168E2"/>
    <w:multiLevelType w:val="hybridMultilevel"/>
    <w:tmpl w:val="B56431D0"/>
    <w:lvl w:ilvl="0" w:tplc="76506B90">
      <w:start w:val="1"/>
      <w:numFmt w:val="decimal"/>
      <w:lvlText w:val="%1."/>
      <w:lvlJc w:val="left"/>
      <w:pPr>
        <w:ind w:left="720" w:hanging="360"/>
      </w:pPr>
      <w:rPr>
        <w:rFonts w:ascii="Times New Roman" w:eastAsia="Times New Roman" w:hAnsi="Times New Roman" w:cs="Times New Roman"/>
        <w:strike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D805AE"/>
    <w:multiLevelType w:val="hybridMultilevel"/>
    <w:tmpl w:val="F8E2BB14"/>
    <w:lvl w:ilvl="0" w:tplc="80106C5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B66414"/>
    <w:multiLevelType w:val="hybridMultilevel"/>
    <w:tmpl w:val="5F76BEAE"/>
    <w:lvl w:ilvl="0" w:tplc="77AA284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0" w15:restartNumberingAfterBreak="0">
    <w:nsid w:val="6DD373D4"/>
    <w:multiLevelType w:val="hybridMultilevel"/>
    <w:tmpl w:val="B07025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2" w15:restartNumberingAfterBreak="0">
    <w:nsid w:val="70757F38"/>
    <w:multiLevelType w:val="hybridMultilevel"/>
    <w:tmpl w:val="358A62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3E90998"/>
    <w:multiLevelType w:val="hybridMultilevel"/>
    <w:tmpl w:val="733073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285343"/>
    <w:multiLevelType w:val="multilevel"/>
    <w:tmpl w:val="D1400F08"/>
    <w:lvl w:ilvl="0">
      <w:start w:val="5"/>
      <w:numFmt w:val="lowerLetter"/>
      <w:lvlText w:val="%1)"/>
      <w:lvlJc w:val="left"/>
      <w:pPr>
        <w:tabs>
          <w:tab w:val="num" w:pos="360"/>
        </w:tabs>
        <w:ind w:left="360" w:hanging="360"/>
      </w:pPr>
      <w:rPr>
        <w:rFonts w:cs="Times New Roman" w:hint="default"/>
      </w:rPr>
    </w:lvl>
    <w:lvl w:ilvl="1">
      <w:start w:val="6"/>
      <w:numFmt w:val="decimal"/>
      <w:lvlText w:val="%1.%2"/>
      <w:lvlJc w:val="left"/>
      <w:pPr>
        <w:tabs>
          <w:tab w:val="num" w:pos="927"/>
        </w:tabs>
        <w:ind w:left="927" w:hanging="360"/>
      </w:pPr>
      <w:rPr>
        <w:rFonts w:cs="Times New Roman" w:hint="default"/>
      </w:rPr>
    </w:lvl>
    <w:lvl w:ilvl="2">
      <w:start w:val="2"/>
      <w:numFmt w:val="decimal"/>
      <w:lvlText w:val="%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5976"/>
        </w:tabs>
        <w:ind w:left="5976" w:hanging="1440"/>
      </w:pPr>
      <w:rPr>
        <w:rFonts w:cs="Times New Roman" w:hint="default"/>
      </w:rPr>
    </w:lvl>
  </w:abstractNum>
  <w:abstractNum w:abstractNumId="3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37" w15:restartNumberingAfterBreak="0">
    <w:nsid w:val="7DAD261C"/>
    <w:multiLevelType w:val="hybridMultilevel"/>
    <w:tmpl w:val="71F894C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num>
  <w:num w:numId="2">
    <w:abstractNumId w:val="29"/>
  </w:num>
  <w:num w:numId="3">
    <w:abstractNumId w:val="12"/>
  </w:num>
  <w:num w:numId="4">
    <w:abstractNumId w:val="31"/>
  </w:num>
  <w:num w:numId="5">
    <w:abstractNumId w:val="25"/>
  </w:num>
  <w:num w:numId="6">
    <w:abstractNumId w:val="22"/>
  </w:num>
  <w:num w:numId="7">
    <w:abstractNumId w:val="11"/>
  </w:num>
  <w:num w:numId="8">
    <w:abstractNumId w:val="33"/>
  </w:num>
  <w:num w:numId="9">
    <w:abstractNumId w:val="36"/>
  </w:num>
  <w:num w:numId="10">
    <w:abstractNumId w:val="8"/>
  </w:num>
  <w:num w:numId="11">
    <w:abstractNumId w:val="2"/>
  </w:num>
  <w:num w:numId="12">
    <w:abstractNumId w:val="0"/>
  </w:num>
  <w:num w:numId="13">
    <w:abstractNumId w:val="15"/>
  </w:num>
  <w:num w:numId="14">
    <w:abstractNumId w:val="24"/>
  </w:num>
  <w:num w:numId="15">
    <w:abstractNumId w:val="21"/>
  </w:num>
  <w:num w:numId="16">
    <w:abstractNumId w:val="37"/>
  </w:num>
  <w:num w:numId="17">
    <w:abstractNumId w:val="17"/>
  </w:num>
  <w:num w:numId="18">
    <w:abstractNumId w:val="19"/>
  </w:num>
  <w:num w:numId="19">
    <w:abstractNumId w:val="5"/>
  </w:num>
  <w:num w:numId="20">
    <w:abstractNumId w:val="26"/>
  </w:num>
  <w:num w:numId="21">
    <w:abstractNumId w:val="9"/>
  </w:num>
  <w:num w:numId="22">
    <w:abstractNumId w:val="20"/>
  </w:num>
  <w:num w:numId="23">
    <w:abstractNumId w:val="35"/>
  </w:num>
  <w:num w:numId="24">
    <w:abstractNumId w:val="32"/>
  </w:num>
  <w:num w:numId="25">
    <w:abstractNumId w:val="16"/>
  </w:num>
  <w:num w:numId="26">
    <w:abstractNumId w:val="18"/>
  </w:num>
  <w:num w:numId="27">
    <w:abstractNumId w:val="14"/>
  </w:num>
  <w:num w:numId="28">
    <w:abstractNumId w:val="27"/>
  </w:num>
  <w:num w:numId="29">
    <w:abstractNumId w:val="34"/>
  </w:num>
  <w:num w:numId="30">
    <w:abstractNumId w:val="1"/>
  </w:num>
  <w:num w:numId="31">
    <w:abstractNumId w:val="7"/>
  </w:num>
  <w:num w:numId="32">
    <w:abstractNumId w:val="23"/>
  </w:num>
  <w:num w:numId="33">
    <w:abstractNumId w:val="3"/>
  </w:num>
  <w:num w:numId="34">
    <w:abstractNumId w:val="6"/>
  </w:num>
  <w:num w:numId="35">
    <w:abstractNumId w:val="28"/>
  </w:num>
  <w:num w:numId="36">
    <w:abstractNumId w:val="13"/>
  </w:num>
  <w:num w:numId="37">
    <w:abstractNumId w:val="4"/>
  </w:num>
  <w:num w:numId="38">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4" w:cryptSpinCount="100000" w:hash="boOVD/mEAN/r+XDPj85rRK6QNNzHoVrBrIxJb1+K13Qe5wwGf8pZVGyJWh2E3Yw/ExgwjzRWY95WGtUcOAfm2w==" w:salt="M7wsT1CuQo1Tykm6nxygn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F87"/>
    <w:rsid w:val="00002680"/>
    <w:rsid w:val="0000757D"/>
    <w:rsid w:val="00014090"/>
    <w:rsid w:val="000150F9"/>
    <w:rsid w:val="00016100"/>
    <w:rsid w:val="00020754"/>
    <w:rsid w:val="00023B7B"/>
    <w:rsid w:val="00041E01"/>
    <w:rsid w:val="00042B22"/>
    <w:rsid w:val="00042C54"/>
    <w:rsid w:val="00055439"/>
    <w:rsid w:val="000566B0"/>
    <w:rsid w:val="000617CC"/>
    <w:rsid w:val="0006287E"/>
    <w:rsid w:val="00063B13"/>
    <w:rsid w:val="0006419F"/>
    <w:rsid w:val="000647DE"/>
    <w:rsid w:val="00070DA1"/>
    <w:rsid w:val="0007386B"/>
    <w:rsid w:val="0008052A"/>
    <w:rsid w:val="00083207"/>
    <w:rsid w:val="0008390A"/>
    <w:rsid w:val="00091648"/>
    <w:rsid w:val="00093E90"/>
    <w:rsid w:val="000947B0"/>
    <w:rsid w:val="000A31BF"/>
    <w:rsid w:val="000A72DD"/>
    <w:rsid w:val="000B2543"/>
    <w:rsid w:val="000C1C47"/>
    <w:rsid w:val="000C2243"/>
    <w:rsid w:val="000C5AFC"/>
    <w:rsid w:val="000C7ACE"/>
    <w:rsid w:val="000D16BF"/>
    <w:rsid w:val="000D36DC"/>
    <w:rsid w:val="000E3C68"/>
    <w:rsid w:val="000E7F26"/>
    <w:rsid w:val="000F2986"/>
    <w:rsid w:val="000F6F4D"/>
    <w:rsid w:val="00100A46"/>
    <w:rsid w:val="0010755F"/>
    <w:rsid w:val="00110F17"/>
    <w:rsid w:val="00112559"/>
    <w:rsid w:val="001255EA"/>
    <w:rsid w:val="00127138"/>
    <w:rsid w:val="00133A9A"/>
    <w:rsid w:val="001423BD"/>
    <w:rsid w:val="0014501E"/>
    <w:rsid w:val="00152053"/>
    <w:rsid w:val="0015310C"/>
    <w:rsid w:val="001552EB"/>
    <w:rsid w:val="00166031"/>
    <w:rsid w:val="0017010A"/>
    <w:rsid w:val="00170C74"/>
    <w:rsid w:val="00172A0A"/>
    <w:rsid w:val="00183381"/>
    <w:rsid w:val="00183504"/>
    <w:rsid w:val="001865AA"/>
    <w:rsid w:val="0019178B"/>
    <w:rsid w:val="001A57FE"/>
    <w:rsid w:val="001A5AE9"/>
    <w:rsid w:val="001B1B9B"/>
    <w:rsid w:val="001B20A2"/>
    <w:rsid w:val="001B2D78"/>
    <w:rsid w:val="001B3E5E"/>
    <w:rsid w:val="001B49AF"/>
    <w:rsid w:val="001B6A0B"/>
    <w:rsid w:val="001C41FB"/>
    <w:rsid w:val="001C430B"/>
    <w:rsid w:val="001C709D"/>
    <w:rsid w:val="001E029B"/>
    <w:rsid w:val="001E31E4"/>
    <w:rsid w:val="001F1939"/>
    <w:rsid w:val="00200D19"/>
    <w:rsid w:val="00201C73"/>
    <w:rsid w:val="0020456E"/>
    <w:rsid w:val="002115D8"/>
    <w:rsid w:val="002130F8"/>
    <w:rsid w:val="0021383A"/>
    <w:rsid w:val="00227876"/>
    <w:rsid w:val="002415E7"/>
    <w:rsid w:val="00241ADD"/>
    <w:rsid w:val="00246007"/>
    <w:rsid w:val="00246C20"/>
    <w:rsid w:val="00251692"/>
    <w:rsid w:val="00257C7F"/>
    <w:rsid w:val="002607FD"/>
    <w:rsid w:val="00271A8D"/>
    <w:rsid w:val="00282333"/>
    <w:rsid w:val="00283204"/>
    <w:rsid w:val="00290CA4"/>
    <w:rsid w:val="00293C2E"/>
    <w:rsid w:val="002962BA"/>
    <w:rsid w:val="0029632C"/>
    <w:rsid w:val="00297512"/>
    <w:rsid w:val="002976C6"/>
    <w:rsid w:val="002A0096"/>
    <w:rsid w:val="002A3554"/>
    <w:rsid w:val="002A402D"/>
    <w:rsid w:val="002A4D3A"/>
    <w:rsid w:val="002B61A5"/>
    <w:rsid w:val="002B652B"/>
    <w:rsid w:val="002B6CD9"/>
    <w:rsid w:val="002C0D55"/>
    <w:rsid w:val="002C168E"/>
    <w:rsid w:val="002D56A6"/>
    <w:rsid w:val="002E6E56"/>
    <w:rsid w:val="00301D06"/>
    <w:rsid w:val="00302CBF"/>
    <w:rsid w:val="00310248"/>
    <w:rsid w:val="00310E6B"/>
    <w:rsid w:val="00314091"/>
    <w:rsid w:val="003202FA"/>
    <w:rsid w:val="00322719"/>
    <w:rsid w:val="00340A22"/>
    <w:rsid w:val="00343BB1"/>
    <w:rsid w:val="003478FF"/>
    <w:rsid w:val="0035230D"/>
    <w:rsid w:val="00355272"/>
    <w:rsid w:val="00356492"/>
    <w:rsid w:val="00372139"/>
    <w:rsid w:val="003726CA"/>
    <w:rsid w:val="00373C51"/>
    <w:rsid w:val="0037673E"/>
    <w:rsid w:val="003769E2"/>
    <w:rsid w:val="003828D7"/>
    <w:rsid w:val="00387788"/>
    <w:rsid w:val="00393677"/>
    <w:rsid w:val="00394E5B"/>
    <w:rsid w:val="003A1920"/>
    <w:rsid w:val="003A50F3"/>
    <w:rsid w:val="003B0CFA"/>
    <w:rsid w:val="003B0F02"/>
    <w:rsid w:val="003B2316"/>
    <w:rsid w:val="003C0520"/>
    <w:rsid w:val="003C2C4B"/>
    <w:rsid w:val="003C4D11"/>
    <w:rsid w:val="003C6B3C"/>
    <w:rsid w:val="003E21D1"/>
    <w:rsid w:val="003E4536"/>
    <w:rsid w:val="003E5949"/>
    <w:rsid w:val="003F253D"/>
    <w:rsid w:val="003F7D3C"/>
    <w:rsid w:val="00400095"/>
    <w:rsid w:val="00404D72"/>
    <w:rsid w:val="00416FFC"/>
    <w:rsid w:val="004233D7"/>
    <w:rsid w:val="00432C5C"/>
    <w:rsid w:val="00442C36"/>
    <w:rsid w:val="00452F7F"/>
    <w:rsid w:val="00457A94"/>
    <w:rsid w:val="00466802"/>
    <w:rsid w:val="004711E3"/>
    <w:rsid w:val="00472C90"/>
    <w:rsid w:val="00473D21"/>
    <w:rsid w:val="0047505B"/>
    <w:rsid w:val="00477624"/>
    <w:rsid w:val="0048275C"/>
    <w:rsid w:val="00485E6D"/>
    <w:rsid w:val="004946BC"/>
    <w:rsid w:val="00495848"/>
    <w:rsid w:val="004A04DE"/>
    <w:rsid w:val="004A1F29"/>
    <w:rsid w:val="004A27F0"/>
    <w:rsid w:val="004A36ED"/>
    <w:rsid w:val="004A378A"/>
    <w:rsid w:val="004A445C"/>
    <w:rsid w:val="004C1B6F"/>
    <w:rsid w:val="004C4A18"/>
    <w:rsid w:val="004D01C5"/>
    <w:rsid w:val="004D1E4E"/>
    <w:rsid w:val="004D43A6"/>
    <w:rsid w:val="004D65B1"/>
    <w:rsid w:val="004E0154"/>
    <w:rsid w:val="004E375F"/>
    <w:rsid w:val="004E3D15"/>
    <w:rsid w:val="004E642C"/>
    <w:rsid w:val="004F3F04"/>
    <w:rsid w:val="004F5FCF"/>
    <w:rsid w:val="004F6C5C"/>
    <w:rsid w:val="004F7EEC"/>
    <w:rsid w:val="00501BDB"/>
    <w:rsid w:val="005063E4"/>
    <w:rsid w:val="005228DC"/>
    <w:rsid w:val="0052400A"/>
    <w:rsid w:val="005257BB"/>
    <w:rsid w:val="005267AC"/>
    <w:rsid w:val="005275CF"/>
    <w:rsid w:val="00530695"/>
    <w:rsid w:val="00533502"/>
    <w:rsid w:val="00535E1F"/>
    <w:rsid w:val="005401B8"/>
    <w:rsid w:val="00541A22"/>
    <w:rsid w:val="0054313F"/>
    <w:rsid w:val="0054408C"/>
    <w:rsid w:val="005471A9"/>
    <w:rsid w:val="005572BF"/>
    <w:rsid w:val="0056147E"/>
    <w:rsid w:val="005654E7"/>
    <w:rsid w:val="00574A0E"/>
    <w:rsid w:val="0057518B"/>
    <w:rsid w:val="00580012"/>
    <w:rsid w:val="00580C79"/>
    <w:rsid w:val="0058777D"/>
    <w:rsid w:val="005A197C"/>
    <w:rsid w:val="005A38FC"/>
    <w:rsid w:val="005B08BB"/>
    <w:rsid w:val="005B1185"/>
    <w:rsid w:val="005B2B7D"/>
    <w:rsid w:val="005B2EEC"/>
    <w:rsid w:val="005B6522"/>
    <w:rsid w:val="005C30A3"/>
    <w:rsid w:val="005C7169"/>
    <w:rsid w:val="005E0DEF"/>
    <w:rsid w:val="005F2314"/>
    <w:rsid w:val="005F547F"/>
    <w:rsid w:val="005F6402"/>
    <w:rsid w:val="0060569E"/>
    <w:rsid w:val="0061295E"/>
    <w:rsid w:val="006317C4"/>
    <w:rsid w:val="00637DB0"/>
    <w:rsid w:val="006507BD"/>
    <w:rsid w:val="00650DAC"/>
    <w:rsid w:val="0065201B"/>
    <w:rsid w:val="00654750"/>
    <w:rsid w:val="00655BC7"/>
    <w:rsid w:val="00664BC3"/>
    <w:rsid w:val="0067148D"/>
    <w:rsid w:val="00684EB3"/>
    <w:rsid w:val="00686C07"/>
    <w:rsid w:val="00687365"/>
    <w:rsid w:val="006902B7"/>
    <w:rsid w:val="006B0803"/>
    <w:rsid w:val="006B5791"/>
    <w:rsid w:val="006C02B7"/>
    <w:rsid w:val="006C3A60"/>
    <w:rsid w:val="006C47A3"/>
    <w:rsid w:val="006C49D3"/>
    <w:rsid w:val="006D0187"/>
    <w:rsid w:val="006E1823"/>
    <w:rsid w:val="006E1B28"/>
    <w:rsid w:val="006F1DFA"/>
    <w:rsid w:val="006F221E"/>
    <w:rsid w:val="00700198"/>
    <w:rsid w:val="00700EED"/>
    <w:rsid w:val="00701EBD"/>
    <w:rsid w:val="007036B9"/>
    <w:rsid w:val="00706A24"/>
    <w:rsid w:val="00707C49"/>
    <w:rsid w:val="00720157"/>
    <w:rsid w:val="007229AA"/>
    <w:rsid w:val="00723F82"/>
    <w:rsid w:val="00724B7C"/>
    <w:rsid w:val="007309A9"/>
    <w:rsid w:val="00742346"/>
    <w:rsid w:val="0074278A"/>
    <w:rsid w:val="007524A5"/>
    <w:rsid w:val="00757ECE"/>
    <w:rsid w:val="00761424"/>
    <w:rsid w:val="00775146"/>
    <w:rsid w:val="0078012D"/>
    <w:rsid w:val="007961B0"/>
    <w:rsid w:val="0079779D"/>
    <w:rsid w:val="00797A0C"/>
    <w:rsid w:val="007A35C8"/>
    <w:rsid w:val="007A5449"/>
    <w:rsid w:val="007C4A1A"/>
    <w:rsid w:val="007C54EF"/>
    <w:rsid w:val="007D005A"/>
    <w:rsid w:val="007D0763"/>
    <w:rsid w:val="007D17B0"/>
    <w:rsid w:val="007D4F5B"/>
    <w:rsid w:val="007F277E"/>
    <w:rsid w:val="007F38B6"/>
    <w:rsid w:val="00805543"/>
    <w:rsid w:val="00805853"/>
    <w:rsid w:val="0080586F"/>
    <w:rsid w:val="00811FB5"/>
    <w:rsid w:val="0082049E"/>
    <w:rsid w:val="008221FA"/>
    <w:rsid w:val="00824080"/>
    <w:rsid w:val="00832394"/>
    <w:rsid w:val="008417EE"/>
    <w:rsid w:val="008438BE"/>
    <w:rsid w:val="00850EAC"/>
    <w:rsid w:val="00862C4A"/>
    <w:rsid w:val="00864804"/>
    <w:rsid w:val="00866BB0"/>
    <w:rsid w:val="00871A7A"/>
    <w:rsid w:val="0087305A"/>
    <w:rsid w:val="0088244D"/>
    <w:rsid w:val="00883C5D"/>
    <w:rsid w:val="00886317"/>
    <w:rsid w:val="00887D15"/>
    <w:rsid w:val="00893126"/>
    <w:rsid w:val="0089382E"/>
    <w:rsid w:val="0089414A"/>
    <w:rsid w:val="00895BB9"/>
    <w:rsid w:val="008A53BB"/>
    <w:rsid w:val="008A563A"/>
    <w:rsid w:val="008C5542"/>
    <w:rsid w:val="008D4907"/>
    <w:rsid w:val="008E0366"/>
    <w:rsid w:val="008E1503"/>
    <w:rsid w:val="008E4ACF"/>
    <w:rsid w:val="008F2804"/>
    <w:rsid w:val="008F2DF6"/>
    <w:rsid w:val="008F6520"/>
    <w:rsid w:val="009001E2"/>
    <w:rsid w:val="0090108C"/>
    <w:rsid w:val="00901CD2"/>
    <w:rsid w:val="0090336E"/>
    <w:rsid w:val="0090409E"/>
    <w:rsid w:val="00904CEF"/>
    <w:rsid w:val="00914021"/>
    <w:rsid w:val="00916555"/>
    <w:rsid w:val="00916B39"/>
    <w:rsid w:val="00917957"/>
    <w:rsid w:val="00927738"/>
    <w:rsid w:val="009458F2"/>
    <w:rsid w:val="0095109C"/>
    <w:rsid w:val="0097289D"/>
    <w:rsid w:val="00973D25"/>
    <w:rsid w:val="00982E41"/>
    <w:rsid w:val="00993961"/>
    <w:rsid w:val="00995A1A"/>
    <w:rsid w:val="009A2237"/>
    <w:rsid w:val="009B1443"/>
    <w:rsid w:val="009B7172"/>
    <w:rsid w:val="009B75E4"/>
    <w:rsid w:val="009C00C3"/>
    <w:rsid w:val="009C6561"/>
    <w:rsid w:val="009D0D5C"/>
    <w:rsid w:val="009E1DDE"/>
    <w:rsid w:val="009E7FAF"/>
    <w:rsid w:val="009F5979"/>
    <w:rsid w:val="009F7839"/>
    <w:rsid w:val="00A03E6C"/>
    <w:rsid w:val="00A11B37"/>
    <w:rsid w:val="00A14EFE"/>
    <w:rsid w:val="00A16A30"/>
    <w:rsid w:val="00A24490"/>
    <w:rsid w:val="00A24FF2"/>
    <w:rsid w:val="00A32563"/>
    <w:rsid w:val="00A35C56"/>
    <w:rsid w:val="00A36521"/>
    <w:rsid w:val="00A36ABE"/>
    <w:rsid w:val="00A406A6"/>
    <w:rsid w:val="00A42147"/>
    <w:rsid w:val="00A445F2"/>
    <w:rsid w:val="00A4556E"/>
    <w:rsid w:val="00A50DFB"/>
    <w:rsid w:val="00A52BC8"/>
    <w:rsid w:val="00A605F1"/>
    <w:rsid w:val="00A63BEA"/>
    <w:rsid w:val="00A76BE9"/>
    <w:rsid w:val="00A77E43"/>
    <w:rsid w:val="00A8430D"/>
    <w:rsid w:val="00A90311"/>
    <w:rsid w:val="00A9744E"/>
    <w:rsid w:val="00A97784"/>
    <w:rsid w:val="00AA4710"/>
    <w:rsid w:val="00AA5716"/>
    <w:rsid w:val="00AA6B12"/>
    <w:rsid w:val="00AB7BCF"/>
    <w:rsid w:val="00AC5710"/>
    <w:rsid w:val="00AD01EF"/>
    <w:rsid w:val="00AD0953"/>
    <w:rsid w:val="00AD2034"/>
    <w:rsid w:val="00AD3B7D"/>
    <w:rsid w:val="00AD7CCB"/>
    <w:rsid w:val="00AD7FAE"/>
    <w:rsid w:val="00AE1AA0"/>
    <w:rsid w:val="00AE3D18"/>
    <w:rsid w:val="00AF0F66"/>
    <w:rsid w:val="00AF297D"/>
    <w:rsid w:val="00AF317C"/>
    <w:rsid w:val="00AF3F87"/>
    <w:rsid w:val="00B06417"/>
    <w:rsid w:val="00B06856"/>
    <w:rsid w:val="00B07835"/>
    <w:rsid w:val="00B12D55"/>
    <w:rsid w:val="00B25340"/>
    <w:rsid w:val="00B36001"/>
    <w:rsid w:val="00B4069E"/>
    <w:rsid w:val="00B41C9F"/>
    <w:rsid w:val="00B4274F"/>
    <w:rsid w:val="00B42F3C"/>
    <w:rsid w:val="00B46E35"/>
    <w:rsid w:val="00B56F98"/>
    <w:rsid w:val="00B60C3A"/>
    <w:rsid w:val="00B63D5F"/>
    <w:rsid w:val="00B707A2"/>
    <w:rsid w:val="00B80412"/>
    <w:rsid w:val="00B85C98"/>
    <w:rsid w:val="00B90460"/>
    <w:rsid w:val="00B912AD"/>
    <w:rsid w:val="00B91A5D"/>
    <w:rsid w:val="00B957E2"/>
    <w:rsid w:val="00B96FBD"/>
    <w:rsid w:val="00B97F74"/>
    <w:rsid w:val="00BA2FD2"/>
    <w:rsid w:val="00BA495E"/>
    <w:rsid w:val="00BA500A"/>
    <w:rsid w:val="00BB00E3"/>
    <w:rsid w:val="00BB1343"/>
    <w:rsid w:val="00BC1E16"/>
    <w:rsid w:val="00BC2F67"/>
    <w:rsid w:val="00BC4AC6"/>
    <w:rsid w:val="00BD5930"/>
    <w:rsid w:val="00BE0256"/>
    <w:rsid w:val="00BE463C"/>
    <w:rsid w:val="00BF563C"/>
    <w:rsid w:val="00BF6981"/>
    <w:rsid w:val="00C028D6"/>
    <w:rsid w:val="00C02EE8"/>
    <w:rsid w:val="00C04487"/>
    <w:rsid w:val="00C048DA"/>
    <w:rsid w:val="00C112C7"/>
    <w:rsid w:val="00C1418D"/>
    <w:rsid w:val="00C16106"/>
    <w:rsid w:val="00C21593"/>
    <w:rsid w:val="00C22374"/>
    <w:rsid w:val="00C2755E"/>
    <w:rsid w:val="00C2781D"/>
    <w:rsid w:val="00C27833"/>
    <w:rsid w:val="00C30E94"/>
    <w:rsid w:val="00C34FB5"/>
    <w:rsid w:val="00C426F1"/>
    <w:rsid w:val="00C43EB3"/>
    <w:rsid w:val="00C453D7"/>
    <w:rsid w:val="00C46F9E"/>
    <w:rsid w:val="00C47ADA"/>
    <w:rsid w:val="00C618AC"/>
    <w:rsid w:val="00C63D59"/>
    <w:rsid w:val="00C63E4A"/>
    <w:rsid w:val="00C65488"/>
    <w:rsid w:val="00C65C16"/>
    <w:rsid w:val="00C66952"/>
    <w:rsid w:val="00C70FD5"/>
    <w:rsid w:val="00C81D17"/>
    <w:rsid w:val="00C82688"/>
    <w:rsid w:val="00C93327"/>
    <w:rsid w:val="00C95D18"/>
    <w:rsid w:val="00CA0831"/>
    <w:rsid w:val="00CA1376"/>
    <w:rsid w:val="00CB7B21"/>
    <w:rsid w:val="00CC1996"/>
    <w:rsid w:val="00CC21FC"/>
    <w:rsid w:val="00CC6D33"/>
    <w:rsid w:val="00CD07CE"/>
    <w:rsid w:val="00CD1309"/>
    <w:rsid w:val="00CD1430"/>
    <w:rsid w:val="00CD1EAF"/>
    <w:rsid w:val="00CD6801"/>
    <w:rsid w:val="00CD6EB5"/>
    <w:rsid w:val="00CE2549"/>
    <w:rsid w:val="00CE32E1"/>
    <w:rsid w:val="00CE6BC6"/>
    <w:rsid w:val="00CF00FB"/>
    <w:rsid w:val="00CF5ED2"/>
    <w:rsid w:val="00CF7A58"/>
    <w:rsid w:val="00D15E34"/>
    <w:rsid w:val="00D22DBF"/>
    <w:rsid w:val="00D234AA"/>
    <w:rsid w:val="00D27817"/>
    <w:rsid w:val="00D32210"/>
    <w:rsid w:val="00D332CC"/>
    <w:rsid w:val="00D36F39"/>
    <w:rsid w:val="00D410F2"/>
    <w:rsid w:val="00D41AB8"/>
    <w:rsid w:val="00D45DB8"/>
    <w:rsid w:val="00D46A09"/>
    <w:rsid w:val="00D57914"/>
    <w:rsid w:val="00D60703"/>
    <w:rsid w:val="00D607E4"/>
    <w:rsid w:val="00D61994"/>
    <w:rsid w:val="00D61CB4"/>
    <w:rsid w:val="00D61D37"/>
    <w:rsid w:val="00D664E3"/>
    <w:rsid w:val="00D70C48"/>
    <w:rsid w:val="00D756CF"/>
    <w:rsid w:val="00D75868"/>
    <w:rsid w:val="00D86D59"/>
    <w:rsid w:val="00D91421"/>
    <w:rsid w:val="00D95B2D"/>
    <w:rsid w:val="00DA0DAD"/>
    <w:rsid w:val="00DA1A5B"/>
    <w:rsid w:val="00DA429D"/>
    <w:rsid w:val="00DA7A6C"/>
    <w:rsid w:val="00DB1003"/>
    <w:rsid w:val="00DB77C0"/>
    <w:rsid w:val="00DC2A8D"/>
    <w:rsid w:val="00DD6528"/>
    <w:rsid w:val="00DE3265"/>
    <w:rsid w:val="00DF1B9E"/>
    <w:rsid w:val="00DF4E16"/>
    <w:rsid w:val="00E0305D"/>
    <w:rsid w:val="00E04EB3"/>
    <w:rsid w:val="00E146FD"/>
    <w:rsid w:val="00E24C0F"/>
    <w:rsid w:val="00E35140"/>
    <w:rsid w:val="00E42129"/>
    <w:rsid w:val="00E45066"/>
    <w:rsid w:val="00E4702B"/>
    <w:rsid w:val="00E47601"/>
    <w:rsid w:val="00E477BA"/>
    <w:rsid w:val="00E50171"/>
    <w:rsid w:val="00E51C67"/>
    <w:rsid w:val="00E651C5"/>
    <w:rsid w:val="00E66FA6"/>
    <w:rsid w:val="00E70121"/>
    <w:rsid w:val="00E70D25"/>
    <w:rsid w:val="00E72F31"/>
    <w:rsid w:val="00E73097"/>
    <w:rsid w:val="00E8706C"/>
    <w:rsid w:val="00EA1E4C"/>
    <w:rsid w:val="00EA3525"/>
    <w:rsid w:val="00EA568F"/>
    <w:rsid w:val="00EA6D43"/>
    <w:rsid w:val="00EB1BFD"/>
    <w:rsid w:val="00EC493D"/>
    <w:rsid w:val="00ED13AC"/>
    <w:rsid w:val="00EF0CFC"/>
    <w:rsid w:val="00EF1D11"/>
    <w:rsid w:val="00F008FA"/>
    <w:rsid w:val="00F063AF"/>
    <w:rsid w:val="00F10351"/>
    <w:rsid w:val="00F128F2"/>
    <w:rsid w:val="00F238C6"/>
    <w:rsid w:val="00F268C9"/>
    <w:rsid w:val="00F32395"/>
    <w:rsid w:val="00F33705"/>
    <w:rsid w:val="00F33734"/>
    <w:rsid w:val="00F46BDD"/>
    <w:rsid w:val="00F501F6"/>
    <w:rsid w:val="00F675B0"/>
    <w:rsid w:val="00F83507"/>
    <w:rsid w:val="00F851D3"/>
    <w:rsid w:val="00F9193D"/>
    <w:rsid w:val="00F91B35"/>
    <w:rsid w:val="00F92235"/>
    <w:rsid w:val="00F935A3"/>
    <w:rsid w:val="00F950AC"/>
    <w:rsid w:val="00FA27FB"/>
    <w:rsid w:val="00FB31BD"/>
    <w:rsid w:val="00FB51AA"/>
    <w:rsid w:val="00FB5705"/>
    <w:rsid w:val="00FC20F9"/>
    <w:rsid w:val="00FC3E8B"/>
    <w:rsid w:val="00FD46C0"/>
    <w:rsid w:val="00FD7CF6"/>
    <w:rsid w:val="00FE7181"/>
    <w:rsid w:val="00FE72A8"/>
    <w:rsid w:val="00FF3090"/>
    <w:rsid w:val="00FF41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C57F39"/>
  <w15:chartTrackingRefBased/>
  <w15:docId w15:val="{ED82006C-A383-4B3E-94C8-92C49A15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sz w:val="36"/>
    </w:rPr>
  </w:style>
  <w:style w:type="paragraph" w:styleId="Nadpis2">
    <w:name w:val="heading 2"/>
    <w:basedOn w:val="Normln"/>
    <w:next w:val="Normln"/>
    <w:qFormat/>
    <w:pPr>
      <w:keepNext/>
      <w:jc w:val="both"/>
      <w:outlineLvl w:val="1"/>
    </w:pPr>
    <w:rPr>
      <w:sz w:val="24"/>
    </w:rPr>
  </w:style>
  <w:style w:type="paragraph" w:styleId="Nadpis3">
    <w:name w:val="heading 3"/>
    <w:basedOn w:val="Normln"/>
    <w:next w:val="Normln"/>
    <w:qFormat/>
    <w:pPr>
      <w:keepNext/>
      <w:ind w:left="426"/>
      <w:outlineLvl w:val="2"/>
    </w:pPr>
    <w:rPr>
      <w:sz w:val="24"/>
    </w:rPr>
  </w:style>
  <w:style w:type="paragraph" w:styleId="Nadpis4">
    <w:name w:val="heading 4"/>
    <w:basedOn w:val="Normln"/>
    <w:next w:val="Normln"/>
    <w:qFormat/>
    <w:pPr>
      <w:keepNext/>
      <w:jc w:val="both"/>
      <w:outlineLvl w:val="3"/>
    </w:pPr>
    <w:rPr>
      <w:b/>
      <w:sz w:val="40"/>
    </w:rPr>
  </w:style>
  <w:style w:type="paragraph" w:styleId="Nadpis5">
    <w:name w:val="heading 5"/>
    <w:basedOn w:val="Normln"/>
    <w:next w:val="Normln"/>
    <w:qFormat/>
    <w:pPr>
      <w:keepNext/>
      <w:ind w:left="851" w:hanging="851"/>
      <w:jc w:val="both"/>
      <w:outlineLvl w:val="4"/>
    </w:pPr>
    <w:rPr>
      <w:b/>
      <w:sz w:val="28"/>
    </w:rPr>
  </w:style>
  <w:style w:type="paragraph" w:styleId="Nadpis6">
    <w:name w:val="heading 6"/>
    <w:basedOn w:val="Normln"/>
    <w:next w:val="Normln"/>
    <w:qFormat/>
    <w:pPr>
      <w:keepNext/>
      <w:numPr>
        <w:numId w:val="7"/>
      </w:numPr>
      <w:spacing w:before="360"/>
      <w:jc w:val="both"/>
      <w:outlineLvl w:val="5"/>
    </w:pPr>
    <w:rPr>
      <w:b/>
      <w:sz w:val="24"/>
    </w:rPr>
  </w:style>
  <w:style w:type="paragraph" w:styleId="Nadpis7">
    <w:name w:val="heading 7"/>
    <w:basedOn w:val="Normln"/>
    <w:next w:val="Normln"/>
    <w:qFormat/>
    <w:pPr>
      <w:keepNext/>
      <w:spacing w:line="360" w:lineRule="auto"/>
      <w:ind w:left="720"/>
      <w:outlineLvl w:val="6"/>
    </w:pPr>
    <w:rPr>
      <w:sz w:val="24"/>
      <w:szCs w:val="24"/>
    </w:rPr>
  </w:style>
  <w:style w:type="paragraph" w:styleId="Nadpis8">
    <w:name w:val="heading 8"/>
    <w:basedOn w:val="Normln"/>
    <w:next w:val="Normln"/>
    <w:qFormat/>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semiHidden/>
    <w:pPr>
      <w:widowControl w:val="0"/>
      <w:ind w:right="-92"/>
      <w:jc w:val="both"/>
    </w:pPr>
    <w:rPr>
      <w:sz w:val="24"/>
    </w:rPr>
  </w:style>
  <w:style w:type="paragraph" w:styleId="Zkladntextodsazen">
    <w:name w:val="Body Text Indent"/>
    <w:basedOn w:val="Normln"/>
    <w:link w:val="ZkladntextodsazenChar"/>
    <w:semiHidden/>
    <w:pPr>
      <w:jc w:val="both"/>
    </w:pPr>
    <w:rPr>
      <w:i/>
      <w:sz w:val="22"/>
      <w:lang w:val="x-none" w:eastAsia="x-none"/>
    </w:rPr>
  </w:style>
  <w:style w:type="paragraph" w:customStyle="1" w:styleId="Odsazen">
    <w:name w:val="Odsazený"/>
    <w:basedOn w:val="Normln"/>
    <w:pPr>
      <w:widowControl w:val="0"/>
      <w:spacing w:after="60"/>
      <w:ind w:left="851"/>
      <w:jc w:val="both"/>
    </w:pPr>
    <w:rPr>
      <w:snapToGrid w:val="0"/>
      <w:sz w:val="22"/>
    </w:rPr>
  </w:style>
  <w:style w:type="paragraph" w:customStyle="1" w:styleId="BodyTextIndent21">
    <w:name w:val="Body Text Indent 21"/>
    <w:basedOn w:val="Normln"/>
    <w:uiPriority w:val="99"/>
    <w:pPr>
      <w:widowControl w:val="0"/>
      <w:ind w:left="851"/>
      <w:jc w:val="both"/>
    </w:pPr>
    <w:rPr>
      <w:snapToGrid w:val="0"/>
      <w:sz w:val="24"/>
    </w:rPr>
  </w:style>
  <w:style w:type="paragraph" w:styleId="Zkladntextodsazen2">
    <w:name w:val="Body Text Indent 2"/>
    <w:basedOn w:val="Normln"/>
    <w:semiHidden/>
    <w:pPr>
      <w:widowControl w:val="0"/>
      <w:ind w:left="1560" w:hanging="709"/>
      <w:jc w:val="both"/>
    </w:pPr>
    <w:rPr>
      <w:snapToGrid w:val="0"/>
      <w:sz w:val="24"/>
    </w:rPr>
  </w:style>
  <w:style w:type="paragraph" w:styleId="Zpat">
    <w:name w:val="footer"/>
    <w:basedOn w:val="Normln"/>
    <w:semiHidden/>
    <w:pPr>
      <w:tabs>
        <w:tab w:val="center" w:pos="4536"/>
        <w:tab w:val="right" w:pos="9072"/>
      </w:tabs>
      <w:jc w:val="both"/>
    </w:pPr>
    <w:rPr>
      <w:sz w:val="24"/>
    </w:rPr>
  </w:style>
  <w:style w:type="paragraph" w:styleId="Zhlav">
    <w:name w:val="header"/>
    <w:basedOn w:val="Normln"/>
    <w:link w:val="ZhlavChar"/>
    <w:uiPriority w:val="99"/>
    <w:semiHidden/>
    <w:pPr>
      <w:tabs>
        <w:tab w:val="center" w:pos="4536"/>
        <w:tab w:val="right" w:pos="9072"/>
      </w:tabs>
      <w:jc w:val="both"/>
    </w:pPr>
    <w:rPr>
      <w:sz w:val="24"/>
      <w:lang w:val="x-none" w:eastAsia="x-none"/>
    </w:rPr>
  </w:style>
  <w:style w:type="paragraph" w:customStyle="1" w:styleId="Smlouva2">
    <w:name w:val="Smlouva2"/>
    <w:basedOn w:val="Normln"/>
    <w:pPr>
      <w:widowControl w:val="0"/>
      <w:jc w:val="center"/>
    </w:pPr>
    <w:rPr>
      <w:b/>
      <w:sz w:val="24"/>
    </w:rPr>
  </w:style>
  <w:style w:type="paragraph" w:customStyle="1" w:styleId="Odstavec0">
    <w:name w:val="Odstavec0"/>
    <w:basedOn w:val="Normln"/>
    <w:uiPriority w:val="99"/>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uiPriority w:val="99"/>
    <w:pPr>
      <w:widowControl w:val="0"/>
      <w:jc w:val="both"/>
    </w:pPr>
    <w:rPr>
      <w:b/>
      <w:snapToGrid w:val="0"/>
      <w:sz w:val="24"/>
    </w:rPr>
  </w:style>
  <w:style w:type="paragraph" w:styleId="Zkladntextodsazen3">
    <w:name w:val="Body Text Indent 3"/>
    <w:basedOn w:val="Normln"/>
    <w:semiHidden/>
    <w:pPr>
      <w:widowControl w:val="0"/>
      <w:ind w:left="1701" w:hanging="850"/>
      <w:jc w:val="both"/>
    </w:pPr>
    <w:rPr>
      <w:snapToGrid w:val="0"/>
      <w:sz w:val="24"/>
    </w:rPr>
  </w:style>
  <w:style w:type="character" w:styleId="slostrnky">
    <w:name w:val="page number"/>
    <w:basedOn w:val="Standardnpsmoodstavce"/>
    <w:semiHidden/>
  </w:style>
  <w:style w:type="paragraph" w:styleId="Zkladntext">
    <w:name w:val="Body Text"/>
    <w:basedOn w:val="Normln"/>
    <w:semiHidden/>
    <w:pPr>
      <w:spacing w:before="100"/>
    </w:pPr>
    <w:rPr>
      <w:sz w:val="24"/>
    </w:rPr>
  </w:style>
  <w:style w:type="paragraph" w:styleId="Zkladntext2">
    <w:name w:val="Body Text 2"/>
    <w:basedOn w:val="Normln"/>
    <w:link w:val="Zkladntext2Char"/>
    <w:pPr>
      <w:jc w:val="both"/>
    </w:pPr>
    <w:rPr>
      <w:snapToGrid w:val="0"/>
      <w:sz w:val="24"/>
    </w:rPr>
  </w:style>
  <w:style w:type="paragraph" w:customStyle="1" w:styleId="dkanormln">
    <w:name w:val="Øádka normální"/>
    <w:basedOn w:val="Normln"/>
    <w:pPr>
      <w:jc w:val="both"/>
    </w:pPr>
    <w:rPr>
      <w:kern w:val="16"/>
      <w:sz w:val="24"/>
    </w:rPr>
  </w:style>
  <w:style w:type="character" w:styleId="Hypertextovodkaz">
    <w:name w:val="Hyperlink"/>
    <w:semiHidden/>
    <w:rPr>
      <w:color w:val="0000FF"/>
      <w:u w:val="single"/>
    </w:rPr>
  </w:style>
  <w:style w:type="paragraph" w:styleId="Zkladntext3">
    <w:name w:val="Body Text 3"/>
    <w:basedOn w:val="Normln"/>
    <w:semiHidden/>
    <w:pPr>
      <w:jc w:val="both"/>
    </w:pPr>
    <w:rPr>
      <w:sz w:val="22"/>
    </w:rPr>
  </w:style>
  <w:style w:type="character" w:styleId="Sledovanodkaz">
    <w:name w:val="FollowedHyperlink"/>
    <w:semiHidden/>
    <w:rPr>
      <w:color w:val="800080"/>
      <w:u w:val="single"/>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Odstavecseseznamem">
    <w:name w:val="List Paragraph"/>
    <w:basedOn w:val="Normln"/>
    <w:link w:val="OdstavecseseznamemChar"/>
    <w:uiPriority w:val="99"/>
    <w:qFormat/>
    <w:pPr>
      <w:ind w:left="708"/>
    </w:pPr>
  </w:style>
  <w:style w:type="character" w:customStyle="1" w:styleId="ZkladntextodsazenChar">
    <w:name w:val="Základní text odsazený Char"/>
    <w:link w:val="Zkladntextodsazen"/>
    <w:semiHidden/>
    <w:rsid w:val="005654E7"/>
    <w:rPr>
      <w:i/>
      <w:sz w:val="22"/>
    </w:rPr>
  </w:style>
  <w:style w:type="character" w:customStyle="1" w:styleId="Zvraznn">
    <w:name w:val="Zvýraznění"/>
    <w:uiPriority w:val="20"/>
    <w:qFormat/>
    <w:rsid w:val="002130F8"/>
    <w:rPr>
      <w:b/>
      <w:bCs/>
      <w:i w:val="0"/>
      <w:iCs w:val="0"/>
    </w:rPr>
  </w:style>
  <w:style w:type="character" w:customStyle="1" w:styleId="st">
    <w:name w:val="st"/>
    <w:rsid w:val="002130F8"/>
  </w:style>
  <w:style w:type="character" w:customStyle="1" w:styleId="ZhlavChar">
    <w:name w:val="Záhlaví Char"/>
    <w:link w:val="Zhlav"/>
    <w:uiPriority w:val="99"/>
    <w:semiHidden/>
    <w:locked/>
    <w:rsid w:val="00FB51AA"/>
    <w:rPr>
      <w:sz w:val="24"/>
    </w:rPr>
  </w:style>
  <w:style w:type="character" w:styleId="Odkaznakoment">
    <w:name w:val="annotation reference"/>
    <w:uiPriority w:val="99"/>
    <w:semiHidden/>
    <w:unhideWhenUsed/>
    <w:rsid w:val="00A35C56"/>
    <w:rPr>
      <w:sz w:val="16"/>
      <w:szCs w:val="16"/>
    </w:rPr>
  </w:style>
  <w:style w:type="paragraph" w:styleId="Textkomente">
    <w:name w:val="annotation text"/>
    <w:basedOn w:val="Normln"/>
    <w:link w:val="TextkomenteChar"/>
    <w:unhideWhenUsed/>
    <w:rsid w:val="00A35C56"/>
  </w:style>
  <w:style w:type="character" w:customStyle="1" w:styleId="TextkomenteChar">
    <w:name w:val="Text komentáře Char"/>
    <w:basedOn w:val="Standardnpsmoodstavce"/>
    <w:link w:val="Textkomente"/>
    <w:uiPriority w:val="99"/>
    <w:rsid w:val="00A35C56"/>
  </w:style>
  <w:style w:type="paragraph" w:styleId="Pedmtkomente">
    <w:name w:val="annotation subject"/>
    <w:basedOn w:val="Textkomente"/>
    <w:next w:val="Textkomente"/>
    <w:link w:val="PedmtkomenteChar"/>
    <w:uiPriority w:val="99"/>
    <w:semiHidden/>
    <w:unhideWhenUsed/>
    <w:rsid w:val="00A35C56"/>
    <w:rPr>
      <w:b/>
      <w:bCs/>
      <w:lang w:val="x-none" w:eastAsia="x-none"/>
    </w:rPr>
  </w:style>
  <w:style w:type="character" w:customStyle="1" w:styleId="PedmtkomenteChar">
    <w:name w:val="Předmět komentáře Char"/>
    <w:link w:val="Pedmtkomente"/>
    <w:uiPriority w:val="99"/>
    <w:semiHidden/>
    <w:rsid w:val="00A35C56"/>
    <w:rPr>
      <w:b/>
      <w:bCs/>
    </w:rPr>
  </w:style>
  <w:style w:type="character" w:customStyle="1" w:styleId="OdstavecseseznamemChar">
    <w:name w:val="Odstavec se seznamem Char"/>
    <w:link w:val="Odstavecseseznamem"/>
    <w:uiPriority w:val="34"/>
    <w:locked/>
    <w:rsid w:val="00A16A30"/>
  </w:style>
  <w:style w:type="paragraph" w:customStyle="1" w:styleId="Nadpislnku">
    <w:name w:val="Nadpis článku"/>
    <w:basedOn w:val="Odstavecseseznamem"/>
    <w:next w:val="Normln"/>
    <w:qFormat/>
    <w:rsid w:val="00BE0256"/>
    <w:pPr>
      <w:numPr>
        <w:numId w:val="26"/>
      </w:numPr>
      <w:tabs>
        <w:tab w:val="left" w:pos="170"/>
      </w:tabs>
      <w:spacing w:before="480" w:after="480"/>
    </w:pPr>
    <w:rPr>
      <w:b/>
      <w:caps/>
      <w:sz w:val="22"/>
      <w:szCs w:val="22"/>
      <w:u w:val="single"/>
    </w:rPr>
  </w:style>
  <w:style w:type="character" w:customStyle="1" w:styleId="Zkladntext2Char">
    <w:name w:val="Základní text 2 Char"/>
    <w:link w:val="Zkladntext2"/>
    <w:rsid w:val="00B957E2"/>
    <w:rPr>
      <w:snapToGrid w:val="0"/>
      <w:sz w:val="24"/>
    </w:rPr>
  </w:style>
  <w:style w:type="paragraph" w:styleId="Bezmezer">
    <w:name w:val="No Spacing"/>
    <w:uiPriority w:val="1"/>
    <w:qFormat/>
    <w:rsid w:val="00E4702B"/>
  </w:style>
  <w:style w:type="character" w:styleId="Siln">
    <w:name w:val="Strong"/>
    <w:uiPriority w:val="22"/>
    <w:qFormat/>
    <w:rsid w:val="00DC2A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72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8565-D710-492F-B3D4-8D36842D9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7481</Words>
  <Characters>44143</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
  <LinksUpToDate>false</LinksUpToDate>
  <CharactersWithSpaces>51521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Černá Marta</cp:lastModifiedBy>
  <cp:revision>5</cp:revision>
  <cp:lastPrinted>2016-06-08T06:34:00Z</cp:lastPrinted>
  <dcterms:created xsi:type="dcterms:W3CDTF">2021-03-05T08:54:00Z</dcterms:created>
  <dcterms:modified xsi:type="dcterms:W3CDTF">2021-03-24T15:56:00Z</dcterms:modified>
</cp:coreProperties>
</file>