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BCDE" w14:textId="08A46F91" w:rsidR="009D0B13" w:rsidRPr="00B3676D" w:rsidRDefault="009D0B13" w:rsidP="00B3676D">
      <w:pPr>
        <w:pStyle w:val="Nzev"/>
        <w:rPr>
          <w:rFonts w:ascii="Calibri Light" w:hAnsi="Calibri Light" w:cs="Calibri Light"/>
          <w:caps/>
          <w:sz w:val="40"/>
        </w:rPr>
      </w:pPr>
      <w:r w:rsidRPr="00B3676D">
        <w:rPr>
          <w:rFonts w:ascii="Calibri Light" w:hAnsi="Calibri Light" w:cs="Calibri Light"/>
          <w:caps/>
          <w:sz w:val="40"/>
        </w:rPr>
        <w:t xml:space="preserve">příloha </w:t>
      </w:r>
      <w:r w:rsidRPr="000A1C35">
        <w:rPr>
          <w:rFonts w:ascii="Calibri Light" w:hAnsi="Calibri Light" w:cs="Calibri Light"/>
          <w:caps/>
          <w:sz w:val="40"/>
        </w:rPr>
        <w:t>č. 2</w:t>
      </w:r>
      <w:r w:rsidR="000A1C35" w:rsidRPr="000A1C35">
        <w:rPr>
          <w:rFonts w:ascii="Calibri Light" w:hAnsi="Calibri Light" w:cs="Calibri Light"/>
          <w:caps/>
          <w:sz w:val="40"/>
        </w:rPr>
        <w:t>.</w:t>
      </w:r>
      <w:r w:rsidR="008424D9">
        <w:rPr>
          <w:rFonts w:ascii="Calibri Light" w:hAnsi="Calibri Light" w:cs="Calibri Light"/>
          <w:caps/>
          <w:sz w:val="40"/>
        </w:rPr>
        <w:t>4</w:t>
      </w:r>
      <w:r w:rsidRPr="000A1C35">
        <w:rPr>
          <w:rFonts w:ascii="Calibri Light" w:hAnsi="Calibri Light" w:cs="Calibri Light"/>
          <w:caps/>
          <w:sz w:val="40"/>
        </w:rPr>
        <w:t xml:space="preserve"> zadávací</w:t>
      </w:r>
      <w:r w:rsidRPr="00B3676D">
        <w:rPr>
          <w:rFonts w:ascii="Calibri Light" w:hAnsi="Calibri Light" w:cs="Calibri Light"/>
          <w:caps/>
          <w:sz w:val="40"/>
        </w:rPr>
        <w:t xml:space="preserve"> dokumentace</w:t>
      </w:r>
    </w:p>
    <w:p w14:paraId="253786AA" w14:textId="77777777" w:rsidR="009D0B13" w:rsidRPr="00B3676D" w:rsidRDefault="009D0B13" w:rsidP="00B3676D">
      <w:pPr>
        <w:pStyle w:val="Nzev"/>
        <w:rPr>
          <w:rFonts w:ascii="Calibri Light" w:hAnsi="Calibri Light" w:cs="Calibri Light"/>
          <w:caps/>
          <w:sz w:val="40"/>
        </w:rPr>
      </w:pPr>
      <w:r w:rsidRPr="00B3676D">
        <w:rPr>
          <w:rFonts w:ascii="Calibri Light" w:hAnsi="Calibri Light" w:cs="Calibri Light"/>
          <w:caps/>
          <w:sz w:val="40"/>
        </w:rPr>
        <w:t>kupní smlouva</w:t>
      </w:r>
    </w:p>
    <w:p w14:paraId="5E35DE87" w14:textId="77777777" w:rsidR="009D0B13" w:rsidRPr="00B3676D" w:rsidRDefault="009D0B13" w:rsidP="00B3676D">
      <w:pPr>
        <w:widowControl w:val="0"/>
        <w:spacing w:after="120"/>
        <w:jc w:val="center"/>
        <w:rPr>
          <w:rFonts w:ascii="Calibri Light" w:hAnsi="Calibri Light" w:cs="Calibri Light"/>
          <w:bCs/>
        </w:rPr>
      </w:pPr>
      <w:r w:rsidRPr="00B3676D">
        <w:rPr>
          <w:rFonts w:ascii="Calibri Light" w:hAnsi="Calibri Light" w:cs="Calibri Light"/>
          <w:bCs/>
        </w:rPr>
        <w:t>na akci:</w:t>
      </w:r>
    </w:p>
    <w:p w14:paraId="53A6D8C7" w14:textId="41D3B56D" w:rsidR="009D0B13" w:rsidRPr="00B3676D" w:rsidRDefault="009D0B13" w:rsidP="00B3676D">
      <w:pPr>
        <w:widowControl w:val="0"/>
        <w:spacing w:after="12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 xml:space="preserve">„Nákup zařízení a vybavení Azylového domu v Mladé Boleslavi </w:t>
      </w:r>
      <w:r w:rsidR="00642D8C">
        <w:rPr>
          <w:rFonts w:ascii="Calibri Light" w:hAnsi="Calibri Light" w:cs="Calibri Light"/>
          <w:b/>
          <w:sz w:val="22"/>
          <w:szCs w:val="22"/>
        </w:rPr>
        <w:t xml:space="preserve">– II </w:t>
      </w:r>
      <w:r w:rsidRPr="00B3676D">
        <w:rPr>
          <w:rFonts w:ascii="Calibri Light" w:hAnsi="Calibri Light" w:cs="Calibri Light"/>
          <w:b/>
          <w:sz w:val="22"/>
          <w:szCs w:val="22"/>
        </w:rPr>
        <w:t xml:space="preserve">– část </w:t>
      </w:r>
      <w:r w:rsidR="008424D9">
        <w:rPr>
          <w:rFonts w:ascii="Calibri Light" w:hAnsi="Calibri Light" w:cs="Calibri Light"/>
          <w:b/>
          <w:sz w:val="22"/>
          <w:szCs w:val="22"/>
        </w:rPr>
        <w:t>4</w:t>
      </w:r>
      <w:r w:rsidRPr="00B3676D">
        <w:rPr>
          <w:rFonts w:ascii="Calibri Light" w:hAnsi="Calibri Light" w:cs="Calibri Light"/>
          <w:b/>
          <w:bCs/>
          <w:iCs/>
          <w:sz w:val="22"/>
          <w:szCs w:val="22"/>
        </w:rPr>
        <w:t>“</w:t>
      </w:r>
    </w:p>
    <w:p w14:paraId="42D72E2C" w14:textId="77777777" w:rsidR="009D0B13" w:rsidRPr="00B3676D" w:rsidRDefault="009D0B13" w:rsidP="00B3676D">
      <w:pPr>
        <w:pStyle w:val="Zkladntext"/>
        <w:spacing w:after="120" w:line="240" w:lineRule="auto"/>
        <w:jc w:val="center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uzavřená dle ust. § 2079 a násl. zák. č. 89/2012 Sb., občanského zákoníku, ve znění pozdějších předpisů (dále jen „</w:t>
      </w:r>
      <w:r w:rsidRPr="00B3676D">
        <w:rPr>
          <w:rFonts w:ascii="Calibri Light" w:hAnsi="Calibri Light" w:cs="Calibri Light"/>
          <w:b/>
          <w:sz w:val="22"/>
          <w:szCs w:val="22"/>
        </w:rPr>
        <w:t>občanský zákoník</w:t>
      </w:r>
      <w:r w:rsidRPr="00B3676D">
        <w:rPr>
          <w:rFonts w:ascii="Calibri Light" w:hAnsi="Calibri Light" w:cs="Calibri Light"/>
          <w:sz w:val="22"/>
          <w:szCs w:val="22"/>
        </w:rPr>
        <w:t>“)</w:t>
      </w:r>
    </w:p>
    <w:p w14:paraId="7EA672EA" w14:textId="77777777" w:rsidR="009D0B13" w:rsidRPr="00B3676D" w:rsidRDefault="009D0B13" w:rsidP="00B3676D">
      <w:pPr>
        <w:pStyle w:val="Zkladntext"/>
        <w:spacing w:before="120" w:after="120" w:line="240" w:lineRule="auto"/>
        <w:jc w:val="center"/>
        <w:outlineLvl w:val="0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b/>
          <w:snapToGrid w:val="0"/>
          <w:sz w:val="22"/>
          <w:szCs w:val="22"/>
        </w:rPr>
        <w:t>Smluvní strany</w:t>
      </w:r>
    </w:p>
    <w:p w14:paraId="52937B6F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3676D">
        <w:rPr>
          <w:rFonts w:ascii="Calibri Light" w:hAnsi="Calibri Light" w:cs="Calibri Light"/>
          <w:b/>
          <w:bCs/>
          <w:sz w:val="22"/>
          <w:szCs w:val="22"/>
        </w:rPr>
        <w:t>Kupující:</w:t>
      </w:r>
    </w:p>
    <w:p w14:paraId="7EF3380C" w14:textId="77777777" w:rsidR="009D0B13" w:rsidRPr="00B3676D" w:rsidRDefault="009D0B13" w:rsidP="00B3676D">
      <w:pPr>
        <w:jc w:val="both"/>
        <w:outlineLvl w:val="1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bCs/>
          <w:sz w:val="22"/>
          <w:szCs w:val="22"/>
        </w:rPr>
        <w:t>Název:</w:t>
      </w:r>
      <w:r w:rsidRPr="00B3676D">
        <w:rPr>
          <w:rFonts w:ascii="Calibri Light" w:hAnsi="Calibri Light" w:cs="Calibri Light"/>
          <w:bCs/>
          <w:sz w:val="22"/>
          <w:szCs w:val="22"/>
        </w:rPr>
        <w:tab/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ab/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ab/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ab/>
      </w:r>
      <w:bookmarkStart w:id="0" w:name="_Hlk44584206"/>
      <w:r w:rsidRPr="00B3676D">
        <w:rPr>
          <w:rFonts w:ascii="Calibri Light" w:hAnsi="Calibri Light" w:cs="Calibri Light"/>
          <w:b/>
          <w:sz w:val="22"/>
          <w:szCs w:val="22"/>
        </w:rPr>
        <w:t>R – Mosty, z. s.</w:t>
      </w:r>
      <w:bookmarkEnd w:id="0"/>
    </w:p>
    <w:p w14:paraId="53BA25AF" w14:textId="77777777" w:rsidR="009D0B13" w:rsidRPr="00B3676D" w:rsidRDefault="009D0B13" w:rsidP="00B3676D">
      <w:pPr>
        <w:jc w:val="both"/>
        <w:outlineLvl w:val="1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>Sídlo:</w:t>
      </w: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bookmarkStart w:id="1" w:name="_Hlk44584223"/>
      <w:r w:rsidRPr="00B3676D">
        <w:rPr>
          <w:rFonts w:ascii="Calibri Light" w:hAnsi="Calibri Light" w:cs="Calibri Light"/>
          <w:sz w:val="22"/>
          <w:szCs w:val="22"/>
        </w:rPr>
        <w:t>Blahoslavova 230/4, 130 00 Praha 3, Žižkov</w:t>
      </w:r>
      <w:bookmarkEnd w:id="1"/>
    </w:p>
    <w:p w14:paraId="27449832" w14:textId="77777777" w:rsidR="009D0B13" w:rsidRPr="00B3676D" w:rsidRDefault="009D0B13" w:rsidP="00B3676D">
      <w:pPr>
        <w:widowControl w:val="0"/>
        <w:ind w:left="2835" w:hanging="2835"/>
        <w:jc w:val="both"/>
        <w:outlineLvl w:val="1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>Zastoupen:</w:t>
      </w: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>Mgr. Jakubem Čihákem, ředitelem</w:t>
      </w:r>
    </w:p>
    <w:p w14:paraId="0D8F860B" w14:textId="77777777" w:rsidR="009D0B13" w:rsidRPr="00B3676D" w:rsidRDefault="009D0B13" w:rsidP="00B3676D">
      <w:pPr>
        <w:widowControl w:val="0"/>
        <w:ind w:left="2835" w:hanging="2835"/>
        <w:jc w:val="both"/>
        <w:outlineLvl w:val="1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>IČO:</w:t>
      </w: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bookmarkStart w:id="2" w:name="_Hlk44584246"/>
      <w:r w:rsidRPr="00B3676D">
        <w:rPr>
          <w:rFonts w:ascii="Calibri Light" w:hAnsi="Calibri Light" w:cs="Calibri Light"/>
          <w:sz w:val="22"/>
          <w:szCs w:val="22"/>
        </w:rPr>
        <w:t>67776779</w:t>
      </w:r>
      <w:bookmarkEnd w:id="2"/>
    </w:p>
    <w:p w14:paraId="5615F93C" w14:textId="77777777" w:rsidR="009D0B13" w:rsidRPr="00B3676D" w:rsidRDefault="009D0B13" w:rsidP="00B3676D">
      <w:pPr>
        <w:widowControl w:val="0"/>
        <w:ind w:left="2835" w:hanging="2835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3676D">
        <w:rPr>
          <w:rFonts w:ascii="Calibri Light" w:hAnsi="Calibri Light" w:cs="Calibri Light"/>
          <w:color w:val="000000"/>
          <w:sz w:val="22"/>
          <w:szCs w:val="22"/>
        </w:rPr>
        <w:t>DIČ:</w:t>
      </w:r>
      <w:r w:rsidRPr="00B3676D">
        <w:rPr>
          <w:rFonts w:ascii="Calibri Light" w:hAnsi="Calibri Light" w:cs="Calibri Light"/>
          <w:color w:val="000000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>není plátce DPH</w:t>
      </w:r>
    </w:p>
    <w:p w14:paraId="24075734" w14:textId="77777777" w:rsidR="009D0B13" w:rsidRPr="00B3676D" w:rsidRDefault="009D0B13" w:rsidP="00B3676D">
      <w:pPr>
        <w:widowControl w:val="0"/>
        <w:ind w:left="2835" w:hanging="2835"/>
        <w:jc w:val="both"/>
        <w:outlineLvl w:val="1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>Bankovní spojení:</w:t>
      </w: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>Sberbank CZ, a.s.</w:t>
      </w:r>
    </w:p>
    <w:p w14:paraId="48A928A7" w14:textId="77777777" w:rsidR="009D0B13" w:rsidRPr="00B3676D" w:rsidRDefault="009D0B13" w:rsidP="00B3676D">
      <w:pPr>
        <w:widowControl w:val="0"/>
        <w:ind w:left="2835" w:hanging="2835"/>
        <w:jc w:val="both"/>
        <w:outlineLvl w:val="1"/>
        <w:rPr>
          <w:rFonts w:ascii="Calibri Light" w:eastAsia="Calibri" w:hAnsi="Calibri Light" w:cs="Calibri Light"/>
          <w:color w:val="000000"/>
          <w:sz w:val="22"/>
          <w:szCs w:val="22"/>
        </w:rPr>
      </w:pP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 xml:space="preserve">Číslo účtu: </w:t>
      </w:r>
      <w:r w:rsidRPr="00B3676D">
        <w:rPr>
          <w:rFonts w:ascii="Calibri Light" w:eastAsia="Calibri" w:hAnsi="Calibri Light" w:cs="Calibri Light"/>
          <w:color w:val="000000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>4200148948/6800</w:t>
      </w:r>
    </w:p>
    <w:p w14:paraId="1C896271" w14:textId="77777777" w:rsidR="009D0B13" w:rsidRPr="00B3676D" w:rsidRDefault="009D0B13" w:rsidP="00B3676D">
      <w:pPr>
        <w:widowControl w:val="0"/>
        <w:jc w:val="both"/>
        <w:outlineLvl w:val="1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Kontaktní osoba: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  <w:t>Mgr. Jakub Čihák</w:t>
      </w:r>
    </w:p>
    <w:p w14:paraId="5D923F5F" w14:textId="77777777" w:rsidR="009D0B13" w:rsidRPr="00B3676D" w:rsidRDefault="009D0B13" w:rsidP="00B3676D">
      <w:pPr>
        <w:widowControl w:val="0"/>
        <w:jc w:val="both"/>
        <w:outlineLvl w:val="1"/>
        <w:rPr>
          <w:rFonts w:ascii="Calibri Light" w:hAnsi="Calibri Light" w:cs="Calibri Light"/>
          <w:color w:val="000000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Telefon: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  <w:t>+420 222 581 241, +420 608 435 355</w:t>
      </w:r>
    </w:p>
    <w:p w14:paraId="4E9613CD" w14:textId="77777777" w:rsidR="009D0B13" w:rsidRPr="00B3676D" w:rsidRDefault="009D0B13" w:rsidP="00B3676D">
      <w:pPr>
        <w:widowControl w:val="0"/>
        <w:jc w:val="both"/>
        <w:outlineLvl w:val="1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E-mail: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hyperlink r:id="rId8" w:history="1">
        <w:r w:rsidRPr="00B3676D">
          <w:rPr>
            <w:rStyle w:val="Hypertextovodkaz"/>
            <w:rFonts w:ascii="Calibri Light" w:hAnsi="Calibri Light" w:cs="Calibri Light"/>
            <w:sz w:val="22"/>
            <w:szCs w:val="22"/>
          </w:rPr>
          <w:t>jakub@r.mosty.cz</w:t>
        </w:r>
      </w:hyperlink>
      <w:r w:rsidRPr="00B3676D">
        <w:rPr>
          <w:rFonts w:ascii="Calibri Light" w:hAnsi="Calibri Light" w:cs="Calibri Light"/>
          <w:sz w:val="22"/>
          <w:szCs w:val="22"/>
        </w:rPr>
        <w:tab/>
      </w:r>
    </w:p>
    <w:p w14:paraId="6E8275B6" w14:textId="77777777" w:rsidR="009D0B13" w:rsidRPr="00B3676D" w:rsidRDefault="009D0B13" w:rsidP="00B3676D">
      <w:pPr>
        <w:pStyle w:val="Zkladntext"/>
        <w:keepNext/>
        <w:spacing w:line="240" w:lineRule="auto"/>
        <w:jc w:val="right"/>
        <w:rPr>
          <w:rFonts w:ascii="Calibri Light" w:hAnsi="Calibri Light" w:cs="Calibri Light"/>
          <w:strike/>
          <w:sz w:val="22"/>
          <w:szCs w:val="22"/>
        </w:rPr>
      </w:pPr>
    </w:p>
    <w:p w14:paraId="1DEAC9F2" w14:textId="77777777" w:rsidR="009D0B13" w:rsidRPr="00B3676D" w:rsidRDefault="009D0B13" w:rsidP="00B3676D">
      <w:pPr>
        <w:widowControl w:val="0"/>
        <w:jc w:val="right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iCs/>
          <w:sz w:val="22"/>
          <w:szCs w:val="22"/>
        </w:rPr>
        <w:t>na straně jedné jako „</w:t>
      </w:r>
      <w:r w:rsidRPr="00B3676D">
        <w:rPr>
          <w:rFonts w:ascii="Calibri Light" w:hAnsi="Calibri Light" w:cs="Calibri Light"/>
          <w:b/>
          <w:iCs/>
          <w:sz w:val="22"/>
          <w:szCs w:val="22"/>
        </w:rPr>
        <w:t>kupující</w:t>
      </w:r>
      <w:r w:rsidRPr="00B3676D">
        <w:rPr>
          <w:rFonts w:ascii="Calibri Light" w:hAnsi="Calibri Light" w:cs="Calibri Light"/>
          <w:iCs/>
          <w:sz w:val="22"/>
          <w:szCs w:val="22"/>
        </w:rPr>
        <w:t>“</w:t>
      </w:r>
    </w:p>
    <w:p w14:paraId="53520215" w14:textId="77777777" w:rsidR="009D0B13" w:rsidRPr="00B3676D" w:rsidRDefault="009D0B13" w:rsidP="00B3676D">
      <w:pPr>
        <w:widowControl w:val="0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>a</w:t>
      </w:r>
    </w:p>
    <w:p w14:paraId="0C26D02D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80CFB14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3676D">
        <w:rPr>
          <w:rFonts w:ascii="Calibri Light" w:hAnsi="Calibri Light" w:cs="Calibri Light"/>
          <w:b/>
          <w:bCs/>
          <w:sz w:val="22"/>
          <w:szCs w:val="22"/>
        </w:rPr>
        <w:t>Prodávající:</w:t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ab/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ab/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ab/>
      </w:r>
      <w:bookmarkStart w:id="3" w:name="Text2"/>
    </w:p>
    <w:bookmarkEnd w:id="3"/>
    <w:p w14:paraId="350918F7" w14:textId="383B20D3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Cs/>
          <w:sz w:val="22"/>
          <w:szCs w:val="22"/>
        </w:rPr>
        <w:t>Název/obchodní firma:</w:t>
      </w:r>
      <w:r w:rsidRPr="00B3676D">
        <w:rPr>
          <w:rFonts w:ascii="Calibri Light" w:hAnsi="Calibri Light" w:cs="Calibri Light"/>
          <w:bCs/>
          <w:sz w:val="22"/>
          <w:szCs w:val="22"/>
        </w:rPr>
        <w:tab/>
      </w:r>
      <w:r w:rsidRPr="00B3676D">
        <w:rPr>
          <w:rFonts w:ascii="Calibri Light" w:hAnsi="Calibri Light" w:cs="Calibri Light"/>
          <w:bCs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1820692293"/>
          <w:placeholder>
            <w:docPart w:val="A157D80428F040D18C62C8A8DB55041D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b/>
              <w:bCs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390F8862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Sídlo: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-1107659027"/>
          <w:placeholder>
            <w:docPart w:val="F98F6343FD9441A5897E50190AE87090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23EFEA79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Kontaktní místo: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1803728567"/>
          <w:placeholder>
            <w:docPart w:val="B2590DEED4AB46F899211D1E9668BBB1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4602F9C0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Zastoupen: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-243330729"/>
          <w:placeholder>
            <w:docPart w:val="A2107871BEC34F6A89155F2039FAB1CD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7B3413C3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IČO: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336738946"/>
          <w:placeholder>
            <w:docPart w:val="E636C26BF92541919E9BA44819AEA6C2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17E717F4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DIČ: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-1972273540"/>
          <w:placeholder>
            <w:docPart w:val="D4B6B91AB1F5411AA30B8361AEF1C441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178EA5B6" w14:textId="77777777" w:rsidR="009D0B13" w:rsidRPr="00B3676D" w:rsidRDefault="009D0B13" w:rsidP="00B3676D">
      <w:pPr>
        <w:pStyle w:val="Zkladntext2"/>
        <w:tabs>
          <w:tab w:val="left" w:pos="567"/>
          <w:tab w:val="left" w:pos="2835"/>
        </w:tabs>
        <w:spacing w:line="240" w:lineRule="auto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Zapsán v obchodním rejstříku vedeném </w:t>
      </w:r>
      <w:sdt>
        <w:sdtPr>
          <w:rPr>
            <w:rFonts w:ascii="Calibri Light" w:hAnsi="Calibri Light" w:cs="Calibri Light"/>
            <w:sz w:val="22"/>
            <w:szCs w:val="22"/>
          </w:rPr>
          <w:id w:val="-67578913"/>
          <w:placeholder>
            <w:docPart w:val="7FFFD120BFD64A22BEDE5A4DB8D06255"/>
          </w:placeholder>
        </w:sdtPr>
        <w:sdtEndPr/>
        <w:sdtContent>
          <w:r w:rsidRPr="00B3676D">
            <w:rPr>
              <w:rFonts w:ascii="Calibri Light" w:hAnsi="Calibri Light" w:cs="Calibri Light"/>
              <w:sz w:val="22"/>
              <w:szCs w:val="22"/>
              <w:highlight w:val="yellow"/>
            </w:rPr>
            <w:t>...</w:t>
          </w:r>
        </w:sdtContent>
      </w:sdt>
      <w:r w:rsidRPr="00B3676D">
        <w:rPr>
          <w:rFonts w:ascii="Calibri Light" w:hAnsi="Calibri Light" w:cs="Calibri Light"/>
          <w:sz w:val="22"/>
          <w:szCs w:val="22"/>
        </w:rPr>
        <w:t xml:space="preserve"> soudem, oddíl </w:t>
      </w:r>
      <w:sdt>
        <w:sdtPr>
          <w:rPr>
            <w:rFonts w:ascii="Calibri Light" w:hAnsi="Calibri Light" w:cs="Calibri Light"/>
            <w:sz w:val="22"/>
            <w:szCs w:val="22"/>
          </w:rPr>
          <w:id w:val="1658490792"/>
          <w:placeholder>
            <w:docPart w:val="7FFFD120BFD64A22BEDE5A4DB8D06255"/>
          </w:placeholder>
        </w:sdtPr>
        <w:sdtEndPr>
          <w:rPr>
            <w:highlight w:val="yellow"/>
          </w:rPr>
        </w:sdtEndPr>
        <w:sdtContent>
          <w:r w:rsidRPr="00B3676D">
            <w:rPr>
              <w:rFonts w:ascii="Calibri Light" w:hAnsi="Calibri Light" w:cs="Calibri Light"/>
              <w:sz w:val="22"/>
              <w:szCs w:val="22"/>
              <w:highlight w:val="yellow"/>
            </w:rPr>
            <w:t>…</w:t>
          </w:r>
        </w:sdtContent>
      </w:sdt>
      <w:r w:rsidRPr="00B3676D">
        <w:rPr>
          <w:rFonts w:ascii="Calibri Light" w:hAnsi="Calibri Light" w:cs="Calibri Light"/>
          <w:sz w:val="22"/>
          <w:szCs w:val="22"/>
        </w:rPr>
        <w:t xml:space="preserve"> , vložka </w:t>
      </w:r>
      <w:sdt>
        <w:sdtPr>
          <w:rPr>
            <w:rFonts w:ascii="Calibri Light" w:hAnsi="Calibri Light" w:cs="Calibri Light"/>
            <w:sz w:val="22"/>
            <w:szCs w:val="22"/>
          </w:rPr>
          <w:id w:val="2109068734"/>
          <w:placeholder>
            <w:docPart w:val="7FFFD120BFD64A22BEDE5A4DB8D06255"/>
          </w:placeholder>
        </w:sdtPr>
        <w:sdtEndPr>
          <w:rPr>
            <w:highlight w:val="yellow"/>
          </w:rPr>
        </w:sdtEndPr>
        <w:sdtContent>
          <w:r w:rsidRPr="00B3676D">
            <w:rPr>
              <w:rFonts w:ascii="Calibri Light" w:hAnsi="Calibri Light" w:cs="Calibri Light"/>
              <w:sz w:val="22"/>
              <w:szCs w:val="22"/>
              <w:highlight w:val="yellow"/>
            </w:rPr>
            <w:t>…</w:t>
          </w:r>
        </w:sdtContent>
      </w:sdt>
      <w:r w:rsidRPr="00B3676D">
        <w:rPr>
          <w:rFonts w:ascii="Calibri Light" w:hAnsi="Calibri Light" w:cs="Calibri Light"/>
          <w:sz w:val="22"/>
          <w:szCs w:val="22"/>
        </w:rPr>
        <w:t>.</w:t>
      </w:r>
    </w:p>
    <w:p w14:paraId="56780830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Bankovní spojení: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-2068093494"/>
          <w:placeholder>
            <w:docPart w:val="455A7C3245F54A7C88AA9AA826421015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55DF07CE" w14:textId="261A37E1" w:rsidR="009D0B13" w:rsidRPr="00B3676D" w:rsidRDefault="009D0B13" w:rsidP="00B3676D">
      <w:pPr>
        <w:widowControl w:val="0"/>
        <w:ind w:left="2127" w:hanging="2127"/>
        <w:rPr>
          <w:rFonts w:ascii="Calibri Light" w:hAnsi="Calibri Light" w:cs="Calibri Light"/>
          <w:i/>
          <w:iCs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Číslo účtu: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443805979"/>
          <w:placeholder>
            <w:docPart w:val="FCF6AB6A3FAD41DC984F6BAC72AAE633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683B5907" w14:textId="77777777" w:rsidR="009D0B13" w:rsidRPr="00B3676D" w:rsidRDefault="009D0B13" w:rsidP="00B3676D">
      <w:pPr>
        <w:widowControl w:val="0"/>
        <w:jc w:val="both"/>
        <w:outlineLvl w:val="1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Kontaktní osoba: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1580400506"/>
          <w:placeholder>
            <w:docPart w:val="80685B4381CD4E7EA2CEC726DB0D1D16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47D350A9" w14:textId="77777777" w:rsidR="009D0B13" w:rsidRPr="00B3676D" w:rsidRDefault="009D0B13" w:rsidP="00B3676D">
      <w:pPr>
        <w:widowControl w:val="0"/>
        <w:jc w:val="both"/>
        <w:outlineLvl w:val="1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Telefon: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-1842771228"/>
          <w:placeholder>
            <w:docPart w:val="66ECF0B6BA89418BACD4E6F733949782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10CA4B8C" w14:textId="77777777" w:rsidR="009D0B13" w:rsidRPr="00B3676D" w:rsidRDefault="009D0B13" w:rsidP="00B3676D">
      <w:pPr>
        <w:widowControl w:val="0"/>
        <w:jc w:val="both"/>
        <w:outlineLvl w:val="1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E-mail: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</w:rPr>
          <w:id w:val="-746957461"/>
          <w:placeholder>
            <w:docPart w:val="F79D18716B41440EBD2118662F0702F2"/>
          </w:placeholder>
          <w:showingPlcHdr/>
          <w:text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</w:p>
    <w:p w14:paraId="3BC0FFC5" w14:textId="77777777" w:rsidR="009D0B13" w:rsidRPr="00B3676D" w:rsidRDefault="009D0B13" w:rsidP="00B3676D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</w:p>
    <w:p w14:paraId="7620EE19" w14:textId="72314CC8" w:rsidR="009D0B13" w:rsidRPr="00B3676D" w:rsidRDefault="009D0B13" w:rsidP="00B3676D">
      <w:pPr>
        <w:widowControl w:val="0"/>
        <w:ind w:firstLine="708"/>
        <w:jc w:val="right"/>
        <w:rPr>
          <w:rFonts w:ascii="Calibri Light" w:hAnsi="Calibri Light" w:cs="Calibri Light"/>
          <w:iCs/>
          <w:sz w:val="22"/>
          <w:szCs w:val="22"/>
        </w:rPr>
      </w:pPr>
      <w:r w:rsidRPr="00B3676D">
        <w:rPr>
          <w:rFonts w:ascii="Calibri Light" w:hAnsi="Calibri Light" w:cs="Calibri Light"/>
          <w:iCs/>
          <w:sz w:val="22"/>
          <w:szCs w:val="22"/>
        </w:rPr>
        <w:t>na straně druhé jako „</w:t>
      </w:r>
      <w:r w:rsidRPr="00B3676D">
        <w:rPr>
          <w:rFonts w:ascii="Calibri Light" w:hAnsi="Calibri Light" w:cs="Calibri Light"/>
          <w:b/>
          <w:iCs/>
          <w:sz w:val="22"/>
          <w:szCs w:val="22"/>
        </w:rPr>
        <w:t>prodávající</w:t>
      </w:r>
      <w:r w:rsidRPr="00B3676D">
        <w:rPr>
          <w:rFonts w:ascii="Calibri Light" w:hAnsi="Calibri Light" w:cs="Calibri Light"/>
          <w:iCs/>
          <w:sz w:val="22"/>
          <w:szCs w:val="22"/>
        </w:rPr>
        <w:t>“</w:t>
      </w:r>
    </w:p>
    <w:p w14:paraId="074141ED" w14:textId="77777777" w:rsidR="00D36F1D" w:rsidRPr="00B3676D" w:rsidRDefault="009D0B13" w:rsidP="00B3676D">
      <w:pPr>
        <w:pStyle w:val="Normlnweb1"/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b/>
          <w:snapToGrid w:val="0"/>
          <w:sz w:val="22"/>
          <w:szCs w:val="22"/>
        </w:rPr>
        <w:br w:type="page"/>
      </w:r>
    </w:p>
    <w:p w14:paraId="713090EB" w14:textId="6B3F4972" w:rsidR="00D36F1D" w:rsidRPr="00B3676D" w:rsidRDefault="00D36F1D" w:rsidP="00B3676D">
      <w:pPr>
        <w:pStyle w:val="Normlnweb1"/>
        <w:spacing w:after="0"/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lastRenderedPageBreak/>
        <w:t>I. Preambule</w:t>
      </w:r>
    </w:p>
    <w:p w14:paraId="1128BEBD" w14:textId="33642C35" w:rsidR="00D36F1D" w:rsidRPr="00B3676D" w:rsidRDefault="00D36F1D" w:rsidP="00B3676D">
      <w:pPr>
        <w:jc w:val="both"/>
        <w:outlineLvl w:val="1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Tato smlouva je uzavřena na základě zadávacího řízení k veřejné zakázce malého rozsahu na dodávky s názvem </w:t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>„</w:t>
      </w:r>
      <w:bookmarkStart w:id="4" w:name="_Hlk44584153"/>
      <w:r w:rsidRPr="00B3676D">
        <w:rPr>
          <w:rFonts w:ascii="Calibri Light" w:hAnsi="Calibri Light" w:cs="Calibri Light"/>
          <w:b/>
          <w:sz w:val="22"/>
          <w:szCs w:val="22"/>
        </w:rPr>
        <w:t>Nákup zařízení a vybavení Azylového domu v Mladé Boleslavi</w:t>
      </w:r>
      <w:bookmarkEnd w:id="4"/>
      <w:r w:rsidR="00642D8C">
        <w:rPr>
          <w:rFonts w:ascii="Calibri Light" w:hAnsi="Calibri Light" w:cs="Calibri Light"/>
          <w:b/>
          <w:sz w:val="22"/>
          <w:szCs w:val="22"/>
        </w:rPr>
        <w:t xml:space="preserve"> - II</w:t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>“</w:t>
      </w:r>
      <w:r w:rsidRPr="00B3676D">
        <w:rPr>
          <w:rFonts w:ascii="Calibri Light" w:hAnsi="Calibri Light" w:cs="Calibri Light"/>
          <w:sz w:val="22"/>
          <w:szCs w:val="22"/>
        </w:rPr>
        <w:t xml:space="preserve"> (dále jen „</w:t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>veřejná zakázka</w:t>
      </w:r>
      <w:r w:rsidRPr="00B3676D">
        <w:rPr>
          <w:rFonts w:ascii="Calibri Light" w:hAnsi="Calibri Light" w:cs="Calibri Light"/>
          <w:sz w:val="22"/>
          <w:szCs w:val="22"/>
        </w:rPr>
        <w:t xml:space="preserve">“) zadávané </w:t>
      </w:r>
      <w:bookmarkStart w:id="5" w:name="_Hlk44584171"/>
      <w:r w:rsidRPr="00B3676D">
        <w:rPr>
          <w:rFonts w:ascii="Calibri Light" w:hAnsi="Calibri Light" w:cs="Calibri Light"/>
          <w:sz w:val="22"/>
          <w:szCs w:val="22"/>
        </w:rPr>
        <w:t>mimo režim zákona č. 134/2016 Sb., o zadávání veřejných zakázek (dále jen jako „</w:t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>ZZVZ</w:t>
      </w:r>
      <w:r w:rsidRPr="00B3676D">
        <w:rPr>
          <w:rFonts w:ascii="Calibri Light" w:hAnsi="Calibri Light" w:cs="Calibri Light"/>
          <w:sz w:val="22"/>
          <w:szCs w:val="22"/>
        </w:rPr>
        <w:t xml:space="preserve">“) a dále v souladu s </w:t>
      </w:r>
      <w:r w:rsidRPr="00B3676D">
        <w:rPr>
          <w:rFonts w:ascii="Calibri Light" w:hAnsi="Calibri Light" w:cs="Calibri Light"/>
          <w:bCs/>
          <w:sz w:val="22"/>
          <w:szCs w:val="22"/>
        </w:rPr>
        <w:t>Obecnými pravidly pro žadatele a příjemce pro všechny specifické cíle a výzvy Integrovaného regionálního operačního programu (vydání 1.13), platnými od 15. 10. 2019</w:t>
      </w:r>
      <w:r w:rsidRPr="00B3676D">
        <w:rPr>
          <w:rFonts w:ascii="Calibri Light" w:eastAsia="Calibri Light" w:hAnsi="Calibri Light" w:cs="Calibri Light"/>
          <w:sz w:val="22"/>
          <w:szCs w:val="22"/>
        </w:rPr>
        <w:t xml:space="preserve"> (dále jen „</w:t>
      </w:r>
      <w:r w:rsidRPr="00B3676D">
        <w:rPr>
          <w:rFonts w:ascii="Calibri Light" w:eastAsia="Calibri Light" w:hAnsi="Calibri Light" w:cs="Calibri Light"/>
          <w:b/>
          <w:bCs/>
          <w:sz w:val="22"/>
          <w:szCs w:val="22"/>
        </w:rPr>
        <w:t>Pravidla</w:t>
      </w:r>
      <w:r w:rsidRPr="00B3676D">
        <w:rPr>
          <w:rFonts w:ascii="Calibri Light" w:eastAsia="Calibri Light" w:hAnsi="Calibri Light" w:cs="Calibri Light"/>
          <w:sz w:val="22"/>
          <w:szCs w:val="22"/>
        </w:rPr>
        <w:t>“)</w:t>
      </w:r>
      <w:r w:rsidRPr="00B3676D">
        <w:rPr>
          <w:rFonts w:ascii="Calibri Light" w:hAnsi="Calibri Light" w:cs="Calibri Light"/>
          <w:sz w:val="22"/>
          <w:szCs w:val="22"/>
        </w:rPr>
        <w:t xml:space="preserve">, </w:t>
      </w:r>
      <w:r w:rsidRPr="00B3676D">
        <w:rPr>
          <w:rFonts w:ascii="Calibri Light" w:eastAsia="Calibri" w:hAnsi="Calibri Light" w:cs="Calibri Light"/>
          <w:sz w:val="22"/>
          <w:szCs w:val="22"/>
        </w:rPr>
        <w:t xml:space="preserve">v rámci projektu spolufinancovaného z </w:t>
      </w:r>
      <w:r w:rsidRPr="00B3676D">
        <w:rPr>
          <w:rFonts w:ascii="Calibri Light" w:hAnsi="Calibri Light" w:cs="Calibri Light"/>
          <w:b/>
          <w:sz w:val="22"/>
          <w:szCs w:val="22"/>
        </w:rPr>
        <w:t xml:space="preserve">Integrovaného regionálního operačního programu, specifický cíl 2.1, průběžná výzva č. 61 </w:t>
      </w:r>
      <w:r w:rsidRPr="00B3676D">
        <w:rPr>
          <w:rFonts w:ascii="Calibri Light" w:eastAsia="Calibri" w:hAnsi="Calibri Light" w:cs="Calibri Light"/>
          <w:sz w:val="22"/>
          <w:szCs w:val="22"/>
        </w:rPr>
        <w:t>s názvem projektu: „</w:t>
      </w:r>
      <w:r w:rsidRPr="00B3676D">
        <w:rPr>
          <w:rFonts w:ascii="Calibri Light" w:hAnsi="Calibri Light" w:cs="Calibri Light"/>
          <w:b/>
          <w:sz w:val="22"/>
          <w:szCs w:val="22"/>
        </w:rPr>
        <w:t>Koupě a rekonstrukce azylového domu v Ml. Boleslavi</w:t>
      </w:r>
      <w:r w:rsidRPr="00B3676D">
        <w:rPr>
          <w:rFonts w:ascii="Calibri Light" w:eastAsia="Calibri" w:hAnsi="Calibri Light" w:cs="Calibri Light"/>
          <w:sz w:val="22"/>
          <w:szCs w:val="22"/>
        </w:rPr>
        <w:t xml:space="preserve">“, registrační číslo projektu: </w:t>
      </w:r>
      <w:r w:rsidRPr="00B3676D">
        <w:rPr>
          <w:rFonts w:ascii="Calibri Light" w:hAnsi="Calibri Light" w:cs="Calibri Light"/>
          <w:b/>
          <w:sz w:val="22"/>
          <w:szCs w:val="22"/>
        </w:rPr>
        <w:t>CZ.06.2.56/0.0/0.0/16_057/0006840</w:t>
      </w:r>
      <w:r w:rsidRPr="00B3676D">
        <w:rPr>
          <w:rFonts w:ascii="Calibri Light" w:eastAsia="Calibri" w:hAnsi="Calibri Light" w:cs="Calibri Light"/>
          <w:sz w:val="22"/>
          <w:szCs w:val="22"/>
        </w:rPr>
        <w:t xml:space="preserve"> </w:t>
      </w:r>
      <w:bookmarkEnd w:id="5"/>
      <w:r w:rsidRPr="00B3676D">
        <w:rPr>
          <w:rFonts w:ascii="Calibri Light" w:eastAsia="Calibri" w:hAnsi="Calibri Light" w:cs="Calibri Light"/>
          <w:sz w:val="22"/>
          <w:szCs w:val="22"/>
        </w:rPr>
        <w:t>(dále jen jako „</w:t>
      </w:r>
      <w:r w:rsidRPr="00B3676D">
        <w:rPr>
          <w:rFonts w:ascii="Calibri Light" w:eastAsia="Calibri" w:hAnsi="Calibri Light" w:cs="Calibri Light"/>
          <w:b/>
          <w:bCs/>
          <w:sz w:val="22"/>
          <w:szCs w:val="22"/>
        </w:rPr>
        <w:t>projekt</w:t>
      </w:r>
      <w:r w:rsidRPr="00B3676D">
        <w:rPr>
          <w:rFonts w:ascii="Calibri Light" w:eastAsia="Calibri" w:hAnsi="Calibri Light" w:cs="Calibri Light"/>
          <w:sz w:val="22"/>
          <w:szCs w:val="22"/>
        </w:rPr>
        <w:t>“),</w:t>
      </w:r>
      <w:r w:rsidRPr="00B3676D">
        <w:rPr>
          <w:rFonts w:ascii="Calibri Light" w:hAnsi="Calibri Light" w:cs="Calibri Light"/>
          <w:sz w:val="22"/>
          <w:szCs w:val="22"/>
        </w:rPr>
        <w:t xml:space="preserve"> mezi kupujícím, jakožto zadavatelem veřejné zakázky, a prodávajícím, jakožto vybraným dodavatelem.</w:t>
      </w:r>
    </w:p>
    <w:p w14:paraId="0FF43A20" w14:textId="5EBAE00B" w:rsidR="00DA5A0C" w:rsidRPr="00B3676D" w:rsidRDefault="00D36F1D" w:rsidP="00B3676D">
      <w:pPr>
        <w:pStyle w:val="Normlnweb1"/>
        <w:spacing w:after="0"/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>I</w:t>
      </w:r>
      <w:r w:rsidR="00DA5A0C" w:rsidRPr="00B3676D">
        <w:rPr>
          <w:rFonts w:ascii="Calibri Light" w:hAnsi="Calibri Light" w:cs="Calibri Light"/>
          <w:b/>
          <w:sz w:val="22"/>
          <w:szCs w:val="22"/>
        </w:rPr>
        <w:t xml:space="preserve">I. Předmět </w:t>
      </w:r>
      <w:r w:rsidRPr="00B3676D">
        <w:rPr>
          <w:rFonts w:ascii="Calibri Light" w:hAnsi="Calibri Light" w:cs="Calibri Light"/>
          <w:b/>
          <w:sz w:val="22"/>
          <w:szCs w:val="22"/>
        </w:rPr>
        <w:t>smlouvy</w:t>
      </w:r>
    </w:p>
    <w:p w14:paraId="0E90047A" w14:textId="254EC12B" w:rsidR="00D36F1D" w:rsidRPr="00B3676D" w:rsidRDefault="00D36F1D" w:rsidP="00B3676D">
      <w:pPr>
        <w:widowControl w:val="0"/>
        <w:numPr>
          <w:ilvl w:val="0"/>
          <w:numId w:val="2"/>
        </w:numPr>
        <w:spacing w:after="120"/>
        <w:ind w:left="567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Předmětem této smlouvy je závazek prodávajícího odevzdat kupujícímu </w:t>
      </w:r>
      <w:r w:rsidR="008424D9">
        <w:rPr>
          <w:rFonts w:ascii="Calibri Light" w:hAnsi="Calibri Light" w:cs="Calibri Light"/>
          <w:b/>
          <w:bCs/>
          <w:snapToGrid w:val="0"/>
          <w:sz w:val="22"/>
          <w:szCs w:val="22"/>
        </w:rPr>
        <w:t>dětské hřiště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 (dále jen „</w:t>
      </w:r>
      <w:r w:rsidRPr="00B3676D">
        <w:rPr>
          <w:rFonts w:ascii="Calibri Light" w:hAnsi="Calibri Light" w:cs="Calibri Light"/>
          <w:b/>
          <w:snapToGrid w:val="0"/>
          <w:sz w:val="22"/>
          <w:szCs w:val="22"/>
        </w:rPr>
        <w:t>předmět plnění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>“) a umožnit kupujícímu nabýt vlastnické právo k předmětu plnění a závazek kupujícího předmět plnění převzít a zaplatit prodávajícímu níže uvedenou kupní cenu. Předmět plnění je podrobně specifikován v příloze č. 1 této smlouvy.</w:t>
      </w:r>
    </w:p>
    <w:p w14:paraId="50833584" w14:textId="6E34E911" w:rsidR="00D36F1D" w:rsidRPr="00B3676D" w:rsidRDefault="00D36F1D" w:rsidP="00B3676D">
      <w:pPr>
        <w:widowControl w:val="0"/>
        <w:numPr>
          <w:ilvl w:val="0"/>
          <w:numId w:val="2"/>
        </w:numPr>
        <w:spacing w:after="120"/>
        <w:ind w:left="567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Předmět plnění nesmí být do okamžiku odevzdání kupujícímu předmětem odpisů ve smyslu § 26 </w:t>
      </w:r>
      <w:proofErr w:type="spellStart"/>
      <w:r w:rsidRPr="00B3676D">
        <w:rPr>
          <w:rFonts w:ascii="Calibri Light" w:hAnsi="Calibri Light" w:cs="Calibri Light"/>
          <w:snapToGrid w:val="0"/>
          <w:sz w:val="22"/>
          <w:szCs w:val="22"/>
        </w:rPr>
        <w:t>an</w:t>
      </w:r>
      <w:proofErr w:type="spellEnd"/>
      <w:r w:rsidRPr="00B3676D">
        <w:rPr>
          <w:rFonts w:ascii="Calibri Light" w:hAnsi="Calibri Light" w:cs="Calibri Light"/>
          <w:snapToGrid w:val="0"/>
          <w:sz w:val="22"/>
          <w:szCs w:val="22"/>
        </w:rPr>
        <w:t>. zákona č. 586/1992 Sb., o daních z příjmů, ve znění pozdějších předpisů.</w:t>
      </w:r>
    </w:p>
    <w:p w14:paraId="54A8E38A" w14:textId="7EDE114E" w:rsidR="00D36F1D" w:rsidRPr="00B3676D" w:rsidRDefault="00D36F1D" w:rsidP="00B3676D">
      <w:pPr>
        <w:widowControl w:val="0"/>
        <w:numPr>
          <w:ilvl w:val="0"/>
          <w:numId w:val="2"/>
        </w:numPr>
        <w:spacing w:after="60"/>
        <w:ind w:left="567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Součástí závazku prodávajícího dle této smlouvy je dále, pokud to povaha předmětu plnění vyžaduje, zejména:</w:t>
      </w:r>
    </w:p>
    <w:p w14:paraId="6D6CB906" w14:textId="59E58C6A" w:rsidR="00D36F1D" w:rsidRPr="00B3676D" w:rsidRDefault="00D36F1D" w:rsidP="00B3676D">
      <w:pPr>
        <w:pStyle w:val="Odstavecseseznamem"/>
        <w:widowControl w:val="0"/>
        <w:numPr>
          <w:ilvl w:val="0"/>
          <w:numId w:val="4"/>
        </w:numPr>
        <w:spacing w:after="60"/>
        <w:rPr>
          <w:rFonts w:ascii="Calibri Light" w:hAnsi="Calibri Light" w:cs="Calibri Light"/>
        </w:rPr>
      </w:pPr>
      <w:r w:rsidRPr="00B3676D">
        <w:rPr>
          <w:rFonts w:ascii="Calibri Light" w:hAnsi="Calibri Light" w:cs="Calibri Light"/>
        </w:rPr>
        <w:t>doprava na místo plnění uvedené v této smlouvě, jeho vybalení a kontrola za účasti kupujícího,</w:t>
      </w:r>
    </w:p>
    <w:p w14:paraId="7F030067" w14:textId="3925F67F" w:rsidR="00D36F1D" w:rsidRPr="00B3676D" w:rsidRDefault="00D36F1D" w:rsidP="00B3676D">
      <w:pPr>
        <w:pStyle w:val="Odstavecseseznamem"/>
        <w:widowControl w:val="0"/>
        <w:numPr>
          <w:ilvl w:val="0"/>
          <w:numId w:val="4"/>
        </w:numPr>
        <w:spacing w:after="60"/>
        <w:rPr>
          <w:rFonts w:ascii="Calibri Light" w:hAnsi="Calibri Light" w:cs="Calibri Light"/>
        </w:rPr>
      </w:pPr>
      <w:r w:rsidRPr="00B3676D">
        <w:rPr>
          <w:rFonts w:ascii="Calibri Light" w:hAnsi="Calibri Light" w:cs="Calibri Light"/>
        </w:rPr>
        <w:t xml:space="preserve">daně, clo a poplatky spojené s dodávkou, </w:t>
      </w:r>
    </w:p>
    <w:p w14:paraId="31337EE8" w14:textId="006E28C1" w:rsidR="00D36F1D" w:rsidRPr="00B3676D" w:rsidRDefault="00D36F1D" w:rsidP="00B3676D">
      <w:pPr>
        <w:pStyle w:val="Odstavecseseznamem"/>
        <w:widowControl w:val="0"/>
        <w:numPr>
          <w:ilvl w:val="0"/>
          <w:numId w:val="4"/>
        </w:numPr>
        <w:spacing w:after="60"/>
        <w:rPr>
          <w:rFonts w:ascii="Calibri Light" w:hAnsi="Calibri Light" w:cs="Calibri Light"/>
        </w:rPr>
      </w:pPr>
      <w:r w:rsidRPr="00B3676D">
        <w:rPr>
          <w:rFonts w:ascii="Calibri Light" w:hAnsi="Calibri Light" w:cs="Calibri Light"/>
        </w:rPr>
        <w:t>licence, pokud jsou k užívání nutné,</w:t>
      </w:r>
    </w:p>
    <w:p w14:paraId="335FD548" w14:textId="70C53F1B" w:rsidR="00D36F1D" w:rsidRPr="00B3676D" w:rsidRDefault="00D36F1D" w:rsidP="00B3676D">
      <w:pPr>
        <w:pStyle w:val="Odstavecseseznamem"/>
        <w:widowControl w:val="0"/>
        <w:numPr>
          <w:ilvl w:val="0"/>
          <w:numId w:val="4"/>
        </w:numPr>
        <w:spacing w:after="60"/>
        <w:rPr>
          <w:rFonts w:ascii="Calibri Light" w:hAnsi="Calibri Light" w:cs="Calibri Light"/>
        </w:rPr>
      </w:pPr>
      <w:r w:rsidRPr="00B3676D">
        <w:rPr>
          <w:rFonts w:ascii="Calibri Light" w:hAnsi="Calibri Light" w:cs="Calibri Light"/>
        </w:rPr>
        <w:t>instalaci, seřízení, případně zaškolení obsluhy kupujícího,</w:t>
      </w:r>
    </w:p>
    <w:p w14:paraId="7E85F4F5" w14:textId="1968B1A7" w:rsidR="00D36F1D" w:rsidRPr="00B3676D" w:rsidRDefault="00D36F1D" w:rsidP="00B3676D">
      <w:pPr>
        <w:pStyle w:val="Odstavecseseznamem"/>
        <w:widowControl w:val="0"/>
        <w:numPr>
          <w:ilvl w:val="0"/>
          <w:numId w:val="4"/>
        </w:numPr>
        <w:spacing w:after="60"/>
        <w:rPr>
          <w:rFonts w:ascii="Calibri Light" w:hAnsi="Calibri Light" w:cs="Calibri Light"/>
        </w:rPr>
      </w:pPr>
      <w:r w:rsidRPr="00B3676D">
        <w:rPr>
          <w:rFonts w:ascii="Calibri Light" w:hAnsi="Calibri Light" w:cs="Calibri Light"/>
        </w:rPr>
        <w:t xml:space="preserve">dodání návodů k obsluze a údržbě předmětu plnění (manuálů) v českém jazyce, </w:t>
      </w:r>
    </w:p>
    <w:p w14:paraId="741357FB" w14:textId="77777777" w:rsidR="00D36F1D" w:rsidRPr="00B3676D" w:rsidRDefault="00D36F1D" w:rsidP="00B3676D">
      <w:pPr>
        <w:pStyle w:val="Odstavecseseznamem"/>
        <w:widowControl w:val="0"/>
        <w:numPr>
          <w:ilvl w:val="0"/>
          <w:numId w:val="4"/>
        </w:numPr>
        <w:spacing w:after="60"/>
        <w:rPr>
          <w:rFonts w:ascii="Calibri Light" w:hAnsi="Calibri Light" w:cs="Calibri Light"/>
        </w:rPr>
      </w:pPr>
      <w:r w:rsidRPr="00B3676D">
        <w:rPr>
          <w:rFonts w:ascii="Calibri Light" w:hAnsi="Calibri Light" w:cs="Calibri Light"/>
        </w:rPr>
        <w:t>předání prohlášení o shodě dodaného předmětu plnění se schválenými standardy (certifikace CE),</w:t>
      </w:r>
    </w:p>
    <w:p w14:paraId="53148143" w14:textId="77777777" w:rsidR="00D36F1D" w:rsidRPr="00B3676D" w:rsidRDefault="00D36F1D" w:rsidP="00B3676D">
      <w:pPr>
        <w:pStyle w:val="Odstavecseseznamem"/>
        <w:widowControl w:val="0"/>
        <w:numPr>
          <w:ilvl w:val="0"/>
          <w:numId w:val="4"/>
        </w:numPr>
        <w:spacing w:after="60"/>
        <w:rPr>
          <w:rFonts w:ascii="Calibri Light" w:hAnsi="Calibri Light" w:cs="Calibri Light"/>
        </w:rPr>
      </w:pPr>
      <w:r w:rsidRPr="00B3676D">
        <w:rPr>
          <w:rFonts w:ascii="Calibri Light" w:hAnsi="Calibri Light" w:cs="Calibri Light"/>
        </w:rPr>
        <w:t>odvoz</w:t>
      </w:r>
      <w:r w:rsidRPr="00B3676D">
        <w:rPr>
          <w:rFonts w:ascii="Calibri Light" w:hAnsi="Calibri Light" w:cs="Calibri Light"/>
          <w:bCs/>
        </w:rPr>
        <w:t xml:space="preserve"> a likvidace všech obalů a dalších materiálů použitých při plnění veřejné zakázky, v souladu s ustanoveními zákona č. 185/2001 Sb., o odpadech a o změně některých dalších zákonů, v platném znění.</w:t>
      </w:r>
    </w:p>
    <w:p w14:paraId="0EDF1EC3" w14:textId="77777777" w:rsidR="00D36F1D" w:rsidRPr="00B3676D" w:rsidRDefault="00D36F1D" w:rsidP="00B3676D">
      <w:pPr>
        <w:widowControl w:val="0"/>
        <w:numPr>
          <w:ilvl w:val="0"/>
          <w:numId w:val="2"/>
        </w:numPr>
        <w:spacing w:after="60"/>
        <w:ind w:left="567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Prodávající prohlašuje, že:</w:t>
      </w:r>
    </w:p>
    <w:p w14:paraId="20ABC834" w14:textId="77777777" w:rsidR="00D36F1D" w:rsidRPr="00B3676D" w:rsidRDefault="00D36F1D" w:rsidP="00B3676D">
      <w:pPr>
        <w:widowControl w:val="0"/>
        <w:numPr>
          <w:ilvl w:val="0"/>
          <w:numId w:val="3"/>
        </w:numPr>
        <w:spacing w:after="60"/>
        <w:ind w:left="907" w:hanging="283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předmět plnění dle této smlouvy je zcela v souladu s požadavky kupujícího uvedenými v zadávacích podmínkách </w:t>
      </w:r>
      <w:r w:rsidRPr="00B3676D">
        <w:rPr>
          <w:rFonts w:ascii="Calibri Light" w:hAnsi="Calibri Light" w:cs="Calibri Light"/>
          <w:bCs/>
          <w:sz w:val="22"/>
          <w:szCs w:val="22"/>
        </w:rPr>
        <w:t xml:space="preserve">veřejné </w:t>
      </w:r>
      <w:r w:rsidRPr="00B3676D">
        <w:rPr>
          <w:rFonts w:ascii="Calibri Light" w:hAnsi="Calibri Light" w:cs="Calibri Light"/>
          <w:sz w:val="22"/>
          <w:szCs w:val="22"/>
        </w:rPr>
        <w:t>zakázky,</w:t>
      </w:r>
    </w:p>
    <w:p w14:paraId="792C308E" w14:textId="38052079" w:rsidR="00D36F1D" w:rsidRPr="00B3676D" w:rsidRDefault="000A1C35" w:rsidP="00B3676D">
      <w:pPr>
        <w:widowControl w:val="0"/>
        <w:numPr>
          <w:ilvl w:val="0"/>
          <w:numId w:val="3"/>
        </w:numPr>
        <w:spacing w:after="60"/>
        <w:ind w:left="90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předmět plnění</w:t>
      </w:r>
      <w:r w:rsidR="00D36F1D" w:rsidRPr="00B3676D">
        <w:rPr>
          <w:rFonts w:ascii="Calibri Light" w:hAnsi="Calibri Light" w:cs="Calibri Light"/>
          <w:sz w:val="22"/>
          <w:szCs w:val="22"/>
        </w:rPr>
        <w:t xml:space="preserve"> vč. příslušenství je v souladu se všemi platnými právními předpisy České republiky a Evropské unie (zejména bezpečnostními, technickými, kvalitativními a zdravotními) a českými technickými normami (ČSN), které se vztahují k</w:t>
      </w:r>
      <w:r>
        <w:rPr>
          <w:rFonts w:ascii="Calibri Light" w:hAnsi="Calibri Light" w:cs="Calibri Light"/>
          <w:sz w:val="22"/>
          <w:szCs w:val="22"/>
        </w:rPr>
        <w:t> předmětu plnění</w:t>
      </w:r>
      <w:r w:rsidR="00D36F1D" w:rsidRPr="00B3676D">
        <w:rPr>
          <w:rFonts w:ascii="Calibri Light" w:hAnsi="Calibri Light" w:cs="Calibri Light"/>
          <w:sz w:val="22"/>
          <w:szCs w:val="22"/>
        </w:rPr>
        <w:t xml:space="preserve">, a to jak závaznými, tak doporučenými. Prodávající odpovídá za to, že </w:t>
      </w:r>
      <w:r>
        <w:rPr>
          <w:rFonts w:ascii="Calibri Light" w:hAnsi="Calibri Light" w:cs="Calibri Light"/>
          <w:sz w:val="22"/>
          <w:szCs w:val="22"/>
        </w:rPr>
        <w:t>předmět plnění</w:t>
      </w:r>
      <w:r w:rsidR="00D36F1D" w:rsidRPr="00B3676D">
        <w:rPr>
          <w:rFonts w:ascii="Calibri Light" w:hAnsi="Calibri Light" w:cs="Calibri Light"/>
          <w:sz w:val="22"/>
          <w:szCs w:val="22"/>
        </w:rPr>
        <w:t xml:space="preserve"> je vyroben z nejlepších materiálů, v prvotřídní kvalitě;</w:t>
      </w:r>
    </w:p>
    <w:p w14:paraId="2F4FA43C" w14:textId="013EE356" w:rsidR="00D36F1D" w:rsidRPr="00B3676D" w:rsidRDefault="00D36F1D" w:rsidP="00B3676D">
      <w:pPr>
        <w:widowControl w:val="0"/>
        <w:numPr>
          <w:ilvl w:val="0"/>
          <w:numId w:val="3"/>
        </w:numPr>
        <w:spacing w:after="120"/>
        <w:ind w:left="907" w:hanging="283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je výlučným vlastníkem </w:t>
      </w:r>
      <w:r w:rsidR="000A1C35">
        <w:rPr>
          <w:rFonts w:ascii="Calibri Light" w:hAnsi="Calibri Light" w:cs="Calibri Light"/>
          <w:sz w:val="22"/>
          <w:szCs w:val="22"/>
        </w:rPr>
        <w:t>předmětu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, že na </w:t>
      </w:r>
      <w:r w:rsidR="000A1C35">
        <w:rPr>
          <w:rFonts w:ascii="Calibri Light" w:hAnsi="Calibri Light" w:cs="Calibri Light"/>
          <w:sz w:val="22"/>
          <w:szCs w:val="22"/>
        </w:rPr>
        <w:t>předmětu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 neváznou žádná práva třetích osob a že není dána žádná překážka, která by mu bránila s</w:t>
      </w:r>
      <w:r w:rsidR="000A1C35">
        <w:rPr>
          <w:rFonts w:ascii="Calibri Light" w:hAnsi="Calibri Light" w:cs="Calibri Light"/>
          <w:sz w:val="22"/>
          <w:szCs w:val="22"/>
        </w:rPr>
        <w:t> předmětem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 podle této smlouvy disponovat. Prodávající prohlašuje, že </w:t>
      </w:r>
      <w:r w:rsidR="000A1C35">
        <w:rPr>
          <w:rFonts w:ascii="Calibri Light" w:hAnsi="Calibri Light" w:cs="Calibri Light"/>
          <w:sz w:val="22"/>
          <w:szCs w:val="22"/>
        </w:rPr>
        <w:t>předmět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 </w:t>
      </w:r>
      <w:r w:rsidRPr="00B3676D">
        <w:rPr>
          <w:rFonts w:ascii="Calibri Light" w:hAnsi="Calibri Light" w:cs="Calibri Light"/>
          <w:sz w:val="22"/>
          <w:szCs w:val="22"/>
        </w:rPr>
        <w:lastRenderedPageBreak/>
        <w:t>nemá žádné vady, které by bránily jeho použití ke sjednaným a/nebo obvyklým účelům.</w:t>
      </w:r>
    </w:p>
    <w:p w14:paraId="1D5C53F6" w14:textId="7B54A8E7" w:rsidR="00D36F1D" w:rsidRPr="00B3676D" w:rsidRDefault="00D36F1D" w:rsidP="00B3676D">
      <w:pPr>
        <w:widowControl w:val="0"/>
        <w:numPr>
          <w:ilvl w:val="0"/>
          <w:numId w:val="2"/>
        </w:numPr>
        <w:spacing w:after="60"/>
        <w:ind w:left="567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Prodávající touto smlouvou a za podmínek v ní uvedených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 plnění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 kupujícímu prodává a kupující touto smlouvou a za podmínek v ní uvedených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 plnění</w:t>
      </w:r>
      <w:r w:rsidR="000A1C35" w:rsidRPr="00B3676D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>od prodávajícího kupuje.</w:t>
      </w:r>
    </w:p>
    <w:p w14:paraId="592FC598" w14:textId="77777777" w:rsidR="00B3676D" w:rsidRPr="00B3676D" w:rsidRDefault="00B3676D" w:rsidP="00B3676D">
      <w:pPr>
        <w:widowControl w:val="0"/>
        <w:spacing w:after="60"/>
        <w:ind w:left="567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14:paraId="58798E54" w14:textId="63D1EB1A" w:rsidR="00D61372" w:rsidRPr="00B3676D" w:rsidRDefault="00D61372" w:rsidP="00B3676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 xml:space="preserve">III. </w:t>
      </w:r>
      <w:r w:rsidR="00AC67A7" w:rsidRPr="00B3676D">
        <w:rPr>
          <w:rFonts w:ascii="Calibri Light" w:hAnsi="Calibri Light" w:cs="Calibri Light"/>
          <w:b/>
          <w:sz w:val="22"/>
          <w:szCs w:val="22"/>
        </w:rPr>
        <w:t>Doba a místo plnění</w:t>
      </w:r>
    </w:p>
    <w:p w14:paraId="558AF04C" w14:textId="3AC79FA2" w:rsidR="00AC67A7" w:rsidRPr="00197551" w:rsidRDefault="00AC67A7" w:rsidP="00B3676D">
      <w:pPr>
        <w:widowControl w:val="0"/>
        <w:numPr>
          <w:ilvl w:val="0"/>
          <w:numId w:val="14"/>
        </w:numPr>
        <w:spacing w:after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Prodávající je povinen odevzdat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 kupujícímu a provést všechny ostatní činnosti a </w:t>
      </w:r>
      <w:r w:rsidRPr="00197551">
        <w:rPr>
          <w:rFonts w:ascii="Calibri Light" w:hAnsi="Calibri Light" w:cs="Calibri Light"/>
          <w:sz w:val="22"/>
          <w:szCs w:val="22"/>
        </w:rPr>
        <w:t>dodávky, které jsou součástí předmětu plnění dle této smlouvy v termínech:</w:t>
      </w:r>
    </w:p>
    <w:p w14:paraId="4E3165A8" w14:textId="7CBDF57C" w:rsidR="00AC67A7" w:rsidRPr="00197551" w:rsidRDefault="00AC67A7" w:rsidP="00B3676D">
      <w:pPr>
        <w:pStyle w:val="Odstavecseseznamem"/>
        <w:numPr>
          <w:ilvl w:val="0"/>
          <w:numId w:val="15"/>
        </w:numPr>
        <w:outlineLvl w:val="2"/>
        <w:rPr>
          <w:rFonts w:ascii="Calibri Light" w:hAnsi="Calibri Light" w:cs="Calibri Light"/>
        </w:rPr>
      </w:pPr>
      <w:r w:rsidRPr="00197551">
        <w:rPr>
          <w:rFonts w:ascii="Calibri Light" w:hAnsi="Calibri Light" w:cs="Calibri Light"/>
          <w:b/>
        </w:rPr>
        <w:t>zahájení plnění smlouvy</w:t>
      </w:r>
      <w:r w:rsidRPr="00197551">
        <w:rPr>
          <w:rFonts w:ascii="Calibri Light" w:hAnsi="Calibri Light" w:cs="Calibri Light"/>
        </w:rPr>
        <w:tab/>
      </w:r>
      <w:r w:rsidRPr="00197551">
        <w:rPr>
          <w:rFonts w:ascii="Calibri Light" w:hAnsi="Calibri Light" w:cs="Calibri Light"/>
        </w:rPr>
        <w:tab/>
      </w:r>
      <w:r w:rsidRPr="00197551">
        <w:rPr>
          <w:rFonts w:ascii="Calibri Light" w:hAnsi="Calibri Light" w:cs="Calibri Light"/>
          <w:b/>
        </w:rPr>
        <w:t>den následující</w:t>
      </w:r>
      <w:r w:rsidRPr="00197551">
        <w:rPr>
          <w:rFonts w:ascii="Calibri Light" w:hAnsi="Calibri Light" w:cs="Calibri Light"/>
        </w:rPr>
        <w:t xml:space="preserve"> po podpisu této smlouvy </w:t>
      </w:r>
    </w:p>
    <w:p w14:paraId="5815B3E6" w14:textId="5639AAF5" w:rsidR="00AC67A7" w:rsidRPr="00197551" w:rsidRDefault="00AC67A7" w:rsidP="00B3676D">
      <w:pPr>
        <w:pStyle w:val="Odstavecseseznamem"/>
        <w:numPr>
          <w:ilvl w:val="0"/>
          <w:numId w:val="15"/>
        </w:numPr>
        <w:outlineLvl w:val="2"/>
        <w:rPr>
          <w:rFonts w:ascii="Calibri Light" w:hAnsi="Calibri Light" w:cs="Calibri Light"/>
          <w:b/>
        </w:rPr>
      </w:pPr>
      <w:r w:rsidRPr="00197551">
        <w:rPr>
          <w:rFonts w:ascii="Calibri Light" w:hAnsi="Calibri Light" w:cs="Calibri Light"/>
          <w:b/>
        </w:rPr>
        <w:t>ukončení plnění smlouvy</w:t>
      </w:r>
      <w:r w:rsidRPr="00197551">
        <w:rPr>
          <w:rFonts w:ascii="Calibri Light" w:hAnsi="Calibri Light" w:cs="Calibri Light"/>
          <w:b/>
        </w:rPr>
        <w:tab/>
      </w:r>
      <w:r w:rsidRPr="00197551">
        <w:rPr>
          <w:rFonts w:ascii="Calibri Light" w:hAnsi="Calibri Light" w:cs="Calibri Light"/>
          <w:b/>
        </w:rPr>
        <w:tab/>
        <w:t xml:space="preserve">do </w:t>
      </w:r>
      <w:r w:rsidR="00197551" w:rsidRPr="00197551">
        <w:rPr>
          <w:rFonts w:ascii="Calibri Light" w:hAnsi="Calibri Light" w:cs="Calibri Light"/>
          <w:b/>
        </w:rPr>
        <w:t>3</w:t>
      </w:r>
      <w:r w:rsidRPr="00197551">
        <w:rPr>
          <w:rFonts w:ascii="Calibri Light" w:hAnsi="Calibri Light" w:cs="Calibri Light"/>
          <w:b/>
        </w:rPr>
        <w:t xml:space="preserve"> týdnů</w:t>
      </w:r>
      <w:r w:rsidRPr="00197551">
        <w:rPr>
          <w:rFonts w:ascii="Calibri Light" w:hAnsi="Calibri Light" w:cs="Calibri Light"/>
        </w:rPr>
        <w:t xml:space="preserve"> od zahájení plnění smlouvy.</w:t>
      </w:r>
    </w:p>
    <w:p w14:paraId="53A35E89" w14:textId="77777777" w:rsidR="00AC67A7" w:rsidRPr="00197551" w:rsidRDefault="00AC67A7" w:rsidP="00B3676D">
      <w:pPr>
        <w:widowControl w:val="0"/>
        <w:numPr>
          <w:ilvl w:val="0"/>
          <w:numId w:val="14"/>
        </w:numPr>
        <w:spacing w:after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197551">
        <w:rPr>
          <w:rFonts w:ascii="Calibri Light" w:hAnsi="Calibri Light" w:cs="Calibri Light"/>
          <w:sz w:val="22"/>
          <w:szCs w:val="22"/>
        </w:rPr>
        <w:t xml:space="preserve">Místem plnění předmětu této smlouvy je </w:t>
      </w:r>
      <w:r w:rsidRPr="00197551">
        <w:rPr>
          <w:rFonts w:ascii="Calibri Light" w:hAnsi="Calibri Light" w:cs="Calibri Light"/>
          <w:b/>
          <w:bCs/>
          <w:sz w:val="22"/>
          <w:szCs w:val="22"/>
        </w:rPr>
        <w:t>Mladá Boleslav, ul. Nádražní č.p. 43</w:t>
      </w:r>
      <w:r w:rsidRPr="00197551">
        <w:rPr>
          <w:rFonts w:ascii="Calibri Light" w:hAnsi="Calibri Light" w:cs="Calibri Light"/>
          <w:sz w:val="22"/>
          <w:szCs w:val="22"/>
        </w:rPr>
        <w:t xml:space="preserve"> (dále jen „</w:t>
      </w:r>
      <w:r w:rsidRPr="00197551">
        <w:rPr>
          <w:rFonts w:ascii="Calibri Light" w:hAnsi="Calibri Light" w:cs="Calibri Light"/>
          <w:b/>
          <w:sz w:val="22"/>
          <w:szCs w:val="22"/>
        </w:rPr>
        <w:t>místo plnění</w:t>
      </w:r>
      <w:r w:rsidRPr="00197551">
        <w:rPr>
          <w:rFonts w:ascii="Calibri Light" w:hAnsi="Calibri Light" w:cs="Calibri Light"/>
          <w:sz w:val="22"/>
          <w:szCs w:val="22"/>
        </w:rPr>
        <w:t>“).</w:t>
      </w:r>
    </w:p>
    <w:p w14:paraId="3D6EA1C2" w14:textId="58CB0EF9" w:rsidR="00AC67A7" w:rsidRPr="00B3676D" w:rsidRDefault="00AC67A7" w:rsidP="00B3676D">
      <w:pPr>
        <w:widowControl w:val="0"/>
        <w:numPr>
          <w:ilvl w:val="0"/>
          <w:numId w:val="14"/>
        </w:numPr>
        <w:spacing w:after="60"/>
        <w:ind w:left="567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197551">
        <w:rPr>
          <w:rFonts w:ascii="Calibri Light" w:hAnsi="Calibri Light" w:cs="Calibri Light"/>
          <w:snapToGrid w:val="0"/>
          <w:sz w:val="22"/>
          <w:szCs w:val="22"/>
        </w:rPr>
        <w:t xml:space="preserve">Prodávající se zavazuje </w:t>
      </w:r>
      <w:r w:rsidR="000A1C35" w:rsidRPr="00197551">
        <w:rPr>
          <w:rFonts w:ascii="Calibri Light" w:hAnsi="Calibri Light" w:cs="Calibri Light"/>
          <w:snapToGrid w:val="0"/>
          <w:sz w:val="22"/>
          <w:szCs w:val="22"/>
        </w:rPr>
        <w:t>předmět plnění</w:t>
      </w:r>
      <w:r w:rsidRPr="00197551">
        <w:rPr>
          <w:rFonts w:ascii="Calibri Light" w:hAnsi="Calibri Light" w:cs="Calibri Light"/>
          <w:snapToGrid w:val="0"/>
          <w:sz w:val="22"/>
          <w:szCs w:val="22"/>
        </w:rPr>
        <w:t xml:space="preserve"> přepravit na své náklady a odpovědnost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 do uvedeného místa plnění a předat je kupujícímu v tomto místě plnění. Na odevzdání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předmětu plnění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 upozorní prodávající zástupce kupujícího Mgr. Jakuba Čiháka, telefonicky na telefonním čísle: </w:t>
      </w:r>
      <w:r w:rsidRPr="00B3676D">
        <w:rPr>
          <w:rFonts w:ascii="Calibri Light" w:hAnsi="Calibri Light" w:cs="Calibri Light"/>
          <w:sz w:val="22"/>
          <w:szCs w:val="22"/>
        </w:rPr>
        <w:t>+420 222 581 241, +420 608 435 355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 a na e-mailu: </w:t>
      </w:r>
      <w:hyperlink r:id="rId9" w:history="1">
        <w:r w:rsidRPr="00B3676D">
          <w:rPr>
            <w:rStyle w:val="Hypertextovodkaz"/>
            <w:rFonts w:ascii="Calibri Light" w:hAnsi="Calibri Light" w:cs="Calibri Light"/>
            <w:sz w:val="22"/>
            <w:szCs w:val="22"/>
          </w:rPr>
          <w:t>jakub@r.mosty.cz</w:t>
        </w:r>
      </w:hyperlink>
      <w:r w:rsidRPr="00B3676D">
        <w:rPr>
          <w:rFonts w:ascii="Calibri Light" w:hAnsi="Calibri Light" w:cs="Calibri Light"/>
          <w:sz w:val="22"/>
          <w:szCs w:val="22"/>
        </w:rPr>
        <w:t xml:space="preserve"> 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>nejméně 3 pracovní dny před jeho uskutečněním.</w:t>
      </w:r>
    </w:p>
    <w:p w14:paraId="2F3A1BE9" w14:textId="77777777" w:rsidR="00AC67A7" w:rsidRPr="00B3676D" w:rsidRDefault="00AC67A7" w:rsidP="00B3676D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AF21E07" w14:textId="1D02999F" w:rsidR="00AC67A7" w:rsidRPr="00B3676D" w:rsidRDefault="00AC67A7" w:rsidP="00B3676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>IV. Kupní cena</w:t>
      </w:r>
    </w:p>
    <w:p w14:paraId="4575EB15" w14:textId="77777777" w:rsidR="00D36F1D" w:rsidRPr="00B3676D" w:rsidRDefault="00D36F1D" w:rsidP="00B3676D">
      <w:pPr>
        <w:widowControl w:val="0"/>
        <w:numPr>
          <w:ilvl w:val="0"/>
          <w:numId w:val="13"/>
        </w:numPr>
        <w:spacing w:after="6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Kupní cena za předmět plnění včetně souvisejících činností uvedených v této smlouvě je sjednána v souladu s cenou, kterou prodávající nabídl v rámci zadávacího řízení na veřejnou zakázku.</w:t>
      </w:r>
    </w:p>
    <w:p w14:paraId="57C86C41" w14:textId="77777777" w:rsidR="00D36F1D" w:rsidRPr="00B3676D" w:rsidRDefault="00D36F1D" w:rsidP="00B3676D">
      <w:pPr>
        <w:widowControl w:val="0"/>
        <w:spacing w:after="60"/>
        <w:ind w:firstLine="567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Kupní cena činí: </w:t>
      </w:r>
    </w:p>
    <w:p w14:paraId="3EEDDB78" w14:textId="77777777" w:rsidR="00D36F1D" w:rsidRPr="00B3676D" w:rsidRDefault="00D36F1D" w:rsidP="00B3676D">
      <w:pPr>
        <w:pStyle w:val="Zkladntext"/>
        <w:spacing w:line="240" w:lineRule="auto"/>
        <w:ind w:left="1418"/>
        <w:rPr>
          <w:rFonts w:ascii="Calibri Light" w:hAnsi="Calibri Light" w:cs="Calibri Light"/>
          <w:b/>
          <w:bCs/>
          <w:sz w:val="22"/>
          <w:szCs w:val="22"/>
        </w:rPr>
      </w:pPr>
      <w:r w:rsidRPr="00B3676D">
        <w:rPr>
          <w:rFonts w:ascii="Calibri Light" w:hAnsi="Calibri Light" w:cs="Calibri Light"/>
          <w:b/>
          <w:bCs/>
          <w:sz w:val="22"/>
          <w:szCs w:val="22"/>
        </w:rPr>
        <w:t>Cena bez DPH</w:t>
      </w:r>
      <w:r w:rsidRPr="00B3676D">
        <w:rPr>
          <w:rFonts w:ascii="Calibri Light" w:hAnsi="Calibri Light" w:cs="Calibri Light"/>
          <w:b/>
          <w:bCs/>
          <w:sz w:val="22"/>
          <w:szCs w:val="22"/>
        </w:rPr>
        <w:tab/>
      </w:r>
      <w:bookmarkStart w:id="6" w:name="Text15"/>
      <w:r w:rsidRPr="00B3676D">
        <w:rPr>
          <w:rFonts w:ascii="Calibri Light" w:hAnsi="Calibri Light" w:cs="Calibri Light"/>
          <w:b/>
          <w:bCs/>
          <w:sz w:val="22"/>
          <w:szCs w:val="22"/>
        </w:rPr>
        <w:tab/>
      </w:r>
      <w:bookmarkEnd w:id="6"/>
      <w:sdt>
        <w:sdtPr>
          <w:rPr>
            <w:rFonts w:ascii="Calibri Light" w:hAnsi="Calibri Light" w:cs="Calibri Light"/>
            <w:b/>
            <w:bCs/>
            <w:sz w:val="22"/>
            <w:szCs w:val="22"/>
            <w:highlight w:val="yellow"/>
          </w:rPr>
          <w:id w:val="-44995470"/>
          <w:placeholder>
            <w:docPart w:val="58A7A8437D68404DB749991FED07F672"/>
          </w:placeholder>
          <w:showingPlcHdr/>
        </w:sdtPr>
        <w:sdtEndPr>
          <w:rPr>
            <w:highlight w:val="none"/>
          </w:rPr>
        </w:sdtEndPr>
        <w:sdtContent>
          <w:r w:rsidRPr="00B3676D">
            <w:rPr>
              <w:rStyle w:val="Zstupntext"/>
              <w:rFonts w:ascii="Calibri Light" w:hAnsi="Calibri Light" w:cs="Calibri Light"/>
              <w:b/>
              <w:bCs/>
              <w:sz w:val="22"/>
              <w:szCs w:val="22"/>
              <w:highlight w:val="yellow"/>
            </w:rPr>
            <w:t>Klikněte nebo klepněte sem a zadejte text.</w:t>
          </w:r>
        </w:sdtContent>
      </w:sdt>
      <w:r w:rsidRPr="00B3676D">
        <w:rPr>
          <w:rFonts w:ascii="Calibri Light" w:hAnsi="Calibri Light" w:cs="Calibri Light"/>
          <w:b/>
          <w:bCs/>
          <w:sz w:val="22"/>
          <w:szCs w:val="22"/>
        </w:rPr>
        <w:t>,- Kč</w:t>
      </w:r>
    </w:p>
    <w:p w14:paraId="46096CF9" w14:textId="77777777" w:rsidR="00D36F1D" w:rsidRPr="00B3676D" w:rsidRDefault="00D36F1D" w:rsidP="00B3676D">
      <w:pPr>
        <w:pStyle w:val="Zkladntext"/>
        <w:spacing w:line="240" w:lineRule="auto"/>
        <w:ind w:left="1418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DPH</w:t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r w:rsidRPr="00B3676D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  <w:highlight w:val="yellow"/>
          </w:rPr>
          <w:id w:val="-518936896"/>
          <w:placeholder>
            <w:docPart w:val="411E3ABAFE0E47E6ACCB83CF2ADB83B6"/>
          </w:placeholder>
          <w:showingPlcHdr/>
        </w:sdtPr>
        <w:sdtEndPr>
          <w:rPr>
            <w:highlight w:val="none"/>
          </w:rPr>
        </w:sdtEndPr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Klikněte nebo klepněte sem a zadejte text.</w:t>
          </w:r>
        </w:sdtContent>
      </w:sdt>
      <w:r w:rsidRPr="00B3676D">
        <w:rPr>
          <w:rFonts w:ascii="Calibri Light" w:hAnsi="Calibri Light" w:cs="Calibri Light"/>
          <w:sz w:val="22"/>
          <w:szCs w:val="22"/>
        </w:rPr>
        <w:t>,- Kč</w:t>
      </w:r>
    </w:p>
    <w:p w14:paraId="72A67940" w14:textId="77777777" w:rsidR="00D36F1D" w:rsidRPr="00B3676D" w:rsidRDefault="00D36F1D" w:rsidP="00B3676D">
      <w:pPr>
        <w:pStyle w:val="Zkladntext"/>
        <w:spacing w:after="120" w:line="240" w:lineRule="auto"/>
        <w:ind w:left="1276" w:firstLine="142"/>
        <w:rPr>
          <w:rFonts w:ascii="Calibri Light" w:hAnsi="Calibri Light" w:cs="Calibri Light"/>
          <w:bCs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bCs/>
          <w:sz w:val="22"/>
          <w:szCs w:val="22"/>
        </w:rPr>
        <w:t>Cena včetně DPH</w:t>
      </w:r>
      <w:r w:rsidRPr="00B3676D">
        <w:rPr>
          <w:rFonts w:ascii="Calibri Light" w:hAnsi="Calibri Light" w:cs="Calibri Light"/>
          <w:bCs/>
          <w:sz w:val="22"/>
          <w:szCs w:val="22"/>
        </w:rPr>
        <w:tab/>
      </w:r>
      <w:sdt>
        <w:sdtPr>
          <w:rPr>
            <w:rFonts w:ascii="Calibri Light" w:hAnsi="Calibri Light" w:cs="Calibri Light"/>
            <w:bCs/>
            <w:sz w:val="22"/>
            <w:szCs w:val="22"/>
            <w:highlight w:val="yellow"/>
          </w:rPr>
          <w:id w:val="-403682954"/>
          <w:placeholder>
            <w:docPart w:val="1E6D3F4A16ED43C9BE17F1DB61F84417"/>
          </w:placeholder>
          <w:showingPlcHdr/>
        </w:sdtPr>
        <w:sdtEndPr>
          <w:rPr>
            <w:highlight w:val="none"/>
          </w:rPr>
        </w:sdtEndPr>
        <w:sdtContent>
          <w:r w:rsidRPr="00B3676D">
            <w:rPr>
              <w:rStyle w:val="Zstupntext"/>
              <w:rFonts w:ascii="Calibri Light" w:hAnsi="Calibri Light" w:cs="Calibri Light"/>
              <w:bCs/>
              <w:sz w:val="22"/>
              <w:szCs w:val="22"/>
              <w:highlight w:val="yellow"/>
            </w:rPr>
            <w:t>Klikněte nebo klepněte sem a zadejte text.</w:t>
          </w:r>
        </w:sdtContent>
      </w:sdt>
      <w:r w:rsidRPr="00B3676D">
        <w:rPr>
          <w:rFonts w:ascii="Calibri Light" w:hAnsi="Calibri Light" w:cs="Calibri Light"/>
          <w:bCs/>
          <w:sz w:val="22"/>
          <w:szCs w:val="22"/>
        </w:rPr>
        <w:t>,- Kč</w:t>
      </w:r>
    </w:p>
    <w:p w14:paraId="7786828F" w14:textId="77777777" w:rsidR="00D36F1D" w:rsidRPr="00B3676D" w:rsidRDefault="00D36F1D" w:rsidP="00B3676D">
      <w:pPr>
        <w:widowControl w:val="0"/>
        <w:numPr>
          <w:ilvl w:val="0"/>
          <w:numId w:val="13"/>
        </w:numPr>
        <w:spacing w:after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K ceně bez DPH bude připočtena daň z přidané hodnoty ve výši a způsobem dle zákona č. 235/2004 Sb., o dani z přidané hodnoty, ve znění pozdějších předpisů.</w:t>
      </w:r>
    </w:p>
    <w:p w14:paraId="7E4BA0F4" w14:textId="77777777" w:rsidR="00D36F1D" w:rsidRPr="00B3676D" w:rsidRDefault="00D36F1D" w:rsidP="00B3676D">
      <w:pPr>
        <w:widowControl w:val="0"/>
        <w:numPr>
          <w:ilvl w:val="0"/>
          <w:numId w:val="13"/>
        </w:numPr>
        <w:spacing w:after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Kupní cena bez DPH je sjednána jako nejvýše přípustná. Jsou v ní zahrnuty veškeré náklady prodávajícího nezbytné pro řádné a včasné splnění celého předmětu této smlouvy.</w:t>
      </w:r>
    </w:p>
    <w:p w14:paraId="366ABE55" w14:textId="77777777" w:rsidR="00D36F1D" w:rsidRPr="00B3676D" w:rsidRDefault="00D36F1D" w:rsidP="00B3676D">
      <w:pPr>
        <w:widowControl w:val="0"/>
        <w:numPr>
          <w:ilvl w:val="0"/>
          <w:numId w:val="13"/>
        </w:numPr>
        <w:spacing w:after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Kupní cenu je možné změnit pouze za podmínky, že v průběhu plnění této smlouvy dojde ke změně sazby DPH.</w:t>
      </w:r>
    </w:p>
    <w:p w14:paraId="381488F0" w14:textId="77777777" w:rsidR="00D36F1D" w:rsidRPr="00B3676D" w:rsidRDefault="00D36F1D" w:rsidP="00B3676D">
      <w:pPr>
        <w:widowControl w:val="0"/>
        <w:numPr>
          <w:ilvl w:val="0"/>
          <w:numId w:val="13"/>
        </w:numPr>
        <w:spacing w:after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Kupní cena bez DPH zahrnuje </w:t>
      </w:r>
      <w:r w:rsidRPr="00B3676D">
        <w:rPr>
          <w:rFonts w:ascii="Calibri Light" w:hAnsi="Calibri Light" w:cs="Calibri Light"/>
          <w:color w:val="000000"/>
          <w:sz w:val="22"/>
          <w:szCs w:val="22"/>
        </w:rPr>
        <w:t xml:space="preserve">veškeré náklady prodávajícího spojené </w:t>
      </w:r>
      <w:r w:rsidRPr="00B3676D">
        <w:rPr>
          <w:rFonts w:ascii="Calibri Light" w:hAnsi="Calibri Light" w:cs="Calibri Light"/>
          <w:sz w:val="22"/>
          <w:szCs w:val="22"/>
        </w:rPr>
        <w:t>s poskytováním předmět plnění této smlouvy.</w:t>
      </w:r>
    </w:p>
    <w:p w14:paraId="06D632A9" w14:textId="77777777" w:rsidR="00D36F1D" w:rsidRPr="00B3676D" w:rsidRDefault="00D36F1D" w:rsidP="00B3676D">
      <w:pPr>
        <w:widowControl w:val="0"/>
        <w:numPr>
          <w:ilvl w:val="0"/>
          <w:numId w:val="13"/>
        </w:numPr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Prodávající prohlašuje, že se řádně seznámil s rozsahem předmětu této smlouvy a potvrzuje, že dohodnutá kupní cena zahrnuje veškeré náklady spojené se splněním této smlouvy.</w:t>
      </w:r>
    </w:p>
    <w:p w14:paraId="643081F0" w14:textId="77777777" w:rsidR="00A0196B" w:rsidRPr="00B3676D" w:rsidRDefault="00A0196B" w:rsidP="00B3676D">
      <w:pPr>
        <w:rPr>
          <w:rFonts w:ascii="Calibri Light" w:hAnsi="Calibri Light" w:cs="Calibri Light"/>
          <w:sz w:val="22"/>
          <w:szCs w:val="22"/>
        </w:rPr>
      </w:pPr>
    </w:p>
    <w:p w14:paraId="33F5C242" w14:textId="33A91DE0" w:rsidR="00A0196B" w:rsidRPr="00B3676D" w:rsidRDefault="00A0196B" w:rsidP="00B3676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>V</w:t>
      </w:r>
      <w:r w:rsidR="00AC67A7" w:rsidRPr="00B3676D">
        <w:rPr>
          <w:rFonts w:ascii="Calibri Light" w:hAnsi="Calibri Light" w:cs="Calibri Light"/>
          <w:b/>
          <w:sz w:val="22"/>
          <w:szCs w:val="22"/>
        </w:rPr>
        <w:t>.</w:t>
      </w:r>
      <w:r w:rsidRPr="00B3676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AC67A7" w:rsidRPr="00B3676D">
        <w:rPr>
          <w:rFonts w:ascii="Calibri Light" w:hAnsi="Calibri Light" w:cs="Calibri Light"/>
          <w:b/>
          <w:sz w:val="22"/>
          <w:szCs w:val="22"/>
        </w:rPr>
        <w:t>Platební podmínky a fakturace</w:t>
      </w:r>
    </w:p>
    <w:p w14:paraId="34A8D58A" w14:textId="3E4A463B" w:rsidR="00AC67A7" w:rsidRPr="00B3676D" w:rsidRDefault="00AC67A7" w:rsidP="00B3676D">
      <w:pPr>
        <w:widowControl w:val="0"/>
        <w:numPr>
          <w:ilvl w:val="1"/>
          <w:numId w:val="16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Zálohy na platby nejsou sjednány, kupující je neposkytuje a prodávající nemůže po kupujícím uhrazení zálohy požadovat. Kupní cena bude kupujícím uhrazena prodávajícímu na základě jednoho daňového dokladu (dále jen „</w:t>
      </w:r>
      <w:r w:rsidRPr="00B3676D">
        <w:rPr>
          <w:rFonts w:ascii="Calibri Light" w:hAnsi="Calibri Light" w:cs="Calibri Light"/>
          <w:b/>
          <w:sz w:val="22"/>
          <w:szCs w:val="22"/>
        </w:rPr>
        <w:t>faktura</w:t>
      </w:r>
      <w:r w:rsidRPr="00B3676D">
        <w:rPr>
          <w:rFonts w:ascii="Calibri Light" w:hAnsi="Calibri Light" w:cs="Calibri Light"/>
          <w:sz w:val="22"/>
          <w:szCs w:val="22"/>
        </w:rPr>
        <w:t xml:space="preserve">“) vystaveného </w:t>
      </w:r>
      <w:r w:rsidRPr="00B3676D">
        <w:rPr>
          <w:rFonts w:ascii="Calibri Light" w:hAnsi="Calibri Light" w:cs="Calibri Light"/>
          <w:sz w:val="22"/>
          <w:szCs w:val="22"/>
        </w:rPr>
        <w:lastRenderedPageBreak/>
        <w:t xml:space="preserve">prodávajícím po řádném a úplném splnění této smlouvy. Přílohou faktury musí být kupujícím schválený předávací protokol, v němž kupující potvrdí převzetí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předmětu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 a poskytnutí ostatních dodávek, prací a služeb, k nimž se prodávající v této smlouvě zavázal, jinak bude faktura považována za neúplnou. </w:t>
      </w:r>
    </w:p>
    <w:p w14:paraId="4C14F110" w14:textId="77777777" w:rsidR="00AC67A7" w:rsidRPr="00B3676D" w:rsidRDefault="00AC67A7" w:rsidP="00B3676D">
      <w:pPr>
        <w:widowControl w:val="0"/>
        <w:numPr>
          <w:ilvl w:val="1"/>
          <w:numId w:val="16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Doba splatnosti faktury je </w:t>
      </w:r>
      <w:r w:rsidRPr="00B3676D">
        <w:rPr>
          <w:rFonts w:ascii="Calibri Light" w:hAnsi="Calibri Light" w:cs="Calibri Light"/>
          <w:b/>
          <w:sz w:val="22"/>
          <w:szCs w:val="22"/>
        </w:rPr>
        <w:t>30 kalendářních dní</w:t>
      </w:r>
      <w:r w:rsidRPr="00B3676D">
        <w:rPr>
          <w:rFonts w:ascii="Calibri Light" w:hAnsi="Calibri Light" w:cs="Calibri Light"/>
          <w:sz w:val="22"/>
          <w:szCs w:val="22"/>
        </w:rPr>
        <w:t xml:space="preserve"> od data doručení faktury kupujícímu, bez ohledu na dřívější datum splatnosti uvedené na faktuře.</w:t>
      </w:r>
    </w:p>
    <w:p w14:paraId="5A70DC29" w14:textId="77777777" w:rsidR="00AC67A7" w:rsidRPr="00B3676D" w:rsidRDefault="00AC67A7" w:rsidP="00B3676D">
      <w:pPr>
        <w:widowControl w:val="0"/>
        <w:numPr>
          <w:ilvl w:val="1"/>
          <w:numId w:val="16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Každá faktura bude mít náležitosti daňového dokladu dle zákona č. 235/2004 Sb., o dani z přidané hodnoty, v platném znění. DPH bude uvedeno podle platných daňových předpisů.  Faktura musí vedle těchto povinných náležitostí dále obsahovat </w:t>
      </w:r>
      <w:r w:rsidRPr="00B3676D">
        <w:rPr>
          <w:rFonts w:ascii="Calibri Light" w:hAnsi="Calibri Light" w:cs="Calibri Light"/>
          <w:iCs/>
          <w:sz w:val="22"/>
          <w:szCs w:val="22"/>
        </w:rPr>
        <w:t xml:space="preserve">název a registrační číslo projektu (tj. </w:t>
      </w:r>
      <w:r w:rsidRPr="00B3676D">
        <w:rPr>
          <w:rFonts w:ascii="Calibri Light" w:eastAsia="Calibri" w:hAnsi="Calibri Light" w:cs="Calibri Light"/>
          <w:sz w:val="22"/>
          <w:szCs w:val="22"/>
        </w:rPr>
        <w:t>„</w:t>
      </w:r>
      <w:r w:rsidRPr="00B3676D">
        <w:rPr>
          <w:rFonts w:ascii="Calibri Light" w:hAnsi="Calibri Light" w:cs="Calibri Light"/>
          <w:b/>
          <w:sz w:val="22"/>
          <w:szCs w:val="22"/>
        </w:rPr>
        <w:t>Koupě a rekonstrukce azylového domu v Ml. Boleslavi</w:t>
      </w:r>
      <w:r w:rsidRPr="00B3676D">
        <w:rPr>
          <w:rFonts w:ascii="Calibri Light" w:eastAsia="Calibri" w:hAnsi="Calibri Light" w:cs="Calibri Light"/>
          <w:sz w:val="22"/>
          <w:szCs w:val="22"/>
        </w:rPr>
        <w:t xml:space="preserve">“, registrační číslo projektu: </w:t>
      </w:r>
      <w:r w:rsidRPr="00B3676D">
        <w:rPr>
          <w:rFonts w:ascii="Calibri Light" w:hAnsi="Calibri Light" w:cs="Calibri Light"/>
          <w:b/>
          <w:sz w:val="22"/>
          <w:szCs w:val="22"/>
        </w:rPr>
        <w:t>CZ.06.2.56/0.0/0.0/16_057/0006840</w:t>
      </w:r>
      <w:r w:rsidRPr="00B3676D">
        <w:rPr>
          <w:rFonts w:ascii="Calibri Light" w:hAnsi="Calibri Light" w:cs="Calibri Light"/>
          <w:iCs/>
          <w:sz w:val="22"/>
          <w:szCs w:val="22"/>
        </w:rPr>
        <w:t>).</w:t>
      </w:r>
    </w:p>
    <w:p w14:paraId="2D08B0D6" w14:textId="77777777" w:rsidR="00963F02" w:rsidRPr="00B3676D" w:rsidRDefault="00963F02" w:rsidP="00B3676D">
      <w:pPr>
        <w:rPr>
          <w:rFonts w:ascii="Calibri Light" w:hAnsi="Calibri Light" w:cs="Calibri Light"/>
          <w:sz w:val="22"/>
          <w:szCs w:val="22"/>
        </w:rPr>
      </w:pPr>
    </w:p>
    <w:p w14:paraId="4174D596" w14:textId="6278271B" w:rsidR="00963F02" w:rsidRPr="00B3676D" w:rsidRDefault="00963F02" w:rsidP="00B3676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>V</w:t>
      </w:r>
      <w:r w:rsidR="00AC67A7" w:rsidRPr="00B3676D">
        <w:rPr>
          <w:rFonts w:ascii="Calibri Light" w:hAnsi="Calibri Light" w:cs="Calibri Light"/>
          <w:b/>
          <w:sz w:val="22"/>
          <w:szCs w:val="22"/>
        </w:rPr>
        <w:t>I</w:t>
      </w:r>
      <w:r w:rsidRPr="00B3676D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AC67A7" w:rsidRPr="00B3676D">
        <w:rPr>
          <w:rFonts w:ascii="Calibri Light" w:hAnsi="Calibri Light" w:cs="Calibri Light"/>
          <w:b/>
          <w:sz w:val="22"/>
          <w:szCs w:val="22"/>
        </w:rPr>
        <w:t>Odpovědnost za vady, záruka</w:t>
      </w:r>
    </w:p>
    <w:p w14:paraId="4726CD06" w14:textId="77777777" w:rsidR="00AC67A7" w:rsidRPr="00B3676D" w:rsidRDefault="00AC67A7" w:rsidP="00B3676D">
      <w:pPr>
        <w:pStyle w:val="Odstavecseseznamem"/>
        <w:widowControl w:val="0"/>
        <w:numPr>
          <w:ilvl w:val="0"/>
          <w:numId w:val="17"/>
        </w:numPr>
        <w:spacing w:before="0"/>
        <w:contextualSpacing w:val="0"/>
        <w:outlineLvl w:val="9"/>
        <w:rPr>
          <w:rFonts w:ascii="Calibri Light" w:eastAsiaTheme="minorEastAsia" w:hAnsi="Calibri Light" w:cs="Calibri Light"/>
          <w:vanish/>
        </w:rPr>
      </w:pPr>
    </w:p>
    <w:p w14:paraId="6CD86374" w14:textId="77777777" w:rsidR="00AC67A7" w:rsidRPr="00B3676D" w:rsidRDefault="00AC67A7" w:rsidP="00B3676D">
      <w:pPr>
        <w:pStyle w:val="Odstavecseseznamem"/>
        <w:widowControl w:val="0"/>
        <w:numPr>
          <w:ilvl w:val="0"/>
          <w:numId w:val="17"/>
        </w:numPr>
        <w:spacing w:before="0"/>
        <w:contextualSpacing w:val="0"/>
        <w:outlineLvl w:val="9"/>
        <w:rPr>
          <w:rFonts w:ascii="Calibri Light" w:eastAsiaTheme="minorEastAsia" w:hAnsi="Calibri Light" w:cs="Calibri Light"/>
          <w:vanish/>
        </w:rPr>
      </w:pPr>
    </w:p>
    <w:p w14:paraId="0BF7135B" w14:textId="77777777" w:rsidR="00AC67A7" w:rsidRPr="00B3676D" w:rsidRDefault="00AC67A7" w:rsidP="00B3676D">
      <w:pPr>
        <w:pStyle w:val="Odstavecseseznamem"/>
        <w:widowControl w:val="0"/>
        <w:numPr>
          <w:ilvl w:val="0"/>
          <w:numId w:val="17"/>
        </w:numPr>
        <w:spacing w:before="0"/>
        <w:contextualSpacing w:val="0"/>
        <w:outlineLvl w:val="9"/>
        <w:rPr>
          <w:rFonts w:ascii="Calibri Light" w:eastAsiaTheme="minorEastAsia" w:hAnsi="Calibri Light" w:cs="Calibri Light"/>
          <w:vanish/>
        </w:rPr>
      </w:pPr>
    </w:p>
    <w:p w14:paraId="59A6497B" w14:textId="77777777" w:rsidR="00AC67A7" w:rsidRPr="00B3676D" w:rsidRDefault="00AC67A7" w:rsidP="00B3676D">
      <w:pPr>
        <w:pStyle w:val="Odstavecseseznamem"/>
        <w:widowControl w:val="0"/>
        <w:numPr>
          <w:ilvl w:val="0"/>
          <w:numId w:val="17"/>
        </w:numPr>
        <w:spacing w:before="0"/>
        <w:contextualSpacing w:val="0"/>
        <w:outlineLvl w:val="9"/>
        <w:rPr>
          <w:rFonts w:ascii="Calibri Light" w:eastAsiaTheme="minorEastAsia" w:hAnsi="Calibri Light" w:cs="Calibri Light"/>
          <w:vanish/>
        </w:rPr>
      </w:pPr>
    </w:p>
    <w:p w14:paraId="3A1AEE69" w14:textId="77777777" w:rsidR="00AC67A7" w:rsidRPr="00B3676D" w:rsidRDefault="00AC67A7" w:rsidP="00B3676D">
      <w:pPr>
        <w:pStyle w:val="Odstavecseseznamem"/>
        <w:widowControl w:val="0"/>
        <w:numPr>
          <w:ilvl w:val="0"/>
          <w:numId w:val="17"/>
        </w:numPr>
        <w:spacing w:before="0"/>
        <w:contextualSpacing w:val="0"/>
        <w:outlineLvl w:val="9"/>
        <w:rPr>
          <w:rFonts w:ascii="Calibri Light" w:eastAsiaTheme="minorEastAsia" w:hAnsi="Calibri Light" w:cs="Calibri Light"/>
          <w:vanish/>
        </w:rPr>
      </w:pPr>
    </w:p>
    <w:p w14:paraId="4511F9C8" w14:textId="77777777" w:rsidR="00AC67A7" w:rsidRPr="00B3676D" w:rsidRDefault="00AC67A7" w:rsidP="00B3676D">
      <w:pPr>
        <w:pStyle w:val="Odstavecseseznamem"/>
        <w:widowControl w:val="0"/>
        <w:numPr>
          <w:ilvl w:val="0"/>
          <w:numId w:val="17"/>
        </w:numPr>
        <w:spacing w:before="0"/>
        <w:contextualSpacing w:val="0"/>
        <w:outlineLvl w:val="9"/>
        <w:rPr>
          <w:rFonts w:ascii="Calibri Light" w:eastAsiaTheme="minorEastAsia" w:hAnsi="Calibri Light" w:cs="Calibri Light"/>
          <w:vanish/>
        </w:rPr>
      </w:pPr>
    </w:p>
    <w:p w14:paraId="1C4179CA" w14:textId="2E89C978" w:rsidR="00AC67A7" w:rsidRPr="00B3676D" w:rsidRDefault="00AC67A7" w:rsidP="00B3676D">
      <w:pPr>
        <w:widowControl w:val="0"/>
        <w:numPr>
          <w:ilvl w:val="1"/>
          <w:numId w:val="18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Prodávající odpovídá za vady zjevné, skryté i právní, které má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 v době jeho předání kupujícímu a dále za ty, které se na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předmětu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 vyskytnou v záruční době sjednané v tomto článku smlouvy.</w:t>
      </w:r>
    </w:p>
    <w:p w14:paraId="7DD17AA6" w14:textId="60F11863" w:rsidR="00AC67A7" w:rsidRPr="00B3676D" w:rsidRDefault="00AC67A7" w:rsidP="00B3676D">
      <w:pPr>
        <w:widowControl w:val="0"/>
        <w:numPr>
          <w:ilvl w:val="1"/>
          <w:numId w:val="18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Záruční doba se sjednává v délce </w:t>
      </w:r>
      <w:r w:rsidRPr="00B3676D">
        <w:rPr>
          <w:rFonts w:ascii="Calibri Light" w:hAnsi="Calibri Light" w:cs="Calibri Light"/>
          <w:b/>
          <w:sz w:val="22"/>
          <w:szCs w:val="22"/>
        </w:rPr>
        <w:t>24 měsíců</w:t>
      </w:r>
      <w:r w:rsidRPr="00B3676D">
        <w:rPr>
          <w:rFonts w:ascii="Calibri Light" w:hAnsi="Calibri Light" w:cs="Calibri Light"/>
          <w:sz w:val="22"/>
          <w:szCs w:val="22"/>
        </w:rPr>
        <w:t>.</w:t>
      </w:r>
    </w:p>
    <w:p w14:paraId="37F138D3" w14:textId="77777777" w:rsidR="00963F02" w:rsidRPr="00B3676D" w:rsidRDefault="00963F02" w:rsidP="00B3676D">
      <w:pPr>
        <w:rPr>
          <w:rFonts w:ascii="Calibri Light" w:hAnsi="Calibri Light" w:cs="Calibri Light"/>
          <w:sz w:val="22"/>
          <w:szCs w:val="22"/>
        </w:rPr>
      </w:pPr>
    </w:p>
    <w:p w14:paraId="3C1DC16E" w14:textId="76117EC0" w:rsidR="00963F02" w:rsidRPr="00B3676D" w:rsidRDefault="00963F02" w:rsidP="00B3676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>VI</w:t>
      </w:r>
      <w:r w:rsidR="00AC67A7" w:rsidRPr="00B3676D">
        <w:rPr>
          <w:rFonts w:ascii="Calibri Light" w:hAnsi="Calibri Light" w:cs="Calibri Light"/>
          <w:b/>
          <w:sz w:val="22"/>
          <w:szCs w:val="22"/>
        </w:rPr>
        <w:t>I</w:t>
      </w:r>
      <w:r w:rsidRPr="00B3676D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AC67A7" w:rsidRPr="00B3676D">
        <w:rPr>
          <w:rFonts w:ascii="Calibri Light" w:hAnsi="Calibri Light" w:cs="Calibri Light"/>
          <w:b/>
          <w:sz w:val="22"/>
          <w:szCs w:val="22"/>
        </w:rPr>
        <w:t>Sankční ujednání</w:t>
      </w:r>
    </w:p>
    <w:p w14:paraId="20FB47C9" w14:textId="7A9E8B9C" w:rsidR="00AC67A7" w:rsidRPr="00B3676D" w:rsidRDefault="00AC67A7" w:rsidP="00B3676D">
      <w:pPr>
        <w:widowControl w:val="0"/>
        <w:numPr>
          <w:ilvl w:val="1"/>
          <w:numId w:val="19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Pokud bude prodávající v prodlení s dodáním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předmětu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 nebo poskytnutím všech ostatních dodávek, prací a služeb, které jsou součástí předmětu plnění dle této smlouvy, má kupující právo požadovat uhrazení smluvní pokuty ze strany prodávajícího ve výši 0,05 % z kupní ceny bez DPH za každý i započatý den prodlení.</w:t>
      </w:r>
    </w:p>
    <w:p w14:paraId="2770FA42" w14:textId="77777777" w:rsidR="00AC67A7" w:rsidRPr="00B3676D" w:rsidRDefault="00AC67A7" w:rsidP="00B3676D">
      <w:pPr>
        <w:widowControl w:val="0"/>
        <w:numPr>
          <w:ilvl w:val="1"/>
          <w:numId w:val="19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Pokud bude kupující v prodlení s úhradou kupní ceny, sjednávají si smluvní strany možnost uplatnění úroku z prodlení ve výši 0,05 % z dlužné částky za každý i započatý den prodlení. </w:t>
      </w:r>
    </w:p>
    <w:p w14:paraId="7693C54D" w14:textId="77777777" w:rsidR="00B734D5" w:rsidRPr="00B3676D" w:rsidRDefault="00B734D5" w:rsidP="00B3676D">
      <w:pPr>
        <w:rPr>
          <w:rFonts w:ascii="Calibri Light" w:hAnsi="Calibri Light" w:cs="Calibri Light"/>
          <w:sz w:val="22"/>
          <w:szCs w:val="22"/>
        </w:rPr>
      </w:pPr>
    </w:p>
    <w:p w14:paraId="1E051E79" w14:textId="3F7ED482" w:rsidR="00B734D5" w:rsidRPr="00B3676D" w:rsidRDefault="00B734D5" w:rsidP="00B3676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>VI</w:t>
      </w:r>
      <w:r w:rsidR="00AC67A7" w:rsidRPr="00B3676D">
        <w:rPr>
          <w:rFonts w:ascii="Calibri Light" w:hAnsi="Calibri Light" w:cs="Calibri Light"/>
          <w:b/>
          <w:sz w:val="22"/>
          <w:szCs w:val="22"/>
        </w:rPr>
        <w:t>I</w:t>
      </w:r>
      <w:r w:rsidRPr="00B3676D">
        <w:rPr>
          <w:rFonts w:ascii="Calibri Light" w:hAnsi="Calibri Light" w:cs="Calibri Light"/>
          <w:b/>
          <w:sz w:val="22"/>
          <w:szCs w:val="22"/>
        </w:rPr>
        <w:t>I. Odstoupení od smlouvy</w:t>
      </w:r>
    </w:p>
    <w:p w14:paraId="75B70B92" w14:textId="77777777" w:rsidR="00B3676D" w:rsidRPr="00B3676D" w:rsidRDefault="00B3676D" w:rsidP="00B3676D">
      <w:pPr>
        <w:widowControl w:val="0"/>
        <w:numPr>
          <w:ilvl w:val="1"/>
          <w:numId w:val="22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Od této smlouvy může odstoupit kterákoliv smluvní strana, pokud lze prokazatelně zjistit podstatné porušení této smlouvy druhou smluvní stranou. Nejdříve však musí druhou stranu vyzvat písemně k odstranění podstatného porušení smlouvy, které musí být provedeno do 7 kalendářních dnů od doručení této výzvy. </w:t>
      </w:r>
    </w:p>
    <w:p w14:paraId="0A43C5A5" w14:textId="77777777" w:rsidR="00B3676D" w:rsidRPr="00B3676D" w:rsidRDefault="00B3676D" w:rsidP="00B3676D">
      <w:pPr>
        <w:widowControl w:val="0"/>
        <w:numPr>
          <w:ilvl w:val="1"/>
          <w:numId w:val="22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Kupující má právo odstoupit od smlouvy v případě podstatného porušení smlouvy prodávajícím, kterým kromě případů odstoupení kupujícího výslovně uvedených v ostatních ustanoveních je zejména, když:</w:t>
      </w:r>
    </w:p>
    <w:p w14:paraId="65020A1B" w14:textId="18DC4AD7" w:rsidR="00B3676D" w:rsidRPr="00B3676D" w:rsidRDefault="00B3676D" w:rsidP="00B3676D">
      <w:pPr>
        <w:widowControl w:val="0"/>
        <w:numPr>
          <w:ilvl w:val="0"/>
          <w:numId w:val="23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Prodávající je v prodlení s dodáním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předmětu plnění</w:t>
      </w:r>
      <w:r w:rsidR="000A1C35" w:rsidRPr="00B3676D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Pr="00B3676D">
        <w:rPr>
          <w:rFonts w:ascii="Calibri Light" w:hAnsi="Calibri Light" w:cs="Calibri Light"/>
          <w:sz w:val="22"/>
          <w:szCs w:val="22"/>
        </w:rPr>
        <w:t>nebo poskytnutím ostatních dodávek, prací a služeb, které jsou součástí předmětu plnění dle této smlouvy, delším než 15 dnů.</w:t>
      </w:r>
    </w:p>
    <w:p w14:paraId="1A4A8C5F" w14:textId="77777777" w:rsidR="00B3676D" w:rsidRPr="00B3676D" w:rsidRDefault="00B3676D" w:rsidP="00B3676D">
      <w:pPr>
        <w:widowControl w:val="0"/>
        <w:numPr>
          <w:ilvl w:val="0"/>
          <w:numId w:val="23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Prodávající přenese v rozporu s touto smlouvou svá práva nebo povinnosti plynoucí prodávajícímu z této smlouvy na jiný subjekt.</w:t>
      </w:r>
    </w:p>
    <w:p w14:paraId="38F7D4D4" w14:textId="3A45AFA7" w:rsidR="00B3676D" w:rsidRPr="00B3676D" w:rsidRDefault="00B3676D" w:rsidP="00B3676D">
      <w:pPr>
        <w:widowControl w:val="0"/>
        <w:numPr>
          <w:ilvl w:val="0"/>
          <w:numId w:val="23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Prodávající nedodržel garantované parametry </w:t>
      </w:r>
      <w:r w:rsidR="000A1C35">
        <w:rPr>
          <w:rFonts w:ascii="Calibri Light" w:hAnsi="Calibri Light" w:cs="Calibri Light"/>
          <w:snapToGrid w:val="0"/>
          <w:sz w:val="22"/>
          <w:szCs w:val="22"/>
        </w:rPr>
        <w:t>předmětu plnění</w:t>
      </w:r>
      <w:r w:rsidRPr="00B3676D">
        <w:rPr>
          <w:rFonts w:ascii="Calibri Light" w:hAnsi="Calibri Light" w:cs="Calibri Light"/>
          <w:sz w:val="22"/>
          <w:szCs w:val="22"/>
        </w:rPr>
        <w:t xml:space="preserve">. </w:t>
      </w:r>
    </w:p>
    <w:p w14:paraId="16ACAB53" w14:textId="77777777" w:rsidR="00B3676D" w:rsidRPr="00B3676D" w:rsidRDefault="00B3676D" w:rsidP="00B3676D">
      <w:pPr>
        <w:widowControl w:val="0"/>
        <w:numPr>
          <w:ilvl w:val="1"/>
          <w:numId w:val="22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Prodávající má právo odstoupit od smlouvy v případě podstatného porušení smlouvy kupujícím, kterým kromě případů odstoupení prodávajícího výslovně uvedených v ostatních ustanoveních je, když se kupující přes opakovaná upozornění zpozdil o více </w:t>
      </w:r>
      <w:r w:rsidRPr="00B3676D">
        <w:rPr>
          <w:rFonts w:ascii="Calibri Light" w:hAnsi="Calibri Light" w:cs="Calibri Light"/>
          <w:sz w:val="22"/>
          <w:szCs w:val="22"/>
        </w:rPr>
        <w:lastRenderedPageBreak/>
        <w:t>než 30 dnů s úhradou kupní ceny na základě faktury, kterou přijal a nevrátil v souladu s touto smlouvou.</w:t>
      </w:r>
    </w:p>
    <w:p w14:paraId="79354E9D" w14:textId="77777777" w:rsidR="00B3676D" w:rsidRPr="00B3676D" w:rsidRDefault="00B3676D" w:rsidP="00B3676D">
      <w:pPr>
        <w:widowControl w:val="0"/>
        <w:numPr>
          <w:ilvl w:val="1"/>
          <w:numId w:val="22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Odstoupení musí být učiněno písemně a oznámeno druhé smluvní straně. V odstoupení musí být dále uveden důvod, pro který strana od smlouvy odstupuje. Účinky odstoupení nastávají dnem doručení písemného oznámení o odstoupení druhé smluvní straně.</w:t>
      </w:r>
    </w:p>
    <w:p w14:paraId="0D15D779" w14:textId="77777777" w:rsidR="00B3676D" w:rsidRPr="00B3676D" w:rsidRDefault="00B3676D" w:rsidP="00B3676D">
      <w:pPr>
        <w:widowControl w:val="0"/>
        <w:numPr>
          <w:ilvl w:val="1"/>
          <w:numId w:val="22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 xml:space="preserve">Kupující je oprávněn od této smlouvy odstoupit v případě, že rozhodnutím poskytovatele dotace dojde k odebrání či krácení podpory na realizaci projektu. </w:t>
      </w:r>
    </w:p>
    <w:p w14:paraId="19F7E8F1" w14:textId="77777777" w:rsidR="00B3676D" w:rsidRPr="00B3676D" w:rsidRDefault="00B3676D" w:rsidP="00B3676D">
      <w:pPr>
        <w:widowControl w:val="0"/>
        <w:numPr>
          <w:ilvl w:val="1"/>
          <w:numId w:val="22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Při zjištění opakovaného porušování povinností prodávajícího dle této smlouvy je kupující oprávněn od smlouvy bez dalšího odstoupit, aniž by prodávajícímu stanovil lhůtu pro sjednání nápravy.</w:t>
      </w:r>
    </w:p>
    <w:p w14:paraId="56B030ED" w14:textId="77777777" w:rsidR="00B3676D" w:rsidRPr="00B3676D" w:rsidRDefault="00B3676D" w:rsidP="00B3676D">
      <w:pPr>
        <w:widowControl w:val="0"/>
        <w:numPr>
          <w:ilvl w:val="1"/>
          <w:numId w:val="22"/>
        </w:numPr>
        <w:jc w:val="both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způsobu řešení sporů.</w:t>
      </w:r>
    </w:p>
    <w:p w14:paraId="2ABF8958" w14:textId="77777777" w:rsidR="00570655" w:rsidRPr="00B3676D" w:rsidRDefault="00570655" w:rsidP="00B3676D">
      <w:pPr>
        <w:rPr>
          <w:rFonts w:ascii="Calibri Light" w:hAnsi="Calibri Light" w:cs="Calibri Light"/>
          <w:sz w:val="22"/>
          <w:szCs w:val="22"/>
        </w:rPr>
      </w:pPr>
    </w:p>
    <w:p w14:paraId="1104C3DF" w14:textId="3F0F8832" w:rsidR="00570655" w:rsidRPr="00B3676D" w:rsidRDefault="00AC67A7" w:rsidP="00B3676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>IX</w:t>
      </w:r>
      <w:r w:rsidR="00570655" w:rsidRPr="00B3676D">
        <w:rPr>
          <w:rFonts w:ascii="Calibri Light" w:hAnsi="Calibri Light" w:cs="Calibri Light"/>
          <w:b/>
          <w:sz w:val="22"/>
          <w:szCs w:val="22"/>
        </w:rPr>
        <w:t>. Závěrečná ustanovení</w:t>
      </w:r>
    </w:p>
    <w:p w14:paraId="5845DB19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Podkladem pro uzavření této smlouvy je nabídka prodávajícího (dále jen „</w:t>
      </w:r>
      <w:r w:rsidRPr="00B3676D">
        <w:rPr>
          <w:rFonts w:ascii="Calibri Light" w:hAnsi="Calibri Light" w:cs="Calibri Light"/>
          <w:b/>
          <w:snapToGrid w:val="0"/>
          <w:sz w:val="22"/>
          <w:szCs w:val="22"/>
        </w:rPr>
        <w:t>nabídka prodávajícího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>“), kterou v postavení účastníka podal do zadávacího řízení na veřejnou zakázku. Podkladem pro uzavření této smlouvy je rovněž zadávací dokumentace k veřejné zakázce včetně všech jejích příloh.</w:t>
      </w:r>
    </w:p>
    <w:p w14:paraId="0AF33A5B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Jestliže ze zadávací dokumentace k veřejné zakázce nebo nabídky prodávajícího vyplývají prodávajícímu povinnosti vztahující se k realizaci předmětu této smlouvy, avšak tyto povinnosti nejsou výslovně v této smlouvě uvedeny, smluvní strany se pro tento případ dohodly, že i tyto povinnosti prodávajícího jsou součástí obsahu závazkového vztahu založeného touto smlouvou a prodávající je povinen je dodržet.</w:t>
      </w:r>
    </w:p>
    <w:p w14:paraId="30127A98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V případě rozporu mezi zadávací dokumentací k veřejné zakázce a vlastním textem této smlouvy, platí vlastní text smlouvy ve znění jejich příloh. V případě rozporu mezi vlastním textem smlouvy a jeho přílohami, platí vlastní text smlouvy.</w:t>
      </w:r>
    </w:p>
    <w:p w14:paraId="618E544A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Tuto smlouvu lze měnit a doplňovat pouze písemnými, vzestupně číslovanými dodatky, které budou za dodatek smlouvy výslovně označeny a podepsány oprávněnými zástupci smluvních stran. </w:t>
      </w:r>
    </w:p>
    <w:p w14:paraId="2C4472DA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Tuto smlouvu je možno ukončit písemnou dohodou smluvních stran.</w:t>
      </w:r>
    </w:p>
    <w:p w14:paraId="58F6D21C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Na otázky výslovně neupravené v této smlouvě se přiměřeně použijí ustanovení občanského zákoníku. Pro úpravu otázek neřešených v této smlouvě se vylučuje použití zvyklostí nebo praxe zavedené mezi smluvními stranami.</w:t>
      </w:r>
    </w:p>
    <w:p w14:paraId="75190081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Vzhledem k tomu, že předmět této smlouvy je financován z veřejných výdajů, je prodávající v souladu s ustanovením § 2 písm. e) zákona č. 320/2001 Sb., o finanční kontrole ve veřejné správě, v platném znění, osobou povinnou spolupůsobit při výkonu finanční kontroly a zavazuje se poskytnout informace a dokumenty vztahující se k předmětu plnění této smlouvy kontrolním orgánům. </w:t>
      </w:r>
    </w:p>
    <w:p w14:paraId="5B35579D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Tato smlouva včetně příloh je vyhotovena ve 4 vyhotoveních</w:t>
      </w:r>
      <w:r w:rsidRPr="00B3676D">
        <w:rPr>
          <w:rFonts w:ascii="Calibri Light" w:hAnsi="Calibri Light" w:cs="Calibri Light"/>
          <w:snapToGrid w:val="0"/>
          <w:color w:val="FF0000"/>
          <w:sz w:val="22"/>
          <w:szCs w:val="22"/>
        </w:rPr>
        <w:t xml:space="preserve"> 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>s platností originálu, z nichž každá smluvní strana obdrží po 2 vyhotoveních.</w:t>
      </w:r>
    </w:p>
    <w:p w14:paraId="286EFA87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Smluvní strany prohlašují, že se pečlivě seznámily s obsahem této smlouvy, smlouvě 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lastRenderedPageBreak/>
        <w:t>rozumí, souhlasí se všemi jejími částmi a jsou si vědomy veškerých práv a povinností, z této smlouvy vyplývajících, na důkaz toho připojují své podpisy.</w:t>
      </w:r>
    </w:p>
    <w:p w14:paraId="448DD460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bookmarkStart w:id="7" w:name="_Hlk29381791"/>
      <w:r w:rsidRPr="00B3676D">
        <w:rPr>
          <w:rFonts w:ascii="Calibri Light" w:hAnsi="Calibri Light" w:cs="Calibri Light"/>
          <w:snapToGrid w:val="0"/>
          <w:sz w:val="22"/>
          <w:szCs w:val="22"/>
        </w:rPr>
        <w:t>Prodávající je povinen uchovávat veškerou dokumentaci související s realizací projektu včetně účetních dokladů minimálně do konce roku 2028. Pokud je v českých právních předpisech stanovena lhůta delší, musí ji žadatel/příjemce použít.</w:t>
      </w:r>
    </w:p>
    <w:p w14:paraId="10193DB8" w14:textId="77777777" w:rsidR="00AC67A7" w:rsidRPr="00B3676D" w:rsidRDefault="00AC67A7" w:rsidP="00B3676D">
      <w:pPr>
        <w:widowControl w:val="0"/>
        <w:numPr>
          <w:ilvl w:val="1"/>
          <w:numId w:val="21"/>
        </w:numPr>
        <w:spacing w:after="12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Prodávající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bookmarkEnd w:id="7"/>
    <w:p w14:paraId="4D3ABCF6" w14:textId="77777777" w:rsidR="00B3676D" w:rsidRPr="00B3676D" w:rsidRDefault="00B3676D" w:rsidP="00B3676D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14:paraId="1F7D2DD8" w14:textId="77777777" w:rsidR="00B3676D" w:rsidRPr="00B3676D" w:rsidRDefault="00B3676D" w:rsidP="00B3676D">
      <w:pPr>
        <w:rPr>
          <w:rFonts w:ascii="Calibri Light" w:eastAsia="Times New Roman" w:hAnsi="Calibri Light" w:cs="Calibri Light"/>
          <w:color w:val="000000"/>
          <w:sz w:val="22"/>
          <w:szCs w:val="22"/>
        </w:rPr>
      </w:pPr>
    </w:p>
    <w:p w14:paraId="1C9D84A0" w14:textId="7C4EFAB6" w:rsidR="00B3676D" w:rsidRPr="00B3676D" w:rsidRDefault="00B3676D" w:rsidP="00B3676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3676D">
        <w:rPr>
          <w:rFonts w:ascii="Calibri Light" w:hAnsi="Calibri Light" w:cs="Calibri Light"/>
          <w:b/>
          <w:sz w:val="22"/>
          <w:szCs w:val="22"/>
        </w:rPr>
        <w:t>X. Přílohy smlouvy</w:t>
      </w:r>
    </w:p>
    <w:p w14:paraId="0C51B17D" w14:textId="77777777" w:rsidR="00B3676D" w:rsidRPr="00B3676D" w:rsidRDefault="00B3676D" w:rsidP="00B3676D">
      <w:pPr>
        <w:pStyle w:val="Default"/>
        <w:widowControl w:val="0"/>
        <w:spacing w:after="60"/>
        <w:jc w:val="both"/>
        <w:rPr>
          <w:rFonts w:ascii="Calibri Light" w:hAnsi="Calibri Light" w:cs="Calibri Light"/>
          <w:i/>
          <w:sz w:val="22"/>
          <w:szCs w:val="22"/>
        </w:rPr>
      </w:pPr>
      <w:r w:rsidRPr="00B3676D">
        <w:rPr>
          <w:rFonts w:ascii="Calibri Light" w:hAnsi="Calibri Light" w:cs="Calibri Light"/>
          <w:iCs/>
          <w:sz w:val="22"/>
          <w:szCs w:val="22"/>
        </w:rPr>
        <w:t>K této smlouvě jsou připojeny následující přílohy, které bez ohledu na to, zda jsou či nejsou nerozdělitelně spojeny s listinou, na které je obsažena tato smlouva, tvoří neoddělitelnou součást smlouvy:</w:t>
      </w:r>
    </w:p>
    <w:p w14:paraId="3512B4C5" w14:textId="77777777" w:rsidR="00B3676D" w:rsidRPr="00B3676D" w:rsidRDefault="00B3676D" w:rsidP="00B3676D">
      <w:pPr>
        <w:pStyle w:val="Zkladntext"/>
        <w:spacing w:before="120" w:line="240" w:lineRule="auto"/>
        <w:outlineLvl w:val="0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>Příloha č. 1 – Technická specifikace předmětu plnění vč. cenové kalkulace</w:t>
      </w:r>
    </w:p>
    <w:p w14:paraId="29ADB16D" w14:textId="77777777" w:rsidR="00B3676D" w:rsidRPr="00B3676D" w:rsidRDefault="00B3676D" w:rsidP="00B3676D">
      <w:pPr>
        <w:pStyle w:val="Zkladntext"/>
        <w:spacing w:before="120" w:line="240" w:lineRule="auto"/>
        <w:outlineLvl w:val="0"/>
        <w:rPr>
          <w:rFonts w:ascii="Calibri Light" w:hAnsi="Calibri Light" w:cs="Calibri Light"/>
          <w:snapToGrid w:val="0"/>
          <w:sz w:val="22"/>
          <w:szCs w:val="22"/>
        </w:rPr>
      </w:pPr>
    </w:p>
    <w:p w14:paraId="077C5D7F" w14:textId="37E1BE67" w:rsidR="00B3676D" w:rsidRPr="00B3676D" w:rsidRDefault="00B3676D" w:rsidP="00B3676D">
      <w:pPr>
        <w:pStyle w:val="Zkladntext"/>
        <w:spacing w:before="120" w:line="240" w:lineRule="auto"/>
        <w:outlineLvl w:val="0"/>
        <w:rPr>
          <w:rFonts w:ascii="Calibri Light" w:hAnsi="Calibri Light" w:cs="Calibri Light"/>
          <w:snapToGrid w:val="0"/>
          <w:sz w:val="22"/>
          <w:szCs w:val="22"/>
        </w:rPr>
      </w:pP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V Praze dne 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ab/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ab/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ab/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ab/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ab/>
      </w:r>
      <w:r w:rsidR="000A1C35">
        <w:rPr>
          <w:rFonts w:ascii="Calibri Light" w:hAnsi="Calibri Light" w:cs="Calibri Light"/>
          <w:snapToGrid w:val="0"/>
          <w:sz w:val="22"/>
          <w:szCs w:val="22"/>
        </w:rPr>
        <w:tab/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>V </w:t>
      </w:r>
      <w:sdt>
        <w:sdtPr>
          <w:rPr>
            <w:rFonts w:ascii="Calibri Light" w:hAnsi="Calibri Light" w:cs="Calibri Light"/>
            <w:snapToGrid w:val="0"/>
            <w:sz w:val="22"/>
            <w:szCs w:val="22"/>
          </w:rPr>
          <w:id w:val="-498892634"/>
          <w:placeholder>
            <w:docPart w:val="B77854674E7E48449B5505FF2BE7DD63"/>
          </w:placeholder>
          <w:showingPlcHdr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Místo.</w:t>
          </w:r>
        </w:sdtContent>
      </w:sdt>
      <w:r w:rsidRPr="00B3676D">
        <w:rPr>
          <w:rFonts w:ascii="Calibri Light" w:hAnsi="Calibri Light" w:cs="Calibri Light"/>
          <w:sz w:val="22"/>
          <w:szCs w:val="22"/>
        </w:rPr>
        <w:t xml:space="preserve"> </w:t>
      </w:r>
      <w:r w:rsidRPr="00B3676D">
        <w:rPr>
          <w:rFonts w:ascii="Calibri Light" w:hAnsi="Calibri Light" w:cs="Calibri Light"/>
          <w:snapToGrid w:val="0"/>
          <w:sz w:val="22"/>
          <w:szCs w:val="22"/>
        </w:rPr>
        <w:t xml:space="preserve">dne:  </w:t>
      </w:r>
      <w:sdt>
        <w:sdtPr>
          <w:rPr>
            <w:rFonts w:ascii="Calibri Light" w:hAnsi="Calibri Light" w:cs="Calibri Light"/>
            <w:snapToGrid w:val="0"/>
            <w:sz w:val="22"/>
            <w:szCs w:val="22"/>
          </w:rPr>
          <w:id w:val="279000501"/>
          <w:placeholder>
            <w:docPart w:val="572A106B354349C6B08D3CCC387DA983"/>
          </w:placeholder>
          <w:showingPlcHdr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Datum.</w:t>
          </w:r>
        </w:sdtContent>
      </w:sdt>
    </w:p>
    <w:p w14:paraId="491B7BC5" w14:textId="77777777" w:rsidR="00B3676D" w:rsidRPr="00B3676D" w:rsidRDefault="00B3676D" w:rsidP="00B3676D">
      <w:pPr>
        <w:pStyle w:val="Zkladntext"/>
        <w:tabs>
          <w:tab w:val="left" w:pos="5387"/>
        </w:tabs>
        <w:spacing w:line="240" w:lineRule="auto"/>
        <w:outlineLvl w:val="0"/>
        <w:rPr>
          <w:rFonts w:ascii="Calibri Light" w:hAnsi="Calibri Light" w:cs="Calibri Light"/>
          <w:bCs/>
          <w:sz w:val="22"/>
          <w:szCs w:val="22"/>
        </w:rPr>
      </w:pPr>
    </w:p>
    <w:p w14:paraId="3E681BF8" w14:textId="77777777" w:rsidR="00B3676D" w:rsidRPr="00B3676D" w:rsidRDefault="00B3676D" w:rsidP="00B3676D">
      <w:pPr>
        <w:pStyle w:val="Zkladntext"/>
        <w:tabs>
          <w:tab w:val="left" w:pos="5387"/>
        </w:tabs>
        <w:spacing w:line="240" w:lineRule="auto"/>
        <w:outlineLvl w:val="0"/>
        <w:rPr>
          <w:rFonts w:ascii="Calibri Light" w:hAnsi="Calibri Light" w:cs="Calibri Light"/>
          <w:bCs/>
          <w:sz w:val="22"/>
          <w:szCs w:val="22"/>
        </w:rPr>
      </w:pPr>
    </w:p>
    <w:p w14:paraId="3B05C60C" w14:textId="77777777" w:rsidR="00B3676D" w:rsidRPr="00B3676D" w:rsidRDefault="00B3676D" w:rsidP="00B3676D">
      <w:pPr>
        <w:pStyle w:val="Zkladntext"/>
        <w:tabs>
          <w:tab w:val="left" w:pos="4962"/>
        </w:tabs>
        <w:spacing w:line="240" w:lineRule="auto"/>
        <w:outlineLvl w:val="0"/>
        <w:rPr>
          <w:rFonts w:ascii="Calibri Light" w:hAnsi="Calibri Light" w:cs="Calibri Light"/>
          <w:sz w:val="22"/>
          <w:szCs w:val="22"/>
        </w:rPr>
      </w:pPr>
      <w:r w:rsidRPr="00B3676D">
        <w:rPr>
          <w:rFonts w:ascii="Calibri Light" w:hAnsi="Calibri Light" w:cs="Calibri Light"/>
          <w:sz w:val="22"/>
          <w:szCs w:val="22"/>
        </w:rPr>
        <w:t>…………………………………………………</w:t>
      </w:r>
      <w:r w:rsidRPr="00B3676D">
        <w:rPr>
          <w:rFonts w:ascii="Calibri Light" w:hAnsi="Calibri Light" w:cs="Calibri Light"/>
          <w:sz w:val="22"/>
          <w:szCs w:val="22"/>
        </w:rPr>
        <w:tab/>
        <w:t>…………………………………………………</w:t>
      </w:r>
    </w:p>
    <w:p w14:paraId="678B82BD" w14:textId="77777777" w:rsidR="00B3676D" w:rsidRPr="00B3676D" w:rsidRDefault="00B3676D" w:rsidP="00B3676D">
      <w:pPr>
        <w:pStyle w:val="Zkladntext"/>
        <w:tabs>
          <w:tab w:val="left" w:pos="4962"/>
        </w:tabs>
        <w:spacing w:line="240" w:lineRule="auto"/>
        <w:outlineLvl w:val="0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B3676D">
        <w:rPr>
          <w:rFonts w:ascii="Calibri Light" w:hAnsi="Calibri Light" w:cs="Calibri Light"/>
          <w:b/>
          <w:snapToGrid w:val="0"/>
          <w:sz w:val="22"/>
          <w:szCs w:val="22"/>
        </w:rPr>
        <w:t>Mgr. Jakub Čihák</w:t>
      </w:r>
      <w:r w:rsidRPr="00B3676D">
        <w:rPr>
          <w:rFonts w:ascii="Calibri Light" w:eastAsia="Calibri" w:hAnsi="Calibri Light" w:cs="Calibri Light"/>
          <w:b/>
          <w:sz w:val="22"/>
          <w:szCs w:val="22"/>
          <w:lang w:eastAsia="en-US"/>
        </w:rPr>
        <w:tab/>
      </w:r>
      <w:sdt>
        <w:sdtPr>
          <w:rPr>
            <w:rFonts w:ascii="Calibri Light" w:eastAsia="Calibri" w:hAnsi="Calibri Light" w:cs="Calibri Light"/>
            <w:b/>
            <w:sz w:val="22"/>
            <w:szCs w:val="22"/>
            <w:lang w:eastAsia="en-US"/>
          </w:rPr>
          <w:id w:val="-1889796736"/>
          <w:placeholder>
            <w:docPart w:val="F081EBDF04E448A9B2AD7897A99100D7"/>
          </w:placeholder>
          <w:showingPlcHdr/>
        </w:sdtPr>
        <w:sdtEndPr/>
        <w:sdtContent>
          <w:r w:rsidRPr="00B3676D">
            <w:rPr>
              <w:rStyle w:val="Zstupntext"/>
              <w:rFonts w:ascii="Calibri Light" w:hAnsi="Calibri Light" w:cs="Calibri Light"/>
              <w:b/>
              <w:bCs/>
              <w:sz w:val="22"/>
              <w:szCs w:val="22"/>
              <w:highlight w:val="yellow"/>
            </w:rPr>
            <w:t>Jméno a příjmení</w:t>
          </w:r>
          <w:r w:rsidRPr="00B3676D">
            <w:rPr>
              <w:rStyle w:val="Zstupntext"/>
              <w:rFonts w:ascii="Calibri Light" w:hAnsi="Calibri Light" w:cs="Calibri Light"/>
              <w:sz w:val="22"/>
              <w:szCs w:val="22"/>
              <w:highlight w:val="yellow"/>
            </w:rPr>
            <w:t>.</w:t>
          </w:r>
        </w:sdtContent>
      </w:sdt>
    </w:p>
    <w:p w14:paraId="6E237854" w14:textId="6B2CC658" w:rsidR="00B3676D" w:rsidRPr="00B3676D" w:rsidRDefault="000A1C35" w:rsidP="00B3676D">
      <w:pPr>
        <w:tabs>
          <w:tab w:val="center" w:pos="993"/>
        </w:tabs>
        <w:rPr>
          <w:rFonts w:ascii="Calibri Light" w:eastAsia="Calibri" w:hAnsi="Calibri Light" w:cs="Calibri Light"/>
        </w:rPr>
      </w:pPr>
      <w:r>
        <w:rPr>
          <w:rFonts w:ascii="Calibri Light" w:hAnsi="Calibri Light" w:cs="Calibri Light"/>
          <w:snapToGrid w:val="0"/>
        </w:rPr>
        <w:t>ředitel</w:t>
      </w:r>
      <w:r w:rsidR="00B3676D" w:rsidRPr="00B3676D">
        <w:rPr>
          <w:rFonts w:ascii="Calibri Light" w:hAnsi="Calibri Light" w:cs="Calibri Light"/>
          <w:snapToGrid w:val="0"/>
        </w:rPr>
        <w:tab/>
      </w:r>
      <w:r w:rsidR="00B3676D" w:rsidRPr="00B3676D">
        <w:rPr>
          <w:rFonts w:ascii="Calibri Light" w:hAnsi="Calibri Light" w:cs="Calibri Light"/>
        </w:rPr>
        <w:tab/>
      </w:r>
      <w:r w:rsidR="00B3676D" w:rsidRPr="00B3676D">
        <w:rPr>
          <w:rFonts w:ascii="Calibri Light" w:hAnsi="Calibri Light" w:cs="Calibri Light"/>
        </w:rPr>
        <w:tab/>
      </w:r>
      <w:r w:rsidR="00B3676D" w:rsidRPr="00B3676D">
        <w:rPr>
          <w:rFonts w:ascii="Calibri Light" w:eastAsia="Calibri" w:hAnsi="Calibri Light" w:cs="Calibri Light"/>
        </w:rPr>
        <w:tab/>
      </w:r>
      <w:r w:rsidR="00B3676D" w:rsidRPr="00B3676D">
        <w:rPr>
          <w:rFonts w:ascii="Calibri Light" w:eastAsia="Calibri" w:hAnsi="Calibri Light" w:cs="Calibri Light"/>
        </w:rPr>
        <w:tab/>
      </w:r>
      <w:r w:rsidR="00B3676D" w:rsidRPr="00B3676D">
        <w:rPr>
          <w:rFonts w:ascii="Calibri Light" w:eastAsia="Calibri" w:hAnsi="Calibri Light" w:cs="Calibri Light"/>
        </w:rPr>
        <w:tab/>
      </w:r>
      <w:r w:rsidR="00B3676D" w:rsidRPr="00B3676D">
        <w:rPr>
          <w:rFonts w:ascii="Calibri Light" w:eastAsia="Calibri" w:hAnsi="Calibri Light" w:cs="Calibri Light"/>
        </w:rPr>
        <w:tab/>
      </w:r>
      <w:sdt>
        <w:sdtPr>
          <w:rPr>
            <w:rFonts w:ascii="Calibri Light" w:eastAsia="Calibri" w:hAnsi="Calibri Light" w:cs="Calibri Light"/>
          </w:rPr>
          <w:id w:val="-360051260"/>
          <w:placeholder>
            <w:docPart w:val="FF4926F2A959498F905253C59B34F96E"/>
          </w:placeholder>
          <w:showingPlcHdr/>
        </w:sdtPr>
        <w:sdtEndPr/>
        <w:sdtContent>
          <w:r w:rsidR="00B3676D" w:rsidRPr="00B3676D">
            <w:rPr>
              <w:rStyle w:val="Zstupntext"/>
              <w:rFonts w:ascii="Calibri Light" w:hAnsi="Calibri Light" w:cs="Calibri Light"/>
              <w:highlight w:val="yellow"/>
            </w:rPr>
            <w:t>titul, ze kterého jedná.</w:t>
          </w:r>
        </w:sdtContent>
      </w:sdt>
    </w:p>
    <w:p w14:paraId="61CC2F64" w14:textId="77777777" w:rsidR="00B3676D" w:rsidRPr="00B3676D" w:rsidRDefault="00B3676D" w:rsidP="00B3676D">
      <w:pPr>
        <w:rPr>
          <w:rFonts w:ascii="Calibri Light" w:eastAsia="Calibri" w:hAnsi="Calibri Light" w:cs="Calibri Light"/>
        </w:rPr>
      </w:pPr>
      <w:r w:rsidRPr="00B3676D">
        <w:rPr>
          <w:rFonts w:ascii="Calibri Light" w:eastAsia="Calibri" w:hAnsi="Calibri Light" w:cs="Calibri Light"/>
        </w:rPr>
        <w:t>za kupujícího</w:t>
      </w:r>
      <w:r w:rsidRPr="00B3676D">
        <w:rPr>
          <w:rFonts w:ascii="Calibri Light" w:eastAsia="Calibri" w:hAnsi="Calibri Light" w:cs="Calibri Light"/>
        </w:rPr>
        <w:tab/>
      </w:r>
      <w:r w:rsidRPr="00B3676D">
        <w:rPr>
          <w:rFonts w:ascii="Calibri Light" w:eastAsia="Calibri" w:hAnsi="Calibri Light" w:cs="Calibri Light"/>
        </w:rPr>
        <w:tab/>
      </w:r>
      <w:r w:rsidRPr="00B3676D">
        <w:rPr>
          <w:rFonts w:ascii="Calibri Light" w:eastAsia="Calibri" w:hAnsi="Calibri Light" w:cs="Calibri Light"/>
        </w:rPr>
        <w:tab/>
      </w:r>
      <w:r w:rsidRPr="00B3676D">
        <w:rPr>
          <w:rFonts w:ascii="Calibri Light" w:eastAsia="Calibri" w:hAnsi="Calibri Light" w:cs="Calibri Light"/>
        </w:rPr>
        <w:tab/>
      </w:r>
      <w:r w:rsidRPr="00B3676D">
        <w:rPr>
          <w:rFonts w:ascii="Calibri Light" w:eastAsia="Calibri" w:hAnsi="Calibri Light" w:cs="Calibri Light"/>
        </w:rPr>
        <w:tab/>
      </w:r>
      <w:r w:rsidRPr="00B3676D">
        <w:rPr>
          <w:rFonts w:ascii="Calibri Light" w:eastAsia="Calibri" w:hAnsi="Calibri Light" w:cs="Calibri Light"/>
        </w:rPr>
        <w:tab/>
        <w:t>za prodávajícího</w:t>
      </w:r>
    </w:p>
    <w:p w14:paraId="7142F959" w14:textId="77777777" w:rsidR="00B3676D" w:rsidRPr="00B3676D" w:rsidRDefault="00B3676D" w:rsidP="00B3676D">
      <w:pPr>
        <w:rPr>
          <w:rFonts w:ascii="Calibri Light" w:hAnsi="Calibri Light" w:cs="Calibri Light"/>
        </w:rPr>
      </w:pPr>
    </w:p>
    <w:p w14:paraId="708CB635" w14:textId="77777777" w:rsidR="00963F02" w:rsidRPr="00B3676D" w:rsidRDefault="00963F02" w:rsidP="00B3676D">
      <w:pPr>
        <w:rPr>
          <w:rFonts w:ascii="Calibri Light" w:hAnsi="Calibri Light" w:cs="Calibri Light"/>
          <w:sz w:val="22"/>
          <w:szCs w:val="22"/>
        </w:rPr>
      </w:pPr>
    </w:p>
    <w:p w14:paraId="6136FBC0" w14:textId="77777777" w:rsidR="00D15EA5" w:rsidRPr="00B3676D" w:rsidRDefault="00D15EA5" w:rsidP="00B3676D">
      <w:pPr>
        <w:rPr>
          <w:rFonts w:ascii="Calibri Light" w:eastAsia="Times New Roman" w:hAnsi="Calibri Light" w:cs="Calibri Light"/>
          <w:sz w:val="22"/>
          <w:szCs w:val="22"/>
        </w:rPr>
      </w:pPr>
    </w:p>
    <w:p w14:paraId="1564CF31" w14:textId="77777777" w:rsidR="00DA5A0C" w:rsidRPr="00B3676D" w:rsidRDefault="00DA5A0C" w:rsidP="00B3676D">
      <w:pPr>
        <w:pStyle w:val="Normlnweb1"/>
        <w:rPr>
          <w:rFonts w:ascii="Calibri Light" w:hAnsi="Calibri Light" w:cs="Calibri Light"/>
          <w:sz w:val="22"/>
          <w:szCs w:val="22"/>
        </w:rPr>
      </w:pPr>
    </w:p>
    <w:p w14:paraId="576D477E" w14:textId="77777777" w:rsidR="00DA5A0C" w:rsidRPr="00B3676D" w:rsidRDefault="00DA5A0C" w:rsidP="00B3676D">
      <w:pPr>
        <w:rPr>
          <w:rFonts w:ascii="Calibri Light" w:hAnsi="Calibri Light" w:cs="Calibri Light"/>
          <w:sz w:val="22"/>
          <w:szCs w:val="22"/>
        </w:rPr>
      </w:pPr>
    </w:p>
    <w:sectPr w:rsidR="00DA5A0C" w:rsidRPr="00B3676D" w:rsidSect="000C10BE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D6A0" w14:textId="77777777" w:rsidR="008D1B15" w:rsidRDefault="008D1B15" w:rsidP="00202305">
      <w:r>
        <w:separator/>
      </w:r>
    </w:p>
  </w:endnote>
  <w:endnote w:type="continuationSeparator" w:id="0">
    <w:p w14:paraId="7E86D87F" w14:textId="77777777" w:rsidR="008D1B15" w:rsidRDefault="008D1B15" w:rsidP="0020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66B9" w14:textId="77777777" w:rsidR="00202305" w:rsidRDefault="008D1B15">
    <w:pPr>
      <w:pStyle w:val="Zpat"/>
    </w:pPr>
    <w:sdt>
      <w:sdtPr>
        <w:id w:val="969400743"/>
        <w:placeholder>
          <w:docPart w:val="C0B89487DCA5AA4985AE0324FD052AE7"/>
        </w:placeholder>
        <w:temporary/>
        <w:showingPlcHdr/>
      </w:sdtPr>
      <w:sdtEndPr/>
      <w:sdtContent>
        <w:r w:rsidR="00202305">
          <w:t>[Type text]</w:t>
        </w:r>
      </w:sdtContent>
    </w:sdt>
    <w:r w:rsidR="00202305">
      <w:ptab w:relativeTo="margin" w:alignment="center" w:leader="none"/>
    </w:r>
    <w:sdt>
      <w:sdtPr>
        <w:id w:val="969400748"/>
        <w:placeholder>
          <w:docPart w:val="A6F1C47F8B29EC4A8B7B518E66224324"/>
        </w:placeholder>
        <w:temporary/>
        <w:showingPlcHdr/>
      </w:sdtPr>
      <w:sdtEndPr/>
      <w:sdtContent>
        <w:r w:rsidR="00202305">
          <w:t>[Type text]</w:t>
        </w:r>
      </w:sdtContent>
    </w:sdt>
    <w:r w:rsidR="00202305">
      <w:ptab w:relativeTo="margin" w:alignment="right" w:leader="none"/>
    </w:r>
    <w:sdt>
      <w:sdtPr>
        <w:id w:val="969400753"/>
        <w:placeholder>
          <w:docPart w:val="88A495CEE6D91749ACDF9001D1233315"/>
        </w:placeholder>
        <w:temporary/>
        <w:showingPlcHdr/>
      </w:sdtPr>
      <w:sdtEndPr/>
      <w:sdtContent>
        <w:r w:rsidR="0020230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7592" w14:textId="77777777" w:rsidR="00AC67A7" w:rsidRPr="004B6AE8" w:rsidRDefault="00AC67A7" w:rsidP="00AC67A7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Kupní smlouva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sz w:val="20"/>
          </w:rPr>
          <w:t>3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  <w:p w14:paraId="6AE227A2" w14:textId="75C18438" w:rsidR="00202305" w:rsidRPr="00AC67A7" w:rsidRDefault="00202305" w:rsidP="00AC6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4BEC" w14:textId="77777777" w:rsidR="008D1B15" w:rsidRDefault="008D1B15" w:rsidP="00202305">
      <w:r>
        <w:separator/>
      </w:r>
    </w:p>
  </w:footnote>
  <w:footnote w:type="continuationSeparator" w:id="0">
    <w:p w14:paraId="1756FE85" w14:textId="77777777" w:rsidR="008D1B15" w:rsidRDefault="008D1B15" w:rsidP="0020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B77B" w14:textId="2D68C3DF" w:rsidR="009D0B13" w:rsidRDefault="009D0B13">
    <w:pPr>
      <w:pStyle w:val="Zhlav"/>
    </w:pPr>
    <w:r w:rsidRPr="009B5AB9">
      <w:rPr>
        <w:noProof/>
      </w:rPr>
      <w:drawing>
        <wp:inline distT="0" distB="0" distL="0" distR="0" wp14:anchorId="272F1CAD" wp14:editId="2B122A72">
          <wp:extent cx="5270500" cy="869702"/>
          <wp:effectExtent l="0" t="0" r="6350" b="6985"/>
          <wp:docPr id="1" name="Obrázek 1" descr="C:\Users\abrahamek\Desktop\kryštof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abrahamek\Desktop\kryštof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4F4"/>
    <w:multiLevelType w:val="hybridMultilevel"/>
    <w:tmpl w:val="0ED691A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C4293"/>
    <w:multiLevelType w:val="hybridMultilevel"/>
    <w:tmpl w:val="9378F8C2"/>
    <w:lvl w:ilvl="0" w:tplc="A5006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3075"/>
    <w:multiLevelType w:val="hybridMultilevel"/>
    <w:tmpl w:val="587C0EF2"/>
    <w:lvl w:ilvl="0" w:tplc="6CCAF44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18E2"/>
    <w:multiLevelType w:val="multilevel"/>
    <w:tmpl w:val="E7E83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A84656"/>
    <w:multiLevelType w:val="hybridMultilevel"/>
    <w:tmpl w:val="1FDC8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16FCA"/>
    <w:multiLevelType w:val="hybridMultilevel"/>
    <w:tmpl w:val="5EAEA4C6"/>
    <w:lvl w:ilvl="0" w:tplc="ECA065BE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F0D39"/>
    <w:multiLevelType w:val="hybridMultilevel"/>
    <w:tmpl w:val="F266C626"/>
    <w:lvl w:ilvl="0" w:tplc="33B6267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3643"/>
    <w:multiLevelType w:val="multilevel"/>
    <w:tmpl w:val="176CC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0769B4"/>
    <w:multiLevelType w:val="multilevel"/>
    <w:tmpl w:val="1974D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455FA5"/>
    <w:multiLevelType w:val="hybridMultilevel"/>
    <w:tmpl w:val="BE4283E8"/>
    <w:lvl w:ilvl="0" w:tplc="9DE85C4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27C9E"/>
    <w:multiLevelType w:val="multilevel"/>
    <w:tmpl w:val="E7E83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4A6961"/>
    <w:multiLevelType w:val="multilevel"/>
    <w:tmpl w:val="176CC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FB7917"/>
    <w:multiLevelType w:val="multilevel"/>
    <w:tmpl w:val="737A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3B5D90"/>
    <w:multiLevelType w:val="multilevel"/>
    <w:tmpl w:val="1974D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  <w:num w:numId="17">
    <w:abstractNumId w:val="8"/>
  </w:num>
  <w:num w:numId="18">
    <w:abstractNumId w:val="13"/>
  </w:num>
  <w:num w:numId="19">
    <w:abstractNumId w:val="9"/>
  </w:num>
  <w:num w:numId="20">
    <w:abstractNumId w:val="11"/>
  </w:num>
  <w:num w:numId="21">
    <w:abstractNumId w:val="14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YZpERT/eb/wssHlsFU2svwgh3J41CZdtJYZxTGckFIYlMBFYdfAfKzUgzfnOjrLudeqkB+euimAqfJU43HVg==" w:salt="mAyXC80hSJdTA7+/HisP1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E10"/>
    <w:rsid w:val="00027356"/>
    <w:rsid w:val="000A1C35"/>
    <w:rsid w:val="000B2C83"/>
    <w:rsid w:val="000C10BE"/>
    <w:rsid w:val="00197551"/>
    <w:rsid w:val="001E4256"/>
    <w:rsid w:val="00202305"/>
    <w:rsid w:val="00203EAA"/>
    <w:rsid w:val="002A3A78"/>
    <w:rsid w:val="003159A0"/>
    <w:rsid w:val="00321724"/>
    <w:rsid w:val="00350691"/>
    <w:rsid w:val="003C05F1"/>
    <w:rsid w:val="00420BFD"/>
    <w:rsid w:val="00570655"/>
    <w:rsid w:val="005D2B26"/>
    <w:rsid w:val="00642D8C"/>
    <w:rsid w:val="006575F3"/>
    <w:rsid w:val="006C7BEC"/>
    <w:rsid w:val="00732D68"/>
    <w:rsid w:val="008424D9"/>
    <w:rsid w:val="008C67BC"/>
    <w:rsid w:val="008D1B15"/>
    <w:rsid w:val="00963F02"/>
    <w:rsid w:val="009D0B13"/>
    <w:rsid w:val="00A0196B"/>
    <w:rsid w:val="00AC67A7"/>
    <w:rsid w:val="00AD5192"/>
    <w:rsid w:val="00B3676D"/>
    <w:rsid w:val="00B734D5"/>
    <w:rsid w:val="00CC1E3A"/>
    <w:rsid w:val="00D03FB5"/>
    <w:rsid w:val="00D15EA5"/>
    <w:rsid w:val="00D36F1D"/>
    <w:rsid w:val="00D61372"/>
    <w:rsid w:val="00DA5A0C"/>
    <w:rsid w:val="00EB6337"/>
    <w:rsid w:val="00F44411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87EE0"/>
  <w14:defaultImageDpi w14:val="300"/>
  <w15:docId w15:val="{0B871C42-3463-4A1C-B815-04A36AF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D0B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A5A0C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5A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DA5A0C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305"/>
  </w:style>
  <w:style w:type="paragraph" w:styleId="Zpat">
    <w:name w:val="footer"/>
    <w:basedOn w:val="Normln"/>
    <w:link w:val="ZpatChar"/>
    <w:uiPriority w:val="99"/>
    <w:unhideWhenUsed/>
    <w:rsid w:val="0020230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305"/>
  </w:style>
  <w:style w:type="paragraph" w:styleId="Textbubliny">
    <w:name w:val="Balloon Text"/>
    <w:basedOn w:val="Normln"/>
    <w:link w:val="TextbublinyChar"/>
    <w:uiPriority w:val="99"/>
    <w:semiHidden/>
    <w:unhideWhenUsed/>
    <w:rsid w:val="009D0B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B13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D0B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D0B13"/>
  </w:style>
  <w:style w:type="character" w:customStyle="1" w:styleId="Nadpis3Char">
    <w:name w:val="Nadpis 3 Char"/>
    <w:basedOn w:val="Standardnpsmoodstavce"/>
    <w:link w:val="Nadpis3"/>
    <w:uiPriority w:val="99"/>
    <w:rsid w:val="009D0B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9D0B13"/>
    <w:pPr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9D0B13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9D0B1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D0B13"/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D36F1D"/>
    <w:pPr>
      <w:numPr>
        <w:numId w:val="3"/>
      </w:numPr>
      <w:spacing w:before="120" w:after="120"/>
      <w:contextualSpacing/>
      <w:jc w:val="both"/>
      <w:outlineLvl w:val="1"/>
    </w:pPr>
    <w:rPr>
      <w:rFonts w:eastAsia="Calibri" w:cstheme="minorHAns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AC67A7"/>
    <w:rPr>
      <w:rFonts w:eastAsia="Calibri" w:cstheme="minorHAnsi"/>
      <w:sz w:val="22"/>
      <w:szCs w:val="22"/>
    </w:rPr>
  </w:style>
  <w:style w:type="paragraph" w:customStyle="1" w:styleId="Default">
    <w:name w:val="Default"/>
    <w:rsid w:val="00B367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@r.most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kub@r.mosty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89487DCA5AA4985AE0324FD05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577D-E159-9D49-B347-F237B9048E66}"/>
      </w:docPartPr>
      <w:docPartBody>
        <w:p w:rsidR="000D5370" w:rsidRDefault="000D5370" w:rsidP="000D5370">
          <w:pPr>
            <w:pStyle w:val="C0B89487DCA5AA4985AE0324FD052AE7"/>
          </w:pPr>
          <w:r>
            <w:t>[Type text]</w:t>
          </w:r>
        </w:p>
      </w:docPartBody>
    </w:docPart>
    <w:docPart>
      <w:docPartPr>
        <w:name w:val="A6F1C47F8B29EC4A8B7B518E6622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93D3-D241-DB46-8316-78F2C3F47CAD}"/>
      </w:docPartPr>
      <w:docPartBody>
        <w:p w:rsidR="000D5370" w:rsidRDefault="000D5370" w:rsidP="000D5370">
          <w:pPr>
            <w:pStyle w:val="A6F1C47F8B29EC4A8B7B518E66224324"/>
          </w:pPr>
          <w:r>
            <w:t>[Type text]</w:t>
          </w:r>
        </w:p>
      </w:docPartBody>
    </w:docPart>
    <w:docPart>
      <w:docPartPr>
        <w:name w:val="88A495CEE6D91749ACDF9001D123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AE1C-4460-254A-A5A1-54816BA84247}"/>
      </w:docPartPr>
      <w:docPartBody>
        <w:p w:rsidR="000D5370" w:rsidRDefault="000D5370" w:rsidP="000D5370">
          <w:pPr>
            <w:pStyle w:val="88A495CEE6D91749ACDF9001D1233315"/>
          </w:pPr>
          <w:r>
            <w:t>[Type text]</w:t>
          </w:r>
        </w:p>
      </w:docPartBody>
    </w:docPart>
    <w:docPart>
      <w:docPartPr>
        <w:name w:val="A157D80428F040D18C62C8A8DB550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154FA-42D6-4F64-A1D9-F96B32E488FA}"/>
      </w:docPartPr>
      <w:docPartBody>
        <w:p w:rsidR="00656B9A" w:rsidRDefault="003031BA" w:rsidP="003031BA">
          <w:pPr>
            <w:pStyle w:val="A157D80428F040D18C62C8A8DB55041D"/>
          </w:pPr>
          <w:r w:rsidRPr="00821C31">
            <w:rPr>
              <w:rStyle w:val="Zstupntext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F98F6343FD9441A5897E50190AE87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CA783-4525-4297-8B5F-D21B8F6E18FC}"/>
      </w:docPartPr>
      <w:docPartBody>
        <w:p w:rsidR="00656B9A" w:rsidRDefault="003031BA" w:rsidP="003031BA">
          <w:pPr>
            <w:pStyle w:val="F98F6343FD9441A5897E50190AE87090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B2590DEED4AB46F899211D1E9668B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FA032-7B4E-4986-817A-2927B109D136}"/>
      </w:docPartPr>
      <w:docPartBody>
        <w:p w:rsidR="00656B9A" w:rsidRDefault="003031BA" w:rsidP="003031BA">
          <w:pPr>
            <w:pStyle w:val="B2590DEED4AB46F899211D1E9668BBB1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A2107871BEC34F6A89155F2039FAB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244F0-97B0-49CA-A1F0-0385F337D974}"/>
      </w:docPartPr>
      <w:docPartBody>
        <w:p w:rsidR="00656B9A" w:rsidRDefault="003031BA" w:rsidP="003031BA">
          <w:pPr>
            <w:pStyle w:val="A2107871BEC34F6A89155F2039FAB1CD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636C26BF92541919E9BA44819AEA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9C933-9987-4684-88F2-D3EAA6C81A41}"/>
      </w:docPartPr>
      <w:docPartBody>
        <w:p w:rsidR="00656B9A" w:rsidRDefault="003031BA" w:rsidP="003031BA">
          <w:pPr>
            <w:pStyle w:val="E636C26BF92541919E9BA44819AEA6C2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D4B6B91AB1F5411AA30B8361AEF1C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40F3F-211F-40E3-8405-5F839C0D1B13}"/>
      </w:docPartPr>
      <w:docPartBody>
        <w:p w:rsidR="00656B9A" w:rsidRDefault="003031BA" w:rsidP="003031BA">
          <w:pPr>
            <w:pStyle w:val="D4B6B91AB1F5411AA30B8361AEF1C441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7FFFD120BFD64A22BEDE5A4DB8D06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CF187-2982-4437-B47A-B81FFDD21DFC}"/>
      </w:docPartPr>
      <w:docPartBody>
        <w:p w:rsidR="00656B9A" w:rsidRDefault="003031BA" w:rsidP="003031BA">
          <w:pPr>
            <w:pStyle w:val="7FFFD120BFD64A22BEDE5A4DB8D06255"/>
          </w:pPr>
          <w:r w:rsidRPr="00092C8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5A7C3245F54A7C88AA9AA826421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BEDF9F-7DD2-47D2-A70A-116062063EF4}"/>
      </w:docPartPr>
      <w:docPartBody>
        <w:p w:rsidR="00656B9A" w:rsidRDefault="003031BA" w:rsidP="003031BA">
          <w:pPr>
            <w:pStyle w:val="455A7C3245F54A7C88AA9AA826421015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CF6AB6A3FAD41DC984F6BAC72AAE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150BE-E0F8-426C-8897-CF6BE927FCAC}"/>
      </w:docPartPr>
      <w:docPartBody>
        <w:p w:rsidR="00656B9A" w:rsidRDefault="003031BA" w:rsidP="003031BA">
          <w:pPr>
            <w:pStyle w:val="FCF6AB6A3FAD41DC984F6BAC72AAE633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80685B4381CD4E7EA2CEC726DB0D1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E9AF8-4273-4AA6-A151-24641DACFED8}"/>
      </w:docPartPr>
      <w:docPartBody>
        <w:p w:rsidR="00656B9A" w:rsidRDefault="003031BA" w:rsidP="003031BA">
          <w:pPr>
            <w:pStyle w:val="80685B4381CD4E7EA2CEC726DB0D1D16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66ECF0B6BA89418BACD4E6F733949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62449-D2B6-4FDD-BAA8-558C49464835}"/>
      </w:docPartPr>
      <w:docPartBody>
        <w:p w:rsidR="00656B9A" w:rsidRDefault="003031BA" w:rsidP="003031BA">
          <w:pPr>
            <w:pStyle w:val="66ECF0B6BA89418BACD4E6F733949782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F79D18716B41440EBD2118662F07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21E88-E461-4BBB-B972-632F33E0F975}"/>
      </w:docPartPr>
      <w:docPartBody>
        <w:p w:rsidR="00656B9A" w:rsidRDefault="003031BA" w:rsidP="003031BA">
          <w:pPr>
            <w:pStyle w:val="F79D18716B41440EBD2118662F0702F2"/>
          </w:pPr>
          <w:r w:rsidRPr="00821C31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58A7A8437D68404DB749991FED07F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CD470-B8E8-4138-8925-0D445B9B41A3}"/>
      </w:docPartPr>
      <w:docPartBody>
        <w:p w:rsidR="00656B9A" w:rsidRDefault="003031BA" w:rsidP="003031BA">
          <w:pPr>
            <w:pStyle w:val="58A7A8437D68404DB749991FED07F672"/>
          </w:pPr>
          <w:r w:rsidRPr="00821C31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411E3ABAFE0E47E6ACCB83CF2ADB8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33EFC-039A-4060-969B-1664A7044160}"/>
      </w:docPartPr>
      <w:docPartBody>
        <w:p w:rsidR="00656B9A" w:rsidRDefault="003031BA" w:rsidP="003031BA">
          <w:pPr>
            <w:pStyle w:val="411E3ABAFE0E47E6ACCB83CF2ADB83B6"/>
          </w:pPr>
          <w:r w:rsidRPr="00821C31">
            <w:rPr>
              <w:rStyle w:val="Zstupntext"/>
              <w:rFonts w:asciiTheme="majorHAnsi" w:hAnsiTheme="majorHAnsi" w:cstheme="majorHAnsi"/>
              <w:highlight w:val="yellow"/>
            </w:rPr>
            <w:t>Klikněte nebo klepněte sem a zadejte text.</w:t>
          </w:r>
        </w:p>
      </w:docPartBody>
    </w:docPart>
    <w:docPart>
      <w:docPartPr>
        <w:name w:val="1E6D3F4A16ED43C9BE17F1DB61F84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EF01C-E0F9-4DA9-ACD9-CCB915ACEC18}"/>
      </w:docPartPr>
      <w:docPartBody>
        <w:p w:rsidR="00656B9A" w:rsidRDefault="003031BA" w:rsidP="003031BA">
          <w:pPr>
            <w:pStyle w:val="1E6D3F4A16ED43C9BE17F1DB61F84417"/>
          </w:pPr>
          <w:r w:rsidRPr="00821C31">
            <w:rPr>
              <w:rStyle w:val="Zstupntext"/>
              <w:rFonts w:asciiTheme="majorHAnsi" w:hAnsiTheme="majorHAnsi" w:cstheme="majorHAnsi"/>
              <w:bCs/>
              <w:highlight w:val="yellow"/>
            </w:rPr>
            <w:t>Klikněte nebo klepněte sem a zadejte text.</w:t>
          </w:r>
        </w:p>
      </w:docPartBody>
    </w:docPart>
    <w:docPart>
      <w:docPartPr>
        <w:name w:val="B77854674E7E48449B5505FF2BE7DD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044D5-0C71-43DC-B046-F8F3125FEBD6}"/>
      </w:docPartPr>
      <w:docPartBody>
        <w:p w:rsidR="00656B9A" w:rsidRDefault="003031BA" w:rsidP="003031BA">
          <w:pPr>
            <w:pStyle w:val="B77854674E7E48449B5505FF2BE7DD63"/>
          </w:pPr>
          <w:r>
            <w:rPr>
              <w:rStyle w:val="Zstupntext"/>
              <w:rFonts w:asciiTheme="majorHAnsi" w:hAnsiTheme="majorHAnsi" w:cstheme="majorHAnsi"/>
              <w:highlight w:val="yellow"/>
            </w:rPr>
            <w:t>Místo</w:t>
          </w:r>
          <w:r w:rsidRPr="0028245D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572A106B354349C6B08D3CCC387DA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CB8FF-9C69-44A9-96FC-002A17073DC5}"/>
      </w:docPartPr>
      <w:docPartBody>
        <w:p w:rsidR="00656B9A" w:rsidRDefault="003031BA" w:rsidP="003031BA">
          <w:pPr>
            <w:pStyle w:val="572A106B354349C6B08D3CCC387DA983"/>
          </w:pPr>
          <w:r>
            <w:rPr>
              <w:rStyle w:val="Zstupntext"/>
              <w:rFonts w:asciiTheme="majorHAnsi" w:hAnsiTheme="majorHAnsi" w:cstheme="majorHAnsi"/>
              <w:highlight w:val="yellow"/>
            </w:rPr>
            <w:t>Datum</w:t>
          </w:r>
          <w:r w:rsidRPr="0028245D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F081EBDF04E448A9B2AD7897A9910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D1B21-78F8-4B13-B878-926279E763E7}"/>
      </w:docPartPr>
      <w:docPartBody>
        <w:p w:rsidR="00656B9A" w:rsidRDefault="003031BA" w:rsidP="003031BA">
          <w:pPr>
            <w:pStyle w:val="F081EBDF04E448A9B2AD7897A99100D7"/>
          </w:pPr>
          <w:r w:rsidRPr="0028245D">
            <w:rPr>
              <w:rStyle w:val="Zstupntext"/>
              <w:rFonts w:asciiTheme="majorHAnsi" w:hAnsiTheme="majorHAnsi" w:cstheme="majorHAnsi"/>
              <w:b/>
              <w:bCs/>
              <w:highlight w:val="yellow"/>
            </w:rPr>
            <w:t>Jméno a příjmení</w:t>
          </w:r>
          <w:r w:rsidRPr="0028245D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  <w:docPart>
      <w:docPartPr>
        <w:name w:val="FF4926F2A959498F905253C59B34F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2F3D4-0C70-4338-87D4-80541F1F0099}"/>
      </w:docPartPr>
      <w:docPartBody>
        <w:p w:rsidR="00656B9A" w:rsidRDefault="003031BA" w:rsidP="003031BA">
          <w:pPr>
            <w:pStyle w:val="FF4926F2A959498F905253C59B34F96E"/>
          </w:pPr>
          <w:r>
            <w:rPr>
              <w:rStyle w:val="Zstupntext"/>
              <w:rFonts w:asciiTheme="majorHAnsi" w:hAnsiTheme="majorHAnsi" w:cstheme="majorHAnsi"/>
              <w:highlight w:val="yellow"/>
            </w:rPr>
            <w:t>titul, ze kterého jedná</w:t>
          </w:r>
          <w:r w:rsidRPr="0028245D">
            <w:rPr>
              <w:rStyle w:val="Zstupntext"/>
              <w:rFonts w:asciiTheme="majorHAnsi" w:hAnsiTheme="majorHAnsi" w:cstheme="majorHAnsi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370"/>
    <w:rsid w:val="00055409"/>
    <w:rsid w:val="000679D1"/>
    <w:rsid w:val="000D5370"/>
    <w:rsid w:val="000E2B2D"/>
    <w:rsid w:val="002C4552"/>
    <w:rsid w:val="003031BA"/>
    <w:rsid w:val="00656B9A"/>
    <w:rsid w:val="009D7821"/>
    <w:rsid w:val="00D92501"/>
    <w:rsid w:val="00E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0B89487DCA5AA4985AE0324FD052AE7">
    <w:name w:val="C0B89487DCA5AA4985AE0324FD052AE7"/>
    <w:rsid w:val="000D5370"/>
  </w:style>
  <w:style w:type="paragraph" w:customStyle="1" w:styleId="A6F1C47F8B29EC4A8B7B518E66224324">
    <w:name w:val="A6F1C47F8B29EC4A8B7B518E66224324"/>
    <w:rsid w:val="000D5370"/>
  </w:style>
  <w:style w:type="paragraph" w:customStyle="1" w:styleId="88A495CEE6D91749ACDF9001D1233315">
    <w:name w:val="88A495CEE6D91749ACDF9001D1233315"/>
    <w:rsid w:val="000D5370"/>
  </w:style>
  <w:style w:type="paragraph" w:customStyle="1" w:styleId="C4306FEE69837C4FBCD08846F6D9141A">
    <w:name w:val="C4306FEE69837C4FBCD08846F6D9141A"/>
    <w:rsid w:val="000D5370"/>
  </w:style>
  <w:style w:type="paragraph" w:customStyle="1" w:styleId="7CDE5C794E89114EB688BE053E0DFD42">
    <w:name w:val="7CDE5C794E89114EB688BE053E0DFD42"/>
    <w:rsid w:val="000D5370"/>
  </w:style>
  <w:style w:type="paragraph" w:customStyle="1" w:styleId="75B0EFCEFBFC3241A64332DA08BCE705">
    <w:name w:val="75B0EFCEFBFC3241A64332DA08BCE705"/>
    <w:rsid w:val="000D5370"/>
  </w:style>
  <w:style w:type="character" w:styleId="Zstupntext">
    <w:name w:val="Placeholder Text"/>
    <w:basedOn w:val="Standardnpsmoodstavce"/>
    <w:uiPriority w:val="99"/>
    <w:semiHidden/>
    <w:rsid w:val="003031BA"/>
    <w:rPr>
      <w:color w:val="808080"/>
    </w:rPr>
  </w:style>
  <w:style w:type="paragraph" w:customStyle="1" w:styleId="A157D80428F040D18C62C8A8DB55041D">
    <w:name w:val="A157D80428F040D18C62C8A8DB55041D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F98F6343FD9441A5897E50190AE87090">
    <w:name w:val="F98F6343FD9441A5897E50190AE87090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B2590DEED4AB46F899211D1E9668BBB1">
    <w:name w:val="B2590DEED4AB46F899211D1E9668BBB1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A2107871BEC34F6A89155F2039FAB1CD">
    <w:name w:val="A2107871BEC34F6A89155F2039FAB1CD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E636C26BF92541919E9BA44819AEA6C2">
    <w:name w:val="E636C26BF92541919E9BA44819AEA6C2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D4B6B91AB1F5411AA30B8361AEF1C441">
    <w:name w:val="D4B6B91AB1F5411AA30B8361AEF1C441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7FFFD120BFD64A22BEDE5A4DB8D06255">
    <w:name w:val="7FFFD120BFD64A22BEDE5A4DB8D06255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455A7C3245F54A7C88AA9AA826421015">
    <w:name w:val="455A7C3245F54A7C88AA9AA826421015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FCF6AB6A3FAD41DC984F6BAC72AAE633">
    <w:name w:val="FCF6AB6A3FAD41DC984F6BAC72AAE633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80685B4381CD4E7EA2CEC726DB0D1D16">
    <w:name w:val="80685B4381CD4E7EA2CEC726DB0D1D16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66ECF0B6BA89418BACD4E6F733949782">
    <w:name w:val="66ECF0B6BA89418BACD4E6F733949782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F79D18716B41440EBD2118662F0702F2">
    <w:name w:val="F79D18716B41440EBD2118662F0702F2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58A7A8437D68404DB749991FED07F672">
    <w:name w:val="58A7A8437D68404DB749991FED07F672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411E3ABAFE0E47E6ACCB83CF2ADB83B6">
    <w:name w:val="411E3ABAFE0E47E6ACCB83CF2ADB83B6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1E6D3F4A16ED43C9BE17F1DB61F84417">
    <w:name w:val="1E6D3F4A16ED43C9BE17F1DB61F84417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B77854674E7E48449B5505FF2BE7DD63">
    <w:name w:val="B77854674E7E48449B5505FF2BE7DD63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572A106B354349C6B08D3CCC387DA983">
    <w:name w:val="572A106B354349C6B08D3CCC387DA983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F081EBDF04E448A9B2AD7897A99100D7">
    <w:name w:val="F081EBDF04E448A9B2AD7897A99100D7"/>
    <w:rsid w:val="003031BA"/>
    <w:pPr>
      <w:spacing w:after="160" w:line="259" w:lineRule="auto"/>
    </w:pPr>
    <w:rPr>
      <w:sz w:val="22"/>
      <w:szCs w:val="22"/>
      <w:lang w:eastAsia="cs-CZ"/>
    </w:rPr>
  </w:style>
  <w:style w:type="paragraph" w:customStyle="1" w:styleId="FF4926F2A959498F905253C59B34F96E">
    <w:name w:val="FF4926F2A959498F905253C59B34F96E"/>
    <w:rsid w:val="003031BA"/>
    <w:pPr>
      <w:spacing w:after="160" w:line="259" w:lineRule="auto"/>
    </w:pPr>
    <w:rPr>
      <w:sz w:val="22"/>
      <w:szCs w:val="22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724D150-5087-44F3-86FE-374B61F1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2046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Bielak</dc:creator>
  <cp:keywords/>
  <dc:description/>
  <cp:lastModifiedBy>Roman Bielak</cp:lastModifiedBy>
  <cp:revision>9</cp:revision>
  <cp:lastPrinted>2020-07-16T07:30:00Z</cp:lastPrinted>
  <dcterms:created xsi:type="dcterms:W3CDTF">2020-07-02T10:29:00Z</dcterms:created>
  <dcterms:modified xsi:type="dcterms:W3CDTF">2020-07-16T07:31:00Z</dcterms:modified>
</cp:coreProperties>
</file>