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D51339" w:rsidRPr="00D51339" w:rsidRDefault="00D51339" w:rsidP="00D51339">
      <w:pPr>
        <w:jc w:val="center"/>
        <w:outlineLvl w:val="1"/>
        <w:rPr>
          <w:rFonts w:ascii="Calibri" w:eastAsia="Calibri" w:hAnsi="Calibri"/>
          <w:bCs/>
          <w:sz w:val="22"/>
          <w:szCs w:val="22"/>
          <w:lang w:val="x-none" w:eastAsia="en-US"/>
        </w:rPr>
      </w:pPr>
      <w:r w:rsidRPr="00D51339">
        <w:rPr>
          <w:rFonts w:ascii="Calibri" w:eastAsia="Calibri" w:hAnsi="Calibri"/>
          <w:bCs/>
          <w:sz w:val="22"/>
          <w:szCs w:val="22"/>
          <w:lang w:val="x-none" w:eastAsia="en-US"/>
        </w:rPr>
        <w:t xml:space="preserve">k zakázce na </w:t>
      </w:r>
      <w:r w:rsidRPr="00D51339">
        <w:rPr>
          <w:rFonts w:ascii="Calibri" w:eastAsia="Calibri" w:hAnsi="Calibri"/>
          <w:sz w:val="22"/>
          <w:szCs w:val="22"/>
          <w:lang w:eastAsia="en-US"/>
        </w:rPr>
        <w:t>dodávky s</w:t>
      </w:r>
      <w:r w:rsidRPr="00D5133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D51339">
        <w:rPr>
          <w:rFonts w:ascii="Calibri" w:eastAsia="Calibri" w:hAnsi="Calibri"/>
          <w:bCs/>
          <w:sz w:val="22"/>
          <w:szCs w:val="22"/>
          <w:lang w:val="x-none" w:eastAsia="en-US"/>
        </w:rPr>
        <w:t>názvem:</w:t>
      </w:r>
    </w:p>
    <w:p w:rsidR="00D51339" w:rsidRPr="00D51339" w:rsidRDefault="00D51339" w:rsidP="00D51339">
      <w:pPr>
        <w:spacing w:before="120"/>
        <w:ind w:left="397"/>
        <w:jc w:val="both"/>
        <w:outlineLvl w:val="1"/>
        <w:rPr>
          <w:rFonts w:ascii="Calibri" w:eastAsia="Calibri" w:hAnsi="Calibri" w:cs="Arial"/>
          <w:lang w:val="x-none" w:eastAsia="en-US"/>
        </w:rPr>
      </w:pPr>
    </w:p>
    <w:p w:rsidR="00D51339" w:rsidRPr="00D51339" w:rsidRDefault="00D51339" w:rsidP="00D51339">
      <w:pPr>
        <w:jc w:val="center"/>
        <w:outlineLvl w:val="1"/>
        <w:rPr>
          <w:rFonts w:ascii="Calibri" w:eastAsia="Calibri" w:hAnsi="Calibri" w:cs="Calibri"/>
          <w:b/>
          <w:bCs/>
          <w:sz w:val="34"/>
          <w:szCs w:val="34"/>
          <w:lang w:eastAsia="en-US"/>
        </w:rPr>
      </w:pPr>
      <w:r w:rsidRPr="00D51339">
        <w:rPr>
          <w:rFonts w:ascii="Calibri" w:eastAsia="Calibri" w:hAnsi="Calibri" w:cs="Calibri"/>
          <w:b/>
          <w:bCs/>
          <w:sz w:val="34"/>
          <w:szCs w:val="34"/>
          <w:lang w:eastAsia="en-US"/>
        </w:rPr>
        <w:t>„</w:t>
      </w:r>
      <w:r w:rsidRPr="00D51339">
        <w:rPr>
          <w:rFonts w:ascii="Calibri" w:eastAsia="Calibri" w:hAnsi="Calibri" w:cs="Calibri"/>
          <w:b/>
          <w:sz w:val="34"/>
          <w:szCs w:val="34"/>
          <w:lang w:eastAsia="en-US"/>
        </w:rPr>
        <w:t>Pořízení technologií pro společnost ALEMA Lanškroun s.r.o.</w:t>
      </w:r>
      <w:r w:rsidRPr="00D51339">
        <w:rPr>
          <w:rFonts w:ascii="Calibri" w:eastAsia="Calibri" w:hAnsi="Calibri" w:cs="Calibri"/>
          <w:b/>
          <w:bCs/>
          <w:sz w:val="34"/>
          <w:szCs w:val="34"/>
          <w:lang w:eastAsia="en-US"/>
        </w:rPr>
        <w:t>“</w:t>
      </w:r>
    </w:p>
    <w:p w:rsidR="00D51339" w:rsidRPr="00D51339" w:rsidRDefault="00D51339" w:rsidP="00D51339">
      <w:pPr>
        <w:ind w:left="397"/>
        <w:jc w:val="center"/>
        <w:outlineLvl w:val="1"/>
        <w:rPr>
          <w:rFonts w:ascii="Calibri" w:eastAsia="Calibri" w:hAnsi="Calibri" w:cs="Calibri"/>
          <w:b/>
          <w:bCs/>
          <w:sz w:val="34"/>
          <w:szCs w:val="34"/>
          <w:lang w:eastAsia="en-US"/>
        </w:rPr>
      </w:pPr>
    </w:p>
    <w:p w:rsidR="00D51339" w:rsidRPr="00D51339" w:rsidRDefault="00D51339" w:rsidP="00D51339">
      <w:pPr>
        <w:jc w:val="both"/>
        <w:outlineLvl w:val="1"/>
        <w:rPr>
          <w:rFonts w:ascii="Calibri" w:eastAsia="Calibri" w:hAnsi="Calibri" w:cs="Arial"/>
          <w:sz w:val="22"/>
          <w:szCs w:val="22"/>
          <w:lang w:eastAsia="en-US"/>
        </w:rPr>
      </w:pPr>
      <w:r w:rsidRPr="00D51339">
        <w:rPr>
          <w:rFonts w:ascii="Calibri" w:eastAsia="Calibri" w:hAnsi="Calibri"/>
          <w:bCs/>
          <w:sz w:val="22"/>
          <w:szCs w:val="22"/>
          <w:lang w:eastAsia="en-US"/>
        </w:rPr>
        <w:t>zadávané mimo režim zákona č. 134/2016 Sb., o zadávání veřejných zakázek (dále jen „</w:t>
      </w:r>
      <w:r w:rsidRPr="00D51339">
        <w:rPr>
          <w:rFonts w:ascii="Calibri" w:eastAsia="Calibri" w:hAnsi="Calibri"/>
          <w:b/>
          <w:bCs/>
          <w:sz w:val="22"/>
          <w:szCs w:val="22"/>
          <w:lang w:eastAsia="en-US"/>
        </w:rPr>
        <w:t>ZZVZ</w:t>
      </w:r>
      <w:r w:rsidRPr="00D51339">
        <w:rPr>
          <w:rFonts w:ascii="Calibri" w:eastAsia="Calibri" w:hAnsi="Calibri"/>
          <w:bCs/>
          <w:sz w:val="22"/>
          <w:szCs w:val="22"/>
          <w:lang w:eastAsia="en-US"/>
        </w:rPr>
        <w:t>“)</w:t>
      </w:r>
      <w:r w:rsidRPr="00D5133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51339">
        <w:rPr>
          <w:rFonts w:ascii="Calibri" w:eastAsia="Calibri" w:hAnsi="Calibri" w:cs="Arial"/>
          <w:bCs/>
          <w:sz w:val="22"/>
          <w:szCs w:val="22"/>
          <w:lang w:eastAsia="en-US"/>
        </w:rPr>
        <w:t>a v souladu s Pravidly pro výběr dodavatelů č.</w:t>
      </w:r>
      <w:r w:rsidR="00266197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</w:t>
      </w:r>
      <w:r w:rsidRPr="00D51339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j. MPO 78933/19/61010/61000, účinnými od 23. 10. 2019 </w:t>
      </w:r>
      <w:r w:rsidRPr="00D51339">
        <w:rPr>
          <w:rFonts w:ascii="Calibri" w:eastAsia="Calibri" w:hAnsi="Calibri"/>
          <w:bCs/>
          <w:sz w:val="22"/>
          <w:szCs w:val="22"/>
          <w:lang w:eastAsia="en-US"/>
        </w:rPr>
        <w:t>v rámci</w:t>
      </w:r>
      <w:r w:rsidRPr="00D5133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51339">
        <w:rPr>
          <w:rFonts w:ascii="Calibri" w:eastAsia="Calibri" w:hAnsi="Calibri"/>
          <w:bCs/>
          <w:sz w:val="22"/>
          <w:szCs w:val="22"/>
          <w:lang w:eastAsia="en-US"/>
        </w:rPr>
        <w:t>stejnojmenného projektu spolufinancovaného</w:t>
      </w:r>
      <w:r w:rsidRPr="00D5133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51339">
        <w:rPr>
          <w:rFonts w:ascii="Calibri" w:eastAsia="Calibri" w:hAnsi="Calibri"/>
          <w:bCs/>
          <w:sz w:val="22"/>
          <w:szCs w:val="22"/>
          <w:lang w:eastAsia="en-US"/>
        </w:rPr>
        <w:t>z</w:t>
      </w:r>
      <w:r w:rsidRPr="00D51339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D51339">
        <w:rPr>
          <w:rFonts w:ascii="Calibri" w:eastAsia="Calibri" w:hAnsi="Calibri" w:cs="Arial"/>
          <w:bCs/>
          <w:sz w:val="22"/>
          <w:szCs w:val="22"/>
          <w:lang w:eastAsia="en-US"/>
        </w:rPr>
        <w:t>Operačního programu Podnikání a inovace pro konkurenceschopnost, program Technologie</w:t>
      </w:r>
      <w:r w:rsidRPr="00D51339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D51339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</w:t>
      </w:r>
      <w:r w:rsidRPr="00D51339">
        <w:rPr>
          <w:rFonts w:ascii="Calibri" w:eastAsia="Calibri" w:hAnsi="Calibri" w:cs="Arial"/>
          <w:sz w:val="22"/>
          <w:szCs w:val="22"/>
          <w:lang w:eastAsia="en-US"/>
        </w:rPr>
        <w:t xml:space="preserve">Výzva X., </w:t>
      </w:r>
      <w:r w:rsidRPr="00D51339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registrační číslo projektu: </w:t>
      </w:r>
      <w:r w:rsidRPr="00D51339">
        <w:rPr>
          <w:rFonts w:ascii="Calibri" w:eastAsia="Calibri" w:hAnsi="Calibri" w:cs="Arial"/>
          <w:sz w:val="22"/>
          <w:szCs w:val="22"/>
          <w:lang w:eastAsia="en-US"/>
        </w:rPr>
        <w:t>CZ.01.2.06/0.0/0.0/19_250/0019110</w:t>
      </w:r>
    </w:p>
    <w:p w:rsidR="00DA71BA" w:rsidRPr="00DA71BA" w:rsidRDefault="00DA71BA" w:rsidP="00DA71BA">
      <w:pPr>
        <w:spacing w:before="240" w:after="120"/>
        <w:ind w:left="2835" w:hanging="2835"/>
        <w:jc w:val="both"/>
        <w:outlineLvl w:val="1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DA71B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Zadavatel:</w:t>
      </w:r>
    </w:p>
    <w:p w:rsidR="00DA71BA" w:rsidRPr="00DA71BA" w:rsidRDefault="00DA71BA" w:rsidP="00DA71BA">
      <w:pPr>
        <w:ind w:left="2835" w:hanging="2835"/>
        <w:jc w:val="both"/>
        <w:outlineLvl w:val="1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A71BA">
        <w:rPr>
          <w:rFonts w:ascii="Calibri" w:eastAsia="Calibri" w:hAnsi="Calibri" w:cs="Calibri"/>
          <w:bCs/>
          <w:sz w:val="22"/>
          <w:szCs w:val="22"/>
          <w:lang w:eastAsia="en-US"/>
        </w:rPr>
        <w:t>Obchodní firma:</w:t>
      </w:r>
      <w:r w:rsidRPr="00DA71BA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A71BA">
        <w:rPr>
          <w:rFonts w:ascii="Calibri" w:hAnsi="Calibri" w:cs="Calibri"/>
          <w:b/>
          <w:bCs/>
          <w:sz w:val="22"/>
          <w:szCs w:val="22"/>
        </w:rPr>
        <w:t>ALEMA Lanškroun s.r.o.</w:t>
      </w:r>
    </w:p>
    <w:p w:rsidR="00DA71BA" w:rsidRPr="00DA71BA" w:rsidRDefault="00DA71BA" w:rsidP="00DA71BA">
      <w:pPr>
        <w:ind w:left="2835" w:hanging="2835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r w:rsidRPr="00DA71BA">
        <w:rPr>
          <w:rFonts w:ascii="Calibri" w:eastAsia="Calibri" w:hAnsi="Calibri" w:cs="Calibri"/>
          <w:sz w:val="22"/>
          <w:szCs w:val="22"/>
          <w:lang w:eastAsia="en-US"/>
        </w:rPr>
        <w:t>Sídlo:</w:t>
      </w:r>
      <w:r w:rsidRPr="00DA71B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A71BA">
        <w:rPr>
          <w:rFonts w:ascii="Calibri" w:hAnsi="Calibri" w:cs="Calibri"/>
          <w:sz w:val="22"/>
          <w:szCs w:val="22"/>
        </w:rPr>
        <w:t>Dvořákova 328, Žichlínské Předměstí, 563 01 Lanškroun</w:t>
      </w:r>
      <w:r w:rsidRPr="00DA71BA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 xml:space="preserve"> </w:t>
      </w:r>
    </w:p>
    <w:p w:rsidR="00DA71BA" w:rsidRPr="00DA71BA" w:rsidRDefault="00DA71BA" w:rsidP="00DA71BA">
      <w:pPr>
        <w:ind w:left="2835" w:hanging="2835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r w:rsidRPr="00DA71BA">
        <w:rPr>
          <w:rFonts w:ascii="Calibri" w:eastAsia="Calibri" w:hAnsi="Calibri" w:cs="Calibri"/>
          <w:sz w:val="22"/>
          <w:szCs w:val="22"/>
          <w:lang w:eastAsia="en-US"/>
        </w:rPr>
        <w:t>Zastoupen:</w:t>
      </w:r>
      <w:r w:rsidRPr="00DA71B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A71BA">
        <w:rPr>
          <w:rFonts w:ascii="Calibri" w:hAnsi="Calibri" w:cs="Calibri"/>
          <w:sz w:val="22"/>
          <w:szCs w:val="22"/>
        </w:rPr>
        <w:t>Ing. Jiří Vaňous, jednatel</w:t>
      </w:r>
    </w:p>
    <w:p w:rsidR="00DA71BA" w:rsidRPr="00DA71BA" w:rsidRDefault="00DA71BA" w:rsidP="00DA71BA">
      <w:pPr>
        <w:ind w:left="2835" w:hanging="2835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r w:rsidRPr="00DA71BA">
        <w:rPr>
          <w:rFonts w:ascii="Calibri" w:eastAsia="Calibri" w:hAnsi="Calibri" w:cs="Calibri"/>
          <w:sz w:val="22"/>
          <w:szCs w:val="22"/>
          <w:lang w:eastAsia="en-US"/>
        </w:rPr>
        <w:t>IČO:</w:t>
      </w:r>
      <w:r w:rsidRPr="00DA71B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A71BA">
        <w:rPr>
          <w:rFonts w:ascii="Calibri" w:hAnsi="Calibri" w:cs="Calibri"/>
          <w:sz w:val="22"/>
          <w:szCs w:val="22"/>
        </w:rPr>
        <w:t>071 08 265</w:t>
      </w:r>
    </w:p>
    <w:p w:rsidR="00DA71BA" w:rsidRPr="00DA71BA" w:rsidRDefault="00DA71BA" w:rsidP="00DA71BA">
      <w:pPr>
        <w:ind w:left="2835" w:hanging="2835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r w:rsidRPr="00DA71BA">
        <w:rPr>
          <w:rFonts w:ascii="Calibri" w:eastAsia="Calibri" w:hAnsi="Calibri" w:cs="Calibri"/>
          <w:sz w:val="22"/>
          <w:szCs w:val="22"/>
          <w:lang w:eastAsia="en-US"/>
        </w:rPr>
        <w:t>DIČ:</w:t>
      </w:r>
      <w:r w:rsidRPr="00DA71B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A71BA">
        <w:rPr>
          <w:rFonts w:ascii="Calibri" w:hAnsi="Calibri" w:cs="Calibri"/>
          <w:sz w:val="22"/>
          <w:szCs w:val="22"/>
        </w:rPr>
        <w:t>CZ07108265</w:t>
      </w:r>
    </w:p>
    <w:p w:rsidR="00DA71BA" w:rsidRPr="00DA71BA" w:rsidRDefault="00DA71BA" w:rsidP="00DA71BA">
      <w:pPr>
        <w:ind w:left="2835" w:hanging="2835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r w:rsidRPr="00DA71BA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vedeném </w:t>
      </w:r>
      <w:r w:rsidRPr="00DA71BA">
        <w:rPr>
          <w:rFonts w:ascii="Calibri" w:hAnsi="Calibri" w:cs="Calibri"/>
          <w:sz w:val="22"/>
          <w:szCs w:val="22"/>
        </w:rPr>
        <w:t>Krajským soudem v Hradci Králové, oddíl C, vložka 41706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</w:t>
      </w:r>
      <w:r w:rsidR="00B467CE" w:rsidRPr="00DD6CCE">
        <w:rPr>
          <w:rFonts w:ascii="Calibri" w:hAnsi="Calibri"/>
          <w:sz w:val="22"/>
          <w:szCs w:val="22"/>
        </w:rPr>
        <w:t xml:space="preserve">uvedené </w:t>
      </w:r>
      <w:r w:rsidR="00DD6CCE" w:rsidRPr="00DD6CCE">
        <w:rPr>
          <w:rFonts w:ascii="Calibri" w:hAnsi="Calibri"/>
          <w:bCs/>
          <w:sz w:val="22"/>
          <w:szCs w:val="22"/>
        </w:rPr>
        <w:t>dodávky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DD6CCE" w:rsidRDefault="00DD6CCE" w:rsidP="008A62F1">
      <w:pPr>
        <w:rPr>
          <w:rFonts w:ascii="Calibri" w:hAnsi="Calibri"/>
          <w:sz w:val="22"/>
          <w:szCs w:val="22"/>
        </w:rPr>
      </w:pPr>
    </w:p>
    <w:p w:rsidR="00DD6CCE" w:rsidRDefault="00DD6CCE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lastRenderedPageBreak/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1A719B" w:rsidRDefault="001A719B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C02B2F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A719B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66197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2B2F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1339"/>
    <w:rsid w:val="00D53578"/>
    <w:rsid w:val="00D63DB7"/>
    <w:rsid w:val="00D71E7A"/>
    <w:rsid w:val="00D741C7"/>
    <w:rsid w:val="00D85161"/>
    <w:rsid w:val="00DA5C7E"/>
    <w:rsid w:val="00DA71BA"/>
    <w:rsid w:val="00DB4980"/>
    <w:rsid w:val="00DC2AA0"/>
    <w:rsid w:val="00DD2673"/>
    <w:rsid w:val="00DD6CCE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A76083AE-F68B-4A56-A078-227737B7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F4A6-329E-4A17-9C1B-A38D9023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Peštálová Ivona</cp:lastModifiedBy>
  <cp:revision>23</cp:revision>
  <cp:lastPrinted>2016-10-13T11:56:00Z</cp:lastPrinted>
  <dcterms:created xsi:type="dcterms:W3CDTF">2015-07-30T12:51:00Z</dcterms:created>
  <dcterms:modified xsi:type="dcterms:W3CDTF">2019-11-18T11:25:00Z</dcterms:modified>
</cp:coreProperties>
</file>