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insideV w:val="single" w:sz="4" w:space="0" w:color="auto"/>
        </w:tblBorders>
        <w:tblLayout w:type="fixed"/>
        <w:tblLook w:val="04A0" w:firstRow="1" w:lastRow="0" w:firstColumn="1" w:lastColumn="0" w:noHBand="0" w:noVBand="1"/>
      </w:tblPr>
      <w:tblGrid>
        <w:gridCol w:w="8789"/>
      </w:tblGrid>
      <w:tr w:rsidR="00A728B5" w:rsidRPr="002F05BB" w14:paraId="5DE18DC2" w14:textId="77777777" w:rsidTr="000E443C">
        <w:tc>
          <w:tcPr>
            <w:tcW w:w="8789" w:type="dxa"/>
          </w:tcPr>
          <w:p w14:paraId="251B0FCB" w14:textId="77777777" w:rsidR="000E443C" w:rsidRPr="002F7996" w:rsidRDefault="000E443C" w:rsidP="000E443C">
            <w:pPr>
              <w:jc w:val="center"/>
              <w:rPr>
                <w:rFonts w:asciiTheme="majorHAnsi" w:hAnsiTheme="majorHAnsi" w:cstheme="majorHAnsi"/>
                <w:b/>
                <w:bCs/>
                <w:caps/>
                <w:szCs w:val="20"/>
              </w:rPr>
            </w:pPr>
            <w:r>
              <w:rPr>
                <w:rFonts w:asciiTheme="majorHAnsi" w:hAnsiTheme="majorHAnsi" w:cstheme="majorHAnsi"/>
                <w:caps/>
              </w:rPr>
              <w:br w:type="page"/>
            </w:r>
          </w:p>
          <w:p w14:paraId="1A39A52E" w14:textId="77777777" w:rsidR="000E443C" w:rsidRPr="002F7996" w:rsidRDefault="000E443C" w:rsidP="000E443C">
            <w:pPr>
              <w:jc w:val="center"/>
              <w:rPr>
                <w:rFonts w:asciiTheme="majorHAnsi" w:hAnsiTheme="majorHAnsi" w:cstheme="majorHAnsi"/>
                <w:b/>
                <w:bCs/>
                <w:caps/>
                <w:szCs w:val="20"/>
              </w:rPr>
            </w:pPr>
          </w:p>
          <w:p w14:paraId="3082A5A9"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t xml:space="preserve">PURCHASE CONTRACT </w:t>
            </w:r>
          </w:p>
          <w:p w14:paraId="1F1A16F8"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t>concluded pursuant to the provisions of Section 2079 et seq. of Act No. 89/2012 Coll., the Civil Code, as amended (hereinafter referred to as the "Civil Code")</w:t>
            </w:r>
          </w:p>
          <w:p w14:paraId="46EFE203" w14:textId="77777777" w:rsidR="000E443C" w:rsidRPr="002F7996" w:rsidRDefault="000E443C" w:rsidP="00093A72">
            <w:pPr>
              <w:jc w:val="center"/>
              <w:rPr>
                <w:rFonts w:asciiTheme="majorHAnsi" w:hAnsiTheme="majorHAnsi" w:cstheme="majorHAnsi"/>
                <w:b/>
                <w:bCs/>
                <w:caps/>
                <w:szCs w:val="20"/>
              </w:rPr>
            </w:pPr>
          </w:p>
          <w:p w14:paraId="7BBE7696" w14:textId="77777777" w:rsidR="000E443C" w:rsidRPr="002F7996" w:rsidRDefault="000E443C" w:rsidP="00093A72">
            <w:pPr>
              <w:jc w:val="center"/>
              <w:rPr>
                <w:rFonts w:asciiTheme="majorHAnsi" w:hAnsiTheme="majorHAnsi" w:cstheme="majorHAnsi"/>
                <w:b/>
                <w:bCs/>
                <w:caps/>
                <w:szCs w:val="20"/>
              </w:rPr>
            </w:pPr>
          </w:p>
          <w:p w14:paraId="54D84F1A" w14:textId="77777777" w:rsidR="000E443C" w:rsidRPr="002F7996" w:rsidRDefault="000E443C" w:rsidP="00093A72">
            <w:pPr>
              <w:jc w:val="center"/>
              <w:rPr>
                <w:rFonts w:asciiTheme="majorHAnsi" w:hAnsiTheme="majorHAnsi" w:cstheme="majorHAnsi"/>
                <w:b/>
                <w:bCs/>
                <w:caps/>
                <w:szCs w:val="20"/>
              </w:rPr>
            </w:pPr>
          </w:p>
          <w:p w14:paraId="095F86F8"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t>concluded between</w:t>
            </w:r>
          </w:p>
          <w:p w14:paraId="30C98880" w14:textId="77777777" w:rsidR="000E443C" w:rsidRPr="002F7996" w:rsidRDefault="000E443C" w:rsidP="00093A72">
            <w:pPr>
              <w:jc w:val="center"/>
              <w:rPr>
                <w:rFonts w:asciiTheme="majorHAnsi" w:hAnsiTheme="majorHAnsi" w:cstheme="majorHAnsi"/>
                <w:b/>
                <w:bCs/>
                <w:caps/>
                <w:szCs w:val="20"/>
              </w:rPr>
            </w:pPr>
          </w:p>
          <w:p w14:paraId="3E865704"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t>GetLoad s.r.o.</w:t>
            </w:r>
          </w:p>
          <w:p w14:paraId="42C4F6FD" w14:textId="77777777" w:rsidR="000E443C" w:rsidRPr="002F7996" w:rsidRDefault="000E443C" w:rsidP="000E443C">
            <w:pPr>
              <w:jc w:val="center"/>
              <w:rPr>
                <w:rFonts w:asciiTheme="majorHAnsi" w:hAnsiTheme="majorHAnsi" w:cstheme="majorHAnsi"/>
                <w:b/>
                <w:bCs/>
                <w:caps/>
                <w:szCs w:val="20"/>
              </w:rPr>
            </w:pPr>
          </w:p>
          <w:p w14:paraId="19442D24" w14:textId="77777777" w:rsidR="000E443C" w:rsidRPr="002F7996" w:rsidRDefault="000E443C" w:rsidP="000E443C">
            <w:pPr>
              <w:jc w:val="center"/>
              <w:rPr>
                <w:rFonts w:asciiTheme="majorHAnsi" w:hAnsiTheme="majorHAnsi" w:cstheme="majorHAnsi"/>
                <w:caps/>
                <w:szCs w:val="20"/>
              </w:rPr>
            </w:pPr>
            <w:r>
              <w:rPr>
                <w:rFonts w:asciiTheme="majorHAnsi" w:hAnsiTheme="majorHAnsi" w:cstheme="majorHAnsi"/>
                <w:caps/>
              </w:rPr>
              <w:t>(as one party)</w:t>
            </w:r>
          </w:p>
          <w:p w14:paraId="678480C3" w14:textId="77777777" w:rsidR="000E443C" w:rsidRPr="002F7996" w:rsidRDefault="000E443C" w:rsidP="00093A72">
            <w:pPr>
              <w:jc w:val="center"/>
              <w:rPr>
                <w:rFonts w:asciiTheme="majorHAnsi" w:hAnsiTheme="majorHAnsi" w:cstheme="majorHAnsi"/>
                <w:b/>
                <w:bCs/>
                <w:caps/>
                <w:szCs w:val="20"/>
              </w:rPr>
            </w:pPr>
          </w:p>
          <w:p w14:paraId="614CAC01"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t>and</w:t>
            </w:r>
          </w:p>
          <w:p w14:paraId="556F832B" w14:textId="77777777" w:rsidR="000E443C" w:rsidRPr="002F7996" w:rsidRDefault="000E443C" w:rsidP="00093A72">
            <w:pPr>
              <w:jc w:val="center"/>
              <w:rPr>
                <w:rFonts w:asciiTheme="majorHAnsi" w:hAnsiTheme="majorHAnsi" w:cstheme="majorHAnsi"/>
                <w:b/>
                <w:bCs/>
                <w:caps/>
                <w:szCs w:val="20"/>
              </w:rPr>
            </w:pPr>
          </w:p>
          <w:p w14:paraId="3207FC89" w14:textId="77777777" w:rsidR="000E443C" w:rsidRPr="002F7996" w:rsidRDefault="000E443C" w:rsidP="000E443C">
            <w:pPr>
              <w:jc w:val="center"/>
              <w:rPr>
                <w:rFonts w:asciiTheme="majorHAnsi" w:hAnsiTheme="majorHAnsi" w:cstheme="majorHAnsi"/>
                <w:b/>
                <w:bCs/>
                <w:caps/>
                <w:szCs w:val="20"/>
              </w:rPr>
            </w:pPr>
          </w:p>
          <w:p w14:paraId="776FED88"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t xml:space="preserve"> [</w:t>
            </w:r>
            <w:r>
              <w:rPr>
                <w:rFonts w:asciiTheme="majorHAnsi" w:hAnsiTheme="majorHAnsi" w:cstheme="majorHAnsi"/>
                <w:b/>
                <w:caps/>
                <w:highlight w:val="yellow"/>
              </w:rPr>
              <w:t>TO BE ADDED</w:t>
            </w:r>
            <w:r>
              <w:rPr>
                <w:rFonts w:asciiTheme="majorHAnsi" w:hAnsiTheme="majorHAnsi" w:cstheme="majorHAnsi"/>
                <w:b/>
                <w:caps/>
              </w:rPr>
              <w:t>]</w:t>
            </w:r>
          </w:p>
          <w:p w14:paraId="1BF86B7A" w14:textId="77777777" w:rsidR="000E443C" w:rsidRPr="002F7996" w:rsidRDefault="000E443C" w:rsidP="000E443C">
            <w:pPr>
              <w:jc w:val="center"/>
              <w:rPr>
                <w:rFonts w:asciiTheme="majorHAnsi" w:hAnsiTheme="majorHAnsi" w:cstheme="majorHAnsi"/>
                <w:b/>
                <w:bCs/>
                <w:caps/>
                <w:szCs w:val="20"/>
              </w:rPr>
            </w:pPr>
          </w:p>
          <w:p w14:paraId="243FDE8B" w14:textId="77777777" w:rsidR="000E443C" w:rsidRPr="002F7996" w:rsidRDefault="000E443C" w:rsidP="000E443C">
            <w:pPr>
              <w:jc w:val="center"/>
              <w:rPr>
                <w:rFonts w:asciiTheme="majorHAnsi" w:hAnsiTheme="majorHAnsi" w:cstheme="majorHAnsi"/>
                <w:caps/>
                <w:szCs w:val="20"/>
              </w:rPr>
            </w:pPr>
            <w:r>
              <w:rPr>
                <w:rFonts w:asciiTheme="majorHAnsi" w:hAnsiTheme="majorHAnsi" w:cstheme="majorHAnsi"/>
                <w:caps/>
              </w:rPr>
              <w:t>(as the other party)</w:t>
            </w:r>
          </w:p>
          <w:p w14:paraId="41494F51" w14:textId="77777777" w:rsidR="000E443C" w:rsidRPr="002F7996" w:rsidRDefault="000E443C" w:rsidP="000E443C">
            <w:pPr>
              <w:jc w:val="center"/>
              <w:rPr>
                <w:rFonts w:asciiTheme="majorHAnsi" w:hAnsiTheme="majorHAnsi" w:cstheme="majorHAnsi"/>
                <w:b/>
                <w:bCs/>
                <w:caps/>
                <w:szCs w:val="20"/>
              </w:rPr>
            </w:pPr>
          </w:p>
          <w:p w14:paraId="3474A194" w14:textId="77777777" w:rsidR="000E443C" w:rsidRPr="002F7996" w:rsidRDefault="000E443C" w:rsidP="000E443C">
            <w:pPr>
              <w:jc w:val="center"/>
              <w:rPr>
                <w:rFonts w:asciiTheme="majorHAnsi" w:hAnsiTheme="majorHAnsi" w:cstheme="majorHAnsi"/>
                <w:b/>
                <w:bCs/>
                <w:caps/>
                <w:szCs w:val="20"/>
              </w:rPr>
            </w:pPr>
          </w:p>
          <w:p w14:paraId="79678BB8" w14:textId="77777777" w:rsidR="000E443C" w:rsidRPr="002F7996" w:rsidRDefault="000E443C" w:rsidP="000E443C">
            <w:pPr>
              <w:jc w:val="center"/>
              <w:rPr>
                <w:rFonts w:asciiTheme="majorHAnsi" w:hAnsiTheme="majorHAnsi" w:cstheme="majorHAnsi"/>
                <w:b/>
                <w:bCs/>
                <w:caps/>
                <w:szCs w:val="20"/>
              </w:rPr>
            </w:pPr>
          </w:p>
          <w:p w14:paraId="146813B3" w14:textId="77777777" w:rsidR="000E443C" w:rsidRPr="002F7996" w:rsidRDefault="000E443C" w:rsidP="000E443C">
            <w:pPr>
              <w:jc w:val="center"/>
              <w:rPr>
                <w:rFonts w:asciiTheme="majorHAnsi" w:hAnsiTheme="majorHAnsi" w:cstheme="majorHAnsi"/>
                <w:b/>
                <w:bCs/>
                <w:caps/>
                <w:szCs w:val="20"/>
              </w:rPr>
            </w:pPr>
            <w:r>
              <w:rPr>
                <w:rFonts w:asciiTheme="majorHAnsi" w:hAnsiTheme="majorHAnsi" w:cstheme="majorHAnsi"/>
                <w:b/>
                <w:caps/>
              </w:rPr>
              <w:t>Date of signing: [TO BE ADDED]</w:t>
            </w:r>
          </w:p>
          <w:p w14:paraId="77C86542" w14:textId="77777777" w:rsidR="000E443C" w:rsidRPr="002F7996" w:rsidRDefault="000E443C" w:rsidP="000E443C">
            <w:pPr>
              <w:jc w:val="center"/>
              <w:rPr>
                <w:rFonts w:asciiTheme="majorHAnsi" w:hAnsiTheme="majorHAnsi" w:cstheme="majorHAnsi"/>
                <w:b/>
                <w:bCs/>
                <w:caps/>
                <w:szCs w:val="20"/>
              </w:rPr>
            </w:pPr>
          </w:p>
        </w:tc>
      </w:tr>
    </w:tbl>
    <w:p w14:paraId="31084430" w14:textId="77777777" w:rsidR="000E443C" w:rsidRPr="002F7996" w:rsidRDefault="000E443C">
      <w:pPr>
        <w:rPr>
          <w:rFonts w:asciiTheme="majorHAnsi" w:hAnsiTheme="majorHAnsi" w:cstheme="majorHAnsi"/>
          <w:szCs w:val="20"/>
        </w:rPr>
      </w:pPr>
      <w:r>
        <w:rPr>
          <w:rFonts w:asciiTheme="majorHAnsi" w:hAnsiTheme="majorHAnsi" w:cstheme="majorHAnsi"/>
        </w:rPr>
        <w:br w:type="page"/>
      </w:r>
    </w:p>
    <w:tbl>
      <w:tblPr>
        <w:tblW w:w="0" w:type="auto"/>
        <w:tblBorders>
          <w:insideV w:val="single" w:sz="4" w:space="0" w:color="auto"/>
        </w:tblBorders>
        <w:tblLayout w:type="fixed"/>
        <w:tblLook w:val="04A0" w:firstRow="1" w:lastRow="0" w:firstColumn="1" w:lastColumn="0" w:noHBand="0" w:noVBand="1"/>
      </w:tblPr>
      <w:tblGrid>
        <w:gridCol w:w="8789"/>
      </w:tblGrid>
      <w:tr w:rsidR="00A728B5" w:rsidRPr="002F7996" w14:paraId="0478F8DB" w14:textId="77777777" w:rsidTr="00093A72">
        <w:tc>
          <w:tcPr>
            <w:tcW w:w="8789" w:type="dxa"/>
          </w:tcPr>
          <w:p w14:paraId="252CB0D1" w14:textId="77777777" w:rsidR="000E443C" w:rsidRPr="002F7996" w:rsidRDefault="000E443C" w:rsidP="00093A72">
            <w:pPr>
              <w:jc w:val="center"/>
              <w:rPr>
                <w:rFonts w:asciiTheme="majorHAnsi" w:hAnsiTheme="majorHAnsi" w:cstheme="majorHAnsi"/>
                <w:b/>
                <w:bCs/>
                <w:caps/>
                <w:szCs w:val="20"/>
              </w:rPr>
            </w:pPr>
            <w:r>
              <w:rPr>
                <w:rFonts w:asciiTheme="majorHAnsi" w:hAnsiTheme="majorHAnsi" w:cstheme="majorHAnsi"/>
                <w:b/>
                <w:caps/>
              </w:rPr>
              <w:lastRenderedPageBreak/>
              <w:t>CONTENTS</w:t>
            </w:r>
          </w:p>
          <w:p w14:paraId="7C644916" w14:textId="4168AD85" w:rsidR="00FC2419" w:rsidRDefault="00FC2419">
            <w:pPr>
              <w:pStyle w:val="Obsah1"/>
              <w:rPr>
                <w:rFonts w:asciiTheme="minorHAnsi" w:eastAsiaTheme="minorEastAsia" w:hAnsiTheme="minorHAnsi" w:cstheme="minorBidi"/>
                <w:kern w:val="2"/>
                <w:sz w:val="24"/>
                <w:szCs w:val="24"/>
                <w:lang w:val="cs-CZ" w:eastAsia="cs-CZ"/>
                <w14:ligatures w14:val="standardContextual"/>
              </w:rPr>
            </w:pPr>
            <w:r>
              <w:rPr>
                <w:rFonts w:asciiTheme="majorHAnsi" w:hAnsiTheme="majorHAnsi" w:cstheme="majorHAnsi"/>
                <w:noProof w:val="0"/>
                <w:szCs w:val="20"/>
                <w:lang w:val="cs-CZ"/>
              </w:rPr>
              <w:fldChar w:fldCharType="begin"/>
            </w:r>
            <w:r w:rsidR="000E443C">
              <w:rPr>
                <w:rFonts w:asciiTheme="majorHAnsi" w:hAnsiTheme="majorHAnsi" w:cstheme="majorHAnsi"/>
                <w:noProof w:val="0"/>
                <w:szCs w:val="20"/>
                <w:lang w:val="cs-CZ"/>
              </w:rPr>
              <w:instrText xml:space="preserve"> TOC </w:instrText>
            </w:r>
            <w:r w:rsidR="000E443C">
              <w:rPr>
                <w:rFonts w:asciiTheme="majorHAnsi" w:hAnsiTheme="majorHAnsi" w:cstheme="majorHAnsi"/>
                <w:noProof w:val="0"/>
              </w:rPr>
              <w:instrText xml:space="preserve">\o "1-3" \h \z \u </w:instrText>
            </w:r>
            <w:r>
              <w:fldChar w:fldCharType="separate"/>
            </w:r>
            <w:hyperlink w:anchor="_Toc215747373" w:history="1">
              <w:r w:rsidRPr="007350FF">
                <w:rPr>
                  <w:rStyle w:val="Hypertextovodkaz"/>
                  <w:rFonts w:cstheme="majorHAnsi"/>
                  <w:b/>
                  <w:bCs/>
                </w:rPr>
                <w:t>1.</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SUBJECT AND PURPOSE OF THE CONTRACT</w:t>
              </w:r>
              <w:r>
                <w:rPr>
                  <w:webHidden/>
                </w:rPr>
                <w:tab/>
              </w:r>
              <w:r>
                <w:rPr>
                  <w:webHidden/>
                </w:rPr>
                <w:fldChar w:fldCharType="begin"/>
              </w:r>
              <w:r>
                <w:rPr>
                  <w:webHidden/>
                </w:rPr>
                <w:instrText xml:space="preserve"> PAGEREF _Toc215747373 \h </w:instrText>
              </w:r>
              <w:r>
                <w:rPr>
                  <w:webHidden/>
                </w:rPr>
              </w:r>
              <w:r>
                <w:rPr>
                  <w:webHidden/>
                </w:rPr>
                <w:fldChar w:fldCharType="separate"/>
              </w:r>
              <w:r>
                <w:rPr>
                  <w:webHidden/>
                </w:rPr>
                <w:t>3</w:t>
              </w:r>
              <w:r>
                <w:rPr>
                  <w:webHidden/>
                </w:rPr>
                <w:fldChar w:fldCharType="end"/>
              </w:r>
            </w:hyperlink>
          </w:p>
          <w:p w14:paraId="2E54CE6C" w14:textId="081E9E05"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74" w:history="1">
              <w:r w:rsidRPr="007350FF">
                <w:rPr>
                  <w:rStyle w:val="Hypertextovodkaz"/>
                  <w:rFonts w:cstheme="majorHAnsi"/>
                  <w:b/>
                  <w:bCs/>
                </w:rPr>
                <w:t>2.</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DECLARATION OF THE PARTIES</w:t>
              </w:r>
              <w:r>
                <w:rPr>
                  <w:webHidden/>
                </w:rPr>
                <w:tab/>
              </w:r>
              <w:r>
                <w:rPr>
                  <w:webHidden/>
                </w:rPr>
                <w:fldChar w:fldCharType="begin"/>
              </w:r>
              <w:r>
                <w:rPr>
                  <w:webHidden/>
                </w:rPr>
                <w:instrText xml:space="preserve"> PAGEREF _Toc215747374 \h </w:instrText>
              </w:r>
              <w:r>
                <w:rPr>
                  <w:webHidden/>
                </w:rPr>
              </w:r>
              <w:r>
                <w:rPr>
                  <w:webHidden/>
                </w:rPr>
                <w:fldChar w:fldCharType="separate"/>
              </w:r>
              <w:r>
                <w:rPr>
                  <w:webHidden/>
                </w:rPr>
                <w:t>4</w:t>
              </w:r>
              <w:r>
                <w:rPr>
                  <w:webHidden/>
                </w:rPr>
                <w:fldChar w:fldCharType="end"/>
              </w:r>
            </w:hyperlink>
          </w:p>
          <w:p w14:paraId="067FE1C6" w14:textId="4A77E705"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75" w:history="1">
              <w:r w:rsidRPr="007350FF">
                <w:rPr>
                  <w:rStyle w:val="Hypertextovodkaz"/>
                  <w:rFonts w:cstheme="majorHAnsi"/>
                  <w:b/>
                  <w:bCs/>
                </w:rPr>
                <w:t>3.</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SUBJECT OF PERFORMANCE OF THE CONTRACT</w:t>
              </w:r>
              <w:r>
                <w:rPr>
                  <w:webHidden/>
                </w:rPr>
                <w:tab/>
              </w:r>
              <w:r>
                <w:rPr>
                  <w:webHidden/>
                </w:rPr>
                <w:fldChar w:fldCharType="begin"/>
              </w:r>
              <w:r>
                <w:rPr>
                  <w:webHidden/>
                </w:rPr>
                <w:instrText xml:space="preserve"> PAGEREF _Toc215747375 \h </w:instrText>
              </w:r>
              <w:r>
                <w:rPr>
                  <w:webHidden/>
                </w:rPr>
              </w:r>
              <w:r>
                <w:rPr>
                  <w:webHidden/>
                </w:rPr>
                <w:fldChar w:fldCharType="separate"/>
              </w:r>
              <w:r>
                <w:rPr>
                  <w:webHidden/>
                </w:rPr>
                <w:t>5</w:t>
              </w:r>
              <w:r>
                <w:rPr>
                  <w:webHidden/>
                </w:rPr>
                <w:fldChar w:fldCharType="end"/>
              </w:r>
            </w:hyperlink>
          </w:p>
          <w:p w14:paraId="730528EA" w14:textId="4DBD8D33"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76" w:history="1">
              <w:r w:rsidRPr="007350FF">
                <w:rPr>
                  <w:rStyle w:val="Hypertextovodkaz"/>
                  <w:rFonts w:cstheme="majorHAnsi"/>
                  <w:b/>
                  <w:bCs/>
                </w:rPr>
                <w:t>4.</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DELIVERY AND TRANSPORT</w:t>
              </w:r>
              <w:r>
                <w:rPr>
                  <w:webHidden/>
                </w:rPr>
                <w:tab/>
              </w:r>
              <w:r>
                <w:rPr>
                  <w:webHidden/>
                </w:rPr>
                <w:fldChar w:fldCharType="begin"/>
              </w:r>
              <w:r>
                <w:rPr>
                  <w:webHidden/>
                </w:rPr>
                <w:instrText xml:space="preserve"> PAGEREF _Toc215747376 \h </w:instrText>
              </w:r>
              <w:r>
                <w:rPr>
                  <w:webHidden/>
                </w:rPr>
              </w:r>
              <w:r>
                <w:rPr>
                  <w:webHidden/>
                </w:rPr>
                <w:fldChar w:fldCharType="separate"/>
              </w:r>
              <w:r>
                <w:rPr>
                  <w:webHidden/>
                </w:rPr>
                <w:t>5</w:t>
              </w:r>
              <w:r>
                <w:rPr>
                  <w:webHidden/>
                </w:rPr>
                <w:fldChar w:fldCharType="end"/>
              </w:r>
            </w:hyperlink>
          </w:p>
          <w:p w14:paraId="27FF9DDC" w14:textId="293BEDAF"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77" w:history="1">
              <w:r w:rsidRPr="007350FF">
                <w:rPr>
                  <w:rStyle w:val="Hypertextovodkaz"/>
                  <w:rFonts w:cstheme="majorHAnsi"/>
                  <w:b/>
                  <w:bCs/>
                </w:rPr>
                <w:t>5.</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ACCEPTANCE PROCEDURE, TRAINING</w:t>
              </w:r>
              <w:r>
                <w:rPr>
                  <w:webHidden/>
                </w:rPr>
                <w:tab/>
              </w:r>
              <w:r>
                <w:rPr>
                  <w:webHidden/>
                </w:rPr>
                <w:fldChar w:fldCharType="begin"/>
              </w:r>
              <w:r>
                <w:rPr>
                  <w:webHidden/>
                </w:rPr>
                <w:instrText xml:space="preserve"> PAGEREF _Toc215747377 \h </w:instrText>
              </w:r>
              <w:r>
                <w:rPr>
                  <w:webHidden/>
                </w:rPr>
              </w:r>
              <w:r>
                <w:rPr>
                  <w:webHidden/>
                </w:rPr>
                <w:fldChar w:fldCharType="separate"/>
              </w:r>
              <w:r>
                <w:rPr>
                  <w:webHidden/>
                </w:rPr>
                <w:t>7</w:t>
              </w:r>
              <w:r>
                <w:rPr>
                  <w:webHidden/>
                </w:rPr>
                <w:fldChar w:fldCharType="end"/>
              </w:r>
            </w:hyperlink>
          </w:p>
          <w:p w14:paraId="1457B659" w14:textId="363DAF25"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78" w:history="1">
              <w:r w:rsidRPr="007350FF">
                <w:rPr>
                  <w:rStyle w:val="Hypertextovodkaz"/>
                  <w:rFonts w:cstheme="majorHAnsi"/>
                  <w:b/>
                  <w:bCs/>
                </w:rPr>
                <w:t>6.</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CONTRACT PERFORMANCE STANDARDS AND WARRANTY</w:t>
              </w:r>
              <w:r>
                <w:rPr>
                  <w:webHidden/>
                </w:rPr>
                <w:tab/>
              </w:r>
              <w:r>
                <w:rPr>
                  <w:webHidden/>
                </w:rPr>
                <w:fldChar w:fldCharType="begin"/>
              </w:r>
              <w:r>
                <w:rPr>
                  <w:webHidden/>
                </w:rPr>
                <w:instrText xml:space="preserve"> PAGEREF _Toc215747378 \h </w:instrText>
              </w:r>
              <w:r>
                <w:rPr>
                  <w:webHidden/>
                </w:rPr>
              </w:r>
              <w:r>
                <w:rPr>
                  <w:webHidden/>
                </w:rPr>
                <w:fldChar w:fldCharType="separate"/>
              </w:r>
              <w:r>
                <w:rPr>
                  <w:webHidden/>
                </w:rPr>
                <w:t>9</w:t>
              </w:r>
              <w:r>
                <w:rPr>
                  <w:webHidden/>
                </w:rPr>
                <w:fldChar w:fldCharType="end"/>
              </w:r>
            </w:hyperlink>
          </w:p>
          <w:p w14:paraId="03FB3B5E" w14:textId="5E292B08"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79" w:history="1">
              <w:r w:rsidRPr="007350FF">
                <w:rPr>
                  <w:rStyle w:val="Hypertextovodkaz"/>
                  <w:rFonts w:cstheme="majorHAnsi"/>
                  <w:b/>
                  <w:bCs/>
                </w:rPr>
                <w:t>7.</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OWNERSHIP RIGHT AND RISK OF DAMAGE</w:t>
              </w:r>
              <w:r>
                <w:rPr>
                  <w:webHidden/>
                </w:rPr>
                <w:tab/>
              </w:r>
              <w:r>
                <w:rPr>
                  <w:webHidden/>
                </w:rPr>
                <w:fldChar w:fldCharType="begin"/>
              </w:r>
              <w:r>
                <w:rPr>
                  <w:webHidden/>
                </w:rPr>
                <w:instrText xml:space="preserve"> PAGEREF _Toc215747379 \h </w:instrText>
              </w:r>
              <w:r>
                <w:rPr>
                  <w:webHidden/>
                </w:rPr>
              </w:r>
              <w:r>
                <w:rPr>
                  <w:webHidden/>
                </w:rPr>
                <w:fldChar w:fldCharType="separate"/>
              </w:r>
              <w:r>
                <w:rPr>
                  <w:webHidden/>
                </w:rPr>
                <w:t>12</w:t>
              </w:r>
              <w:r>
                <w:rPr>
                  <w:webHidden/>
                </w:rPr>
                <w:fldChar w:fldCharType="end"/>
              </w:r>
            </w:hyperlink>
          </w:p>
          <w:p w14:paraId="5821401E" w14:textId="71116288"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0" w:history="1">
              <w:r w:rsidRPr="007350FF">
                <w:rPr>
                  <w:rStyle w:val="Hypertextovodkaz"/>
                  <w:rFonts w:cstheme="majorHAnsi"/>
                  <w:b/>
                  <w:bCs/>
                </w:rPr>
                <w:t>8.</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INTELLECTUAL PROPERTY RIGHTS</w:t>
              </w:r>
              <w:r>
                <w:rPr>
                  <w:webHidden/>
                </w:rPr>
                <w:tab/>
              </w:r>
              <w:r>
                <w:rPr>
                  <w:webHidden/>
                </w:rPr>
                <w:fldChar w:fldCharType="begin"/>
              </w:r>
              <w:r>
                <w:rPr>
                  <w:webHidden/>
                </w:rPr>
                <w:instrText xml:space="preserve"> PAGEREF _Toc215747380 \h </w:instrText>
              </w:r>
              <w:r>
                <w:rPr>
                  <w:webHidden/>
                </w:rPr>
              </w:r>
              <w:r>
                <w:rPr>
                  <w:webHidden/>
                </w:rPr>
                <w:fldChar w:fldCharType="separate"/>
              </w:r>
              <w:r>
                <w:rPr>
                  <w:webHidden/>
                </w:rPr>
                <w:t>12</w:t>
              </w:r>
              <w:r>
                <w:rPr>
                  <w:webHidden/>
                </w:rPr>
                <w:fldChar w:fldCharType="end"/>
              </w:r>
            </w:hyperlink>
          </w:p>
          <w:p w14:paraId="0EA596DE" w14:textId="25B2D586"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1" w:history="1">
              <w:r w:rsidRPr="007350FF">
                <w:rPr>
                  <w:rStyle w:val="Hypertextovodkaz"/>
                  <w:rFonts w:cstheme="majorHAnsi"/>
                  <w:b/>
                  <w:bCs/>
                </w:rPr>
                <w:t>9.</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PAYMENT CONDITIONS</w:t>
              </w:r>
              <w:r>
                <w:rPr>
                  <w:webHidden/>
                </w:rPr>
                <w:tab/>
              </w:r>
              <w:r>
                <w:rPr>
                  <w:webHidden/>
                </w:rPr>
                <w:fldChar w:fldCharType="begin"/>
              </w:r>
              <w:r>
                <w:rPr>
                  <w:webHidden/>
                </w:rPr>
                <w:instrText xml:space="preserve"> PAGEREF _Toc215747381 \h </w:instrText>
              </w:r>
              <w:r>
                <w:rPr>
                  <w:webHidden/>
                </w:rPr>
              </w:r>
              <w:r>
                <w:rPr>
                  <w:webHidden/>
                </w:rPr>
                <w:fldChar w:fldCharType="separate"/>
              </w:r>
              <w:r>
                <w:rPr>
                  <w:webHidden/>
                </w:rPr>
                <w:t>13</w:t>
              </w:r>
              <w:r>
                <w:rPr>
                  <w:webHidden/>
                </w:rPr>
                <w:fldChar w:fldCharType="end"/>
              </w:r>
            </w:hyperlink>
          </w:p>
          <w:p w14:paraId="01997F92" w14:textId="60FC4231"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2" w:history="1">
              <w:r w:rsidRPr="007350FF">
                <w:rPr>
                  <w:rStyle w:val="Hypertextovodkaz"/>
                  <w:rFonts w:cstheme="majorHAnsi"/>
                  <w:b/>
                  <w:bCs/>
                </w:rPr>
                <w:t>10.</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CONTRACTUAL SANCTIONS</w:t>
              </w:r>
              <w:r>
                <w:rPr>
                  <w:webHidden/>
                </w:rPr>
                <w:tab/>
              </w:r>
              <w:r>
                <w:rPr>
                  <w:webHidden/>
                </w:rPr>
                <w:fldChar w:fldCharType="begin"/>
              </w:r>
              <w:r>
                <w:rPr>
                  <w:webHidden/>
                </w:rPr>
                <w:instrText xml:space="preserve"> PAGEREF _Toc215747382 \h </w:instrText>
              </w:r>
              <w:r>
                <w:rPr>
                  <w:webHidden/>
                </w:rPr>
              </w:r>
              <w:r>
                <w:rPr>
                  <w:webHidden/>
                </w:rPr>
                <w:fldChar w:fldCharType="separate"/>
              </w:r>
              <w:r>
                <w:rPr>
                  <w:webHidden/>
                </w:rPr>
                <w:t>14</w:t>
              </w:r>
              <w:r>
                <w:rPr>
                  <w:webHidden/>
                </w:rPr>
                <w:fldChar w:fldCharType="end"/>
              </w:r>
            </w:hyperlink>
          </w:p>
          <w:p w14:paraId="78BFAB00" w14:textId="12AD5731"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3" w:history="1">
              <w:r w:rsidRPr="007350FF">
                <w:rPr>
                  <w:rStyle w:val="Hypertextovodkaz"/>
                  <w:rFonts w:cstheme="majorHAnsi"/>
                  <w:b/>
                  <w:bCs/>
                </w:rPr>
                <w:t>11.</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FORCE MAJEURE</w:t>
              </w:r>
              <w:r>
                <w:rPr>
                  <w:webHidden/>
                </w:rPr>
                <w:tab/>
              </w:r>
              <w:r>
                <w:rPr>
                  <w:webHidden/>
                </w:rPr>
                <w:fldChar w:fldCharType="begin"/>
              </w:r>
              <w:r>
                <w:rPr>
                  <w:webHidden/>
                </w:rPr>
                <w:instrText xml:space="preserve"> PAGEREF _Toc215747383 \h </w:instrText>
              </w:r>
              <w:r>
                <w:rPr>
                  <w:webHidden/>
                </w:rPr>
              </w:r>
              <w:r>
                <w:rPr>
                  <w:webHidden/>
                </w:rPr>
                <w:fldChar w:fldCharType="separate"/>
              </w:r>
              <w:r>
                <w:rPr>
                  <w:webHidden/>
                </w:rPr>
                <w:t>15</w:t>
              </w:r>
              <w:r>
                <w:rPr>
                  <w:webHidden/>
                </w:rPr>
                <w:fldChar w:fldCharType="end"/>
              </w:r>
            </w:hyperlink>
          </w:p>
          <w:p w14:paraId="6C100A39" w14:textId="7821DA48"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4" w:history="1">
              <w:r w:rsidRPr="007350FF">
                <w:rPr>
                  <w:rStyle w:val="Hypertextovodkaz"/>
                  <w:rFonts w:cstheme="majorHAnsi"/>
                  <w:b/>
                  <w:bCs/>
                </w:rPr>
                <w:t>12.</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PROVISION RELATED TO THE FINANCING OF THE PURCHASE OF THE MACHINE</w:t>
              </w:r>
              <w:r>
                <w:rPr>
                  <w:webHidden/>
                </w:rPr>
                <w:tab/>
              </w:r>
              <w:r>
                <w:rPr>
                  <w:webHidden/>
                </w:rPr>
                <w:fldChar w:fldCharType="begin"/>
              </w:r>
              <w:r>
                <w:rPr>
                  <w:webHidden/>
                </w:rPr>
                <w:instrText xml:space="preserve"> PAGEREF _Toc215747384 \h </w:instrText>
              </w:r>
              <w:r>
                <w:rPr>
                  <w:webHidden/>
                </w:rPr>
              </w:r>
              <w:r>
                <w:rPr>
                  <w:webHidden/>
                </w:rPr>
                <w:fldChar w:fldCharType="separate"/>
              </w:r>
              <w:r>
                <w:rPr>
                  <w:webHidden/>
                </w:rPr>
                <w:t>16</w:t>
              </w:r>
              <w:r>
                <w:rPr>
                  <w:webHidden/>
                </w:rPr>
                <w:fldChar w:fldCharType="end"/>
              </w:r>
            </w:hyperlink>
          </w:p>
          <w:p w14:paraId="3E650F63" w14:textId="6D953161"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5" w:history="1">
              <w:r w:rsidRPr="007350FF">
                <w:rPr>
                  <w:rStyle w:val="Hypertextovodkaz"/>
                  <w:rFonts w:cstheme="majorHAnsi"/>
                  <w:b/>
                  <w:bCs/>
                </w:rPr>
                <w:t>13.</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CONFIDENTIALITY OF INFORMATION AND POSSIBILITIES OF PUBLISHING THE CONTRACT OR PUBLISHING INFORMATION ABOUT THE CONTRACT</w:t>
              </w:r>
              <w:r>
                <w:rPr>
                  <w:webHidden/>
                </w:rPr>
                <w:tab/>
              </w:r>
              <w:r>
                <w:rPr>
                  <w:webHidden/>
                </w:rPr>
                <w:fldChar w:fldCharType="begin"/>
              </w:r>
              <w:r>
                <w:rPr>
                  <w:webHidden/>
                </w:rPr>
                <w:instrText xml:space="preserve"> PAGEREF _Toc215747385 \h </w:instrText>
              </w:r>
              <w:r>
                <w:rPr>
                  <w:webHidden/>
                </w:rPr>
              </w:r>
              <w:r>
                <w:rPr>
                  <w:webHidden/>
                </w:rPr>
                <w:fldChar w:fldCharType="separate"/>
              </w:r>
              <w:r>
                <w:rPr>
                  <w:webHidden/>
                </w:rPr>
                <w:t>18</w:t>
              </w:r>
              <w:r>
                <w:rPr>
                  <w:webHidden/>
                </w:rPr>
                <w:fldChar w:fldCharType="end"/>
              </w:r>
            </w:hyperlink>
          </w:p>
          <w:p w14:paraId="460C2B58" w14:textId="496E973E"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6" w:history="1">
              <w:r w:rsidRPr="007350FF">
                <w:rPr>
                  <w:rStyle w:val="Hypertextovodkaz"/>
                  <w:rFonts w:cstheme="majorHAnsi"/>
                  <w:b/>
                  <w:bCs/>
                </w:rPr>
                <w:t>14.</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CONTACT INFORMATION AND NOTIFICATIONS</w:t>
              </w:r>
              <w:r>
                <w:rPr>
                  <w:webHidden/>
                </w:rPr>
                <w:tab/>
              </w:r>
              <w:r>
                <w:rPr>
                  <w:webHidden/>
                </w:rPr>
                <w:fldChar w:fldCharType="begin"/>
              </w:r>
              <w:r>
                <w:rPr>
                  <w:webHidden/>
                </w:rPr>
                <w:instrText xml:space="preserve"> PAGEREF _Toc215747386 \h </w:instrText>
              </w:r>
              <w:r>
                <w:rPr>
                  <w:webHidden/>
                </w:rPr>
              </w:r>
              <w:r>
                <w:rPr>
                  <w:webHidden/>
                </w:rPr>
                <w:fldChar w:fldCharType="separate"/>
              </w:r>
              <w:r>
                <w:rPr>
                  <w:webHidden/>
                </w:rPr>
                <w:t>19</w:t>
              </w:r>
              <w:r>
                <w:rPr>
                  <w:webHidden/>
                </w:rPr>
                <w:fldChar w:fldCharType="end"/>
              </w:r>
            </w:hyperlink>
          </w:p>
          <w:p w14:paraId="5BE7BBC3" w14:textId="31E1838E"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7" w:history="1">
              <w:r w:rsidRPr="007350FF">
                <w:rPr>
                  <w:rStyle w:val="Hypertextovodkaz"/>
                  <w:rFonts w:cstheme="majorHAnsi"/>
                  <w:b/>
                  <w:bCs/>
                </w:rPr>
                <w:t>15.</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ASSIGNMENT AND OTHER ACTS</w:t>
              </w:r>
              <w:r>
                <w:rPr>
                  <w:webHidden/>
                </w:rPr>
                <w:tab/>
              </w:r>
              <w:r>
                <w:rPr>
                  <w:webHidden/>
                </w:rPr>
                <w:fldChar w:fldCharType="begin"/>
              </w:r>
              <w:r>
                <w:rPr>
                  <w:webHidden/>
                </w:rPr>
                <w:instrText xml:space="preserve"> PAGEREF _Toc215747387 \h </w:instrText>
              </w:r>
              <w:r>
                <w:rPr>
                  <w:webHidden/>
                </w:rPr>
              </w:r>
              <w:r>
                <w:rPr>
                  <w:webHidden/>
                </w:rPr>
                <w:fldChar w:fldCharType="separate"/>
              </w:r>
              <w:r>
                <w:rPr>
                  <w:webHidden/>
                </w:rPr>
                <w:t>20</w:t>
              </w:r>
              <w:r>
                <w:rPr>
                  <w:webHidden/>
                </w:rPr>
                <w:fldChar w:fldCharType="end"/>
              </w:r>
            </w:hyperlink>
          </w:p>
          <w:p w14:paraId="641B1E26" w14:textId="67CC11D5"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8" w:history="1">
              <w:r w:rsidRPr="007350FF">
                <w:rPr>
                  <w:rStyle w:val="Hypertextovodkaz"/>
                  <w:rFonts w:cstheme="majorHAnsi"/>
                  <w:b/>
                  <w:bCs/>
                </w:rPr>
                <w:t>16.</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CONTRACT TERMINATION</w:t>
              </w:r>
              <w:r>
                <w:rPr>
                  <w:webHidden/>
                </w:rPr>
                <w:tab/>
              </w:r>
              <w:r>
                <w:rPr>
                  <w:webHidden/>
                </w:rPr>
                <w:fldChar w:fldCharType="begin"/>
              </w:r>
              <w:r>
                <w:rPr>
                  <w:webHidden/>
                </w:rPr>
                <w:instrText xml:space="preserve"> PAGEREF _Toc215747388 \h </w:instrText>
              </w:r>
              <w:r>
                <w:rPr>
                  <w:webHidden/>
                </w:rPr>
              </w:r>
              <w:r>
                <w:rPr>
                  <w:webHidden/>
                </w:rPr>
                <w:fldChar w:fldCharType="separate"/>
              </w:r>
              <w:r>
                <w:rPr>
                  <w:webHidden/>
                </w:rPr>
                <w:t>20</w:t>
              </w:r>
              <w:r>
                <w:rPr>
                  <w:webHidden/>
                </w:rPr>
                <w:fldChar w:fldCharType="end"/>
              </w:r>
            </w:hyperlink>
          </w:p>
          <w:p w14:paraId="7F6090BC" w14:textId="7C0E7E72"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89" w:history="1">
              <w:r w:rsidRPr="007350FF">
                <w:rPr>
                  <w:rStyle w:val="Hypertextovodkaz"/>
                  <w:rFonts w:cstheme="majorHAnsi"/>
                  <w:b/>
                  <w:bCs/>
                </w:rPr>
                <w:t>17.</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DISPUTE RESOLUTION AND NEGOTIATION</w:t>
              </w:r>
              <w:r>
                <w:rPr>
                  <w:webHidden/>
                </w:rPr>
                <w:tab/>
              </w:r>
              <w:r>
                <w:rPr>
                  <w:webHidden/>
                </w:rPr>
                <w:fldChar w:fldCharType="begin"/>
              </w:r>
              <w:r>
                <w:rPr>
                  <w:webHidden/>
                </w:rPr>
                <w:instrText xml:space="preserve"> PAGEREF _Toc215747389 \h </w:instrText>
              </w:r>
              <w:r>
                <w:rPr>
                  <w:webHidden/>
                </w:rPr>
              </w:r>
              <w:r>
                <w:rPr>
                  <w:webHidden/>
                </w:rPr>
                <w:fldChar w:fldCharType="separate"/>
              </w:r>
              <w:r>
                <w:rPr>
                  <w:webHidden/>
                </w:rPr>
                <w:t>22</w:t>
              </w:r>
              <w:r>
                <w:rPr>
                  <w:webHidden/>
                </w:rPr>
                <w:fldChar w:fldCharType="end"/>
              </w:r>
            </w:hyperlink>
          </w:p>
          <w:p w14:paraId="369D82F2" w14:textId="05DC8D80"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90" w:history="1">
              <w:r w:rsidRPr="007350FF">
                <w:rPr>
                  <w:rStyle w:val="Hypertextovodkaz"/>
                  <w:rFonts w:cstheme="majorHAnsi"/>
                  <w:b/>
                  <w:bCs/>
                </w:rPr>
                <w:t>18.</w:t>
              </w:r>
              <w:r>
                <w:rPr>
                  <w:rFonts w:asciiTheme="minorHAnsi" w:eastAsiaTheme="minorEastAsia" w:hAnsiTheme="minorHAnsi" w:cstheme="minorBidi"/>
                  <w:kern w:val="2"/>
                  <w:sz w:val="24"/>
                  <w:szCs w:val="24"/>
                  <w:lang w:val="cs-CZ" w:eastAsia="cs-CZ"/>
                  <w14:ligatures w14:val="standardContextual"/>
                </w:rPr>
                <w:tab/>
              </w:r>
              <w:r w:rsidRPr="007350FF">
                <w:rPr>
                  <w:rStyle w:val="Hypertextovodkaz"/>
                  <w:rFonts w:cstheme="majorHAnsi"/>
                  <w:b/>
                </w:rPr>
                <w:t>COMMON AND FINAL PROVISIONS</w:t>
              </w:r>
              <w:r>
                <w:rPr>
                  <w:webHidden/>
                </w:rPr>
                <w:tab/>
              </w:r>
              <w:r>
                <w:rPr>
                  <w:webHidden/>
                </w:rPr>
                <w:fldChar w:fldCharType="begin"/>
              </w:r>
              <w:r>
                <w:rPr>
                  <w:webHidden/>
                </w:rPr>
                <w:instrText xml:space="preserve"> PAGEREF _Toc215747390 \h </w:instrText>
              </w:r>
              <w:r>
                <w:rPr>
                  <w:webHidden/>
                </w:rPr>
              </w:r>
              <w:r>
                <w:rPr>
                  <w:webHidden/>
                </w:rPr>
                <w:fldChar w:fldCharType="separate"/>
              </w:r>
              <w:r>
                <w:rPr>
                  <w:webHidden/>
                </w:rPr>
                <w:t>23</w:t>
              </w:r>
              <w:r>
                <w:rPr>
                  <w:webHidden/>
                </w:rPr>
                <w:fldChar w:fldCharType="end"/>
              </w:r>
            </w:hyperlink>
          </w:p>
          <w:p w14:paraId="53B54120" w14:textId="52F7D46A"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91" w:history="1">
              <w:r w:rsidRPr="007350FF">
                <w:rPr>
                  <w:rStyle w:val="Hypertextovodkaz"/>
                  <w:rFonts w:cstheme="majorHAnsi"/>
                  <w:b/>
                </w:rPr>
                <w:t>Annex 1 Machine</w:t>
              </w:r>
              <w:r>
                <w:rPr>
                  <w:webHidden/>
                </w:rPr>
                <w:tab/>
              </w:r>
              <w:r>
                <w:rPr>
                  <w:webHidden/>
                </w:rPr>
                <w:fldChar w:fldCharType="begin"/>
              </w:r>
              <w:r>
                <w:rPr>
                  <w:webHidden/>
                </w:rPr>
                <w:instrText xml:space="preserve"> PAGEREF _Toc215747391 \h </w:instrText>
              </w:r>
              <w:r>
                <w:rPr>
                  <w:webHidden/>
                </w:rPr>
              </w:r>
              <w:r>
                <w:rPr>
                  <w:webHidden/>
                </w:rPr>
                <w:fldChar w:fldCharType="separate"/>
              </w:r>
              <w:r>
                <w:rPr>
                  <w:webHidden/>
                </w:rPr>
                <w:t>26</w:t>
              </w:r>
              <w:r>
                <w:rPr>
                  <w:webHidden/>
                </w:rPr>
                <w:fldChar w:fldCharType="end"/>
              </w:r>
            </w:hyperlink>
          </w:p>
          <w:p w14:paraId="6B903FD7" w14:textId="0035ABE3"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92" w:history="1">
              <w:r w:rsidRPr="007350FF">
                <w:rPr>
                  <w:rStyle w:val="Hypertextovodkaz"/>
                  <w:rFonts w:cstheme="majorHAnsi"/>
                  <w:b/>
                </w:rPr>
                <w:t>Annex 2 Documentation</w:t>
              </w:r>
              <w:r>
                <w:rPr>
                  <w:webHidden/>
                </w:rPr>
                <w:tab/>
              </w:r>
              <w:r>
                <w:rPr>
                  <w:webHidden/>
                </w:rPr>
                <w:fldChar w:fldCharType="begin"/>
              </w:r>
              <w:r>
                <w:rPr>
                  <w:webHidden/>
                </w:rPr>
                <w:instrText xml:space="preserve"> PAGEREF _Toc215747392 \h </w:instrText>
              </w:r>
              <w:r>
                <w:rPr>
                  <w:webHidden/>
                </w:rPr>
              </w:r>
              <w:r>
                <w:rPr>
                  <w:webHidden/>
                </w:rPr>
                <w:fldChar w:fldCharType="separate"/>
              </w:r>
              <w:r>
                <w:rPr>
                  <w:webHidden/>
                </w:rPr>
                <w:t>26</w:t>
              </w:r>
              <w:r>
                <w:rPr>
                  <w:webHidden/>
                </w:rPr>
                <w:fldChar w:fldCharType="end"/>
              </w:r>
            </w:hyperlink>
          </w:p>
          <w:p w14:paraId="17EE056E" w14:textId="49EC1F42"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93" w:history="1">
              <w:r w:rsidRPr="007350FF">
                <w:rPr>
                  <w:rStyle w:val="Hypertextovodkaz"/>
                  <w:rFonts w:cstheme="majorHAnsi"/>
                  <w:b/>
                </w:rPr>
                <w:t>Annex 3 Warranty Service and Defect Removal, Training</w:t>
              </w:r>
              <w:r>
                <w:rPr>
                  <w:webHidden/>
                </w:rPr>
                <w:tab/>
              </w:r>
              <w:r>
                <w:rPr>
                  <w:webHidden/>
                </w:rPr>
                <w:fldChar w:fldCharType="begin"/>
              </w:r>
              <w:r>
                <w:rPr>
                  <w:webHidden/>
                </w:rPr>
                <w:instrText xml:space="preserve"> PAGEREF _Toc215747393 \h </w:instrText>
              </w:r>
              <w:r>
                <w:rPr>
                  <w:webHidden/>
                </w:rPr>
              </w:r>
              <w:r>
                <w:rPr>
                  <w:webHidden/>
                </w:rPr>
                <w:fldChar w:fldCharType="separate"/>
              </w:r>
              <w:r>
                <w:rPr>
                  <w:webHidden/>
                </w:rPr>
                <w:t>26</w:t>
              </w:r>
              <w:r>
                <w:rPr>
                  <w:webHidden/>
                </w:rPr>
                <w:fldChar w:fldCharType="end"/>
              </w:r>
            </w:hyperlink>
          </w:p>
          <w:p w14:paraId="21531D36" w14:textId="4F657360"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94" w:history="1">
              <w:r w:rsidRPr="007350FF">
                <w:rPr>
                  <w:rStyle w:val="Hypertextovodkaz"/>
                  <w:rFonts w:cstheme="majorHAnsi"/>
                  <w:b/>
                </w:rPr>
                <w:t>Annex No. 4 Performance Schedule</w:t>
              </w:r>
              <w:r>
                <w:rPr>
                  <w:webHidden/>
                </w:rPr>
                <w:tab/>
              </w:r>
              <w:r>
                <w:rPr>
                  <w:webHidden/>
                </w:rPr>
                <w:fldChar w:fldCharType="begin"/>
              </w:r>
              <w:r>
                <w:rPr>
                  <w:webHidden/>
                </w:rPr>
                <w:instrText xml:space="preserve"> PAGEREF _Toc215747394 \h </w:instrText>
              </w:r>
              <w:r>
                <w:rPr>
                  <w:webHidden/>
                </w:rPr>
              </w:r>
              <w:r>
                <w:rPr>
                  <w:webHidden/>
                </w:rPr>
                <w:fldChar w:fldCharType="separate"/>
              </w:r>
              <w:r>
                <w:rPr>
                  <w:webHidden/>
                </w:rPr>
                <w:t>27</w:t>
              </w:r>
              <w:r>
                <w:rPr>
                  <w:webHidden/>
                </w:rPr>
                <w:fldChar w:fldCharType="end"/>
              </w:r>
            </w:hyperlink>
          </w:p>
          <w:p w14:paraId="0C9468B4" w14:textId="090D65F4" w:rsidR="00FC2419" w:rsidRDefault="00FC2419">
            <w:pPr>
              <w:pStyle w:val="Obsah1"/>
              <w:rPr>
                <w:rFonts w:asciiTheme="minorHAnsi" w:eastAsiaTheme="minorEastAsia" w:hAnsiTheme="minorHAnsi" w:cstheme="minorBidi"/>
                <w:kern w:val="2"/>
                <w:sz w:val="24"/>
                <w:szCs w:val="24"/>
                <w:lang w:val="cs-CZ" w:eastAsia="cs-CZ"/>
                <w14:ligatures w14:val="standardContextual"/>
              </w:rPr>
            </w:pPr>
            <w:hyperlink w:anchor="_Toc215747395" w:history="1">
              <w:r w:rsidRPr="007350FF">
                <w:rPr>
                  <w:rStyle w:val="Hypertextovodkaz"/>
                  <w:rFonts w:cstheme="majorHAnsi"/>
                  <w:b/>
                </w:rPr>
                <w:t>Annex No. 5 Procurement Documentation for the Public Contract</w:t>
              </w:r>
              <w:r>
                <w:rPr>
                  <w:webHidden/>
                </w:rPr>
                <w:tab/>
              </w:r>
              <w:r>
                <w:rPr>
                  <w:webHidden/>
                </w:rPr>
                <w:fldChar w:fldCharType="begin"/>
              </w:r>
              <w:r>
                <w:rPr>
                  <w:webHidden/>
                </w:rPr>
                <w:instrText xml:space="preserve"> PAGEREF _Toc215747395 \h </w:instrText>
              </w:r>
              <w:r>
                <w:rPr>
                  <w:webHidden/>
                </w:rPr>
              </w:r>
              <w:r>
                <w:rPr>
                  <w:webHidden/>
                </w:rPr>
                <w:fldChar w:fldCharType="separate"/>
              </w:r>
              <w:r>
                <w:rPr>
                  <w:webHidden/>
                </w:rPr>
                <w:t>27</w:t>
              </w:r>
              <w:r>
                <w:rPr>
                  <w:webHidden/>
                </w:rPr>
                <w:fldChar w:fldCharType="end"/>
              </w:r>
            </w:hyperlink>
          </w:p>
          <w:p w14:paraId="051151BA" w14:textId="34816AD4" w:rsidR="00C87725" w:rsidRDefault="00FC2419">
            <w:pPr>
              <w:tabs>
                <w:tab w:val="left" w:pos="7455"/>
              </w:tabs>
              <w:jc w:val="center"/>
              <w:rPr>
                <w:rFonts w:asciiTheme="majorHAnsi" w:hAnsiTheme="majorHAnsi" w:cstheme="majorHAnsi"/>
                <w:b/>
                <w:szCs w:val="20"/>
                <w:lang w:val="cs-CZ"/>
              </w:rPr>
            </w:pPr>
            <w:r>
              <w:fldChar w:fldCharType="end"/>
            </w:r>
          </w:p>
        </w:tc>
      </w:tr>
    </w:tbl>
    <w:p w14:paraId="2FEFAA73" w14:textId="77777777" w:rsidR="000E443C" w:rsidRPr="002F7996" w:rsidRDefault="000E443C" w:rsidP="000E443C">
      <w:pPr>
        <w:rPr>
          <w:rFonts w:asciiTheme="majorHAnsi" w:hAnsiTheme="majorHAnsi" w:cstheme="majorHAnsi"/>
          <w:szCs w:val="20"/>
        </w:rPr>
      </w:pPr>
      <w:r>
        <w:rPr>
          <w:rFonts w:asciiTheme="majorHAnsi" w:hAnsiTheme="majorHAnsi" w:cstheme="majorHAnsi"/>
        </w:rPr>
        <w:br w:type="page"/>
      </w:r>
    </w:p>
    <w:p w14:paraId="186ABCCB" w14:textId="77777777" w:rsidR="000E443C" w:rsidRPr="002F7996" w:rsidRDefault="000E443C" w:rsidP="000E443C">
      <w:pPr>
        <w:jc w:val="center"/>
        <w:rPr>
          <w:rFonts w:asciiTheme="majorHAnsi" w:hAnsiTheme="majorHAnsi" w:cstheme="majorHAnsi"/>
          <w:szCs w:val="20"/>
        </w:rPr>
      </w:pPr>
      <w:r>
        <w:rPr>
          <w:rFonts w:asciiTheme="majorHAnsi" w:hAnsiTheme="majorHAnsi" w:cstheme="majorHAnsi"/>
          <w:b/>
        </w:rPr>
        <w:lastRenderedPageBreak/>
        <w:t xml:space="preserve">THIS PURCHASE CONTRACT </w:t>
      </w:r>
      <w:r>
        <w:rPr>
          <w:rFonts w:asciiTheme="majorHAnsi" w:hAnsiTheme="majorHAnsi" w:cstheme="majorHAnsi"/>
        </w:rPr>
        <w:t>(hereinafter referred to as the "</w:t>
      </w:r>
      <w:r>
        <w:rPr>
          <w:rFonts w:asciiTheme="majorHAnsi" w:hAnsiTheme="majorHAnsi" w:cstheme="majorHAnsi"/>
          <w:b/>
        </w:rPr>
        <w:t>Contract</w:t>
      </w:r>
      <w:r>
        <w:rPr>
          <w:rFonts w:asciiTheme="majorHAnsi" w:hAnsiTheme="majorHAnsi" w:cstheme="majorHAnsi"/>
        </w:rPr>
        <w:t>")</w:t>
      </w:r>
      <w:r>
        <w:rPr>
          <w:rFonts w:asciiTheme="majorHAnsi" w:hAnsiTheme="majorHAnsi" w:cstheme="majorHAnsi"/>
          <w:b/>
        </w:rPr>
        <w:t xml:space="preserve"> </w:t>
      </w:r>
      <w:r>
        <w:rPr>
          <w:rFonts w:asciiTheme="majorHAnsi" w:hAnsiTheme="majorHAnsi" w:cstheme="majorHAnsi"/>
        </w:rPr>
        <w:t>was concluded on the day of signing stated above</w:t>
      </w:r>
    </w:p>
    <w:p w14:paraId="51D9885E" w14:textId="77777777" w:rsidR="000E443C" w:rsidRPr="002F7996" w:rsidRDefault="000E443C" w:rsidP="000E443C">
      <w:pPr>
        <w:pStyle w:val="Body"/>
        <w:rPr>
          <w:rFonts w:asciiTheme="majorHAnsi" w:hAnsiTheme="majorHAnsi" w:cstheme="majorHAnsi"/>
          <w:sz w:val="20"/>
          <w:szCs w:val="20"/>
        </w:rPr>
      </w:pPr>
      <w:r>
        <w:rPr>
          <w:rFonts w:asciiTheme="majorHAnsi" w:hAnsiTheme="majorHAnsi" w:cstheme="majorHAnsi"/>
          <w:b/>
          <w:sz w:val="20"/>
        </w:rPr>
        <w:t>BETWEEN</w:t>
      </w:r>
      <w:r>
        <w:rPr>
          <w:rFonts w:asciiTheme="majorHAnsi" w:hAnsiTheme="majorHAnsi" w:cstheme="majorHAnsi"/>
          <w:sz w:val="20"/>
        </w:rPr>
        <w:t>:</w:t>
      </w:r>
    </w:p>
    <w:p w14:paraId="21516913" w14:textId="77777777" w:rsidR="000E443C" w:rsidRPr="002F7996" w:rsidRDefault="000E443C" w:rsidP="000E443C">
      <w:pPr>
        <w:pStyle w:val="Parties"/>
        <w:numPr>
          <w:ilvl w:val="0"/>
          <w:numId w:val="2"/>
        </w:numPr>
        <w:tabs>
          <w:tab w:val="clear" w:pos="992"/>
          <w:tab w:val="num" w:pos="450"/>
        </w:tabs>
        <w:ind w:left="481" w:hanging="481"/>
        <w:rPr>
          <w:rFonts w:asciiTheme="majorHAnsi" w:hAnsiTheme="majorHAnsi" w:cstheme="majorHAnsi"/>
          <w:b/>
          <w:bCs/>
          <w:snapToGrid w:val="0"/>
          <w:sz w:val="20"/>
          <w:szCs w:val="20"/>
        </w:rPr>
      </w:pPr>
      <w:r>
        <w:rPr>
          <w:rFonts w:asciiTheme="majorHAnsi" w:hAnsiTheme="majorHAnsi" w:cstheme="majorHAnsi"/>
          <w:sz w:val="20"/>
        </w:rPr>
        <w:t>[</w:t>
      </w:r>
      <w:r>
        <w:rPr>
          <w:rFonts w:asciiTheme="majorHAnsi" w:hAnsiTheme="majorHAnsi" w:cstheme="majorHAnsi"/>
          <w:sz w:val="20"/>
          <w:highlight w:val="yellow"/>
        </w:rPr>
        <w:t>Name incl. the legal entity type</w:t>
      </w:r>
      <w:r>
        <w:rPr>
          <w:rFonts w:asciiTheme="majorHAnsi" w:hAnsiTheme="majorHAnsi" w:cstheme="majorHAnsi"/>
          <w:sz w:val="20"/>
        </w:rPr>
        <w:t>]</w:t>
      </w:r>
      <w:r>
        <w:rPr>
          <w:rFonts w:asciiTheme="majorHAnsi" w:hAnsiTheme="majorHAnsi" w:cstheme="majorHAnsi"/>
          <w:b/>
          <w:sz w:val="20"/>
        </w:rPr>
        <w:t xml:space="preserve">, </w:t>
      </w:r>
      <w:r>
        <w:rPr>
          <w:rFonts w:asciiTheme="majorHAnsi" w:hAnsiTheme="majorHAnsi" w:cstheme="majorHAnsi"/>
          <w:sz w:val="20"/>
        </w:rPr>
        <w:t>a company registered in accordance with [</w:t>
      </w:r>
      <w:r>
        <w:rPr>
          <w:rFonts w:asciiTheme="majorHAnsi" w:hAnsiTheme="majorHAnsi" w:cstheme="majorHAnsi"/>
          <w:sz w:val="20"/>
          <w:highlight w:val="yellow"/>
        </w:rPr>
        <w:t>TO BE ADDED</w:t>
      </w:r>
      <w:r>
        <w:rPr>
          <w:rFonts w:asciiTheme="majorHAnsi" w:hAnsiTheme="majorHAnsi" w:cstheme="majorHAnsi"/>
          <w:sz w:val="20"/>
        </w:rPr>
        <w:t>] legal code under registration number [</w:t>
      </w:r>
      <w:r>
        <w:rPr>
          <w:rFonts w:asciiTheme="majorHAnsi" w:hAnsiTheme="majorHAnsi" w:cstheme="majorHAnsi"/>
          <w:sz w:val="20"/>
          <w:highlight w:val="yellow"/>
        </w:rPr>
        <w:t>TO BE ADDED</w:t>
      </w:r>
      <w:r>
        <w:rPr>
          <w:rFonts w:asciiTheme="majorHAnsi" w:hAnsiTheme="majorHAnsi" w:cstheme="majorHAnsi"/>
          <w:sz w:val="20"/>
        </w:rPr>
        <w:t xml:space="preserve">], </w:t>
      </w:r>
      <w:r>
        <w:rPr>
          <w:rFonts w:asciiTheme="majorHAnsi" w:eastAsia="Times New Roman" w:hAnsiTheme="majorHAnsi" w:cstheme="majorHAnsi"/>
          <w:color w:val="000000"/>
          <w:sz w:val="20"/>
        </w:rPr>
        <w:t>registered at [</w:t>
      </w:r>
      <w:r>
        <w:rPr>
          <w:rFonts w:asciiTheme="majorHAnsi" w:eastAsia="Times New Roman" w:hAnsiTheme="majorHAnsi" w:cstheme="majorHAnsi"/>
          <w:color w:val="000000"/>
          <w:sz w:val="20"/>
          <w:highlight w:val="yellow"/>
        </w:rPr>
        <w:t>TO BE ADDED</w:t>
      </w:r>
      <w:r>
        <w:rPr>
          <w:rFonts w:asciiTheme="majorHAnsi" w:eastAsia="Times New Roman" w:hAnsiTheme="majorHAnsi" w:cstheme="majorHAnsi"/>
          <w:color w:val="000000"/>
          <w:sz w:val="20"/>
        </w:rPr>
        <w:t xml:space="preserve">], </w:t>
      </w:r>
      <w:r>
        <w:rPr>
          <w:rFonts w:asciiTheme="majorHAnsi" w:hAnsiTheme="majorHAnsi" w:cstheme="majorHAnsi"/>
          <w:sz w:val="20"/>
        </w:rPr>
        <w:t>tax identification number [</w:t>
      </w:r>
      <w:r>
        <w:rPr>
          <w:rFonts w:asciiTheme="majorHAnsi" w:hAnsiTheme="majorHAnsi" w:cstheme="majorHAnsi"/>
          <w:sz w:val="20"/>
          <w:highlight w:val="yellow"/>
        </w:rPr>
        <w:t>TO BE ADDED</w:t>
      </w:r>
      <w:r>
        <w:rPr>
          <w:rFonts w:asciiTheme="majorHAnsi" w:hAnsiTheme="majorHAnsi" w:cstheme="majorHAnsi"/>
          <w:sz w:val="20"/>
        </w:rPr>
        <w:t>], with registered office located at [</w:t>
      </w:r>
      <w:r>
        <w:rPr>
          <w:rFonts w:asciiTheme="majorHAnsi" w:hAnsiTheme="majorHAnsi" w:cstheme="majorHAnsi"/>
          <w:sz w:val="20"/>
          <w:highlight w:val="yellow"/>
        </w:rPr>
        <w:t>TO BE ADDED</w:t>
      </w:r>
      <w:r>
        <w:rPr>
          <w:rFonts w:asciiTheme="majorHAnsi" w:hAnsiTheme="majorHAnsi" w:cstheme="majorHAnsi"/>
          <w:sz w:val="20"/>
        </w:rPr>
        <w:t>] (hereinafter referred to as the "</w:t>
      </w:r>
      <w:r>
        <w:rPr>
          <w:rFonts w:asciiTheme="majorHAnsi" w:hAnsiTheme="majorHAnsi" w:cstheme="majorHAnsi"/>
          <w:b/>
          <w:sz w:val="20"/>
        </w:rPr>
        <w:t>Seller"</w:t>
      </w:r>
      <w:r>
        <w:rPr>
          <w:rFonts w:asciiTheme="majorHAnsi" w:hAnsiTheme="majorHAnsi" w:cstheme="majorHAnsi"/>
          <w:sz w:val="20"/>
        </w:rPr>
        <w:t>); and</w:t>
      </w:r>
    </w:p>
    <w:p w14:paraId="4B38B918" w14:textId="77777777" w:rsidR="000E443C" w:rsidRPr="002F7996" w:rsidRDefault="000E443C" w:rsidP="000E443C">
      <w:pPr>
        <w:pStyle w:val="Parties"/>
        <w:numPr>
          <w:ilvl w:val="0"/>
          <w:numId w:val="2"/>
        </w:numPr>
        <w:tabs>
          <w:tab w:val="clear" w:pos="992"/>
          <w:tab w:val="num" w:pos="450"/>
        </w:tabs>
        <w:ind w:left="481" w:hanging="481"/>
        <w:rPr>
          <w:rFonts w:asciiTheme="majorHAnsi" w:hAnsiTheme="majorHAnsi" w:cstheme="majorHAnsi"/>
          <w:bCs/>
          <w:snapToGrid w:val="0"/>
          <w:sz w:val="20"/>
          <w:szCs w:val="20"/>
        </w:rPr>
      </w:pPr>
      <w:r>
        <w:rPr>
          <w:rFonts w:asciiTheme="majorHAnsi" w:hAnsiTheme="majorHAnsi" w:cstheme="majorHAnsi"/>
          <w:b/>
          <w:sz w:val="20"/>
        </w:rPr>
        <w:t>GetLoad s.r.o.</w:t>
      </w:r>
      <w:r>
        <w:rPr>
          <w:rFonts w:asciiTheme="majorHAnsi" w:hAnsiTheme="majorHAnsi" w:cstheme="majorHAnsi"/>
          <w:sz w:val="20"/>
        </w:rPr>
        <w:t>, a company registered in accordance with the Czech legal code under registration number 28543564, tax identification number: CZ28543564, with registered office located at Toužimská 856, Letňany, 199 00 Prague 9, Czech Republic</w:t>
      </w:r>
      <w:r>
        <w:rPr>
          <w:rFonts w:asciiTheme="majorHAnsi" w:eastAsia="Times New Roman" w:hAnsiTheme="majorHAnsi" w:cstheme="majorHAnsi"/>
          <w:color w:val="000000"/>
          <w:sz w:val="20"/>
        </w:rPr>
        <w:t>, entered in the Commercial Register maintained by the Municipal Court in Prague, file no. C 149179</w:t>
      </w:r>
      <w:r>
        <w:rPr>
          <w:rFonts w:asciiTheme="majorHAnsi" w:hAnsiTheme="majorHAnsi" w:cstheme="majorHAnsi"/>
          <w:sz w:val="20"/>
        </w:rPr>
        <w:t xml:space="preserve"> (hereinafter referred to as the "</w:t>
      </w:r>
      <w:r>
        <w:rPr>
          <w:rFonts w:asciiTheme="majorHAnsi" w:hAnsiTheme="majorHAnsi" w:cstheme="majorHAnsi"/>
          <w:b/>
          <w:sz w:val="20"/>
        </w:rPr>
        <w:t>Customer</w:t>
      </w:r>
      <w:r>
        <w:rPr>
          <w:rFonts w:asciiTheme="majorHAnsi" w:hAnsiTheme="majorHAnsi" w:cstheme="majorHAnsi"/>
          <w:sz w:val="20"/>
        </w:rPr>
        <w:t xml:space="preserve">"). </w:t>
      </w:r>
    </w:p>
    <w:p w14:paraId="5A21BA97" w14:textId="77777777" w:rsidR="000E443C" w:rsidRPr="002F7996" w:rsidRDefault="000E443C" w:rsidP="000E443C">
      <w:pPr>
        <w:pStyle w:val="Parties"/>
        <w:numPr>
          <w:ilvl w:val="0"/>
          <w:numId w:val="0"/>
        </w:numPr>
        <w:rPr>
          <w:rFonts w:asciiTheme="majorHAnsi" w:hAnsiTheme="majorHAnsi" w:cstheme="majorHAnsi"/>
          <w:sz w:val="20"/>
          <w:szCs w:val="20"/>
        </w:rPr>
      </w:pPr>
      <w:r>
        <w:rPr>
          <w:rFonts w:asciiTheme="majorHAnsi" w:hAnsiTheme="majorHAnsi" w:cstheme="majorHAnsi"/>
          <w:sz w:val="20"/>
        </w:rPr>
        <w:t>hereinafter identified individually as "</w:t>
      </w:r>
      <w:r>
        <w:rPr>
          <w:rFonts w:asciiTheme="majorHAnsi" w:hAnsiTheme="majorHAnsi" w:cstheme="majorHAnsi"/>
          <w:b/>
          <w:sz w:val="20"/>
        </w:rPr>
        <w:t>Party</w:t>
      </w:r>
      <w:r>
        <w:rPr>
          <w:rFonts w:asciiTheme="majorHAnsi" w:hAnsiTheme="majorHAnsi" w:cstheme="majorHAnsi"/>
          <w:sz w:val="20"/>
        </w:rPr>
        <w:t>" or collectively as "</w:t>
      </w:r>
      <w:r>
        <w:rPr>
          <w:rFonts w:asciiTheme="majorHAnsi" w:hAnsiTheme="majorHAnsi" w:cstheme="majorHAnsi"/>
          <w:b/>
          <w:sz w:val="20"/>
        </w:rPr>
        <w:t>Parties</w:t>
      </w:r>
      <w:r>
        <w:rPr>
          <w:rFonts w:asciiTheme="majorHAnsi" w:hAnsiTheme="majorHAnsi" w:cstheme="majorHAnsi"/>
          <w:sz w:val="20"/>
        </w:rPr>
        <w:t>".</w:t>
      </w:r>
    </w:p>
    <w:p w14:paraId="5B0009C5" w14:textId="77777777" w:rsidR="000E443C" w:rsidRPr="002F7996" w:rsidRDefault="000E443C" w:rsidP="000E443C">
      <w:pPr>
        <w:rPr>
          <w:rFonts w:asciiTheme="majorHAnsi" w:hAnsiTheme="majorHAnsi" w:cstheme="majorHAnsi"/>
          <w:b/>
          <w:i/>
          <w:iCs/>
          <w:szCs w:val="20"/>
        </w:rPr>
      </w:pPr>
      <w:r>
        <w:rPr>
          <w:rFonts w:asciiTheme="majorHAnsi" w:hAnsiTheme="majorHAnsi" w:cstheme="majorHAnsi"/>
          <w:b/>
          <w:i/>
        </w:rPr>
        <w:t xml:space="preserve">PREAMBLE </w:t>
      </w:r>
    </w:p>
    <w:p w14:paraId="2B83BF62" w14:textId="77777777" w:rsidR="000E443C" w:rsidRPr="002F7996" w:rsidRDefault="000E443C" w:rsidP="000E443C">
      <w:pPr>
        <w:numPr>
          <w:ilvl w:val="0"/>
          <w:numId w:val="3"/>
        </w:numPr>
        <w:ind w:left="425" w:hanging="445"/>
        <w:rPr>
          <w:rFonts w:asciiTheme="majorHAnsi" w:hAnsiTheme="majorHAnsi" w:cstheme="majorHAnsi"/>
          <w:i/>
          <w:iCs/>
          <w:szCs w:val="20"/>
        </w:rPr>
      </w:pPr>
      <w:r>
        <w:rPr>
          <w:rFonts w:asciiTheme="majorHAnsi" w:hAnsiTheme="majorHAnsi" w:cstheme="majorHAnsi"/>
          <w:i/>
        </w:rPr>
        <w:t>The Customer has made a request for the delivery of a specific machine for the manufacture of semi-finished product in the form of steel cartridge cases and has created the demand for this performance in the form of a public contract within the meaning of Act No. 134/2016 Coll., on Public Procurement, as amended (hereinafter referred to as the "</w:t>
      </w:r>
      <w:r>
        <w:rPr>
          <w:rFonts w:asciiTheme="majorHAnsi" w:hAnsiTheme="majorHAnsi" w:cstheme="majorHAnsi"/>
          <w:b/>
          <w:i/>
        </w:rPr>
        <w:t>PPA</w:t>
      </w:r>
      <w:r>
        <w:rPr>
          <w:rFonts w:asciiTheme="majorHAnsi" w:hAnsiTheme="majorHAnsi" w:cstheme="majorHAnsi"/>
          <w:i/>
        </w:rPr>
        <w:t>"), in a procurement procedure for a public contract named "</w:t>
      </w:r>
      <w:r>
        <w:rPr>
          <w:rFonts w:asciiTheme="majorHAnsi" w:hAnsiTheme="majorHAnsi" w:cstheme="majorHAnsi"/>
          <w:b/>
          <w:i/>
        </w:rPr>
        <w:t>Delivery of technology for the manufacture of cartridge cases from steel wire</w:t>
      </w:r>
      <w:r>
        <w:rPr>
          <w:rFonts w:asciiTheme="majorHAnsi" w:hAnsiTheme="majorHAnsi" w:cstheme="majorHAnsi"/>
          <w:i/>
        </w:rPr>
        <w:t>" (hereinafter referred to as the "</w:t>
      </w:r>
      <w:r>
        <w:rPr>
          <w:rFonts w:asciiTheme="majorHAnsi" w:hAnsiTheme="majorHAnsi" w:cstheme="majorHAnsi"/>
          <w:b/>
          <w:i/>
        </w:rPr>
        <w:t>public contract</w:t>
      </w:r>
      <w:r>
        <w:rPr>
          <w:rFonts w:asciiTheme="majorHAnsi" w:hAnsiTheme="majorHAnsi" w:cstheme="majorHAnsi"/>
          <w:i/>
        </w:rPr>
        <w:t>"), within a project co-financed from Operational Programme Technologies and Application for Competitiveness, Innovation Programme, Call II, programme name: Innovative method of manufacturing cartridge cases from steel wire, registration number: CZ.01.01.01/02/24_051/0004931 (hereinafter referred to as the "</w:t>
      </w:r>
      <w:r>
        <w:rPr>
          <w:rFonts w:asciiTheme="majorHAnsi" w:hAnsiTheme="majorHAnsi" w:cstheme="majorHAnsi"/>
          <w:b/>
          <w:i/>
        </w:rPr>
        <w:t>project</w:t>
      </w:r>
      <w:r>
        <w:rPr>
          <w:rFonts w:asciiTheme="majorHAnsi" w:hAnsiTheme="majorHAnsi" w:cstheme="majorHAnsi"/>
          <w:i/>
        </w:rPr>
        <w:t xml:space="preserve">"); </w:t>
      </w:r>
    </w:p>
    <w:p w14:paraId="7851CCE5" w14:textId="77777777" w:rsidR="000E443C" w:rsidRPr="002F7996" w:rsidRDefault="000E443C" w:rsidP="000E443C">
      <w:pPr>
        <w:numPr>
          <w:ilvl w:val="0"/>
          <w:numId w:val="3"/>
        </w:numPr>
        <w:ind w:left="425" w:hanging="445"/>
        <w:rPr>
          <w:rFonts w:asciiTheme="majorHAnsi" w:hAnsiTheme="majorHAnsi" w:cstheme="majorHAnsi"/>
          <w:i/>
          <w:iCs/>
          <w:szCs w:val="20"/>
        </w:rPr>
      </w:pPr>
      <w:r>
        <w:rPr>
          <w:rFonts w:asciiTheme="majorHAnsi" w:hAnsiTheme="majorHAnsi" w:cstheme="majorHAnsi"/>
          <w:i/>
        </w:rPr>
        <w:t>The Seller engages in the manufacture and provision of the machinery requested in the public contract and has at their disposal the necessary resources, expertise, technical knowledge and experience to fulfil the Customer's requirements in line with the public contract;</w:t>
      </w:r>
    </w:p>
    <w:p w14:paraId="752E532A" w14:textId="77777777" w:rsidR="000E443C" w:rsidRPr="002F7996" w:rsidRDefault="000E443C" w:rsidP="000E443C">
      <w:pPr>
        <w:numPr>
          <w:ilvl w:val="0"/>
          <w:numId w:val="3"/>
        </w:numPr>
        <w:spacing w:after="0"/>
        <w:ind w:left="425" w:hanging="445"/>
        <w:rPr>
          <w:rFonts w:asciiTheme="majorHAnsi" w:hAnsiTheme="majorHAnsi" w:cstheme="majorHAnsi"/>
          <w:i/>
          <w:iCs/>
          <w:szCs w:val="20"/>
        </w:rPr>
      </w:pPr>
      <w:r>
        <w:rPr>
          <w:rFonts w:asciiTheme="majorHAnsi" w:hAnsiTheme="majorHAnsi" w:cstheme="majorHAnsi"/>
          <w:i/>
        </w:rPr>
        <w:t>The Seller has taken part in the public procurement procedure as a participant and their tender has been evaluated by the Customer as the most economically advantageous in accordance with the procurement conditions;</w:t>
      </w:r>
    </w:p>
    <w:p w14:paraId="0D397AB5" w14:textId="77777777" w:rsidR="000E443C" w:rsidRPr="002F7996" w:rsidRDefault="000E443C" w:rsidP="000E443C">
      <w:pPr>
        <w:pStyle w:val="Odstavecseseznamem"/>
        <w:spacing w:after="0"/>
        <w:ind w:left="0"/>
        <w:rPr>
          <w:rFonts w:asciiTheme="majorHAnsi" w:hAnsiTheme="majorHAnsi" w:cstheme="majorHAnsi"/>
          <w:bCs/>
          <w:szCs w:val="20"/>
        </w:rPr>
      </w:pPr>
    </w:p>
    <w:p w14:paraId="71251C63" w14:textId="77777777" w:rsidR="000E443C" w:rsidRPr="002F7996" w:rsidRDefault="000E443C" w:rsidP="000E443C">
      <w:pPr>
        <w:pStyle w:val="Odstavecseseznamem"/>
        <w:ind w:left="0"/>
        <w:rPr>
          <w:rFonts w:asciiTheme="majorHAnsi" w:hAnsiTheme="majorHAnsi" w:cstheme="majorHAnsi"/>
          <w:szCs w:val="20"/>
        </w:rPr>
      </w:pPr>
      <w:r>
        <w:rPr>
          <w:rFonts w:asciiTheme="majorHAnsi" w:hAnsiTheme="majorHAnsi" w:cstheme="majorHAnsi"/>
        </w:rPr>
        <w:t>The Parties have</w:t>
      </w:r>
      <w:r>
        <w:rPr>
          <w:rFonts w:asciiTheme="majorHAnsi" w:hAnsiTheme="majorHAnsi" w:cstheme="majorHAnsi"/>
          <w:b/>
        </w:rPr>
        <w:t xml:space="preserve"> THEREFORE</w:t>
      </w:r>
      <w:r>
        <w:rPr>
          <w:rFonts w:asciiTheme="majorHAnsi" w:hAnsiTheme="majorHAnsi" w:cstheme="majorHAnsi"/>
        </w:rPr>
        <w:t xml:space="preserve"> agreed as follows:</w:t>
      </w:r>
    </w:p>
    <w:p w14:paraId="37BEE95E"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rPr>
      </w:pPr>
      <w:bookmarkStart w:id="0" w:name="_Toc215747373"/>
      <w:r>
        <w:rPr>
          <w:rFonts w:cstheme="majorHAnsi"/>
          <w:b/>
          <w:color w:val="auto"/>
          <w:sz w:val="20"/>
        </w:rPr>
        <w:t>SUBJECT AND PURPOSE OF THE CONTRACT</w:t>
      </w:r>
      <w:bookmarkEnd w:id="0"/>
    </w:p>
    <w:p w14:paraId="320B881A" w14:textId="77777777" w:rsidR="000E443C" w:rsidRPr="002F7996" w:rsidRDefault="000E443C" w:rsidP="000E443C">
      <w:pPr>
        <w:pStyle w:val="Odstavecseseznamem"/>
        <w:ind w:left="432"/>
        <w:rPr>
          <w:rFonts w:asciiTheme="majorHAnsi" w:hAnsiTheme="majorHAnsi" w:cstheme="majorHAnsi"/>
          <w:szCs w:val="20"/>
        </w:rPr>
      </w:pPr>
    </w:p>
    <w:p w14:paraId="7F7115D3" w14:textId="77777777" w:rsidR="000E443C" w:rsidRPr="002F7996" w:rsidRDefault="003A3343" w:rsidP="006B03F1">
      <w:pPr>
        <w:pStyle w:val="Odstavecseseznamem"/>
        <w:numPr>
          <w:ilvl w:val="1"/>
          <w:numId w:val="5"/>
        </w:numPr>
        <w:tabs>
          <w:tab w:val="left" w:pos="0"/>
        </w:tabs>
        <w:ind w:left="567" w:hanging="567"/>
        <w:rPr>
          <w:rFonts w:asciiTheme="majorHAnsi" w:hAnsiTheme="majorHAnsi" w:cstheme="majorHAnsi"/>
          <w:szCs w:val="20"/>
        </w:rPr>
      </w:pPr>
      <w:r>
        <w:rPr>
          <w:rFonts w:asciiTheme="majorHAnsi" w:eastAsia="Times New Roman" w:hAnsiTheme="majorHAnsi" w:cstheme="majorHAnsi"/>
          <w:color w:val="000000"/>
        </w:rPr>
        <w:t xml:space="preserve">The subject of the Contract on the part of the Seller is the Seller's commitment to sell to the Customer a Machine (as defined particularly in Annex 1 and 2 to the Contract) and to transfer to the Customer ownership rights on the Machine and its associated components and to provide the Customer Services (as defined particularly in Annex No. 3 to this Contract) and on the part of the Customer to pay the Seller a Reward (as defined in art. </w:t>
      </w:r>
      <w:r w:rsidRPr="002F7996">
        <w:rPr>
          <w:rFonts w:asciiTheme="majorHAnsi" w:eastAsia="Times New Roman" w:hAnsiTheme="majorHAnsi" w:cstheme="majorHAnsi"/>
          <w:color w:val="000000"/>
          <w:szCs w:val="20"/>
          <w:lang w:val="cs-CZ"/>
        </w:rPr>
        <w:fldChar w:fldCharType="begin"/>
      </w:r>
      <w:r w:rsidRPr="002F7996">
        <w:rPr>
          <w:rFonts w:asciiTheme="majorHAnsi" w:eastAsia="Times New Roman" w:hAnsiTheme="majorHAnsi" w:cstheme="majorHAnsi"/>
          <w:color w:val="000000"/>
          <w:szCs w:val="20"/>
          <w:lang w:val="cs-CZ"/>
        </w:rPr>
        <w:instrText xml:space="preserve"> REF _Ref190169551 \r \h </w:instrText>
      </w:r>
      <w:r w:rsidR="00E33F4F" w:rsidRPr="002F7996">
        <w:rPr>
          <w:rFonts w:asciiTheme="majorHAnsi" w:eastAsia="Times New Roman" w:hAnsiTheme="majorHAnsi" w:cstheme="majorHAnsi"/>
          <w:color w:val="000000"/>
          <w:szCs w:val="20"/>
          <w:lang w:val="cs-CZ"/>
        </w:rPr>
        <w:instrText xml:space="preserve"> \* MERGEFORMAT </w:instrText>
      </w:r>
      <w:r w:rsidRPr="002F7996">
        <w:rPr>
          <w:rFonts w:asciiTheme="majorHAnsi" w:eastAsia="Times New Roman" w:hAnsiTheme="majorHAnsi" w:cstheme="majorHAnsi"/>
          <w:color w:val="000000"/>
          <w:szCs w:val="20"/>
          <w:lang w:val="cs-CZ"/>
        </w:rPr>
      </w:r>
      <w:r w:rsidRPr="002F7996">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9.1</w:t>
      </w:r>
      <w:r w:rsidRPr="002F7996">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of this Contract)</w:t>
      </w:r>
      <w:r>
        <w:rPr>
          <w:rFonts w:asciiTheme="majorHAnsi" w:hAnsiTheme="majorHAnsi" w:cstheme="majorHAnsi"/>
        </w:rPr>
        <w:t xml:space="preserve"> for performance performed properly and in a timely manner, all this in accordance with the conditions of this Contract.</w:t>
      </w:r>
    </w:p>
    <w:p w14:paraId="305F2B53" w14:textId="77777777" w:rsidR="00A728B5" w:rsidRPr="002F7996" w:rsidRDefault="00A728B5" w:rsidP="00A728B5">
      <w:pPr>
        <w:pStyle w:val="Odstavecseseznamem"/>
        <w:tabs>
          <w:tab w:val="left" w:pos="0"/>
        </w:tabs>
        <w:ind w:left="567"/>
        <w:rPr>
          <w:rFonts w:asciiTheme="majorHAnsi" w:hAnsiTheme="majorHAnsi" w:cstheme="majorHAnsi"/>
          <w:szCs w:val="20"/>
        </w:rPr>
      </w:pPr>
    </w:p>
    <w:p w14:paraId="4E0DE9BD" w14:textId="77777777" w:rsidR="0069797F" w:rsidRPr="002F7996" w:rsidRDefault="000E443C" w:rsidP="0069797F">
      <w:pPr>
        <w:pStyle w:val="Odstavecseseznamem"/>
        <w:numPr>
          <w:ilvl w:val="1"/>
          <w:numId w:val="5"/>
        </w:numPr>
        <w:tabs>
          <w:tab w:val="left" w:pos="0"/>
        </w:tabs>
        <w:ind w:left="567" w:hanging="567"/>
        <w:rPr>
          <w:rFonts w:asciiTheme="majorHAnsi" w:hAnsiTheme="majorHAnsi" w:cstheme="majorHAnsi"/>
          <w:szCs w:val="20"/>
        </w:rPr>
      </w:pPr>
      <w:r>
        <w:rPr>
          <w:rFonts w:asciiTheme="majorHAnsi" w:hAnsiTheme="majorHAnsi" w:cstheme="majorHAnsi"/>
        </w:rPr>
        <w:t xml:space="preserve">The purpose of the Contract is to fulfil the public contract and give the Customer the capability to manufacture high-quality steel </w:t>
      </w:r>
      <w:r>
        <w:rPr>
          <w:rFonts w:asciiTheme="majorHAnsi" w:eastAsia="Times New Roman" w:hAnsiTheme="majorHAnsi" w:cstheme="majorHAnsi"/>
          <w:color w:val="000000"/>
        </w:rPr>
        <w:t xml:space="preserve">cartridge cases in the </w:t>
      </w:r>
      <w:proofErr w:type="gramStart"/>
      <w:r>
        <w:rPr>
          <w:rFonts w:asciiTheme="majorHAnsi" w:eastAsia="Times New Roman" w:hAnsiTheme="majorHAnsi" w:cstheme="majorHAnsi"/>
          <w:color w:val="000000"/>
        </w:rPr>
        <w:t>long term</w:t>
      </w:r>
      <w:proofErr w:type="gramEnd"/>
      <w:r>
        <w:rPr>
          <w:rFonts w:asciiTheme="majorHAnsi" w:eastAsia="Times New Roman" w:hAnsiTheme="majorHAnsi" w:cstheme="majorHAnsi"/>
          <w:color w:val="000000"/>
        </w:rPr>
        <w:t xml:space="preserve"> using the innovative method stated in the procurement documentation for the public contract while at the same time increasing the efficiency</w:t>
      </w:r>
      <w:r>
        <w:rPr>
          <w:rFonts w:asciiTheme="majorHAnsi" w:hAnsiTheme="majorHAnsi" w:cstheme="majorHAnsi"/>
        </w:rPr>
        <w:t xml:space="preserve"> of the Customer's manufacturing processes. </w:t>
      </w:r>
    </w:p>
    <w:p w14:paraId="06CCE8A8" w14:textId="77777777" w:rsidR="0069797F" w:rsidRPr="002F7996" w:rsidRDefault="0069797F" w:rsidP="0069797F">
      <w:pPr>
        <w:pStyle w:val="Nadpis1"/>
        <w:numPr>
          <w:ilvl w:val="0"/>
          <w:numId w:val="4"/>
        </w:numPr>
        <w:tabs>
          <w:tab w:val="num" w:pos="360"/>
        </w:tabs>
        <w:ind w:left="375" w:hanging="375"/>
        <w:rPr>
          <w:rFonts w:cstheme="majorHAnsi"/>
          <w:b/>
          <w:bCs/>
          <w:color w:val="auto"/>
          <w:sz w:val="20"/>
          <w:szCs w:val="20"/>
        </w:rPr>
      </w:pPr>
      <w:bookmarkStart w:id="1" w:name="_Toc215747374"/>
      <w:r>
        <w:rPr>
          <w:rFonts w:cstheme="majorHAnsi"/>
          <w:b/>
          <w:color w:val="auto"/>
          <w:sz w:val="20"/>
        </w:rPr>
        <w:lastRenderedPageBreak/>
        <w:t>DECLARATION OF THE PARTIES</w:t>
      </w:r>
      <w:bookmarkEnd w:id="1"/>
    </w:p>
    <w:p w14:paraId="7E062535" w14:textId="77777777" w:rsidR="0069797F" w:rsidRPr="002F7996" w:rsidRDefault="0069797F" w:rsidP="0069797F">
      <w:pPr>
        <w:pStyle w:val="Odstavecseseznamem"/>
        <w:ind w:left="360"/>
        <w:rPr>
          <w:rFonts w:asciiTheme="majorHAnsi" w:hAnsiTheme="majorHAnsi" w:cstheme="majorHAnsi"/>
          <w:szCs w:val="20"/>
        </w:rPr>
      </w:pPr>
    </w:p>
    <w:p w14:paraId="4CCE5A97" w14:textId="77777777" w:rsidR="0069797F" w:rsidRPr="002F7996" w:rsidRDefault="0069797F" w:rsidP="00C45DBF">
      <w:pPr>
        <w:pStyle w:val="Odstavecseseznamem"/>
        <w:numPr>
          <w:ilvl w:val="1"/>
          <w:numId w:val="10"/>
        </w:numPr>
        <w:ind w:left="623" w:hanging="623"/>
        <w:rPr>
          <w:rFonts w:asciiTheme="majorHAnsi" w:hAnsiTheme="majorHAnsi" w:cstheme="majorHAnsi"/>
          <w:szCs w:val="20"/>
        </w:rPr>
      </w:pPr>
      <w:r>
        <w:rPr>
          <w:rFonts w:asciiTheme="majorHAnsi" w:hAnsiTheme="majorHAnsi" w:cstheme="majorHAnsi"/>
        </w:rPr>
        <w:t>Each of the Parties declares and guarantees to the other Party:</w:t>
      </w:r>
    </w:p>
    <w:p w14:paraId="237621E8" w14:textId="77777777" w:rsidR="0069797F" w:rsidRPr="002F7996" w:rsidRDefault="0069797F" w:rsidP="0069797F">
      <w:pPr>
        <w:pStyle w:val="Odstavecseseznamem"/>
        <w:ind w:left="1440"/>
        <w:rPr>
          <w:rFonts w:asciiTheme="majorHAnsi" w:hAnsiTheme="majorHAnsi" w:cstheme="majorHAnsi"/>
          <w:szCs w:val="20"/>
        </w:rPr>
      </w:pPr>
    </w:p>
    <w:p w14:paraId="05FF8CF6" w14:textId="77777777" w:rsidR="0069797F" w:rsidRPr="002F7996" w:rsidRDefault="0069797F" w:rsidP="00C45DBF">
      <w:pPr>
        <w:pStyle w:val="Odstavecseseznamem"/>
        <w:numPr>
          <w:ilvl w:val="2"/>
          <w:numId w:val="14"/>
        </w:numPr>
        <w:ind w:left="1418" w:hanging="709"/>
        <w:rPr>
          <w:rFonts w:asciiTheme="majorHAnsi" w:hAnsiTheme="majorHAnsi" w:cstheme="majorHAnsi"/>
          <w:szCs w:val="20"/>
        </w:rPr>
      </w:pPr>
      <w:r>
        <w:rPr>
          <w:rFonts w:asciiTheme="majorHAnsi" w:hAnsiTheme="majorHAnsi" w:cstheme="majorHAnsi"/>
        </w:rPr>
        <w:t>that they have the necessary competence and authorisation to conclude, perform and fulfil their obligations based in this Contract and that they have taken all the measures necessary for authorised conclusion, performance and fulfilment of their obligations;</w:t>
      </w:r>
    </w:p>
    <w:p w14:paraId="37CF7E61" w14:textId="77777777" w:rsidR="0069797F" w:rsidRPr="002F7996" w:rsidRDefault="0069797F" w:rsidP="0069797F">
      <w:pPr>
        <w:pStyle w:val="Odstavecseseznamem"/>
        <w:ind w:left="1440"/>
        <w:rPr>
          <w:rFonts w:asciiTheme="majorHAnsi" w:hAnsiTheme="majorHAnsi" w:cstheme="majorHAnsi"/>
          <w:szCs w:val="20"/>
        </w:rPr>
      </w:pPr>
    </w:p>
    <w:p w14:paraId="2E300DE1" w14:textId="77777777" w:rsidR="0069797F" w:rsidRPr="002F7996" w:rsidRDefault="0069797F" w:rsidP="00C45DBF">
      <w:pPr>
        <w:pStyle w:val="Odstavecseseznamem"/>
        <w:numPr>
          <w:ilvl w:val="2"/>
          <w:numId w:val="14"/>
        </w:numPr>
        <w:ind w:left="1440"/>
        <w:rPr>
          <w:rFonts w:asciiTheme="majorHAnsi" w:hAnsiTheme="majorHAnsi" w:cstheme="majorHAnsi"/>
          <w:szCs w:val="20"/>
        </w:rPr>
      </w:pPr>
      <w:r>
        <w:rPr>
          <w:rFonts w:asciiTheme="majorHAnsi" w:hAnsiTheme="majorHAnsi" w:cstheme="majorHAnsi"/>
        </w:rPr>
        <w:t xml:space="preserve">that this Contract represents legal, valid and binding contractual obligations of the Party in accordance with the defined conditions; </w:t>
      </w:r>
    </w:p>
    <w:p w14:paraId="049144E3" w14:textId="77777777" w:rsidR="0069797F" w:rsidRPr="002F7996" w:rsidRDefault="0069797F" w:rsidP="0069797F">
      <w:pPr>
        <w:pStyle w:val="Odstavecseseznamem"/>
        <w:ind w:left="1440"/>
        <w:rPr>
          <w:rFonts w:asciiTheme="majorHAnsi" w:hAnsiTheme="majorHAnsi" w:cstheme="majorHAnsi"/>
          <w:szCs w:val="20"/>
        </w:rPr>
      </w:pPr>
    </w:p>
    <w:p w14:paraId="540C6B44" w14:textId="77777777" w:rsidR="0069797F" w:rsidRPr="002F7996" w:rsidRDefault="0069797F" w:rsidP="00C45DBF">
      <w:pPr>
        <w:pStyle w:val="Odstavecseseznamem"/>
        <w:numPr>
          <w:ilvl w:val="2"/>
          <w:numId w:val="14"/>
        </w:numPr>
        <w:ind w:left="1440"/>
        <w:rPr>
          <w:rFonts w:asciiTheme="majorHAnsi" w:hAnsiTheme="majorHAnsi" w:cstheme="majorHAnsi"/>
          <w:szCs w:val="20"/>
        </w:rPr>
      </w:pPr>
      <w:r>
        <w:rPr>
          <w:rFonts w:asciiTheme="majorHAnsi" w:hAnsiTheme="majorHAnsi" w:cstheme="majorHAnsi"/>
        </w:rPr>
        <w:t xml:space="preserve">that they are not the subject of or in danger of being the subject of any court, administrative or other proceedings that could affect or prevent the fulfilment of obligations of the Party based in this Contract; </w:t>
      </w:r>
    </w:p>
    <w:p w14:paraId="7B7BEF62" w14:textId="77777777" w:rsidR="0069797F" w:rsidRPr="002F7996" w:rsidRDefault="0069797F" w:rsidP="0069797F">
      <w:pPr>
        <w:pStyle w:val="Odstavecseseznamem"/>
        <w:ind w:left="1440"/>
        <w:rPr>
          <w:rFonts w:asciiTheme="majorHAnsi" w:hAnsiTheme="majorHAnsi" w:cstheme="majorHAnsi"/>
          <w:szCs w:val="20"/>
        </w:rPr>
      </w:pPr>
    </w:p>
    <w:p w14:paraId="5C9B8114" w14:textId="77777777" w:rsidR="0069797F" w:rsidRPr="002F7996" w:rsidRDefault="0069797F" w:rsidP="00C45DBF">
      <w:pPr>
        <w:pStyle w:val="Odstavecseseznamem"/>
        <w:numPr>
          <w:ilvl w:val="2"/>
          <w:numId w:val="14"/>
        </w:numPr>
        <w:ind w:left="1440"/>
        <w:rPr>
          <w:rFonts w:asciiTheme="majorHAnsi" w:hAnsiTheme="majorHAnsi" w:cstheme="majorHAnsi"/>
          <w:szCs w:val="20"/>
        </w:rPr>
      </w:pPr>
      <w:r>
        <w:rPr>
          <w:rFonts w:asciiTheme="majorHAnsi" w:hAnsiTheme="majorHAnsi" w:cstheme="majorHAnsi"/>
        </w:rPr>
        <w:t xml:space="preserve">that they have at their disposal sufficient financial resources to fulfil their payment obligations arising from this Contract and other resources for fulfilling their other obligations arising from this Contract; </w:t>
      </w:r>
    </w:p>
    <w:p w14:paraId="54B3CD7B" w14:textId="77777777" w:rsidR="0069797F" w:rsidRPr="002F7996" w:rsidRDefault="0069797F" w:rsidP="0069797F">
      <w:pPr>
        <w:pStyle w:val="Odstavecseseznamem"/>
        <w:spacing w:after="0"/>
        <w:ind w:left="1440"/>
        <w:rPr>
          <w:rFonts w:asciiTheme="majorHAnsi" w:hAnsiTheme="majorHAnsi" w:cstheme="majorHAnsi"/>
          <w:szCs w:val="20"/>
        </w:rPr>
      </w:pPr>
    </w:p>
    <w:p w14:paraId="10DED322" w14:textId="77777777" w:rsidR="0069797F" w:rsidRPr="002F7996" w:rsidRDefault="00DB7042" w:rsidP="00C45DBF">
      <w:pPr>
        <w:pStyle w:val="Odstavecseseznamem"/>
        <w:numPr>
          <w:ilvl w:val="2"/>
          <w:numId w:val="14"/>
        </w:numPr>
        <w:ind w:left="1440"/>
        <w:rPr>
          <w:rFonts w:asciiTheme="majorHAnsi" w:hAnsiTheme="majorHAnsi" w:cstheme="majorHAnsi"/>
          <w:szCs w:val="20"/>
        </w:rPr>
      </w:pPr>
      <w:r>
        <w:rPr>
          <w:rFonts w:asciiTheme="majorHAnsi" w:hAnsiTheme="majorHAnsi" w:cstheme="majorHAnsi"/>
        </w:rPr>
        <w:t>finally, that this Contract and the fulfilment of obligations arising from this Contract do not violate or present the non-observance or non-performance of any injunction, judgement, directive or other restriction that applies to them.</w:t>
      </w:r>
    </w:p>
    <w:p w14:paraId="4F5684F6" w14:textId="77777777" w:rsidR="0069797F" w:rsidRPr="002F7996" w:rsidRDefault="0069797F" w:rsidP="0069797F">
      <w:pPr>
        <w:pStyle w:val="Odstavecseseznamem"/>
        <w:rPr>
          <w:rFonts w:asciiTheme="majorHAnsi" w:hAnsiTheme="majorHAnsi" w:cstheme="majorHAnsi"/>
          <w:szCs w:val="20"/>
        </w:rPr>
      </w:pPr>
    </w:p>
    <w:p w14:paraId="4537A164" w14:textId="77777777" w:rsidR="0069797F" w:rsidRPr="002F7996" w:rsidRDefault="0069797F" w:rsidP="00C45DBF">
      <w:pPr>
        <w:pStyle w:val="Odstavecseseznamem"/>
        <w:numPr>
          <w:ilvl w:val="1"/>
          <w:numId w:val="10"/>
        </w:numPr>
        <w:ind w:left="576" w:hanging="623"/>
        <w:rPr>
          <w:rFonts w:asciiTheme="majorHAnsi" w:hAnsiTheme="majorHAnsi" w:cstheme="majorHAnsi"/>
          <w:szCs w:val="20"/>
        </w:rPr>
      </w:pPr>
      <w:r>
        <w:rPr>
          <w:rFonts w:asciiTheme="majorHAnsi" w:hAnsiTheme="majorHAnsi" w:cstheme="majorHAnsi"/>
        </w:rPr>
        <w:t xml:space="preserve">The Customer declares that they are the end user of the Machine and Services. If for the purposes of fulfilling this Contract the Seller requires a confirmation to this effect in writing, the Customer undertakes to provide it without undue delay in an adequate form, at the latest within 30 days since the day of delivery of the Seller's written request to the Customer; if the Seller's country has requirements regarding a declaration to that effect, the Seller is obligated to provide to the Customer immediately after the signing of the Contract the necessary cooperation to issue such a declaration (e.g. if a specific form or formulation is required, the Seller shall provide it to the Customer in a timely manner). </w:t>
      </w:r>
    </w:p>
    <w:p w14:paraId="023752DF" w14:textId="77777777" w:rsidR="00D9229E" w:rsidRPr="002F7996" w:rsidRDefault="00D9229E" w:rsidP="00D9229E">
      <w:pPr>
        <w:pStyle w:val="Odstavecseseznamem"/>
        <w:ind w:left="576"/>
        <w:rPr>
          <w:rFonts w:asciiTheme="majorHAnsi" w:hAnsiTheme="majorHAnsi" w:cstheme="majorHAnsi"/>
          <w:szCs w:val="20"/>
        </w:rPr>
      </w:pPr>
    </w:p>
    <w:p w14:paraId="1F72EAD0" w14:textId="77777777" w:rsidR="0069797F" w:rsidRPr="002F7996" w:rsidRDefault="0069797F" w:rsidP="00C45DBF">
      <w:pPr>
        <w:pStyle w:val="Odstavecseseznamem"/>
        <w:numPr>
          <w:ilvl w:val="1"/>
          <w:numId w:val="10"/>
        </w:numPr>
        <w:ind w:left="623" w:hanging="623"/>
        <w:rPr>
          <w:rFonts w:asciiTheme="majorHAnsi" w:hAnsiTheme="majorHAnsi" w:cstheme="majorHAnsi"/>
          <w:szCs w:val="20"/>
        </w:rPr>
      </w:pPr>
      <w:r>
        <w:rPr>
          <w:rFonts w:asciiTheme="majorHAnsi" w:hAnsiTheme="majorHAnsi" w:cstheme="majorHAnsi"/>
        </w:rPr>
        <w:t xml:space="preserve">The Seller declares that they have, or shall have by the agreed deadlines pursuant to this Contract, all the necessary permits to fulfil this Contract, particularly the relevant export permits out of the country of manufacture of the Machine. Non-acquisition of such permits is not considered a force majeure event as defined below, unless the reason the permit has not been granted is a force majeure event. </w:t>
      </w:r>
      <w:r>
        <w:rPr>
          <w:rFonts w:asciiTheme="majorHAnsi" w:eastAsia="Times New Roman" w:hAnsiTheme="majorHAnsi" w:cstheme="majorHAnsi"/>
          <w:color w:val="000000"/>
        </w:rPr>
        <w:t>The only exception is an export permit on the part of the Seller, (i) if it is necessary for the fulfilment of the Contract, (ii) that can only be requested after the conclusion of the purchase contract for the goods that require the permit and (iii) that is subject to administrative discretion (hereinafter referred to as the "</w:t>
      </w:r>
      <w:r>
        <w:rPr>
          <w:rFonts w:asciiTheme="majorHAnsi" w:eastAsia="Times New Roman" w:hAnsiTheme="majorHAnsi" w:cstheme="majorHAnsi"/>
          <w:b/>
          <w:color w:val="000000"/>
        </w:rPr>
        <w:t>Permit</w:t>
      </w:r>
      <w:r>
        <w:rPr>
          <w:rFonts w:asciiTheme="majorHAnsi" w:eastAsia="Times New Roman" w:hAnsiTheme="majorHAnsi" w:cstheme="majorHAnsi"/>
          <w:color w:val="000000"/>
        </w:rPr>
        <w:t xml:space="preserve">"); non-acquisition of such a Permit is grounds for terminating this Contract pursuant to art. </w:t>
      </w:r>
      <w:r w:rsidR="003A3343" w:rsidRPr="002F7996">
        <w:rPr>
          <w:rFonts w:asciiTheme="majorHAnsi" w:eastAsia="Times New Roman" w:hAnsiTheme="majorHAnsi" w:cstheme="majorHAnsi"/>
          <w:color w:val="000000"/>
          <w:szCs w:val="20"/>
          <w:lang w:val="cs-CZ"/>
        </w:rPr>
        <w:fldChar w:fldCharType="begin"/>
      </w:r>
      <w:r w:rsidR="003A3343" w:rsidRPr="002F7996">
        <w:rPr>
          <w:rFonts w:asciiTheme="majorHAnsi" w:eastAsia="Times New Roman" w:hAnsiTheme="majorHAnsi" w:cstheme="majorHAnsi"/>
          <w:color w:val="000000"/>
          <w:szCs w:val="20"/>
          <w:lang w:val="cs-CZ"/>
        </w:rPr>
        <w:instrText xml:space="preserve"> REF _Ref196076925 \r \h </w:instrText>
      </w:r>
      <w:r w:rsidR="00E33F4F" w:rsidRPr="002F7996">
        <w:rPr>
          <w:rFonts w:asciiTheme="majorHAnsi" w:eastAsia="Times New Roman" w:hAnsiTheme="majorHAnsi" w:cstheme="majorHAnsi"/>
          <w:color w:val="000000"/>
          <w:szCs w:val="20"/>
          <w:lang w:val="cs-CZ"/>
        </w:rPr>
        <w:instrText xml:space="preserve"> \* MERGEFORMAT </w:instrText>
      </w:r>
      <w:r w:rsidR="003A3343" w:rsidRPr="002F7996">
        <w:rPr>
          <w:rFonts w:asciiTheme="majorHAnsi" w:eastAsia="Times New Roman" w:hAnsiTheme="majorHAnsi" w:cstheme="majorHAnsi"/>
          <w:color w:val="000000"/>
          <w:szCs w:val="20"/>
          <w:lang w:val="cs-CZ"/>
        </w:rPr>
      </w:r>
      <w:r w:rsidR="003A3343" w:rsidRPr="002F7996">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16.1</w:t>
      </w:r>
      <w:r w:rsidR="003A3343" w:rsidRPr="002F7996">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below within the meaning of Section 223 of the PPA. The Seller is obligated to notify the Buyer in writing of the necessity to acquire a Permit at the latest within 10 days from the signing of this Contract; if this information is not given to the Buyer in a timely manner, the granting of the Permit is not subject to the conditions set out in this paragraph and not being granted a Permit does not qualify as a force majeure event. </w:t>
      </w:r>
    </w:p>
    <w:p w14:paraId="16A6F114" w14:textId="77777777" w:rsidR="0069797F" w:rsidRPr="002F7996" w:rsidRDefault="0069797F" w:rsidP="0069797F">
      <w:pPr>
        <w:pStyle w:val="Odstavecseseznamem"/>
        <w:rPr>
          <w:rFonts w:asciiTheme="majorHAnsi" w:hAnsiTheme="majorHAnsi" w:cstheme="majorHAnsi"/>
          <w:szCs w:val="20"/>
        </w:rPr>
      </w:pPr>
    </w:p>
    <w:p w14:paraId="1D7B49A2" w14:textId="77777777" w:rsidR="0069797F" w:rsidRPr="002F7996" w:rsidRDefault="0069797F" w:rsidP="00C45DBF">
      <w:pPr>
        <w:pStyle w:val="Odstavecseseznamem"/>
        <w:numPr>
          <w:ilvl w:val="1"/>
          <w:numId w:val="10"/>
        </w:numPr>
        <w:ind w:left="623" w:hanging="623"/>
        <w:rPr>
          <w:rFonts w:asciiTheme="majorHAnsi" w:hAnsiTheme="majorHAnsi" w:cstheme="majorHAnsi"/>
          <w:szCs w:val="20"/>
        </w:rPr>
      </w:pPr>
      <w:r>
        <w:rPr>
          <w:rFonts w:asciiTheme="majorHAnsi" w:hAnsiTheme="majorHAnsi" w:cstheme="majorHAnsi"/>
        </w:rPr>
        <w:t xml:space="preserve">The Seller is obligated to follow valid regulations on export control, which regulate export, re-export, transfer, return transfer, deemed export, deemed re-export or other provision of products and services for defence or corresponding technical information, and to not take steps that would make the Customer liable to sanctions or other obligations that are sanctionable. The Seller guarantees, declares and undertakes that they are not the subject of any denial of export privileges, and are obligated to provide to the Customer a written notification immediately, at the latest within two (2) days since the issue of an order to deny export privileges or since receiving a notification from a relevant government authority </w:t>
      </w:r>
      <w:r>
        <w:rPr>
          <w:rFonts w:asciiTheme="majorHAnsi" w:hAnsiTheme="majorHAnsi" w:cstheme="majorHAnsi"/>
        </w:rPr>
        <w:lastRenderedPageBreak/>
        <w:t>issuing licenses or enforcing decisions, that such a denial may be imposed, or is entered into a register of denied or excluded parties issued by any government entity or regulatory body.</w:t>
      </w:r>
    </w:p>
    <w:p w14:paraId="1DC49CA0" w14:textId="77777777" w:rsidR="00344F5F" w:rsidRPr="002F7996" w:rsidRDefault="00344F5F" w:rsidP="00344F5F">
      <w:pPr>
        <w:pStyle w:val="Odstavecseseznamem"/>
        <w:rPr>
          <w:rFonts w:asciiTheme="majorHAnsi" w:hAnsiTheme="majorHAnsi" w:cstheme="majorHAnsi"/>
          <w:szCs w:val="20"/>
        </w:rPr>
      </w:pPr>
    </w:p>
    <w:p w14:paraId="1AB978A0" w14:textId="77777777" w:rsidR="00344F5F" w:rsidRPr="002F7996" w:rsidRDefault="00864053" w:rsidP="00C45DBF">
      <w:pPr>
        <w:pStyle w:val="Odstavecseseznamem"/>
        <w:numPr>
          <w:ilvl w:val="1"/>
          <w:numId w:val="10"/>
        </w:numPr>
        <w:ind w:left="623" w:hanging="623"/>
        <w:rPr>
          <w:rFonts w:asciiTheme="majorHAnsi" w:hAnsiTheme="majorHAnsi" w:cstheme="majorHAnsi"/>
          <w:szCs w:val="20"/>
        </w:rPr>
      </w:pPr>
      <w:r>
        <w:rPr>
          <w:rFonts w:asciiTheme="majorHAnsi" w:eastAsia="Times New Roman" w:hAnsiTheme="majorHAnsi" w:cstheme="majorHAnsi"/>
          <w:color w:val="000000"/>
        </w:rPr>
        <w:t xml:space="preserve">The Seller is obligated during the signing of this Contract and at any point after that to inform the Customer without undue delay on the Customer's request of the Seller's beneficial owners </w:t>
      </w:r>
      <w:r>
        <w:rPr>
          <w:rFonts w:asciiTheme="majorHAnsi" w:hAnsiTheme="majorHAnsi" w:cstheme="majorHAnsi"/>
        </w:rPr>
        <w:t>within the meaning of art. 3 point 6 of Directive (EU) 2015/849, or of their updating, or in accordance with associated regulations (incl. EU), and also about the beneficial owners of any of the Seller's subcontractors for the purposes of the Contract, if the value of the subcontracted performance exceeds EUR 50,000. Violation of this obligation makes the Seller liable for the Customer's incurred losses, which also includes the Customer's possible obligation to pay administrative sanctions or return (a portion) of the subsidy approved for purchasing the Machine.</w:t>
      </w:r>
      <w:r>
        <w:rPr>
          <w:rFonts w:asciiTheme="majorHAnsi" w:eastAsia="Times New Roman" w:hAnsiTheme="majorHAnsi" w:cstheme="majorHAnsi"/>
          <w:color w:val="000000"/>
        </w:rPr>
        <w:t xml:space="preserve"> The Seller undertakes that, if they are a joint-stock company</w:t>
      </w:r>
      <w:sdt>
        <w:sdtPr>
          <w:rPr>
            <w:rFonts w:asciiTheme="majorHAnsi" w:hAnsiTheme="majorHAnsi" w:cstheme="majorHAnsi"/>
            <w:szCs w:val="20"/>
          </w:rPr>
          <w:tag w:val="goog_rdk_8"/>
          <w:id w:val="-113530771"/>
        </w:sdtPr>
        <w:sdtEndPr/>
        <w:sdtContent>
          <w:r>
            <w:rPr>
              <w:rFonts w:asciiTheme="majorHAnsi" w:eastAsia="Times New Roman" w:hAnsiTheme="majorHAnsi" w:cstheme="majorHAnsi"/>
              <w:color w:val="000000"/>
            </w:rPr>
            <w:t xml:space="preserve"> (or a similar company </w:t>
          </w:r>
        </w:sdtContent>
      </w:sdt>
      <w:r>
        <w:rPr>
          <w:rFonts w:asciiTheme="majorHAnsi" w:eastAsia="Times New Roman" w:hAnsiTheme="majorHAnsi" w:cstheme="majorHAnsi"/>
          <w:color w:val="000000"/>
        </w:rPr>
        <w:t>founded based on a legal code other than Czech</w:t>
      </w:r>
      <w:sdt>
        <w:sdtPr>
          <w:rPr>
            <w:rFonts w:asciiTheme="majorHAnsi" w:hAnsiTheme="majorHAnsi" w:cstheme="majorHAnsi"/>
            <w:szCs w:val="20"/>
          </w:rPr>
          <w:tag w:val="goog_rdk_9"/>
          <w:id w:val="-969287923"/>
        </w:sdtPr>
        <w:sdtEndPr/>
        <w:sdtContent>
          <w:r>
            <w:rPr>
              <w:rFonts w:asciiTheme="majorHAnsi" w:eastAsia="Times New Roman" w:hAnsiTheme="majorHAnsi" w:cstheme="majorHAnsi"/>
              <w:color w:val="000000"/>
            </w:rPr>
            <w:t>)</w:t>
          </w:r>
        </w:sdtContent>
      </w:sdt>
      <w:r>
        <w:rPr>
          <w:rFonts w:asciiTheme="majorHAnsi" w:eastAsia="Times New Roman" w:hAnsiTheme="majorHAnsi" w:cstheme="majorHAnsi"/>
          <w:color w:val="000000"/>
        </w:rPr>
        <w:t>, they are obligated to inform the Customer of any change of control in the Seller's company without undue delay. Violation of obligations pursuant to this paragraph makes the Seller liable for the Customer's incurred losses, which also includes the Customer's possible obligation to pay administrative sanctions or return (a portion) of the subsidy approved for purchasing the Machine.</w:t>
      </w:r>
    </w:p>
    <w:p w14:paraId="58554513"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rPr>
      </w:pPr>
      <w:bookmarkStart w:id="2" w:name="_Toc215747375"/>
      <w:r>
        <w:rPr>
          <w:rFonts w:cstheme="majorHAnsi"/>
          <w:b/>
          <w:color w:val="auto"/>
          <w:sz w:val="20"/>
        </w:rPr>
        <w:t>SUBJECT OF PERFORMANCE OF THE CONTRACT</w:t>
      </w:r>
      <w:bookmarkEnd w:id="2"/>
      <w:r>
        <w:rPr>
          <w:rFonts w:cstheme="majorHAnsi"/>
          <w:b/>
          <w:color w:val="auto"/>
          <w:sz w:val="20"/>
        </w:rPr>
        <w:t xml:space="preserve"> </w:t>
      </w:r>
    </w:p>
    <w:p w14:paraId="5A47D785" w14:textId="77777777" w:rsidR="000E443C" w:rsidRPr="002F7996" w:rsidRDefault="000E443C" w:rsidP="00C45DBF">
      <w:pPr>
        <w:pStyle w:val="Odstavecseseznamem"/>
        <w:numPr>
          <w:ilvl w:val="1"/>
          <w:numId w:val="7"/>
        </w:numPr>
        <w:ind w:hanging="576"/>
        <w:rPr>
          <w:rFonts w:asciiTheme="majorHAnsi" w:hAnsiTheme="majorHAnsi" w:cstheme="majorHAnsi"/>
          <w:szCs w:val="20"/>
        </w:rPr>
      </w:pPr>
      <w:r>
        <w:rPr>
          <w:rFonts w:asciiTheme="majorHAnsi" w:hAnsiTheme="majorHAnsi" w:cstheme="majorHAnsi"/>
        </w:rPr>
        <w:t xml:space="preserve">By concluding this Contract, the Seller obligates themselves to the Customer under the conditions stated in this Contract to properly and in a timely manner </w:t>
      </w:r>
    </w:p>
    <w:p w14:paraId="1123FF8E" w14:textId="77777777" w:rsidR="00DB7042" w:rsidRPr="002F7996" w:rsidRDefault="00DB7042" w:rsidP="00DB7042">
      <w:pPr>
        <w:pStyle w:val="Odstavecseseznamem"/>
        <w:ind w:left="576"/>
        <w:rPr>
          <w:rFonts w:asciiTheme="majorHAnsi" w:hAnsiTheme="majorHAnsi" w:cstheme="majorHAnsi"/>
          <w:szCs w:val="20"/>
        </w:rPr>
      </w:pPr>
    </w:p>
    <w:p w14:paraId="2D0FB631" w14:textId="77777777" w:rsidR="007C07B6" w:rsidRPr="002F7996" w:rsidRDefault="000E443C" w:rsidP="00C45DBF">
      <w:pPr>
        <w:pStyle w:val="Odstavecseseznamem"/>
        <w:numPr>
          <w:ilvl w:val="0"/>
          <w:numId w:val="8"/>
        </w:numPr>
        <w:ind w:left="1029"/>
        <w:rPr>
          <w:rFonts w:asciiTheme="majorHAnsi" w:hAnsiTheme="majorHAnsi" w:cstheme="majorHAnsi"/>
          <w:szCs w:val="20"/>
        </w:rPr>
      </w:pPr>
      <w:r>
        <w:rPr>
          <w:rFonts w:asciiTheme="majorHAnsi" w:hAnsiTheme="majorHAnsi" w:cstheme="majorHAnsi"/>
        </w:rPr>
        <w:t>supply the Machine, the technical specification of which is listed in Annex No. 1 and 5 of the Contract, including all associated components and all technical and user documentation pursuant to Annex No. 2 of the Contract and to transfer to the Customer ownership to this performance,</w:t>
      </w:r>
    </w:p>
    <w:p w14:paraId="4ECD33D7" w14:textId="77777777" w:rsidR="007C07B6" w:rsidRPr="002F7996" w:rsidRDefault="007C07B6" w:rsidP="007C07B6">
      <w:pPr>
        <w:pStyle w:val="Odstavecseseznamem"/>
        <w:ind w:left="1029"/>
        <w:rPr>
          <w:rFonts w:asciiTheme="majorHAnsi" w:hAnsiTheme="majorHAnsi" w:cstheme="majorHAnsi"/>
          <w:szCs w:val="20"/>
        </w:rPr>
      </w:pPr>
    </w:p>
    <w:p w14:paraId="314AA83B" w14:textId="77777777" w:rsidR="000E443C" w:rsidRPr="002F7996" w:rsidRDefault="007C07B6" w:rsidP="00C45DBF">
      <w:pPr>
        <w:pStyle w:val="Odstavecseseznamem"/>
        <w:numPr>
          <w:ilvl w:val="0"/>
          <w:numId w:val="8"/>
        </w:numPr>
        <w:ind w:left="1029"/>
        <w:rPr>
          <w:rFonts w:asciiTheme="majorHAnsi" w:hAnsiTheme="majorHAnsi" w:cstheme="majorHAnsi"/>
          <w:szCs w:val="20"/>
        </w:rPr>
      </w:pPr>
      <w:r>
        <w:rPr>
          <w:rFonts w:asciiTheme="majorHAnsi" w:hAnsiTheme="majorHAnsi" w:cstheme="majorHAnsi"/>
        </w:rPr>
        <w:t xml:space="preserve">install and test the Machine at the Place of Delivery (as defined below), and </w:t>
      </w:r>
    </w:p>
    <w:p w14:paraId="1824B335" w14:textId="77777777" w:rsidR="00DB7042" w:rsidRPr="002F7996" w:rsidRDefault="00DB7042" w:rsidP="00DB7042">
      <w:pPr>
        <w:pStyle w:val="Odstavecseseznamem"/>
        <w:ind w:left="1029"/>
        <w:rPr>
          <w:rFonts w:asciiTheme="majorHAnsi" w:hAnsiTheme="majorHAnsi" w:cstheme="majorHAnsi"/>
          <w:szCs w:val="20"/>
        </w:rPr>
      </w:pPr>
    </w:p>
    <w:p w14:paraId="52FBAE93" w14:textId="77777777" w:rsidR="000E443C" w:rsidRPr="002F7996" w:rsidRDefault="000E443C" w:rsidP="00C45DBF">
      <w:pPr>
        <w:pStyle w:val="Odstavecseseznamem"/>
        <w:numPr>
          <w:ilvl w:val="0"/>
          <w:numId w:val="8"/>
        </w:numPr>
        <w:ind w:left="1029"/>
        <w:rPr>
          <w:rFonts w:asciiTheme="majorHAnsi" w:hAnsiTheme="majorHAnsi" w:cstheme="majorHAnsi"/>
          <w:szCs w:val="20"/>
        </w:rPr>
      </w:pPr>
      <w:r>
        <w:rPr>
          <w:rFonts w:asciiTheme="majorHAnsi" w:hAnsiTheme="majorHAnsi" w:cstheme="majorHAnsi"/>
        </w:rPr>
        <w:t>provide Services defined in Annex No. 3 of the Contract.</w:t>
      </w:r>
    </w:p>
    <w:p w14:paraId="1C6531B2" w14:textId="77777777" w:rsidR="00DB7042" w:rsidRPr="002F7996" w:rsidRDefault="00DB7042" w:rsidP="00DB7042">
      <w:pPr>
        <w:pStyle w:val="Odstavecseseznamem"/>
        <w:ind w:left="1029"/>
        <w:rPr>
          <w:rFonts w:asciiTheme="majorHAnsi" w:hAnsiTheme="majorHAnsi" w:cstheme="majorHAnsi"/>
          <w:szCs w:val="20"/>
        </w:rPr>
      </w:pPr>
    </w:p>
    <w:p w14:paraId="7130298A" w14:textId="77777777" w:rsidR="000E443C" w:rsidRPr="002F7996" w:rsidRDefault="000E443C" w:rsidP="000E443C">
      <w:pPr>
        <w:pStyle w:val="Odstavecseseznamem"/>
        <w:spacing w:line="240" w:lineRule="auto"/>
        <w:ind w:left="578"/>
        <w:rPr>
          <w:rFonts w:asciiTheme="majorHAnsi" w:hAnsiTheme="majorHAnsi" w:cstheme="majorHAnsi"/>
          <w:szCs w:val="20"/>
        </w:rPr>
      </w:pPr>
      <w:r>
        <w:rPr>
          <w:rFonts w:asciiTheme="majorHAnsi" w:hAnsiTheme="majorHAnsi" w:cstheme="majorHAnsi"/>
        </w:rPr>
        <w:t>The Machine and Services shall also be referred to collectively as "</w:t>
      </w:r>
      <w:r>
        <w:rPr>
          <w:rFonts w:asciiTheme="majorHAnsi" w:hAnsiTheme="majorHAnsi" w:cstheme="majorHAnsi"/>
          <w:b/>
        </w:rPr>
        <w:t>Performance</w:t>
      </w:r>
      <w:r>
        <w:rPr>
          <w:rFonts w:asciiTheme="majorHAnsi" w:hAnsiTheme="majorHAnsi" w:cstheme="majorHAnsi"/>
        </w:rPr>
        <w:t>".</w:t>
      </w:r>
    </w:p>
    <w:p w14:paraId="5FB695F5" w14:textId="77777777" w:rsidR="00DB7042" w:rsidRPr="002F7996" w:rsidRDefault="00DB7042" w:rsidP="000E443C">
      <w:pPr>
        <w:pStyle w:val="Odstavecseseznamem"/>
        <w:spacing w:line="240" w:lineRule="auto"/>
        <w:ind w:left="578"/>
        <w:rPr>
          <w:rFonts w:asciiTheme="majorHAnsi" w:hAnsiTheme="majorHAnsi" w:cstheme="majorHAnsi"/>
          <w:szCs w:val="20"/>
        </w:rPr>
      </w:pPr>
    </w:p>
    <w:p w14:paraId="7AA3B789" w14:textId="77777777" w:rsidR="000E443C" w:rsidRPr="002F7996" w:rsidRDefault="000E443C" w:rsidP="00C45DBF">
      <w:pPr>
        <w:pStyle w:val="Odstavecseseznamem"/>
        <w:numPr>
          <w:ilvl w:val="1"/>
          <w:numId w:val="7"/>
        </w:numPr>
        <w:spacing w:line="240" w:lineRule="auto"/>
        <w:ind w:left="578" w:hanging="578"/>
        <w:rPr>
          <w:rFonts w:asciiTheme="majorHAnsi" w:hAnsiTheme="majorHAnsi" w:cstheme="majorHAnsi"/>
          <w:szCs w:val="20"/>
        </w:rPr>
      </w:pPr>
      <w:r>
        <w:rPr>
          <w:rFonts w:asciiTheme="majorHAnsi" w:hAnsiTheme="majorHAnsi" w:cstheme="majorHAnsi"/>
        </w:rPr>
        <w:t>The Seller is obligated to realise the Performance properly and in a timely manner in accordance with the Performance Schedule, which constitutes Annex No. 4 to the Contract (hereinafter referred to as the "</w:t>
      </w:r>
      <w:r>
        <w:rPr>
          <w:rFonts w:asciiTheme="majorHAnsi" w:hAnsiTheme="majorHAnsi" w:cstheme="majorHAnsi"/>
          <w:b/>
        </w:rPr>
        <w:t>Schedule</w:t>
      </w:r>
      <w:r>
        <w:rPr>
          <w:rFonts w:asciiTheme="majorHAnsi" w:hAnsiTheme="majorHAnsi" w:cstheme="majorHAnsi"/>
        </w:rPr>
        <w:t>").</w:t>
      </w:r>
    </w:p>
    <w:p w14:paraId="75C4F34F" w14:textId="77777777" w:rsidR="00DB7042" w:rsidRPr="002F7996" w:rsidRDefault="00DB7042" w:rsidP="00DB7042">
      <w:pPr>
        <w:pStyle w:val="Odstavecseseznamem"/>
        <w:spacing w:line="240" w:lineRule="auto"/>
        <w:ind w:left="578"/>
        <w:rPr>
          <w:rFonts w:asciiTheme="majorHAnsi" w:hAnsiTheme="majorHAnsi" w:cstheme="majorHAnsi"/>
          <w:szCs w:val="20"/>
        </w:rPr>
      </w:pPr>
    </w:p>
    <w:p w14:paraId="1FB7174F" w14:textId="77777777" w:rsidR="000E443C" w:rsidRPr="002F7996" w:rsidRDefault="000E443C" w:rsidP="00C45DBF">
      <w:pPr>
        <w:pStyle w:val="Odstavecseseznamem"/>
        <w:numPr>
          <w:ilvl w:val="1"/>
          <w:numId w:val="7"/>
        </w:numPr>
        <w:spacing w:line="240" w:lineRule="auto"/>
        <w:ind w:left="578" w:hanging="578"/>
        <w:rPr>
          <w:rFonts w:asciiTheme="majorHAnsi" w:hAnsiTheme="majorHAnsi" w:cstheme="majorHAnsi"/>
          <w:szCs w:val="20"/>
        </w:rPr>
      </w:pPr>
      <w:r>
        <w:rPr>
          <w:rFonts w:asciiTheme="majorHAnsi" w:hAnsiTheme="majorHAnsi" w:cstheme="majorHAnsi"/>
        </w:rPr>
        <w:t xml:space="preserve">The Seller is obligated to provide the Performance in such a way, that it includes also all parts and components that, though not expressly listed in the Contract or its annexes, can be reasonably expected from performance of this nature, or which are necessary for proper use of the Performance, or for fulfilling the purpose of this Contract. </w:t>
      </w:r>
    </w:p>
    <w:p w14:paraId="4E06040B" w14:textId="77777777" w:rsidR="00EE145C" w:rsidRPr="002F7996" w:rsidRDefault="00EE145C" w:rsidP="00EE145C">
      <w:pPr>
        <w:pStyle w:val="Odstavecseseznamem"/>
        <w:rPr>
          <w:rFonts w:asciiTheme="majorHAnsi" w:hAnsiTheme="majorHAnsi" w:cstheme="majorHAnsi"/>
          <w:szCs w:val="20"/>
        </w:rPr>
      </w:pPr>
    </w:p>
    <w:p w14:paraId="57D60BBC" w14:textId="77777777" w:rsidR="000E443C" w:rsidRPr="002F7996" w:rsidRDefault="000E443C" w:rsidP="00C45DBF">
      <w:pPr>
        <w:pStyle w:val="Odstavecseseznamem"/>
        <w:numPr>
          <w:ilvl w:val="1"/>
          <w:numId w:val="7"/>
        </w:numPr>
        <w:spacing w:line="240" w:lineRule="auto"/>
        <w:ind w:left="578" w:hanging="578"/>
        <w:rPr>
          <w:rFonts w:asciiTheme="majorHAnsi" w:hAnsiTheme="majorHAnsi" w:cstheme="majorHAnsi"/>
          <w:szCs w:val="20"/>
        </w:rPr>
      </w:pPr>
      <w:r>
        <w:rPr>
          <w:rFonts w:asciiTheme="majorHAnsi" w:hAnsiTheme="majorHAnsi" w:cstheme="majorHAnsi"/>
        </w:rPr>
        <w:t xml:space="preserve">The Customer undertakes to pay the Seller a Reward specified in art. </w:t>
      </w:r>
      <w:r w:rsidR="001A0F1D" w:rsidRPr="002F7996">
        <w:rPr>
          <w:rFonts w:asciiTheme="majorHAnsi" w:hAnsiTheme="majorHAnsi" w:cstheme="majorHAnsi"/>
          <w:szCs w:val="20"/>
          <w:lang w:val="cs-CZ"/>
        </w:rPr>
        <w:fldChar w:fldCharType="begin"/>
      </w:r>
      <w:r w:rsidR="001A0F1D" w:rsidRPr="002F7996">
        <w:rPr>
          <w:rFonts w:asciiTheme="majorHAnsi" w:hAnsiTheme="majorHAnsi" w:cstheme="majorHAnsi"/>
          <w:szCs w:val="20"/>
          <w:lang w:val="cs-CZ"/>
        </w:rPr>
        <w:instrText xml:space="preserve"> REF _Ref190169551 \r \h </w:instrText>
      </w:r>
      <w:r w:rsidR="000528E8" w:rsidRPr="002F7996">
        <w:rPr>
          <w:rFonts w:asciiTheme="majorHAnsi" w:hAnsiTheme="majorHAnsi" w:cstheme="majorHAnsi"/>
          <w:szCs w:val="20"/>
          <w:lang w:val="cs-CZ"/>
        </w:rPr>
        <w:instrText xml:space="preserve"> \* MERGEFORMAT </w:instrText>
      </w:r>
      <w:r w:rsidR="001A0F1D" w:rsidRPr="002F7996">
        <w:rPr>
          <w:rFonts w:asciiTheme="majorHAnsi" w:hAnsiTheme="majorHAnsi" w:cstheme="majorHAnsi"/>
          <w:szCs w:val="20"/>
          <w:lang w:val="cs-CZ"/>
        </w:rPr>
      </w:r>
      <w:r w:rsidR="001A0F1D"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9.1</w:t>
      </w:r>
      <w:r w:rsidR="001A0F1D" w:rsidRPr="002F7996">
        <w:rPr>
          <w:rFonts w:asciiTheme="majorHAnsi" w:hAnsiTheme="majorHAnsi" w:cstheme="majorHAnsi"/>
          <w:szCs w:val="20"/>
          <w:lang w:val="cs-CZ"/>
        </w:rPr>
        <w:fldChar w:fldCharType="end"/>
      </w:r>
      <w:r>
        <w:rPr>
          <w:rFonts w:asciiTheme="majorHAnsi" w:hAnsiTheme="majorHAnsi" w:cstheme="majorHAnsi"/>
        </w:rPr>
        <w:t xml:space="preserve"> of the Contract for proper and timely Performance.</w:t>
      </w:r>
    </w:p>
    <w:p w14:paraId="498D2129"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rPr>
      </w:pPr>
      <w:bookmarkStart w:id="3" w:name="_Toc215747376"/>
      <w:r>
        <w:rPr>
          <w:rFonts w:cstheme="majorHAnsi"/>
          <w:b/>
          <w:color w:val="auto"/>
          <w:sz w:val="20"/>
        </w:rPr>
        <w:t>DELIVERY AND TRANSPORT</w:t>
      </w:r>
      <w:bookmarkEnd w:id="3"/>
    </w:p>
    <w:p w14:paraId="463DF105" w14:textId="77777777" w:rsidR="000E443C" w:rsidRPr="002F7996" w:rsidRDefault="000E443C" w:rsidP="000E443C">
      <w:pPr>
        <w:pStyle w:val="Odstavecseseznamem"/>
        <w:ind w:left="432"/>
        <w:rPr>
          <w:rFonts w:asciiTheme="majorHAnsi" w:hAnsiTheme="majorHAnsi" w:cstheme="majorHAnsi"/>
          <w:szCs w:val="20"/>
        </w:rPr>
      </w:pPr>
    </w:p>
    <w:p w14:paraId="51541F76" w14:textId="77777777" w:rsidR="000E443C" w:rsidRPr="002F7996" w:rsidRDefault="000E443C"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t xml:space="preserve">The Seller is obligated to provide the Performance at the latest by the deadlines listed in the Schedule. The Seller is obligated to notify the Customer of the specific date for meeting deadlines pursuant to the Schedule always at least 14 days before the date of realisation of the given phase of the Performance, and to do so by sending a notification to the Customer's e-mail pursuant to art. </w:t>
      </w:r>
      <w:r w:rsidR="00EE145C" w:rsidRPr="002F7996">
        <w:rPr>
          <w:rFonts w:asciiTheme="majorHAnsi" w:hAnsiTheme="majorHAnsi" w:cstheme="majorHAnsi"/>
          <w:szCs w:val="20"/>
          <w:lang w:val="cs-CZ"/>
        </w:rPr>
        <w:fldChar w:fldCharType="begin"/>
      </w:r>
      <w:r w:rsidR="00EE145C" w:rsidRPr="002F7996">
        <w:rPr>
          <w:rFonts w:asciiTheme="majorHAnsi" w:hAnsiTheme="majorHAnsi" w:cstheme="majorHAnsi"/>
          <w:szCs w:val="20"/>
          <w:lang w:val="cs-CZ"/>
        </w:rPr>
        <w:instrText xml:space="preserve"> REF _Ref189743019 \r \h </w:instrText>
      </w:r>
      <w:r w:rsidR="00390FB0" w:rsidRPr="002F7996">
        <w:rPr>
          <w:rFonts w:asciiTheme="majorHAnsi" w:hAnsiTheme="majorHAnsi" w:cstheme="majorHAnsi"/>
          <w:szCs w:val="20"/>
          <w:lang w:val="cs-CZ"/>
        </w:rPr>
        <w:instrText xml:space="preserve"> \* MERGEFORMAT </w:instrText>
      </w:r>
      <w:r w:rsidR="00EE145C" w:rsidRPr="002F7996">
        <w:rPr>
          <w:rFonts w:asciiTheme="majorHAnsi" w:hAnsiTheme="majorHAnsi" w:cstheme="majorHAnsi"/>
          <w:szCs w:val="20"/>
          <w:lang w:val="cs-CZ"/>
        </w:rPr>
      </w:r>
      <w:r w:rsidR="00EE145C"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14.2</w:t>
      </w:r>
      <w:r w:rsidR="00EE145C" w:rsidRPr="002F7996">
        <w:rPr>
          <w:rFonts w:asciiTheme="majorHAnsi" w:hAnsiTheme="majorHAnsi" w:cstheme="majorHAnsi"/>
          <w:szCs w:val="20"/>
          <w:lang w:val="cs-CZ"/>
        </w:rPr>
        <w:fldChar w:fldCharType="end"/>
      </w:r>
      <w:r>
        <w:rPr>
          <w:rFonts w:asciiTheme="majorHAnsi" w:hAnsiTheme="majorHAnsi" w:cstheme="majorHAnsi"/>
        </w:rPr>
        <w:t xml:space="preserve"> of the Contract, unless the Contract expressly specifies a different date.</w:t>
      </w:r>
    </w:p>
    <w:p w14:paraId="2347D91F" w14:textId="77777777" w:rsidR="00CE613E" w:rsidRPr="002F7996" w:rsidRDefault="00CE613E" w:rsidP="00CE613E">
      <w:pPr>
        <w:pStyle w:val="Odstavecseseznamem"/>
        <w:ind w:left="432"/>
        <w:rPr>
          <w:rFonts w:asciiTheme="majorHAnsi" w:hAnsiTheme="majorHAnsi" w:cstheme="majorHAnsi"/>
          <w:szCs w:val="20"/>
        </w:rPr>
      </w:pPr>
    </w:p>
    <w:p w14:paraId="16613947" w14:textId="77777777" w:rsidR="000E443C" w:rsidRPr="002F7996" w:rsidRDefault="000E443C"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lastRenderedPageBreak/>
        <w:t>The Seller shall deliver the Machine pursuant to ICC INCOTERMS 2020 to "DAP Roudnice nad Labem" ("</w:t>
      </w:r>
      <w:r>
        <w:rPr>
          <w:rFonts w:asciiTheme="majorHAnsi" w:hAnsiTheme="majorHAnsi" w:cstheme="majorHAnsi"/>
          <w:b/>
        </w:rPr>
        <w:t>Place of Delivery</w:t>
      </w:r>
      <w:r>
        <w:rPr>
          <w:rFonts w:asciiTheme="majorHAnsi" w:hAnsiTheme="majorHAnsi" w:cstheme="majorHAnsi"/>
        </w:rPr>
        <w:t xml:space="preserve">"). If the Customer does not enable the delivery of the Machine at the agreed dates to the agreed Place of Delivery, the Customer is obligated to (i) pay the Seller the expenses for unloading and storing the Machine in the Czech Republic and (ii) pay the Seller expenses incurred in relation to the failure to receive the Machine at the Place of Delivery. If the conditions of this Contract and the conditions of DAP INCOTERMS 2020 differ, this Contract takes precedence in that specific case. </w:t>
      </w:r>
    </w:p>
    <w:p w14:paraId="2ADF296B" w14:textId="77777777" w:rsidR="00EE145C" w:rsidRPr="002F7996" w:rsidRDefault="00EE145C" w:rsidP="00EE145C">
      <w:pPr>
        <w:pStyle w:val="Odstavecseseznamem"/>
        <w:rPr>
          <w:rFonts w:asciiTheme="majorHAnsi" w:hAnsiTheme="majorHAnsi" w:cstheme="majorHAnsi"/>
          <w:szCs w:val="20"/>
        </w:rPr>
      </w:pPr>
    </w:p>
    <w:p w14:paraId="4E44B26E" w14:textId="77777777" w:rsidR="00CE613E" w:rsidRPr="002F7996" w:rsidRDefault="00CE613E"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t>If the Seller is unable for reasons exclusively on the Customer's side to deliver a properly and in a timely manner manufactured Machine that has been duly tested at the place of manufacture with a positive result, meaning it is suitable for handover in accordance with this Contract at the Place of Delivery, even within 30 days of a written notification from the Seller that the Customer is holding up the unloading or transporting of the Machine for the installation of the Machine, this is treated as if the Machine has been accepted and the Seller has delivered properly and on time, with repercussionsussions regarding the start of the Warranty Period as defined below, payments etc. This does not exclude the Seller's liability for removing defects of the Machine, if such exist, in accordance with the Contract.</w:t>
      </w:r>
    </w:p>
    <w:p w14:paraId="3C7E0785" w14:textId="77777777" w:rsidR="00390FB0" w:rsidRPr="002F7996" w:rsidRDefault="00390FB0" w:rsidP="00390FB0">
      <w:pPr>
        <w:pStyle w:val="Odstavecseseznamem"/>
        <w:rPr>
          <w:rFonts w:asciiTheme="majorHAnsi" w:hAnsiTheme="majorHAnsi" w:cstheme="majorHAnsi"/>
          <w:szCs w:val="20"/>
        </w:rPr>
      </w:pPr>
    </w:p>
    <w:p w14:paraId="49F33FD3" w14:textId="77777777" w:rsidR="00390FB0" w:rsidRPr="002F7996" w:rsidRDefault="00390FB0"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t>The Seller is obligated:</w:t>
      </w:r>
    </w:p>
    <w:p w14:paraId="13E45892" w14:textId="77777777" w:rsidR="00390FB0" w:rsidRPr="002F7996" w:rsidRDefault="00390FB0" w:rsidP="00C45DBF">
      <w:pPr>
        <w:pStyle w:val="Zkladntextodsazen"/>
        <w:widowControl w:val="0"/>
        <w:numPr>
          <w:ilvl w:val="7"/>
          <w:numId w:val="29"/>
        </w:numPr>
        <w:spacing w:line="240" w:lineRule="auto"/>
        <w:ind w:left="1134" w:hanging="567"/>
        <w:rPr>
          <w:rFonts w:asciiTheme="majorHAnsi" w:hAnsiTheme="majorHAnsi" w:cstheme="majorHAnsi"/>
          <w:szCs w:val="20"/>
        </w:rPr>
      </w:pPr>
      <w:r>
        <w:rPr>
          <w:rFonts w:asciiTheme="majorHAnsi" w:hAnsiTheme="majorHAnsi" w:cstheme="majorHAnsi"/>
        </w:rPr>
        <w:t xml:space="preserve">within 2 working days before the loading of the </w:t>
      </w:r>
      <w:r>
        <w:rPr>
          <w:rFonts w:asciiTheme="majorHAnsi" w:eastAsia="Times New Roman" w:hAnsiTheme="majorHAnsi" w:cstheme="majorHAnsi"/>
          <w:color w:val="000000"/>
        </w:rPr>
        <w:t xml:space="preserve">Machine for shipping to the Place of Delivery </w:t>
      </w:r>
      <w:r>
        <w:rPr>
          <w:rFonts w:asciiTheme="majorHAnsi" w:hAnsiTheme="majorHAnsi" w:cstheme="majorHAnsi"/>
        </w:rPr>
        <w:t>to deliver to the Customer a(n) (electronic) version of a packing list;</w:t>
      </w:r>
    </w:p>
    <w:p w14:paraId="3A26A77D" w14:textId="77777777" w:rsidR="00452871" w:rsidRPr="002F7996" w:rsidRDefault="00390FB0" w:rsidP="00C45DBF">
      <w:pPr>
        <w:pStyle w:val="Zkladntextodsazen"/>
        <w:widowControl w:val="0"/>
        <w:numPr>
          <w:ilvl w:val="7"/>
          <w:numId w:val="29"/>
        </w:numPr>
        <w:spacing w:line="240" w:lineRule="auto"/>
        <w:ind w:left="1134" w:hanging="567"/>
        <w:rPr>
          <w:rFonts w:asciiTheme="majorHAnsi" w:hAnsiTheme="majorHAnsi" w:cstheme="majorHAnsi"/>
          <w:szCs w:val="20"/>
        </w:rPr>
      </w:pPr>
      <w:r>
        <w:rPr>
          <w:rFonts w:asciiTheme="majorHAnsi" w:hAnsiTheme="majorHAnsi" w:cstheme="majorHAnsi"/>
        </w:rPr>
        <w:t xml:space="preserve">within 5 working days at the latest before the loading of the </w:t>
      </w:r>
      <w:r>
        <w:rPr>
          <w:rFonts w:asciiTheme="majorHAnsi" w:eastAsia="Times New Roman" w:hAnsiTheme="majorHAnsi" w:cstheme="majorHAnsi"/>
          <w:color w:val="000000"/>
        </w:rPr>
        <w:t>Machine for shipping to the Place of Delivery</w:t>
      </w:r>
      <w:r>
        <w:rPr>
          <w:rFonts w:asciiTheme="majorHAnsi" w:hAnsiTheme="majorHAnsi" w:cstheme="majorHAnsi"/>
        </w:rPr>
        <w:t xml:space="preserve"> to send to the Customer via e-mail the Seller's written declaration of origin of the sent Machine, which the Customer needs for procuring a certificate of origin, if such is needed for the provision of Performance;</w:t>
      </w:r>
    </w:p>
    <w:p w14:paraId="77F44711" w14:textId="77777777" w:rsidR="00864053" w:rsidRPr="002F7996" w:rsidRDefault="00560BB6" w:rsidP="00C45DBF">
      <w:pPr>
        <w:pStyle w:val="Zkladntextodsazen"/>
        <w:widowControl w:val="0"/>
        <w:numPr>
          <w:ilvl w:val="7"/>
          <w:numId w:val="29"/>
        </w:numPr>
        <w:spacing w:line="240" w:lineRule="auto"/>
        <w:ind w:left="1134" w:hanging="567"/>
        <w:rPr>
          <w:rFonts w:asciiTheme="majorHAnsi" w:hAnsiTheme="majorHAnsi" w:cstheme="majorHAnsi"/>
          <w:szCs w:val="20"/>
        </w:rPr>
      </w:pPr>
      <w:r>
        <w:rPr>
          <w:rFonts w:asciiTheme="majorHAnsi" w:hAnsiTheme="majorHAnsi" w:cstheme="majorHAnsi"/>
        </w:rPr>
        <w:t>within 6 months at the latest before the delivery of the Machine to the Place of Delivery to share with the Customer all the site readiness conditions for the installation of the Machine (dimensions, distances, load-bearing capacity, electrical installations etc.); and</w:t>
      </w:r>
    </w:p>
    <w:p w14:paraId="71573D27" w14:textId="77777777" w:rsidR="00D9229E" w:rsidRPr="002F7996" w:rsidRDefault="00864053" w:rsidP="00C45DBF">
      <w:pPr>
        <w:pStyle w:val="Zkladntextodsazen"/>
        <w:widowControl w:val="0"/>
        <w:numPr>
          <w:ilvl w:val="7"/>
          <w:numId w:val="29"/>
        </w:numPr>
        <w:spacing w:line="240" w:lineRule="auto"/>
        <w:ind w:left="1134" w:hanging="567"/>
        <w:rPr>
          <w:rFonts w:asciiTheme="majorHAnsi" w:hAnsiTheme="majorHAnsi" w:cstheme="majorHAnsi"/>
          <w:szCs w:val="20"/>
        </w:rPr>
      </w:pPr>
      <w:r>
        <w:rPr>
          <w:rFonts w:asciiTheme="majorHAnsi" w:eastAsia="Times New Roman" w:hAnsiTheme="majorHAnsi" w:cstheme="majorHAnsi"/>
          <w:color w:val="000000"/>
        </w:rPr>
        <w:t>to provide to the Customer other necessary requested cooperation, incl. provision of any necessary information or documents related to the successful delivery of the Machine to the Place of Delivery</w:t>
      </w:r>
      <w:r>
        <w:rPr>
          <w:rFonts w:asciiTheme="majorHAnsi" w:hAnsiTheme="majorHAnsi" w:cstheme="majorHAnsi"/>
        </w:rPr>
        <w:t>.</w:t>
      </w:r>
    </w:p>
    <w:p w14:paraId="3AD1E340" w14:textId="77777777" w:rsidR="00262D65" w:rsidRPr="002F7996" w:rsidRDefault="00262D65"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t xml:space="preserve">The Machine pursuant to the Contract must be shipped in packaging adequate to the nature of the transported Machine, in order to prevent the Machine's damaging or destruction during transport to the Place of Delivery and during its loading and unloading, enabling unloading using a crane or a similar device and its transport from the place of unloading to the place of installation. The packaging must be fitted with impact and tilt sensors. The Seller is obligated, at the latest simultaneously with the announcement of the day of delivery to the Place of Performance, to notify the Customer of necessary instructions and technical parameters of the packaging of the Machine (e.g. anchors, necessary instructions for loading) and instructions related to unloading the Machine at the Place of Delivery in the necessary extent; otherwise, the Seller is liable for damages caused during unloading. </w:t>
      </w:r>
    </w:p>
    <w:p w14:paraId="2107DF40" w14:textId="77777777" w:rsidR="00262D65" w:rsidRPr="002F7996" w:rsidRDefault="00262D65" w:rsidP="00262D65">
      <w:pPr>
        <w:pStyle w:val="Odstavecseseznamem"/>
        <w:ind w:left="576"/>
        <w:rPr>
          <w:rFonts w:asciiTheme="majorHAnsi" w:hAnsiTheme="majorHAnsi" w:cstheme="majorHAnsi"/>
          <w:szCs w:val="20"/>
        </w:rPr>
      </w:pPr>
    </w:p>
    <w:p w14:paraId="460C5B4A" w14:textId="77777777" w:rsidR="00262D65" w:rsidRDefault="00262D65"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t>For the purposes of checking the condition of the delivered Machine at the Place of Delivery, the Seller and the Customer are both obligated to ensure their representatives are present during the unloading of the Machine at the Place of Delivery, unpacking of the Machine and its transport to the place of installation. If a defect on the Machine is discovered that may have been created during transport, the Parties are obligated to make a written report and the Seller is obligated to file a complaint with the carrier on their own responsibility and at their own expense.</w:t>
      </w:r>
    </w:p>
    <w:p w14:paraId="6316F2D5" w14:textId="77777777" w:rsidR="00A15741" w:rsidRPr="002C1455" w:rsidRDefault="00A15741" w:rsidP="002C1455">
      <w:pPr>
        <w:pStyle w:val="Odstavecseseznamem"/>
        <w:rPr>
          <w:rFonts w:asciiTheme="majorHAnsi" w:hAnsiTheme="majorHAnsi" w:cstheme="majorHAnsi"/>
          <w:szCs w:val="20"/>
        </w:rPr>
      </w:pPr>
    </w:p>
    <w:p w14:paraId="026EC421" w14:textId="77777777" w:rsidR="00A15741" w:rsidRPr="002F7996" w:rsidRDefault="00A15741" w:rsidP="00C45DBF">
      <w:pPr>
        <w:pStyle w:val="Odstavecseseznamem"/>
        <w:numPr>
          <w:ilvl w:val="1"/>
          <w:numId w:val="13"/>
        </w:numPr>
        <w:ind w:hanging="576"/>
        <w:rPr>
          <w:rFonts w:asciiTheme="majorHAnsi" w:hAnsiTheme="majorHAnsi" w:cstheme="majorHAnsi"/>
          <w:szCs w:val="20"/>
        </w:rPr>
      </w:pPr>
      <w:r>
        <w:rPr>
          <w:rFonts w:asciiTheme="majorHAnsi" w:hAnsiTheme="majorHAnsi" w:cstheme="majorHAnsi"/>
        </w:rPr>
        <w:t xml:space="preserve">The Seller is obligated to supply the Customer, without undue delay after a written request from the Customer after the delivery of the machine to the Place of Delivery, with drawing documentation for tools used in the Machine and drawing documentation of the individual stages of the manufacturing process. </w:t>
      </w:r>
    </w:p>
    <w:p w14:paraId="6E66C4EE" w14:textId="77777777" w:rsidR="000E443C" w:rsidRPr="002F7996" w:rsidRDefault="000E443C" w:rsidP="000E443C">
      <w:pPr>
        <w:pStyle w:val="Nadpis1"/>
        <w:numPr>
          <w:ilvl w:val="0"/>
          <w:numId w:val="4"/>
        </w:numPr>
        <w:tabs>
          <w:tab w:val="num" w:pos="360"/>
        </w:tabs>
        <w:ind w:left="375" w:hanging="375"/>
        <w:rPr>
          <w:rFonts w:cstheme="majorHAnsi"/>
          <w:b/>
          <w:bCs/>
          <w:color w:val="auto"/>
          <w:sz w:val="20"/>
          <w:szCs w:val="20"/>
        </w:rPr>
      </w:pPr>
      <w:bookmarkStart w:id="4" w:name="_Toc215747377"/>
      <w:r>
        <w:rPr>
          <w:rFonts w:cstheme="majorHAnsi"/>
          <w:b/>
          <w:color w:val="auto"/>
          <w:sz w:val="20"/>
        </w:rPr>
        <w:lastRenderedPageBreak/>
        <w:t>ACCEPTANCE PROCEDURE, TRAINING</w:t>
      </w:r>
      <w:bookmarkEnd w:id="4"/>
    </w:p>
    <w:p w14:paraId="779DDF56" w14:textId="77777777" w:rsidR="000E443C" w:rsidRPr="002F7996" w:rsidRDefault="00EE145C" w:rsidP="00C45DBF">
      <w:pPr>
        <w:pStyle w:val="Odstavecseseznamem"/>
        <w:numPr>
          <w:ilvl w:val="1"/>
          <w:numId w:val="15"/>
        </w:numPr>
        <w:ind w:hanging="576"/>
        <w:rPr>
          <w:rFonts w:asciiTheme="majorHAnsi" w:hAnsiTheme="majorHAnsi" w:cstheme="majorHAnsi"/>
          <w:szCs w:val="20"/>
        </w:rPr>
      </w:pPr>
      <w:r>
        <w:rPr>
          <w:rFonts w:asciiTheme="majorHAnsi" w:hAnsiTheme="majorHAnsi" w:cstheme="majorHAnsi"/>
        </w:rPr>
        <w:t>The Parties have agreed that, before shipping the Machine to the Place of Delivery, the Machine shall be inspected by the Parties at the place of manufacture</w:t>
      </w:r>
      <w:bookmarkStart w:id="5" w:name="_Ref189826892"/>
      <w:r>
        <w:rPr>
          <w:rFonts w:asciiTheme="majorHAnsi" w:hAnsiTheme="majorHAnsi" w:cstheme="majorHAnsi"/>
        </w:rPr>
        <w:t>:</w:t>
      </w:r>
      <w:bookmarkEnd w:id="5"/>
    </w:p>
    <w:p w14:paraId="7E8DE757" w14:textId="77777777" w:rsidR="000E443C" w:rsidRPr="002F7996" w:rsidRDefault="000E443C" w:rsidP="000E443C">
      <w:pPr>
        <w:pStyle w:val="Odstavecseseznamem"/>
        <w:ind w:left="0"/>
        <w:rPr>
          <w:rFonts w:asciiTheme="majorHAnsi" w:hAnsiTheme="majorHAnsi" w:cstheme="majorHAnsi"/>
          <w:szCs w:val="20"/>
        </w:rPr>
      </w:pPr>
    </w:p>
    <w:p w14:paraId="24F0F39C" w14:textId="77777777" w:rsidR="000E443C" w:rsidRPr="002F7996" w:rsidRDefault="000E443C" w:rsidP="00C45DBF">
      <w:pPr>
        <w:pStyle w:val="Odstavecseseznamem"/>
        <w:numPr>
          <w:ilvl w:val="2"/>
          <w:numId w:val="15"/>
        </w:numPr>
        <w:ind w:left="1440"/>
        <w:rPr>
          <w:rFonts w:asciiTheme="majorHAnsi" w:hAnsiTheme="majorHAnsi" w:cstheme="majorHAnsi"/>
          <w:szCs w:val="20"/>
        </w:rPr>
      </w:pPr>
      <w:bookmarkStart w:id="6" w:name="_Ref189826873"/>
      <w:r>
        <w:rPr>
          <w:rFonts w:asciiTheme="majorHAnsi" w:hAnsiTheme="majorHAnsi" w:cstheme="majorHAnsi"/>
        </w:rPr>
        <w:t>The Seller shall inspect the Machine before shipping on the Seller's premises ("</w:t>
      </w:r>
      <w:r>
        <w:rPr>
          <w:rFonts w:asciiTheme="majorHAnsi" w:hAnsiTheme="majorHAnsi" w:cstheme="majorHAnsi"/>
          <w:b/>
        </w:rPr>
        <w:t>Pre-Shipment Inspection</w:t>
      </w:r>
      <w:r>
        <w:rPr>
          <w:rFonts w:asciiTheme="majorHAnsi" w:hAnsiTheme="majorHAnsi" w:cstheme="majorHAnsi"/>
        </w:rPr>
        <w:t>" or "</w:t>
      </w:r>
      <w:r>
        <w:rPr>
          <w:rFonts w:asciiTheme="majorHAnsi" w:hAnsiTheme="majorHAnsi" w:cstheme="majorHAnsi"/>
          <w:b/>
        </w:rPr>
        <w:t>PSI</w:t>
      </w:r>
      <w:r>
        <w:rPr>
          <w:rFonts w:asciiTheme="majorHAnsi" w:hAnsiTheme="majorHAnsi" w:cstheme="majorHAnsi"/>
        </w:rPr>
        <w:t xml:space="preserve">") with the Customer's participation. </w:t>
      </w:r>
      <w:bookmarkEnd w:id="6"/>
    </w:p>
    <w:p w14:paraId="4ABE7D04" w14:textId="77777777" w:rsidR="000E443C" w:rsidRPr="002F7996" w:rsidRDefault="000E443C" w:rsidP="000E443C">
      <w:pPr>
        <w:pStyle w:val="Odstavecseseznamem"/>
        <w:ind w:left="1440"/>
        <w:rPr>
          <w:rFonts w:asciiTheme="majorHAnsi" w:hAnsiTheme="majorHAnsi" w:cstheme="majorHAnsi"/>
          <w:szCs w:val="20"/>
        </w:rPr>
      </w:pPr>
    </w:p>
    <w:p w14:paraId="08CED806" w14:textId="77777777" w:rsidR="000E443C" w:rsidRPr="002F7996" w:rsidRDefault="000E443C" w:rsidP="00C45DBF">
      <w:pPr>
        <w:pStyle w:val="Odstavecseseznamem"/>
        <w:numPr>
          <w:ilvl w:val="2"/>
          <w:numId w:val="15"/>
        </w:numPr>
        <w:ind w:left="1440"/>
        <w:rPr>
          <w:rFonts w:asciiTheme="majorHAnsi" w:hAnsiTheme="majorHAnsi" w:cstheme="majorHAnsi"/>
          <w:szCs w:val="20"/>
        </w:rPr>
      </w:pPr>
      <w:bookmarkStart w:id="7" w:name="_Ref190421626"/>
      <w:r>
        <w:rPr>
          <w:rFonts w:asciiTheme="majorHAnsi" w:hAnsiTheme="majorHAnsi" w:cstheme="majorHAnsi"/>
        </w:rPr>
        <w:t xml:space="preserve">The Seller is obligated to notify the Customer in writing of the date and place of the PSI at least </w:t>
      </w:r>
      <w:proofErr w:type="gramStart"/>
      <w:r>
        <w:rPr>
          <w:rFonts w:asciiTheme="majorHAnsi" w:hAnsiTheme="majorHAnsi" w:cstheme="majorHAnsi"/>
        </w:rPr>
        <w:t>twenty one</w:t>
      </w:r>
      <w:proofErr w:type="gramEnd"/>
      <w:r>
        <w:rPr>
          <w:rFonts w:asciiTheme="majorHAnsi" w:hAnsiTheme="majorHAnsi" w:cstheme="majorHAnsi"/>
        </w:rPr>
        <w:t xml:space="preserve"> (21) calendar days ahead of time. If the Customer wishes to participate in the PSI, they shall give the Seller the names, passport copies and other necessary documents of the persons who will attend, and must do so at the latest ten (10) calendar days before the scheduled PSI date, so that all the necessary permits and formalities for the visitors can be taken care of. </w:t>
      </w:r>
      <w:bookmarkEnd w:id="7"/>
      <w:r>
        <w:rPr>
          <w:rFonts w:asciiTheme="majorHAnsi" w:hAnsiTheme="majorHAnsi" w:cstheme="majorHAnsi"/>
        </w:rPr>
        <w:t>The Customer bears their own expenses related to this first PSI (particularly travel expenses).</w:t>
      </w:r>
    </w:p>
    <w:p w14:paraId="0242224B" w14:textId="77777777" w:rsidR="000E443C" w:rsidRPr="002F7996" w:rsidRDefault="000E443C" w:rsidP="000E443C">
      <w:pPr>
        <w:pStyle w:val="Odstavecseseznamem"/>
        <w:ind w:left="1440"/>
        <w:rPr>
          <w:rFonts w:asciiTheme="majorHAnsi" w:hAnsiTheme="majorHAnsi" w:cstheme="majorHAnsi"/>
          <w:szCs w:val="20"/>
        </w:rPr>
      </w:pPr>
    </w:p>
    <w:p w14:paraId="3E2A4EFE" w14:textId="77777777" w:rsidR="00E359E8" w:rsidRPr="002F7996" w:rsidRDefault="00E359E8" w:rsidP="00C45DBF">
      <w:pPr>
        <w:pStyle w:val="Odstavecseseznamem"/>
        <w:numPr>
          <w:ilvl w:val="2"/>
          <w:numId w:val="15"/>
        </w:numPr>
        <w:ind w:left="1440"/>
        <w:rPr>
          <w:rFonts w:asciiTheme="majorHAnsi" w:hAnsiTheme="majorHAnsi" w:cstheme="majorHAnsi"/>
          <w:szCs w:val="20"/>
        </w:rPr>
      </w:pPr>
      <w:bookmarkStart w:id="8" w:name="_Ref190421805"/>
      <w:bookmarkStart w:id="9" w:name="_Ref196077251"/>
      <w:r>
        <w:rPr>
          <w:rFonts w:asciiTheme="majorHAnsi" w:hAnsiTheme="majorHAnsi" w:cstheme="majorHAnsi"/>
        </w:rPr>
        <w:t xml:space="preserve">The subject of the Pre-Shipment Inspection is confirming the fulfilment of the required functionality of the Machine, particularly the fulfilment of the procurement conditions </w:t>
      </w:r>
      <w:r>
        <w:rPr>
          <w:rFonts w:asciiTheme="majorHAnsi" w:eastAsia="Times New Roman" w:hAnsiTheme="majorHAnsi" w:cstheme="majorHAnsi"/>
          <w:color w:val="000000"/>
        </w:rPr>
        <w:t xml:space="preserve">for the public contract </w:t>
      </w:r>
      <w:r>
        <w:rPr>
          <w:rFonts w:asciiTheme="majorHAnsi" w:hAnsiTheme="majorHAnsi" w:cstheme="majorHAnsi"/>
        </w:rPr>
        <w:t xml:space="preserve">for the Machine and the quality of the output product. The Seller is obligated to familiarise the Customer adequately ahead of time with the inspection report for the Machine and to provide one to the Customer after the test is complete. If the Machine has any defects, with the exception of category B defects (see Annex No. 3 to the Contract), the PSI is not concluded and the Seller is obligated to carry out a new Pre-Shipment Inspection to remove the defects at their own expense and risk, where, if the removal of defects can be done within three working days, the Seller pays the Customer the expenses associated with this new inspection </w:t>
      </w:r>
      <w:r>
        <w:rPr>
          <w:rFonts w:asciiTheme="majorHAnsi" w:eastAsia="Times New Roman" w:hAnsiTheme="majorHAnsi" w:cstheme="majorHAnsi"/>
          <w:color w:val="000000"/>
        </w:rPr>
        <w:t xml:space="preserve">(particularly the expenses for accommodations near the place of inspection) </w:t>
      </w:r>
      <w:r>
        <w:rPr>
          <w:rFonts w:asciiTheme="majorHAnsi" w:hAnsiTheme="majorHAnsi" w:cstheme="majorHAnsi"/>
        </w:rPr>
        <w:t>in full at EUR 250 per person per day for a maximum of 5 persons on the Customer's side</w:t>
      </w:r>
      <w:r>
        <w:rPr>
          <w:rFonts w:asciiTheme="majorHAnsi" w:eastAsia="Times New Roman" w:hAnsiTheme="majorHAnsi" w:cstheme="majorHAnsi"/>
          <w:color w:val="000000"/>
        </w:rPr>
        <w:t>, unless the Parties agree to a lower compensation</w:t>
      </w:r>
      <w:r>
        <w:rPr>
          <w:rFonts w:asciiTheme="majorHAnsi" w:hAnsiTheme="majorHAnsi" w:cstheme="majorHAnsi"/>
        </w:rPr>
        <w:t xml:space="preserve">. If the removal of the defect should take more than 3 working days, the compensation described in the previous sentence is not paid, and the Customer must be notified of a new PSI by the deadline specified in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_Ref190421626 \r \h </w:instrText>
      </w:r>
      <w:r w:rsidR="000B2BA3"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5.1.2</w:t>
      </w:r>
      <w:r w:rsidRPr="002F7996">
        <w:rPr>
          <w:rFonts w:asciiTheme="majorHAnsi" w:hAnsiTheme="majorHAnsi" w:cstheme="majorHAnsi"/>
          <w:szCs w:val="20"/>
          <w:lang w:val="cs-CZ"/>
        </w:rPr>
        <w:fldChar w:fldCharType="end"/>
      </w:r>
      <w:r>
        <w:rPr>
          <w:rFonts w:asciiTheme="majorHAnsi" w:hAnsiTheme="majorHAnsi" w:cstheme="majorHAnsi"/>
        </w:rPr>
        <w:t xml:space="preserve"> above and the Seller pays the Customer's expenses for participating in the new PSI in full.</w:t>
      </w:r>
      <w:bookmarkEnd w:id="8"/>
      <w:r>
        <w:rPr>
          <w:rFonts w:asciiTheme="majorHAnsi" w:eastAsia="Times New Roman" w:hAnsiTheme="majorHAnsi" w:cstheme="majorHAnsi"/>
          <w:color w:val="000000"/>
        </w:rPr>
        <w:t xml:space="preserve"> If the Machine has no category A defects, the Parties shall sign a PSI report, which, among other things, shall list all discovered category B defects which the seller must remove before shipping the Machine to the Place of Delivery (hereinafter referred to as "</w:t>
      </w:r>
      <w:r>
        <w:rPr>
          <w:rFonts w:asciiTheme="majorHAnsi" w:eastAsia="Times New Roman" w:hAnsiTheme="majorHAnsi" w:cstheme="majorHAnsi"/>
          <w:b/>
          <w:color w:val="000000"/>
        </w:rPr>
        <w:t>PSI Report</w:t>
      </w:r>
      <w:r>
        <w:rPr>
          <w:rFonts w:asciiTheme="majorHAnsi" w:eastAsia="Times New Roman" w:hAnsiTheme="majorHAnsi" w:cstheme="majorHAnsi"/>
          <w:color w:val="000000"/>
        </w:rPr>
        <w:t>").</w:t>
      </w:r>
      <w:bookmarkEnd w:id="9"/>
    </w:p>
    <w:p w14:paraId="78254582" w14:textId="77777777" w:rsidR="00E359E8" w:rsidRPr="002F7996" w:rsidRDefault="00E359E8" w:rsidP="00E359E8">
      <w:pPr>
        <w:pStyle w:val="Odstavecseseznamem"/>
        <w:rPr>
          <w:rFonts w:asciiTheme="majorHAnsi" w:hAnsiTheme="majorHAnsi" w:cstheme="majorHAnsi"/>
          <w:szCs w:val="20"/>
        </w:rPr>
      </w:pPr>
    </w:p>
    <w:p w14:paraId="48E877E6" w14:textId="77777777" w:rsidR="000E443C" w:rsidRPr="002F7996" w:rsidRDefault="000E443C" w:rsidP="00C45DBF">
      <w:pPr>
        <w:pStyle w:val="Odstavecseseznamem"/>
        <w:numPr>
          <w:ilvl w:val="2"/>
          <w:numId w:val="15"/>
        </w:numPr>
        <w:ind w:left="1440"/>
        <w:rPr>
          <w:rFonts w:asciiTheme="majorHAnsi" w:hAnsiTheme="majorHAnsi" w:cstheme="majorHAnsi"/>
          <w:szCs w:val="20"/>
        </w:rPr>
      </w:pPr>
      <w:r>
        <w:rPr>
          <w:rFonts w:asciiTheme="majorHAnsi" w:hAnsiTheme="majorHAnsi" w:cstheme="majorHAnsi"/>
        </w:rPr>
        <w:t xml:space="preserve">If the Customer's representatives do not arrive to the Pre-Shipment Inspection on the duly announced date pursuant to art. </w:t>
      </w:r>
      <w:r w:rsidR="00102548" w:rsidRPr="002F7996">
        <w:rPr>
          <w:rFonts w:asciiTheme="majorHAnsi" w:hAnsiTheme="majorHAnsi" w:cstheme="majorHAnsi"/>
          <w:szCs w:val="20"/>
          <w:lang w:val="cs-CZ"/>
        </w:rPr>
        <w:fldChar w:fldCharType="begin"/>
      </w:r>
      <w:r w:rsidR="00102548" w:rsidRPr="002F7996">
        <w:rPr>
          <w:rFonts w:asciiTheme="majorHAnsi" w:hAnsiTheme="majorHAnsi" w:cstheme="majorHAnsi"/>
          <w:szCs w:val="20"/>
          <w:lang w:val="cs-CZ"/>
        </w:rPr>
        <w:instrText xml:space="preserve"> REF _Ref189826873 \r \h </w:instrText>
      </w:r>
      <w:r w:rsidR="000528E8" w:rsidRPr="002F7996">
        <w:rPr>
          <w:rFonts w:asciiTheme="majorHAnsi" w:hAnsiTheme="majorHAnsi" w:cstheme="majorHAnsi"/>
          <w:szCs w:val="20"/>
          <w:lang w:val="cs-CZ"/>
        </w:rPr>
        <w:instrText xml:space="preserve"> \* MERGEFORMAT </w:instrText>
      </w:r>
      <w:r w:rsidR="00102548" w:rsidRPr="002F7996">
        <w:rPr>
          <w:rFonts w:asciiTheme="majorHAnsi" w:hAnsiTheme="majorHAnsi" w:cstheme="majorHAnsi"/>
          <w:szCs w:val="20"/>
          <w:lang w:val="cs-CZ"/>
        </w:rPr>
      </w:r>
      <w:r w:rsidR="00102548"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5.1.1</w:t>
      </w:r>
      <w:r w:rsidR="00102548" w:rsidRPr="002F7996">
        <w:rPr>
          <w:rFonts w:asciiTheme="majorHAnsi" w:hAnsiTheme="majorHAnsi" w:cstheme="majorHAnsi"/>
          <w:szCs w:val="20"/>
          <w:lang w:val="cs-CZ"/>
        </w:rPr>
        <w:fldChar w:fldCharType="end"/>
      </w:r>
      <w:r>
        <w:rPr>
          <w:rFonts w:asciiTheme="majorHAnsi" w:hAnsiTheme="majorHAnsi" w:cstheme="majorHAnsi"/>
        </w:rPr>
        <w:t xml:space="preserve"> above, the Seller shall carry out the Pre-Shipment Inspection in accordance with art. </w:t>
      </w:r>
      <w:r w:rsidR="00102548" w:rsidRPr="002F7996">
        <w:rPr>
          <w:rFonts w:asciiTheme="majorHAnsi" w:hAnsiTheme="majorHAnsi" w:cstheme="majorHAnsi"/>
          <w:szCs w:val="20"/>
          <w:lang w:val="cs-CZ"/>
        </w:rPr>
        <w:fldChar w:fldCharType="begin"/>
      </w:r>
      <w:r w:rsidR="00102548" w:rsidRPr="002F7996">
        <w:rPr>
          <w:rFonts w:asciiTheme="majorHAnsi" w:hAnsiTheme="majorHAnsi" w:cstheme="majorHAnsi"/>
          <w:szCs w:val="20"/>
          <w:lang w:val="cs-CZ"/>
        </w:rPr>
        <w:instrText xml:space="preserve"> REF _Ref189826892 \r \h </w:instrText>
      </w:r>
      <w:r w:rsidR="000528E8" w:rsidRPr="002F7996">
        <w:rPr>
          <w:rFonts w:asciiTheme="majorHAnsi" w:hAnsiTheme="majorHAnsi" w:cstheme="majorHAnsi"/>
          <w:szCs w:val="20"/>
          <w:lang w:val="cs-CZ"/>
        </w:rPr>
        <w:instrText xml:space="preserve"> \* MERGEFORMAT </w:instrText>
      </w:r>
      <w:r w:rsidR="00102548" w:rsidRPr="002F7996">
        <w:rPr>
          <w:rFonts w:asciiTheme="majorHAnsi" w:hAnsiTheme="majorHAnsi" w:cstheme="majorHAnsi"/>
          <w:szCs w:val="20"/>
          <w:lang w:val="cs-CZ"/>
        </w:rPr>
      </w:r>
      <w:r w:rsidR="00102548"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w:t>
      </w:r>
      <w:r w:rsidR="00102548" w:rsidRPr="002F7996">
        <w:rPr>
          <w:rFonts w:asciiTheme="majorHAnsi" w:hAnsiTheme="majorHAnsi" w:cstheme="majorHAnsi"/>
          <w:szCs w:val="20"/>
          <w:lang w:val="cs-CZ"/>
        </w:rPr>
        <w:fldChar w:fldCharType="end"/>
      </w:r>
      <w:r>
        <w:rPr>
          <w:rFonts w:asciiTheme="majorHAnsi" w:hAnsiTheme="majorHAnsi" w:cstheme="majorHAnsi"/>
        </w:rPr>
        <w:t xml:space="preserve"> on their own, and if the PSI is successful, shall issue to the Customer a </w:t>
      </w:r>
      <w:r>
        <w:rPr>
          <w:rFonts w:asciiTheme="majorHAnsi" w:eastAsia="Times New Roman" w:hAnsiTheme="majorHAnsi" w:cstheme="majorHAnsi"/>
          <w:color w:val="000000"/>
        </w:rPr>
        <w:t>PSI Report</w:t>
      </w:r>
      <w:r>
        <w:rPr>
          <w:rFonts w:asciiTheme="majorHAnsi" w:hAnsiTheme="majorHAnsi" w:cstheme="majorHAnsi"/>
        </w:rPr>
        <w:t xml:space="preserve"> with only the Seller's signature. In this case, this sole signature has the same effect as if the PSI Report was signed by both Parties.</w:t>
      </w:r>
      <w:r>
        <w:rPr>
          <w:rFonts w:asciiTheme="majorHAnsi" w:eastAsia="Times New Roman" w:hAnsiTheme="majorHAnsi" w:cstheme="majorHAnsi"/>
          <w:color w:val="000000"/>
        </w:rPr>
        <w:t xml:space="preserve"> This does not preclude the Seller's obligation to remove any category B defects as per art. </w:t>
      </w:r>
      <w:r w:rsidR="002F41A4" w:rsidRPr="002F7996">
        <w:rPr>
          <w:rFonts w:asciiTheme="majorHAnsi" w:eastAsia="Times New Roman" w:hAnsiTheme="majorHAnsi" w:cstheme="majorHAnsi"/>
          <w:color w:val="000000"/>
          <w:szCs w:val="20"/>
          <w:lang w:val="cs-CZ"/>
        </w:rPr>
        <w:fldChar w:fldCharType="begin"/>
      </w:r>
      <w:r w:rsidR="002F41A4" w:rsidRPr="002F7996">
        <w:rPr>
          <w:rFonts w:asciiTheme="majorHAnsi" w:eastAsia="Times New Roman" w:hAnsiTheme="majorHAnsi" w:cstheme="majorHAnsi"/>
          <w:color w:val="000000"/>
          <w:szCs w:val="20"/>
          <w:lang w:val="cs-CZ"/>
        </w:rPr>
        <w:instrText xml:space="preserve"> REF _Ref196077251 \r \h </w:instrText>
      </w:r>
      <w:r w:rsidR="00E33F4F" w:rsidRPr="002F7996">
        <w:rPr>
          <w:rFonts w:asciiTheme="majorHAnsi" w:eastAsia="Times New Roman" w:hAnsiTheme="majorHAnsi" w:cstheme="majorHAnsi"/>
          <w:color w:val="000000"/>
          <w:szCs w:val="20"/>
          <w:lang w:val="cs-CZ"/>
        </w:rPr>
        <w:instrText xml:space="preserve"> \* MERGEFORMAT </w:instrText>
      </w:r>
      <w:r w:rsidR="002F41A4" w:rsidRPr="002F7996">
        <w:rPr>
          <w:rFonts w:asciiTheme="majorHAnsi" w:eastAsia="Times New Roman" w:hAnsiTheme="majorHAnsi" w:cstheme="majorHAnsi"/>
          <w:color w:val="000000"/>
          <w:szCs w:val="20"/>
          <w:lang w:val="cs-CZ"/>
        </w:rPr>
      </w:r>
      <w:r w:rsidR="002F41A4" w:rsidRPr="002F7996">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5.1.3</w:t>
      </w:r>
      <w:r w:rsidR="002F41A4" w:rsidRPr="002F7996">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above.</w:t>
      </w:r>
    </w:p>
    <w:p w14:paraId="194C8D25" w14:textId="77777777" w:rsidR="000E443C" w:rsidRPr="002F7996" w:rsidRDefault="000E443C" w:rsidP="000E443C">
      <w:pPr>
        <w:pStyle w:val="Odstavecseseznamem"/>
        <w:spacing w:after="0"/>
        <w:ind w:left="1440"/>
        <w:rPr>
          <w:rFonts w:asciiTheme="majorHAnsi" w:hAnsiTheme="majorHAnsi" w:cstheme="majorHAnsi"/>
          <w:szCs w:val="20"/>
        </w:rPr>
      </w:pPr>
    </w:p>
    <w:p w14:paraId="28CF8F12" w14:textId="77777777" w:rsidR="00CD3B5D" w:rsidRPr="002F7996" w:rsidRDefault="000B2BA3" w:rsidP="00C45DBF">
      <w:pPr>
        <w:pStyle w:val="Odstavecseseznamem"/>
        <w:numPr>
          <w:ilvl w:val="2"/>
          <w:numId w:val="15"/>
        </w:numPr>
        <w:spacing w:after="0"/>
        <w:ind w:left="1440"/>
        <w:rPr>
          <w:rFonts w:asciiTheme="majorHAnsi" w:hAnsiTheme="majorHAnsi" w:cstheme="majorHAnsi"/>
          <w:szCs w:val="20"/>
        </w:rPr>
      </w:pPr>
      <w:r>
        <w:rPr>
          <w:rFonts w:asciiTheme="majorHAnsi" w:hAnsiTheme="majorHAnsi" w:cstheme="majorHAnsi"/>
        </w:rPr>
        <w:t xml:space="preserve">Defects on the Machine which pursuant to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_Ref190421805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5.1.3</w:t>
      </w:r>
      <w:r w:rsidRPr="002F7996">
        <w:rPr>
          <w:rFonts w:asciiTheme="majorHAnsi" w:hAnsiTheme="majorHAnsi" w:cstheme="majorHAnsi"/>
          <w:szCs w:val="20"/>
          <w:lang w:val="cs-CZ"/>
        </w:rPr>
        <w:fldChar w:fldCharType="end"/>
      </w:r>
      <w:r>
        <w:rPr>
          <w:rFonts w:asciiTheme="majorHAnsi" w:hAnsiTheme="majorHAnsi" w:cstheme="majorHAnsi"/>
        </w:rPr>
        <w:t xml:space="preserve"> above did not prevent a successful PSI must be removed at the latest before shipping the Machine to the Place of Delivery.</w:t>
      </w:r>
    </w:p>
    <w:p w14:paraId="3DB07C15" w14:textId="77777777" w:rsidR="00CD3B5D" w:rsidRPr="002F7996" w:rsidRDefault="00CD3B5D" w:rsidP="00CD3B5D">
      <w:pPr>
        <w:pStyle w:val="Odstavecseseznamem"/>
        <w:rPr>
          <w:rFonts w:asciiTheme="majorHAnsi" w:hAnsiTheme="majorHAnsi" w:cstheme="majorHAnsi"/>
          <w:szCs w:val="20"/>
        </w:rPr>
      </w:pPr>
    </w:p>
    <w:p w14:paraId="3695039A" w14:textId="77777777" w:rsidR="00CD3B5D" w:rsidRPr="002F7996" w:rsidRDefault="00CD3B5D" w:rsidP="00C45DBF">
      <w:pPr>
        <w:pStyle w:val="Odstavecseseznamem"/>
        <w:numPr>
          <w:ilvl w:val="2"/>
          <w:numId w:val="15"/>
        </w:numPr>
        <w:ind w:left="1440"/>
        <w:rPr>
          <w:rFonts w:asciiTheme="majorHAnsi" w:hAnsiTheme="majorHAnsi" w:cstheme="majorHAnsi"/>
          <w:szCs w:val="20"/>
        </w:rPr>
      </w:pPr>
      <w:bookmarkStart w:id="10" w:name="_Ref190171432"/>
      <w:r>
        <w:rPr>
          <w:rFonts w:asciiTheme="majorHAnsi" w:hAnsiTheme="majorHAnsi" w:cstheme="majorHAnsi"/>
        </w:rPr>
        <w:t>The Seller is obligated at the latest 40 days before the PSI to send to the Customer information and technical requirements regarding input materials for performing the inspection ("</w:t>
      </w:r>
      <w:r>
        <w:rPr>
          <w:rFonts w:asciiTheme="majorHAnsi" w:hAnsiTheme="majorHAnsi" w:cstheme="majorHAnsi"/>
          <w:b/>
        </w:rPr>
        <w:t>Input Material for PSI</w:t>
      </w:r>
      <w:r>
        <w:rPr>
          <w:rFonts w:asciiTheme="majorHAnsi" w:hAnsiTheme="majorHAnsi" w:cstheme="majorHAnsi"/>
        </w:rPr>
        <w:t xml:space="preserve">"), including information about the required quantity and quality. The requirements on Input Material for PSI must be adequate to the nature of the Machine and the required purpose, otherwise this is not considered a valid fulfilment of the requirements pursuant to this paragraph by the Seller. Input Material for PSI for the Machine shall be supplied by the Customer at the latest 15 working days before the PSI to the Seller's manufacturing plant; if the Customer is late in fulfilling this requirement, the PSI date is postponed proportionately to </w:t>
      </w:r>
      <w:r>
        <w:rPr>
          <w:rFonts w:asciiTheme="majorHAnsi" w:hAnsiTheme="majorHAnsi" w:cstheme="majorHAnsi"/>
        </w:rPr>
        <w:lastRenderedPageBreak/>
        <w:t xml:space="preserve">the delay. The Seller is obligated to check the quality and quantity of the Input Material for PSI after its delivery and if these differ from the requirement, to immediately notify the Customer of the fact; until the required Input Material for PSI is delivered, the PSI cannot be carried out and any dates and deadlines on the Schedule shall be postponed proportionately to the delay in the Customer's delivery of the Input Material for PSI. </w:t>
      </w:r>
      <w:bookmarkEnd w:id="10"/>
    </w:p>
    <w:p w14:paraId="0DB7F9D9" w14:textId="77777777" w:rsidR="00CD3B5D" w:rsidRPr="002F7996" w:rsidRDefault="00CD3B5D" w:rsidP="00CD3B5D">
      <w:pPr>
        <w:pStyle w:val="Odstavecseseznamem"/>
        <w:rPr>
          <w:rFonts w:asciiTheme="majorHAnsi" w:hAnsiTheme="majorHAnsi" w:cstheme="majorHAnsi"/>
          <w:szCs w:val="20"/>
        </w:rPr>
      </w:pPr>
    </w:p>
    <w:p w14:paraId="65F8B792" w14:textId="77777777" w:rsidR="00EE145C" w:rsidRPr="002F7996" w:rsidRDefault="009D1C0F" w:rsidP="00C45DBF">
      <w:pPr>
        <w:pStyle w:val="Odstavecseseznamem"/>
        <w:numPr>
          <w:ilvl w:val="1"/>
          <w:numId w:val="15"/>
        </w:numPr>
        <w:ind w:hanging="576"/>
        <w:rPr>
          <w:rFonts w:asciiTheme="majorHAnsi" w:hAnsiTheme="majorHAnsi" w:cstheme="majorHAnsi"/>
          <w:szCs w:val="20"/>
        </w:rPr>
      </w:pPr>
      <w:r>
        <w:rPr>
          <w:rFonts w:asciiTheme="majorHAnsi" w:hAnsiTheme="majorHAnsi" w:cstheme="majorHAnsi"/>
        </w:rPr>
        <w:t xml:space="preserve">Unless the Parties agree otherwise in writing ahead of time, the Customer's employees shall receive training in operating the Machine pursuant to the conditions set out in Annex No. 3 to the Contract, with the date of the training ranging between one working day before to one working day after the PSI. </w:t>
      </w:r>
    </w:p>
    <w:p w14:paraId="11A74FA8" w14:textId="77777777" w:rsidR="00EE145C" w:rsidRPr="002F7996" w:rsidRDefault="00EE145C" w:rsidP="00EE145C">
      <w:pPr>
        <w:pStyle w:val="Odstavecseseznamem"/>
        <w:ind w:left="576"/>
        <w:rPr>
          <w:rFonts w:asciiTheme="majorHAnsi" w:hAnsiTheme="majorHAnsi" w:cstheme="majorHAnsi"/>
          <w:szCs w:val="20"/>
        </w:rPr>
      </w:pPr>
    </w:p>
    <w:p w14:paraId="5AA79DEC" w14:textId="77777777" w:rsidR="000E443C" w:rsidRPr="002F7996" w:rsidRDefault="00EE145C" w:rsidP="00C45DBF">
      <w:pPr>
        <w:pStyle w:val="Odstavecseseznamem"/>
        <w:numPr>
          <w:ilvl w:val="1"/>
          <w:numId w:val="15"/>
        </w:numPr>
        <w:ind w:hanging="576"/>
        <w:rPr>
          <w:rFonts w:asciiTheme="majorHAnsi" w:hAnsiTheme="majorHAnsi" w:cstheme="majorHAnsi"/>
          <w:szCs w:val="20"/>
        </w:rPr>
      </w:pPr>
      <w:r>
        <w:rPr>
          <w:rFonts w:asciiTheme="majorHAnsi" w:hAnsiTheme="majorHAnsi" w:cstheme="majorHAnsi"/>
        </w:rPr>
        <w:t xml:space="preserve">The Parties have agreed that a </w:t>
      </w:r>
      <w:r>
        <w:rPr>
          <w:rFonts w:asciiTheme="majorHAnsi" w:eastAsia="Times New Roman" w:hAnsiTheme="majorHAnsi" w:cstheme="majorHAnsi"/>
          <w:color w:val="000000"/>
        </w:rPr>
        <w:t xml:space="preserve">final acceptance </w:t>
      </w:r>
      <w:r>
        <w:rPr>
          <w:rFonts w:asciiTheme="majorHAnsi" w:hAnsiTheme="majorHAnsi" w:cstheme="majorHAnsi"/>
        </w:rPr>
        <w:t>test shall take place at the Place of Delivery after the Seller installs the Machine:</w:t>
      </w:r>
    </w:p>
    <w:p w14:paraId="6B6241EB" w14:textId="77777777" w:rsidR="000E443C" w:rsidRPr="002F7996" w:rsidRDefault="000E443C" w:rsidP="000E443C">
      <w:pPr>
        <w:pStyle w:val="Odstavecseseznamem"/>
        <w:ind w:left="360"/>
        <w:rPr>
          <w:rFonts w:asciiTheme="majorHAnsi" w:hAnsiTheme="majorHAnsi" w:cstheme="majorHAnsi"/>
          <w:b/>
          <w:szCs w:val="20"/>
        </w:rPr>
      </w:pPr>
    </w:p>
    <w:p w14:paraId="3387D6BF" w14:textId="77777777" w:rsidR="002F41A4" w:rsidRPr="002F7996" w:rsidRDefault="002F41A4" w:rsidP="00C45DBF">
      <w:pPr>
        <w:pStyle w:val="Odstavecseseznamem"/>
        <w:numPr>
          <w:ilvl w:val="2"/>
          <w:numId w:val="15"/>
        </w:numPr>
        <w:ind w:left="1440"/>
        <w:rPr>
          <w:rFonts w:asciiTheme="majorHAnsi" w:eastAsia="Times New Roman" w:hAnsiTheme="majorHAnsi" w:cstheme="majorHAnsi"/>
          <w:color w:val="000000"/>
          <w:szCs w:val="20"/>
        </w:rPr>
      </w:pPr>
      <w:r>
        <w:rPr>
          <w:rFonts w:asciiTheme="majorHAnsi" w:eastAsia="Times New Roman" w:hAnsiTheme="majorHAnsi" w:cstheme="majorHAnsi"/>
          <w:color w:val="000000"/>
        </w:rPr>
        <w:t>On the day of installation of the Machine at the Customer's facility, the Seller shall perform in the Customer's presence a final acceptance test of the Machine (hereinafter "</w:t>
      </w:r>
      <w:r>
        <w:rPr>
          <w:rFonts w:asciiTheme="majorHAnsi" w:eastAsia="Times New Roman" w:hAnsiTheme="majorHAnsi" w:cstheme="majorHAnsi"/>
          <w:b/>
          <w:color w:val="000000"/>
        </w:rPr>
        <w:t>final acceptance test</w:t>
      </w:r>
      <w:r>
        <w:rPr>
          <w:rFonts w:asciiTheme="majorHAnsi" w:eastAsia="Times New Roman" w:hAnsiTheme="majorHAnsi" w:cstheme="majorHAnsi"/>
          <w:color w:val="000000"/>
        </w:rPr>
        <w:t>" or "</w:t>
      </w:r>
      <w:r>
        <w:rPr>
          <w:rFonts w:asciiTheme="majorHAnsi" w:eastAsia="Times New Roman" w:hAnsiTheme="majorHAnsi" w:cstheme="majorHAnsi"/>
          <w:b/>
          <w:color w:val="000000"/>
        </w:rPr>
        <w:t>AT</w:t>
      </w:r>
      <w:r>
        <w:rPr>
          <w:rFonts w:asciiTheme="majorHAnsi" w:eastAsia="Times New Roman" w:hAnsiTheme="majorHAnsi" w:cstheme="majorHAnsi"/>
          <w:color w:val="000000"/>
        </w:rPr>
        <w:t xml:space="preserve">") on the Customer's premises. The final acceptance test includes verification and confirmation that the Machine is not defective, is functional and capable of fulfilling the purpose for which it was purchased by the Customer and is compliant with the procurement documentation and this Contract. The AT includes a test run of the Machine for at least 8 hours, unless the Parties agree to extend the duration. </w:t>
      </w:r>
    </w:p>
    <w:p w14:paraId="7D463952" w14:textId="77777777" w:rsidR="000E443C" w:rsidRPr="002F7996" w:rsidRDefault="000E443C" w:rsidP="002F41A4">
      <w:pPr>
        <w:pStyle w:val="Odstavecseseznamem"/>
        <w:ind w:left="1440"/>
        <w:rPr>
          <w:rFonts w:asciiTheme="majorHAnsi" w:hAnsiTheme="majorHAnsi" w:cstheme="majorHAnsi"/>
          <w:szCs w:val="20"/>
        </w:rPr>
      </w:pPr>
    </w:p>
    <w:p w14:paraId="0A11FA20" w14:textId="77777777" w:rsidR="000E443C" w:rsidRPr="002F7996" w:rsidRDefault="000E443C" w:rsidP="00C45DBF">
      <w:pPr>
        <w:pStyle w:val="Odstavecseseznamem"/>
        <w:numPr>
          <w:ilvl w:val="2"/>
          <w:numId w:val="15"/>
        </w:numPr>
        <w:ind w:left="1440"/>
        <w:rPr>
          <w:rFonts w:asciiTheme="majorHAnsi" w:hAnsiTheme="majorHAnsi" w:cstheme="majorHAnsi"/>
          <w:szCs w:val="20"/>
        </w:rPr>
      </w:pPr>
      <w:r>
        <w:rPr>
          <w:rFonts w:asciiTheme="majorHAnsi" w:hAnsiTheme="majorHAnsi" w:cstheme="majorHAnsi"/>
        </w:rPr>
        <w:t>After a successful conclusion of the final acceptance test, the Parties shall sign a report to that effect, which confirms the acceptance of the Machine (hereinafter referred to as "</w:t>
      </w:r>
      <w:r>
        <w:rPr>
          <w:rFonts w:asciiTheme="majorHAnsi" w:hAnsiTheme="majorHAnsi" w:cstheme="majorHAnsi"/>
          <w:b/>
        </w:rPr>
        <w:t>AT Report</w:t>
      </w:r>
      <w:r>
        <w:rPr>
          <w:rFonts w:asciiTheme="majorHAnsi" w:hAnsiTheme="majorHAnsi" w:cstheme="majorHAnsi"/>
        </w:rPr>
        <w:t>"). If the requirements for final acceptance are not met (e.g. due to the presence of category A defects, see Annex No. 3 of the Contract) due to reasons exclusively on the part of the Seller, the Seller shall make the necessary replacements or repairs and carry out another acceptance test so that the requirements for final acceptance are met, and shall do so at their own expense and risk.</w:t>
      </w:r>
    </w:p>
    <w:p w14:paraId="6EB55080" w14:textId="77777777" w:rsidR="000E443C" w:rsidRPr="002F7996" w:rsidRDefault="000E443C" w:rsidP="000E443C">
      <w:pPr>
        <w:pStyle w:val="Odstavecseseznamem"/>
        <w:ind w:left="1440"/>
        <w:rPr>
          <w:rFonts w:asciiTheme="majorHAnsi" w:hAnsiTheme="majorHAnsi" w:cstheme="majorHAnsi"/>
          <w:szCs w:val="20"/>
        </w:rPr>
      </w:pPr>
    </w:p>
    <w:p w14:paraId="3CDE2527" w14:textId="77777777" w:rsidR="00CD3B5D" w:rsidRPr="002F7996" w:rsidRDefault="000E443C" w:rsidP="00C45DBF">
      <w:pPr>
        <w:pStyle w:val="Odstavecseseznamem"/>
        <w:numPr>
          <w:ilvl w:val="2"/>
          <w:numId w:val="15"/>
        </w:numPr>
        <w:ind w:left="1440"/>
        <w:rPr>
          <w:rFonts w:asciiTheme="majorHAnsi" w:hAnsiTheme="majorHAnsi" w:cstheme="majorHAnsi"/>
          <w:szCs w:val="20"/>
        </w:rPr>
      </w:pPr>
      <w:r>
        <w:rPr>
          <w:rFonts w:asciiTheme="majorHAnsi" w:hAnsiTheme="majorHAnsi" w:cstheme="majorHAnsi"/>
        </w:rPr>
        <w:t xml:space="preserve">The Customer may not groundlessly delay the signing of the AT Report due only to the presence of category B defects, see Annex No. 3 to the Contract. Discovered defects shall be listed in the AT Report and the Seller shall remove them by the deadlines stated in Annex No. 3 to the Contract; the Warranty Period does not begin until the defects are removed. </w:t>
      </w:r>
    </w:p>
    <w:p w14:paraId="31441D50" w14:textId="77777777" w:rsidR="00CD3B5D" w:rsidRPr="002F7996" w:rsidRDefault="00CD3B5D" w:rsidP="00CD3B5D">
      <w:pPr>
        <w:pStyle w:val="Odstavecseseznamem"/>
        <w:rPr>
          <w:rFonts w:asciiTheme="majorHAnsi" w:hAnsiTheme="majorHAnsi" w:cstheme="majorHAnsi"/>
          <w:szCs w:val="20"/>
        </w:rPr>
      </w:pPr>
    </w:p>
    <w:p w14:paraId="1D255F3B" w14:textId="77777777" w:rsidR="000B2BA3" w:rsidRPr="002F7996" w:rsidRDefault="009D1C0F" w:rsidP="00C45DBF">
      <w:pPr>
        <w:pStyle w:val="Odstavecseseznamem"/>
        <w:numPr>
          <w:ilvl w:val="2"/>
          <w:numId w:val="15"/>
        </w:numPr>
        <w:ind w:left="1440"/>
        <w:rPr>
          <w:rFonts w:asciiTheme="majorHAnsi" w:hAnsiTheme="majorHAnsi" w:cstheme="majorHAnsi"/>
          <w:szCs w:val="20"/>
        </w:rPr>
      </w:pPr>
      <w:r>
        <w:rPr>
          <w:rFonts w:asciiTheme="majorHAnsi" w:hAnsiTheme="majorHAnsi" w:cstheme="majorHAnsi"/>
        </w:rPr>
        <w:t>The input material for the AT shall not differ from the Input Material for PSI and the Seller is obligated to notify the Customer 40 days before the AT of the quantity of Input Material for PSI that will be required to carry out the AT; if there are legitimate reasons that the Parties could not have reasonably foreseen which result in a need to change the input material for the AT, the Seller is obligated to send to the Customer at least 40 days before the AT information and technical requirements for the input material for performing the AT ("</w:t>
      </w:r>
      <w:r>
        <w:rPr>
          <w:rFonts w:asciiTheme="majorHAnsi" w:hAnsiTheme="majorHAnsi" w:cstheme="majorHAnsi"/>
          <w:b/>
        </w:rPr>
        <w:t>Input Material</w:t>
      </w:r>
      <w:r>
        <w:rPr>
          <w:rFonts w:asciiTheme="majorHAnsi" w:hAnsiTheme="majorHAnsi" w:cstheme="majorHAnsi"/>
        </w:rPr>
        <w:t xml:space="preserve">"), including information about the required quantity and quality and proper justification of the change. The requirements on Input Material must be adequate to the nature of the Machine, the required purpose and the procurement conditions, otherwise this is not considered a valid fulfilment of the requirements pursuant to this paragraph by the Seller. The Input Material for the Machine must be procured by the Customer and available at the Place of Delivery on the day of installation of the Machine; any delay on the part of the Customer postpones the dates and deadlines in the Schedule by the same amount. The Seller is obligated to check the quality and quantity of the Input Material before the AT and if these differ from the requirement, to immediately notify the Customer of the fact; until the required Input Material is delivered, the AT cannot be carried out and any dates and deadlines on the Schedule shall be postponed proportionately to the delay in the Customer's delivery of the Input Material. </w:t>
      </w:r>
    </w:p>
    <w:p w14:paraId="3DC313C1" w14:textId="77777777" w:rsidR="008940F7" w:rsidRPr="002F7996" w:rsidRDefault="008940F7" w:rsidP="008940F7">
      <w:pPr>
        <w:pStyle w:val="Odstavecseseznamem"/>
        <w:rPr>
          <w:rFonts w:asciiTheme="majorHAnsi" w:hAnsiTheme="majorHAnsi" w:cstheme="majorHAnsi"/>
          <w:szCs w:val="20"/>
        </w:rPr>
      </w:pPr>
    </w:p>
    <w:p w14:paraId="7FD9AB3A" w14:textId="77777777" w:rsidR="008940F7" w:rsidRPr="002F7996" w:rsidRDefault="008940F7" w:rsidP="00C45DBF">
      <w:pPr>
        <w:pStyle w:val="Odstavecseseznamem"/>
        <w:numPr>
          <w:ilvl w:val="2"/>
          <w:numId w:val="15"/>
        </w:numPr>
        <w:ind w:left="1440"/>
        <w:rPr>
          <w:rFonts w:asciiTheme="majorHAnsi" w:hAnsiTheme="majorHAnsi" w:cstheme="majorHAnsi"/>
          <w:szCs w:val="20"/>
        </w:rPr>
      </w:pPr>
      <w:r>
        <w:rPr>
          <w:rFonts w:asciiTheme="majorHAnsi" w:hAnsiTheme="majorHAnsi" w:cstheme="majorHAnsi"/>
        </w:rPr>
        <w:lastRenderedPageBreak/>
        <w:t>If the Customer does not provide the requested cooperation for carrying out the AT, not even within an adequately long additional period set out by the Seller in a written notification, with the expiration of this period the final Acceptance Test (AT) is considered performed with a result suitable for accepting the Machine by the Customer and the Machine is thereby considered duly handed over to the Customer (resulting in the start of periods for paying the remaining part of the Reward, as well as start of the Warranty Period)</w:t>
      </w:r>
      <w:r>
        <w:rPr>
          <w:rFonts w:asciiTheme="majorHAnsi" w:eastAsia="Times New Roman" w:hAnsiTheme="majorHAnsi" w:cstheme="majorHAnsi"/>
          <w:color w:val="000000"/>
        </w:rPr>
        <w:t xml:space="preserve"> and the AT Report shall be signed by the Seller alone</w:t>
      </w:r>
      <w:r>
        <w:rPr>
          <w:rFonts w:asciiTheme="majorHAnsi" w:hAnsiTheme="majorHAnsi" w:cstheme="majorHAnsi"/>
        </w:rPr>
        <w:t>. This does not preclude the Seller's obligation to remove defects on the Machine in accordance with the Contract.</w:t>
      </w:r>
    </w:p>
    <w:p w14:paraId="5C8AC149" w14:textId="77777777" w:rsidR="00982B65" w:rsidRPr="002F7996" w:rsidRDefault="00982B65" w:rsidP="00982B65">
      <w:pPr>
        <w:pStyle w:val="Odstavecseseznamem"/>
        <w:ind w:left="576"/>
        <w:rPr>
          <w:rFonts w:asciiTheme="majorHAnsi" w:hAnsiTheme="majorHAnsi" w:cstheme="majorHAnsi"/>
          <w:szCs w:val="20"/>
        </w:rPr>
      </w:pPr>
    </w:p>
    <w:p w14:paraId="5225F90A" w14:textId="77777777" w:rsidR="00252BD1" w:rsidRDefault="00252BD1" w:rsidP="00C45DBF">
      <w:pPr>
        <w:pStyle w:val="Odstavecseseznamem"/>
        <w:numPr>
          <w:ilvl w:val="1"/>
          <w:numId w:val="15"/>
        </w:numPr>
        <w:ind w:hanging="576"/>
        <w:rPr>
          <w:rFonts w:asciiTheme="majorHAnsi" w:hAnsiTheme="majorHAnsi" w:cstheme="majorHAnsi"/>
          <w:szCs w:val="20"/>
        </w:rPr>
      </w:pPr>
      <w:bookmarkStart w:id="11" w:name="_Ref196077490"/>
      <w:r>
        <w:rPr>
          <w:rFonts w:asciiTheme="majorHAnsi" w:hAnsiTheme="majorHAnsi" w:cstheme="majorHAnsi"/>
        </w:rPr>
        <w:t xml:space="preserve">Both the PSI and the AT shall include a test of the Machine's efficiency, inspection of the dimensions of the output products, check of the process capability index (Cpk) and inspection by attributes. The conditions of the individual inspections and checks are stated in Annex No. 5 to this Contract in the technical specification of the requested Machine. </w:t>
      </w:r>
    </w:p>
    <w:p w14:paraId="15CFE793" w14:textId="77777777" w:rsidR="00252BD1" w:rsidRDefault="00252BD1" w:rsidP="004033E4">
      <w:pPr>
        <w:pStyle w:val="Odstavecseseznamem"/>
        <w:ind w:left="576"/>
        <w:rPr>
          <w:rFonts w:asciiTheme="majorHAnsi" w:hAnsiTheme="majorHAnsi" w:cstheme="majorHAnsi"/>
          <w:szCs w:val="20"/>
        </w:rPr>
      </w:pPr>
    </w:p>
    <w:p w14:paraId="63F3BE4E" w14:textId="77777777" w:rsidR="00FC0052" w:rsidRPr="002F7996" w:rsidRDefault="00982B65" w:rsidP="00C45DBF">
      <w:pPr>
        <w:pStyle w:val="Odstavecseseznamem"/>
        <w:numPr>
          <w:ilvl w:val="1"/>
          <w:numId w:val="15"/>
        </w:numPr>
        <w:ind w:hanging="576"/>
        <w:rPr>
          <w:rFonts w:asciiTheme="majorHAnsi" w:hAnsiTheme="majorHAnsi" w:cstheme="majorHAnsi"/>
          <w:szCs w:val="20"/>
        </w:rPr>
      </w:pPr>
      <w:r>
        <w:rPr>
          <w:rFonts w:asciiTheme="majorHAnsi" w:hAnsiTheme="majorHAnsi" w:cstheme="majorHAnsi"/>
        </w:rPr>
        <w:t>A successful performance of the PSI and AT where the Machine is proven to be free of category A defects (see Annex No. 3 to the Contract) results in the acceptance of the Machine; the Warranty Period begins the moment all defects listed in the AT Report are removed (i.e. the moment all category B defects are removed).</w:t>
      </w:r>
      <w:bookmarkEnd w:id="11"/>
      <w:r>
        <w:rPr>
          <w:rFonts w:asciiTheme="majorHAnsi" w:hAnsiTheme="majorHAnsi" w:cstheme="majorHAnsi"/>
        </w:rPr>
        <w:t xml:space="preserve"> </w:t>
      </w:r>
    </w:p>
    <w:p w14:paraId="18D89041" w14:textId="77777777" w:rsidR="0069797F" w:rsidRPr="002F7996" w:rsidRDefault="0069797F" w:rsidP="0069797F">
      <w:pPr>
        <w:pStyle w:val="Nadpis1"/>
        <w:numPr>
          <w:ilvl w:val="0"/>
          <w:numId w:val="4"/>
        </w:numPr>
        <w:tabs>
          <w:tab w:val="num" w:pos="360"/>
        </w:tabs>
        <w:ind w:left="375" w:hanging="375"/>
        <w:rPr>
          <w:rFonts w:cstheme="majorHAnsi"/>
          <w:b/>
          <w:bCs/>
          <w:color w:val="auto"/>
          <w:sz w:val="20"/>
          <w:szCs w:val="20"/>
        </w:rPr>
      </w:pPr>
      <w:bookmarkStart w:id="12" w:name="_Ref189743719"/>
      <w:bookmarkStart w:id="13" w:name="_Toc215747378"/>
      <w:r>
        <w:rPr>
          <w:rFonts w:cstheme="majorHAnsi"/>
          <w:b/>
          <w:color w:val="auto"/>
          <w:sz w:val="20"/>
        </w:rPr>
        <w:t>CONTRACT PERFORMANCE STANDARDS AND WARRANTY</w:t>
      </w:r>
      <w:bookmarkEnd w:id="12"/>
      <w:bookmarkEnd w:id="13"/>
    </w:p>
    <w:p w14:paraId="4722BFE4" w14:textId="77777777" w:rsidR="0069797F" w:rsidRPr="002F7996" w:rsidRDefault="0069797F" w:rsidP="0069797F">
      <w:pPr>
        <w:pStyle w:val="Odstavecseseznamem"/>
        <w:ind w:left="432"/>
        <w:rPr>
          <w:rFonts w:asciiTheme="majorHAnsi" w:hAnsiTheme="majorHAnsi" w:cstheme="majorHAnsi"/>
          <w:szCs w:val="20"/>
        </w:rPr>
      </w:pPr>
    </w:p>
    <w:p w14:paraId="1B286319" w14:textId="77777777" w:rsidR="00EE145C" w:rsidRPr="002F7996" w:rsidRDefault="0069797F"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The Seller is obligated to fulfil all their obligations pursuant to this Contract:</w:t>
      </w:r>
    </w:p>
    <w:p w14:paraId="776E84AE" w14:textId="77777777" w:rsidR="00EE145C" w:rsidRPr="002F7996" w:rsidRDefault="00EE145C" w:rsidP="00EE145C">
      <w:pPr>
        <w:pStyle w:val="Odstavecseseznamem"/>
        <w:spacing w:line="240" w:lineRule="auto"/>
        <w:ind w:left="578"/>
        <w:rPr>
          <w:rFonts w:asciiTheme="majorHAnsi" w:hAnsiTheme="majorHAnsi" w:cstheme="majorHAnsi"/>
          <w:szCs w:val="20"/>
        </w:rPr>
      </w:pPr>
    </w:p>
    <w:p w14:paraId="65E4F5CE" w14:textId="77777777" w:rsidR="0069797F" w:rsidRPr="002F7996" w:rsidRDefault="0069797F" w:rsidP="00C45DBF">
      <w:pPr>
        <w:pStyle w:val="Odstavecseseznamem"/>
        <w:numPr>
          <w:ilvl w:val="2"/>
          <w:numId w:val="11"/>
        </w:numPr>
        <w:ind w:left="1440"/>
        <w:rPr>
          <w:rFonts w:asciiTheme="majorHAnsi" w:hAnsiTheme="majorHAnsi" w:cstheme="majorHAnsi"/>
          <w:szCs w:val="20"/>
        </w:rPr>
      </w:pPr>
      <w:r>
        <w:rPr>
          <w:rFonts w:asciiTheme="majorHAnsi" w:hAnsiTheme="majorHAnsi" w:cstheme="majorHAnsi"/>
        </w:rPr>
        <w:t>properly and in a timely manner;</w:t>
      </w:r>
    </w:p>
    <w:p w14:paraId="1BB6BD93" w14:textId="77777777" w:rsidR="00EE145C" w:rsidRPr="002F7996" w:rsidRDefault="00EE145C" w:rsidP="00EE145C">
      <w:pPr>
        <w:pStyle w:val="Odstavecseseznamem"/>
        <w:ind w:left="1440"/>
        <w:rPr>
          <w:rFonts w:asciiTheme="majorHAnsi" w:hAnsiTheme="majorHAnsi" w:cstheme="majorHAnsi"/>
          <w:szCs w:val="20"/>
        </w:rPr>
      </w:pPr>
    </w:p>
    <w:p w14:paraId="4C936CCB" w14:textId="77777777" w:rsidR="0069797F" w:rsidRPr="002F7996" w:rsidRDefault="0069797F" w:rsidP="00C45DBF">
      <w:pPr>
        <w:pStyle w:val="Odstavecseseznamem"/>
        <w:numPr>
          <w:ilvl w:val="2"/>
          <w:numId w:val="11"/>
        </w:numPr>
        <w:ind w:left="1440"/>
        <w:rPr>
          <w:rFonts w:asciiTheme="majorHAnsi" w:hAnsiTheme="majorHAnsi" w:cstheme="majorHAnsi"/>
          <w:szCs w:val="20"/>
        </w:rPr>
      </w:pPr>
      <w:r>
        <w:rPr>
          <w:rFonts w:asciiTheme="majorHAnsi" w:hAnsiTheme="majorHAnsi" w:cstheme="majorHAnsi"/>
        </w:rPr>
        <w:t>with due care;</w:t>
      </w:r>
    </w:p>
    <w:p w14:paraId="4EC19105" w14:textId="77777777" w:rsidR="00EE145C" w:rsidRPr="002F7996" w:rsidRDefault="00EE145C" w:rsidP="00EE145C">
      <w:pPr>
        <w:pStyle w:val="Odstavecseseznamem"/>
        <w:rPr>
          <w:rFonts w:asciiTheme="majorHAnsi" w:hAnsiTheme="majorHAnsi" w:cstheme="majorHAnsi"/>
          <w:szCs w:val="20"/>
          <w:highlight w:val="green"/>
        </w:rPr>
      </w:pPr>
    </w:p>
    <w:p w14:paraId="72E54E85" w14:textId="77777777" w:rsidR="0069797F" w:rsidRPr="002F7996" w:rsidRDefault="0069797F" w:rsidP="00C45DBF">
      <w:pPr>
        <w:pStyle w:val="Odstavecseseznamem"/>
        <w:numPr>
          <w:ilvl w:val="2"/>
          <w:numId w:val="11"/>
        </w:numPr>
        <w:ind w:left="1440"/>
        <w:rPr>
          <w:rFonts w:asciiTheme="majorHAnsi" w:hAnsiTheme="majorHAnsi" w:cstheme="majorHAnsi"/>
          <w:szCs w:val="20"/>
        </w:rPr>
      </w:pPr>
      <w:r>
        <w:rPr>
          <w:rFonts w:asciiTheme="majorHAnsi" w:hAnsiTheme="majorHAnsi" w:cstheme="majorHAnsi"/>
        </w:rPr>
        <w:t xml:space="preserve">in accordance with the highest standard of the relevant branch of industry; </w:t>
      </w:r>
    </w:p>
    <w:p w14:paraId="62023F1F" w14:textId="77777777" w:rsidR="00EE145C" w:rsidRPr="002F7996" w:rsidRDefault="00EE145C" w:rsidP="00EE145C">
      <w:pPr>
        <w:pStyle w:val="Odstavecseseznamem"/>
        <w:rPr>
          <w:rFonts w:asciiTheme="majorHAnsi" w:hAnsiTheme="majorHAnsi" w:cstheme="majorHAnsi"/>
          <w:szCs w:val="20"/>
          <w:highlight w:val="green"/>
        </w:rPr>
      </w:pPr>
    </w:p>
    <w:p w14:paraId="0B3C7D61" w14:textId="77777777" w:rsidR="0069797F" w:rsidRPr="002F7996" w:rsidRDefault="0069797F" w:rsidP="00C45DBF">
      <w:pPr>
        <w:pStyle w:val="Odstavecseseznamem"/>
        <w:numPr>
          <w:ilvl w:val="2"/>
          <w:numId w:val="11"/>
        </w:numPr>
        <w:ind w:left="1440"/>
        <w:rPr>
          <w:rFonts w:asciiTheme="majorHAnsi" w:hAnsiTheme="majorHAnsi" w:cstheme="majorHAnsi"/>
          <w:szCs w:val="20"/>
        </w:rPr>
      </w:pPr>
      <w:bookmarkStart w:id="14" w:name="_Ref190084889"/>
      <w:r>
        <w:rPr>
          <w:rFonts w:asciiTheme="majorHAnsi" w:hAnsiTheme="majorHAnsi" w:cstheme="majorHAnsi"/>
        </w:rPr>
        <w:t>and in accordance with valid regulations that apply to the Performance, particularly relevant technical and safety standards applicable to the Machine and its operation, incl. relevant EU standards and state regulations (</w:t>
      </w:r>
      <w:proofErr w:type="gramStart"/>
      <w:r>
        <w:rPr>
          <w:rFonts w:asciiTheme="majorHAnsi" w:hAnsiTheme="majorHAnsi" w:cstheme="majorHAnsi"/>
        </w:rPr>
        <w:t>e.g..</w:t>
      </w:r>
      <w:proofErr w:type="gramEnd"/>
      <w:r>
        <w:rPr>
          <w:rFonts w:asciiTheme="majorHAnsi" w:hAnsiTheme="majorHAnsi" w:cstheme="majorHAnsi"/>
        </w:rPr>
        <w:t xml:space="preserve"> Act No. 90/2016 Coll., as amended, implementing, among others, European legislation related to making products available on the market, requirements regarding machinery etc.);  The Seller confirms that, for the purposes of fulfilling this Contract, recommending provisions of legal and technical regulations are binding; in the event of a discrepancy between regulations, the Seller shall apply that legislation which places higher requirements on the Machine regarding its quality, safety and protection of the Customer.</w:t>
      </w:r>
      <w:bookmarkEnd w:id="14"/>
    </w:p>
    <w:p w14:paraId="2AA2A20B" w14:textId="77777777" w:rsidR="00EE145C" w:rsidRPr="002F7996" w:rsidRDefault="00EE145C" w:rsidP="00EE145C">
      <w:pPr>
        <w:pStyle w:val="Odstavecseseznamem"/>
        <w:rPr>
          <w:rFonts w:asciiTheme="majorHAnsi" w:hAnsiTheme="majorHAnsi" w:cstheme="majorHAnsi"/>
          <w:szCs w:val="20"/>
        </w:rPr>
      </w:pPr>
    </w:p>
    <w:p w14:paraId="3C2F557D" w14:textId="77777777" w:rsidR="0069797F" w:rsidRPr="002F7996" w:rsidRDefault="0069797F" w:rsidP="00C45DBF">
      <w:pPr>
        <w:pStyle w:val="Odstavecseseznamem"/>
        <w:numPr>
          <w:ilvl w:val="1"/>
          <w:numId w:val="12"/>
        </w:numPr>
        <w:spacing w:line="240" w:lineRule="auto"/>
        <w:ind w:left="578" w:hanging="578"/>
        <w:rPr>
          <w:rFonts w:asciiTheme="majorHAnsi" w:hAnsiTheme="majorHAnsi" w:cstheme="majorHAnsi"/>
          <w:szCs w:val="20"/>
        </w:rPr>
      </w:pPr>
      <w:bookmarkStart w:id="15" w:name="_Ref82347476"/>
      <w:r>
        <w:rPr>
          <w:rFonts w:asciiTheme="majorHAnsi" w:hAnsiTheme="majorHAnsi" w:cstheme="majorHAnsi"/>
        </w:rPr>
        <w:t>The Machine supplied by the Seller to the Customer on the basis of this Contract must:</w:t>
      </w:r>
      <w:bookmarkEnd w:id="15"/>
    </w:p>
    <w:p w14:paraId="7EEF7FE9" w14:textId="77777777" w:rsidR="00EE145C" w:rsidRPr="002F7996" w:rsidRDefault="00EE145C" w:rsidP="00EE145C">
      <w:pPr>
        <w:pStyle w:val="Odstavecseseznamem"/>
        <w:spacing w:line="240" w:lineRule="auto"/>
        <w:ind w:left="578"/>
        <w:rPr>
          <w:rFonts w:asciiTheme="majorHAnsi" w:hAnsiTheme="majorHAnsi" w:cstheme="majorHAnsi"/>
          <w:szCs w:val="20"/>
        </w:rPr>
      </w:pPr>
    </w:p>
    <w:p w14:paraId="450B163D" w14:textId="77777777" w:rsidR="0069797F" w:rsidRPr="002F7996" w:rsidRDefault="0069797F"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t>match the quality, quantity and description provided in Annex No. 1 to the Contract;</w:t>
      </w:r>
    </w:p>
    <w:p w14:paraId="55610118" w14:textId="77777777" w:rsidR="00102548" w:rsidRPr="002F7996" w:rsidRDefault="00102548" w:rsidP="00102548">
      <w:pPr>
        <w:pStyle w:val="Odstavecseseznamem"/>
        <w:ind w:left="1440"/>
        <w:rPr>
          <w:rFonts w:asciiTheme="majorHAnsi" w:hAnsiTheme="majorHAnsi" w:cstheme="majorHAnsi"/>
          <w:szCs w:val="20"/>
        </w:rPr>
      </w:pPr>
    </w:p>
    <w:p w14:paraId="0573D4E2" w14:textId="77777777" w:rsidR="00102548" w:rsidRPr="002F7996" w:rsidRDefault="00102548"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t>be free of legal defects;</w:t>
      </w:r>
    </w:p>
    <w:p w14:paraId="47BA8970" w14:textId="77777777" w:rsidR="00EE145C" w:rsidRPr="002F7996" w:rsidRDefault="00EE145C" w:rsidP="00EE145C">
      <w:pPr>
        <w:pStyle w:val="Odstavecseseznamem"/>
        <w:ind w:left="1440"/>
        <w:rPr>
          <w:rFonts w:asciiTheme="majorHAnsi" w:hAnsiTheme="majorHAnsi" w:cstheme="majorHAnsi"/>
          <w:szCs w:val="20"/>
        </w:rPr>
      </w:pPr>
    </w:p>
    <w:p w14:paraId="5A377563" w14:textId="77777777" w:rsidR="0069797F" w:rsidRPr="002F7996" w:rsidRDefault="0069797F"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t>be made of new, unused, quality materials, not at the end of its service life or sale period, properly tested in line with the highest standard of the given branch of industry and in compliance with the agreed testing conditions (PSI, AT), manufactured under a certified quality assurance system and installed by professionals;</w:t>
      </w:r>
    </w:p>
    <w:p w14:paraId="1C9F3FCB" w14:textId="77777777" w:rsidR="00EE145C" w:rsidRPr="002F7996" w:rsidRDefault="00EE145C" w:rsidP="00EE145C">
      <w:pPr>
        <w:pStyle w:val="Odstavecseseznamem"/>
        <w:rPr>
          <w:rFonts w:asciiTheme="majorHAnsi" w:hAnsiTheme="majorHAnsi" w:cstheme="majorHAnsi"/>
          <w:szCs w:val="20"/>
        </w:rPr>
      </w:pPr>
    </w:p>
    <w:p w14:paraId="245F06A5" w14:textId="77777777" w:rsidR="00042D92" w:rsidRPr="002F7996" w:rsidRDefault="00042D92"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t>comply with technical standards valid for the given type of Machine, particularly conditions for CE marking (C</w:t>
      </w:r>
      <w:r>
        <w:rPr>
          <w:rFonts w:asciiTheme="majorHAnsi" w:hAnsiTheme="majorHAnsi" w:cstheme="majorHAnsi"/>
          <w:i/>
        </w:rPr>
        <w:t>onformité Européenne);</w:t>
      </w:r>
    </w:p>
    <w:p w14:paraId="6C8EAEBF" w14:textId="77777777" w:rsidR="00042D92" w:rsidRPr="002F7996" w:rsidRDefault="00042D92" w:rsidP="00042D92">
      <w:pPr>
        <w:pStyle w:val="Odstavecseseznamem"/>
        <w:rPr>
          <w:rFonts w:asciiTheme="majorHAnsi" w:hAnsiTheme="majorHAnsi" w:cstheme="majorHAnsi"/>
          <w:szCs w:val="20"/>
        </w:rPr>
      </w:pPr>
    </w:p>
    <w:p w14:paraId="38D2C82D" w14:textId="77777777" w:rsidR="0069797F" w:rsidRPr="002F7996" w:rsidRDefault="0069797F"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lastRenderedPageBreak/>
        <w:t>be free of structural, material or manufacturing defects and remain in such condition for at least [</w:t>
      </w:r>
      <w:r>
        <w:rPr>
          <w:rFonts w:asciiTheme="majorHAnsi" w:hAnsiTheme="majorHAnsi" w:cstheme="majorHAnsi"/>
          <w:highlight w:val="yellow"/>
        </w:rPr>
        <w:t>TO BE ADDED based on the assessment criterion at least 12 – at most 36 months</w:t>
      </w:r>
      <w:r>
        <w:rPr>
          <w:rFonts w:asciiTheme="majorHAnsi" w:hAnsiTheme="majorHAnsi" w:cstheme="majorHAnsi"/>
        </w:rPr>
        <w:t xml:space="preserve">] months since acceptance of the Machine by the Customer, or the moment defined within the meaning of art. </w:t>
      </w:r>
      <w:r w:rsidR="00D364E2" w:rsidRPr="002F7996">
        <w:rPr>
          <w:rFonts w:asciiTheme="majorHAnsi" w:hAnsiTheme="majorHAnsi" w:cstheme="majorHAnsi"/>
          <w:szCs w:val="20"/>
          <w:lang w:val="cs-CZ"/>
        </w:rPr>
        <w:fldChar w:fldCharType="begin"/>
      </w:r>
      <w:r w:rsidR="00D364E2" w:rsidRPr="002F7996">
        <w:rPr>
          <w:rFonts w:asciiTheme="majorHAnsi" w:hAnsiTheme="majorHAnsi" w:cstheme="majorHAnsi"/>
          <w:szCs w:val="20"/>
          <w:lang w:val="cs-CZ"/>
        </w:rPr>
        <w:instrText xml:space="preserve"> REF _Ref196077490 \r \h </w:instrText>
      </w:r>
      <w:r w:rsidR="00E33F4F" w:rsidRPr="002F7996">
        <w:rPr>
          <w:rFonts w:asciiTheme="majorHAnsi" w:hAnsiTheme="majorHAnsi" w:cstheme="majorHAnsi"/>
          <w:szCs w:val="20"/>
          <w:lang w:val="cs-CZ"/>
        </w:rPr>
        <w:instrText xml:space="preserve"> \* MERGEFORMAT </w:instrText>
      </w:r>
      <w:r w:rsidR="00D364E2" w:rsidRPr="002F7996">
        <w:rPr>
          <w:rFonts w:asciiTheme="majorHAnsi" w:hAnsiTheme="majorHAnsi" w:cstheme="majorHAnsi"/>
          <w:szCs w:val="20"/>
          <w:lang w:val="cs-CZ"/>
        </w:rPr>
      </w:r>
      <w:r w:rsidR="00D364E2"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5.4</w:t>
      </w:r>
      <w:r w:rsidR="00D364E2" w:rsidRPr="002F7996">
        <w:rPr>
          <w:rFonts w:asciiTheme="majorHAnsi" w:hAnsiTheme="majorHAnsi" w:cstheme="majorHAnsi"/>
          <w:szCs w:val="20"/>
          <w:lang w:val="cs-CZ"/>
        </w:rPr>
        <w:fldChar w:fldCharType="end"/>
      </w:r>
      <w:r>
        <w:rPr>
          <w:rFonts w:asciiTheme="majorHAnsi" w:hAnsiTheme="majorHAnsi" w:cstheme="majorHAnsi"/>
        </w:rPr>
        <w:t xml:space="preserve"> of the Contract ("</w:t>
      </w:r>
      <w:r>
        <w:rPr>
          <w:rFonts w:asciiTheme="majorHAnsi" w:hAnsiTheme="majorHAnsi" w:cstheme="majorHAnsi"/>
          <w:b/>
        </w:rPr>
        <w:t>Warranty Period</w:t>
      </w:r>
      <w:r>
        <w:rPr>
          <w:rFonts w:asciiTheme="majorHAnsi" w:hAnsiTheme="majorHAnsi" w:cstheme="majorHAnsi"/>
        </w:rPr>
        <w:t>");</w:t>
      </w:r>
    </w:p>
    <w:p w14:paraId="09564AAE" w14:textId="77777777" w:rsidR="00344F5F" w:rsidRPr="002F7996" w:rsidRDefault="00344F5F" w:rsidP="00344F5F">
      <w:pPr>
        <w:pStyle w:val="Odstavecseseznamem"/>
        <w:rPr>
          <w:rFonts w:asciiTheme="majorHAnsi" w:hAnsiTheme="majorHAnsi" w:cstheme="majorHAnsi"/>
          <w:szCs w:val="20"/>
        </w:rPr>
      </w:pPr>
    </w:p>
    <w:p w14:paraId="4E7BB101" w14:textId="77777777" w:rsidR="00344F5F" w:rsidRPr="002F7996" w:rsidRDefault="00344F5F"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t>comply with the procurement documentation for the public contract and the Seller's tender;</w:t>
      </w:r>
    </w:p>
    <w:p w14:paraId="7A424B40" w14:textId="77777777" w:rsidR="00262D65" w:rsidRPr="002F7996" w:rsidRDefault="00262D65" w:rsidP="00262D65">
      <w:pPr>
        <w:pStyle w:val="Odstavecseseznamem"/>
        <w:rPr>
          <w:rFonts w:asciiTheme="majorHAnsi" w:hAnsiTheme="majorHAnsi" w:cstheme="majorHAnsi"/>
          <w:szCs w:val="20"/>
        </w:rPr>
      </w:pPr>
    </w:p>
    <w:p w14:paraId="5C4DD8EC" w14:textId="77777777" w:rsidR="00262D65" w:rsidRPr="002F7996" w:rsidRDefault="00262D65" w:rsidP="00C45DBF">
      <w:pPr>
        <w:pStyle w:val="Odstavecseseznamem"/>
        <w:numPr>
          <w:ilvl w:val="2"/>
          <w:numId w:val="16"/>
        </w:numPr>
        <w:ind w:left="1440"/>
        <w:rPr>
          <w:rFonts w:asciiTheme="majorHAnsi" w:hAnsiTheme="majorHAnsi" w:cstheme="majorHAnsi"/>
          <w:szCs w:val="20"/>
        </w:rPr>
      </w:pPr>
      <w:r>
        <w:rPr>
          <w:rFonts w:asciiTheme="majorHAnsi" w:hAnsiTheme="majorHAnsi" w:cstheme="majorHAnsi"/>
        </w:rPr>
        <w:t>all documentation must be complete, of high quality and sufficient for proper use and maintenance of the Machine for the purposes of this Contract.</w:t>
      </w:r>
    </w:p>
    <w:p w14:paraId="3187CD8C" w14:textId="77777777" w:rsidR="00003BBF" w:rsidRPr="002F7996" w:rsidRDefault="00003BBF" w:rsidP="00003BBF">
      <w:pPr>
        <w:pStyle w:val="Odstavecseseznamem"/>
        <w:spacing w:line="240" w:lineRule="auto"/>
        <w:ind w:left="578"/>
        <w:rPr>
          <w:rFonts w:asciiTheme="majorHAnsi" w:hAnsiTheme="majorHAnsi" w:cstheme="majorHAnsi"/>
          <w:szCs w:val="20"/>
        </w:rPr>
      </w:pPr>
    </w:p>
    <w:p w14:paraId="41E53858" w14:textId="77777777" w:rsidR="00102548" w:rsidRPr="002F7996" w:rsidRDefault="000E443C"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The Seller undertakes that on delivery and for the full duration of the Warranty Period, the Machine shall meet the requirements set out by this Contract, i.e. it shall be fit for the use defined in this Contract, otherwise for the usual purpose, and that it shall retain the properties defined in this Contract and shall be fully functional. If the Contract does not define some properties of the Machine, the Seller undertakes that the Machine or its parts shall retain at least the usual properties for the duration of the Warranty Period.</w:t>
      </w:r>
    </w:p>
    <w:p w14:paraId="11AF628F" w14:textId="77777777" w:rsidR="008C3410" w:rsidRPr="002F7996" w:rsidRDefault="008C3410" w:rsidP="008C3410">
      <w:pPr>
        <w:pStyle w:val="Odstavecseseznamem"/>
        <w:spacing w:line="240" w:lineRule="auto"/>
        <w:ind w:left="578"/>
        <w:rPr>
          <w:rFonts w:asciiTheme="majorHAnsi" w:hAnsiTheme="majorHAnsi" w:cstheme="majorHAnsi"/>
          <w:szCs w:val="20"/>
        </w:rPr>
      </w:pPr>
    </w:p>
    <w:p w14:paraId="1064D295" w14:textId="77777777" w:rsidR="000E443C" w:rsidRPr="002F7996" w:rsidRDefault="000E443C" w:rsidP="00C45DBF">
      <w:pPr>
        <w:pStyle w:val="Odstavecseseznamem"/>
        <w:numPr>
          <w:ilvl w:val="1"/>
          <w:numId w:val="12"/>
        </w:numPr>
        <w:spacing w:line="240" w:lineRule="auto"/>
        <w:ind w:left="578" w:hanging="578"/>
        <w:rPr>
          <w:rFonts w:asciiTheme="majorHAnsi" w:hAnsiTheme="majorHAnsi" w:cstheme="majorHAnsi"/>
          <w:szCs w:val="20"/>
        </w:rPr>
      </w:pPr>
      <w:bookmarkStart w:id="16" w:name="_Ref189743692"/>
      <w:r>
        <w:rPr>
          <w:rFonts w:asciiTheme="majorHAnsi" w:hAnsiTheme="majorHAnsi" w:cstheme="majorHAnsi"/>
        </w:rPr>
        <w:t>If the Customer discovers any defect during the Warranty Period, they shall notify (through description of the defect) the Seller in writing within sixty (60) calendar days of the moment the Customer discovered the defect ("</w:t>
      </w:r>
      <w:r>
        <w:rPr>
          <w:rFonts w:asciiTheme="majorHAnsi" w:hAnsiTheme="majorHAnsi" w:cstheme="majorHAnsi"/>
          <w:b/>
        </w:rPr>
        <w:t>Notification Period</w:t>
      </w:r>
      <w:r>
        <w:rPr>
          <w:rFonts w:asciiTheme="majorHAnsi" w:hAnsiTheme="majorHAnsi" w:cstheme="majorHAnsi"/>
        </w:rPr>
        <w:t>"). Along with the notification, the Customer shall also submit to the Seller written proof or other documentation that the Seller can reasonably expect in such a case for the verification of the defect that is the subject of the complaint.</w:t>
      </w:r>
      <w:bookmarkEnd w:id="16"/>
      <w:r>
        <w:rPr>
          <w:rFonts w:asciiTheme="majorHAnsi" w:hAnsiTheme="majorHAnsi" w:cstheme="majorHAnsi"/>
        </w:rPr>
        <w:t xml:space="preserve"> </w:t>
      </w:r>
    </w:p>
    <w:p w14:paraId="06EF4E50" w14:textId="77777777" w:rsidR="000E443C" w:rsidRPr="002F7996" w:rsidRDefault="000E443C" w:rsidP="000E443C">
      <w:pPr>
        <w:pStyle w:val="Odstavecseseznamem"/>
        <w:rPr>
          <w:rFonts w:asciiTheme="majorHAnsi" w:hAnsiTheme="majorHAnsi" w:cstheme="majorHAnsi"/>
          <w:szCs w:val="20"/>
        </w:rPr>
      </w:pPr>
    </w:p>
    <w:p w14:paraId="259BFEAC" w14:textId="77777777" w:rsidR="000E443C" w:rsidRPr="002F7996" w:rsidRDefault="000E443C"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 xml:space="preserve">If in accordance with art. </w:t>
      </w:r>
      <w:r w:rsidR="00003BBF" w:rsidRPr="002F7996">
        <w:rPr>
          <w:rFonts w:asciiTheme="majorHAnsi" w:hAnsiTheme="majorHAnsi" w:cstheme="majorHAnsi"/>
          <w:szCs w:val="20"/>
          <w:lang w:val="cs-CZ"/>
        </w:rPr>
        <w:fldChar w:fldCharType="begin"/>
      </w:r>
      <w:r w:rsidR="00003BBF" w:rsidRPr="002F7996">
        <w:rPr>
          <w:rFonts w:asciiTheme="majorHAnsi" w:hAnsiTheme="majorHAnsi" w:cstheme="majorHAnsi"/>
          <w:szCs w:val="20"/>
          <w:lang w:val="cs-CZ"/>
        </w:rPr>
        <w:instrText xml:space="preserve"> REF _Ref189743692 \r \h </w:instrText>
      </w:r>
      <w:r w:rsidR="00390FB0" w:rsidRPr="002F7996">
        <w:rPr>
          <w:rFonts w:asciiTheme="majorHAnsi" w:hAnsiTheme="majorHAnsi" w:cstheme="majorHAnsi"/>
          <w:szCs w:val="20"/>
          <w:lang w:val="cs-CZ"/>
        </w:rPr>
        <w:instrText xml:space="preserve"> \* MERGEFORMAT </w:instrText>
      </w:r>
      <w:r w:rsidR="00003BBF" w:rsidRPr="002F7996">
        <w:rPr>
          <w:rFonts w:asciiTheme="majorHAnsi" w:hAnsiTheme="majorHAnsi" w:cstheme="majorHAnsi"/>
          <w:szCs w:val="20"/>
          <w:lang w:val="cs-CZ"/>
        </w:rPr>
      </w:r>
      <w:r w:rsidR="00003BBF"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6.4</w:t>
      </w:r>
      <w:r w:rsidR="00003BBF" w:rsidRPr="002F7996">
        <w:rPr>
          <w:rFonts w:asciiTheme="majorHAnsi" w:hAnsiTheme="majorHAnsi" w:cstheme="majorHAnsi"/>
          <w:szCs w:val="20"/>
          <w:lang w:val="cs-CZ"/>
        </w:rPr>
        <w:fldChar w:fldCharType="end"/>
      </w:r>
      <w:r>
        <w:rPr>
          <w:rFonts w:asciiTheme="majorHAnsi" w:hAnsiTheme="majorHAnsi" w:cstheme="majorHAnsi"/>
        </w:rPr>
        <w:t xml:space="preserve"> the Customer notifies the Seller of any defect before the expiration of the Notification Period, the Seller shall repair or replace the non-compliant (part of the) Machine with a compliant one within the deadlines set out in this Contract; they shall also inform the Customer of the chosen method without delay. The Customer is obligated to provide all the adequately required cooperation. All associated costs are borne by the Seller, including expenses for transport, travel, insurance and handling.  </w:t>
      </w:r>
    </w:p>
    <w:p w14:paraId="6C85DB62" w14:textId="77777777" w:rsidR="00467B2D" w:rsidRPr="002F7996" w:rsidRDefault="00467B2D" w:rsidP="00467B2D">
      <w:pPr>
        <w:pStyle w:val="Odstavecseseznamem"/>
        <w:spacing w:line="240" w:lineRule="auto"/>
        <w:ind w:left="578"/>
        <w:rPr>
          <w:rFonts w:asciiTheme="majorHAnsi" w:hAnsiTheme="majorHAnsi" w:cstheme="majorHAnsi"/>
          <w:bCs/>
          <w:iCs/>
          <w:szCs w:val="20"/>
        </w:rPr>
      </w:pPr>
    </w:p>
    <w:p w14:paraId="663E22B4" w14:textId="77777777" w:rsidR="00A33D4E" w:rsidRPr="002F7996" w:rsidRDefault="00467B2D" w:rsidP="00C45DBF">
      <w:pPr>
        <w:pStyle w:val="Odstavecseseznamem"/>
        <w:numPr>
          <w:ilvl w:val="1"/>
          <w:numId w:val="12"/>
        </w:numPr>
        <w:spacing w:line="240" w:lineRule="auto"/>
        <w:ind w:left="578" w:hanging="578"/>
        <w:rPr>
          <w:rFonts w:asciiTheme="majorHAnsi" w:hAnsiTheme="majorHAnsi" w:cstheme="majorHAnsi"/>
          <w:bCs/>
          <w:iCs/>
          <w:szCs w:val="20"/>
        </w:rPr>
      </w:pPr>
      <w:r>
        <w:rPr>
          <w:rFonts w:asciiTheme="majorHAnsi" w:hAnsiTheme="majorHAnsi" w:cstheme="majorHAnsi"/>
        </w:rPr>
        <w:t>If the Seller does not manage to remove the defect by the prescribed deadline and proves to the Customer that they are working on removing the defect and intend to remove the defect, the Parties can agree on extending the deadline for removing the defect, with the Customer undertaking to not groundlessly refuse to extend the deadline by an adequate duration (relative to the defect, the objective possibilities of its repair and the needs of the Customer). In that case, the Seller still covers the Customer's losses incurred by this agreed extension (e.g. expenses for workers during the downtime, etc.).</w:t>
      </w:r>
    </w:p>
    <w:p w14:paraId="78C64700" w14:textId="77777777" w:rsidR="00A33D4E" w:rsidRPr="002F7996" w:rsidRDefault="00A33D4E" w:rsidP="00A33D4E">
      <w:pPr>
        <w:pStyle w:val="Odstavecseseznamem"/>
        <w:rPr>
          <w:rFonts w:asciiTheme="majorHAnsi" w:hAnsiTheme="majorHAnsi" w:cstheme="majorHAnsi"/>
          <w:bCs/>
          <w:iCs/>
          <w:szCs w:val="20"/>
        </w:rPr>
      </w:pPr>
    </w:p>
    <w:p w14:paraId="699ED59D" w14:textId="77777777" w:rsidR="00467B2D" w:rsidRPr="002F7996" w:rsidRDefault="00A33D4E" w:rsidP="00C45DBF">
      <w:pPr>
        <w:pStyle w:val="Odstavecseseznamem"/>
        <w:numPr>
          <w:ilvl w:val="1"/>
          <w:numId w:val="12"/>
        </w:numPr>
        <w:spacing w:line="240" w:lineRule="auto"/>
        <w:ind w:left="578" w:hanging="578"/>
        <w:rPr>
          <w:rFonts w:asciiTheme="majorHAnsi" w:hAnsiTheme="majorHAnsi" w:cstheme="majorHAnsi"/>
          <w:bCs/>
          <w:iCs/>
          <w:szCs w:val="20"/>
        </w:rPr>
      </w:pPr>
      <w:r>
        <w:rPr>
          <w:rFonts w:asciiTheme="majorHAnsi" w:hAnsiTheme="majorHAnsi" w:cstheme="majorHAnsi"/>
        </w:rPr>
        <w:t xml:space="preserve">If the Seller does not manage to remove the defect even within the extended deadline, or the Parties do not arrange an extension of the deadline, or the Seller informs the Customer that the Seller shall not remove the defect, the Customer has, as they choose, </w:t>
      </w:r>
      <w:r>
        <w:rPr>
          <w:rFonts w:asciiTheme="majorHAnsi" w:eastAsia="Times New Roman" w:hAnsiTheme="majorHAnsi" w:cstheme="majorHAnsi"/>
          <w:color w:val="000000"/>
        </w:rPr>
        <w:t>the right to</w:t>
      </w:r>
      <w:r>
        <w:rPr>
          <w:rFonts w:asciiTheme="majorHAnsi" w:hAnsiTheme="majorHAnsi" w:cstheme="majorHAnsi"/>
        </w:rPr>
        <w:t>:</w:t>
      </w:r>
    </w:p>
    <w:p w14:paraId="0D75E9BD" w14:textId="77777777" w:rsidR="00467B2D" w:rsidRPr="002F7996" w:rsidRDefault="00467B2D" w:rsidP="00C45DBF">
      <w:pPr>
        <w:pStyle w:val="Odstavecseseznamem"/>
        <w:numPr>
          <w:ilvl w:val="2"/>
          <w:numId w:val="31"/>
        </w:numPr>
        <w:spacing w:line="240" w:lineRule="auto"/>
        <w:ind w:left="1276"/>
        <w:rPr>
          <w:rFonts w:asciiTheme="majorHAnsi" w:hAnsiTheme="majorHAnsi" w:cstheme="majorHAnsi"/>
          <w:bCs/>
          <w:iCs/>
          <w:szCs w:val="20"/>
        </w:rPr>
      </w:pPr>
      <w:r>
        <w:rPr>
          <w:rFonts w:asciiTheme="majorHAnsi" w:hAnsiTheme="majorHAnsi" w:cstheme="majorHAnsi"/>
        </w:rPr>
        <w:t xml:space="preserve">demand the removal of defects by supplying a replacement (new) Machine or its part,  </w:t>
      </w:r>
    </w:p>
    <w:p w14:paraId="7F94BB3E" w14:textId="77777777" w:rsidR="00467B2D" w:rsidRPr="002F7996" w:rsidRDefault="00467B2D" w:rsidP="00C45DBF">
      <w:pPr>
        <w:pStyle w:val="Odstavecseseznamem"/>
        <w:numPr>
          <w:ilvl w:val="2"/>
          <w:numId w:val="31"/>
        </w:numPr>
        <w:spacing w:line="240" w:lineRule="auto"/>
        <w:ind w:left="1276"/>
        <w:rPr>
          <w:rFonts w:asciiTheme="majorHAnsi" w:hAnsiTheme="majorHAnsi" w:cstheme="majorHAnsi"/>
          <w:bCs/>
          <w:iCs/>
          <w:szCs w:val="20"/>
        </w:rPr>
      </w:pPr>
      <w:r>
        <w:rPr>
          <w:rFonts w:asciiTheme="majorHAnsi" w:hAnsiTheme="majorHAnsi" w:cstheme="majorHAnsi"/>
        </w:rPr>
        <w:t>demand an adequate reduction of the Reward;</w:t>
      </w:r>
    </w:p>
    <w:p w14:paraId="07E03396" w14:textId="77777777" w:rsidR="00467B2D" w:rsidRPr="002F7996" w:rsidRDefault="00467B2D" w:rsidP="00C45DBF">
      <w:pPr>
        <w:pStyle w:val="Odstavecseseznamem"/>
        <w:numPr>
          <w:ilvl w:val="2"/>
          <w:numId w:val="31"/>
        </w:numPr>
        <w:spacing w:line="240" w:lineRule="auto"/>
        <w:ind w:left="1276"/>
        <w:rPr>
          <w:rFonts w:asciiTheme="majorHAnsi" w:hAnsiTheme="majorHAnsi" w:cstheme="majorHAnsi"/>
          <w:bCs/>
          <w:iCs/>
          <w:szCs w:val="20"/>
        </w:rPr>
      </w:pPr>
      <w:bookmarkStart w:id="17" w:name="_Ref190174473"/>
      <w:r>
        <w:rPr>
          <w:rFonts w:asciiTheme="majorHAnsi" w:hAnsiTheme="majorHAnsi" w:cstheme="majorHAnsi"/>
        </w:rPr>
        <w:t>withdraw from the Contract; or</w:t>
      </w:r>
      <w:bookmarkEnd w:id="17"/>
      <w:r>
        <w:rPr>
          <w:rFonts w:asciiTheme="majorHAnsi" w:hAnsiTheme="majorHAnsi" w:cstheme="majorHAnsi"/>
        </w:rPr>
        <w:t xml:space="preserve"> </w:t>
      </w:r>
    </w:p>
    <w:p w14:paraId="3F27B0EC" w14:textId="77777777" w:rsidR="00467B2D" w:rsidRPr="002F7996" w:rsidRDefault="00467B2D" w:rsidP="00C45DBF">
      <w:pPr>
        <w:pStyle w:val="Odstavecseseznamem"/>
        <w:numPr>
          <w:ilvl w:val="2"/>
          <w:numId w:val="31"/>
        </w:numPr>
        <w:spacing w:line="240" w:lineRule="auto"/>
        <w:ind w:left="1276"/>
        <w:rPr>
          <w:rFonts w:asciiTheme="majorHAnsi" w:hAnsiTheme="majorHAnsi" w:cstheme="majorHAnsi"/>
          <w:szCs w:val="20"/>
        </w:rPr>
      </w:pPr>
      <w:r>
        <w:rPr>
          <w:rFonts w:asciiTheme="majorHAnsi" w:hAnsiTheme="majorHAnsi" w:cstheme="majorHAnsi"/>
        </w:rPr>
        <w:t xml:space="preserve">repair the defect or procure a replacement Machine or its part on their own or through a different person, at the Seller's expense; </w:t>
      </w:r>
      <w:r>
        <w:rPr>
          <w:rFonts w:asciiTheme="majorHAnsi" w:eastAsia="Times New Roman" w:hAnsiTheme="majorHAnsi" w:cstheme="majorHAnsi"/>
          <w:color w:val="000000"/>
        </w:rPr>
        <w:t xml:space="preserve">proceeding </w:t>
      </w:r>
      <w:r>
        <w:rPr>
          <w:rFonts w:asciiTheme="majorHAnsi" w:hAnsiTheme="majorHAnsi" w:cstheme="majorHAnsi"/>
        </w:rPr>
        <w:t>in accordance with this paragraph does not affect the Seller's warranty regarding the quality of the Machine or its parts nor the Seller's liability for losses caused by a defective Machine or its parts or caused or created during the removal of defects on the Machine or its parts.</w:t>
      </w:r>
    </w:p>
    <w:p w14:paraId="70BB26BF" w14:textId="77777777" w:rsidR="00467B2D" w:rsidRPr="002F7996" w:rsidRDefault="00467B2D" w:rsidP="00467B2D">
      <w:pPr>
        <w:pStyle w:val="Odstavecseseznamem"/>
        <w:spacing w:line="240" w:lineRule="auto"/>
        <w:ind w:left="1276"/>
        <w:rPr>
          <w:rFonts w:asciiTheme="majorHAnsi" w:hAnsiTheme="majorHAnsi" w:cstheme="majorHAnsi"/>
          <w:szCs w:val="20"/>
        </w:rPr>
      </w:pPr>
    </w:p>
    <w:p w14:paraId="56CA657F" w14:textId="77777777" w:rsidR="006B5946" w:rsidRPr="002F7996" w:rsidRDefault="006B5946"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The response times regarding defects on the Machine are defined in Annex No. 3 to this Contract. The total Warranty Period for the Machine is extended by the length of the period between the emergence of a defect that has any effect on the operation of the Machine (e.g. limitation, slowdown, putting out of commission, effect on the quality of output product etc.) and the defect's removal.</w:t>
      </w:r>
    </w:p>
    <w:p w14:paraId="2DA49992" w14:textId="77777777" w:rsidR="00396C90" w:rsidRPr="002F7996" w:rsidRDefault="00396C90" w:rsidP="00396C90">
      <w:pPr>
        <w:pStyle w:val="Odstavecseseznamem"/>
        <w:rPr>
          <w:rFonts w:asciiTheme="majorHAnsi" w:hAnsiTheme="majorHAnsi" w:cstheme="majorHAnsi"/>
          <w:szCs w:val="20"/>
        </w:rPr>
      </w:pPr>
    </w:p>
    <w:p w14:paraId="1EA4471D" w14:textId="77777777" w:rsidR="00396C90" w:rsidRPr="002F7996" w:rsidRDefault="00396C90"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 xml:space="preserve">Minor defects that do not result in the extension of the Warranty Period </w:t>
      </w:r>
      <w:r>
        <w:rPr>
          <w:rFonts w:asciiTheme="majorHAnsi" w:eastAsia="Times New Roman" w:hAnsiTheme="majorHAnsi" w:cstheme="majorHAnsi"/>
          <w:color w:val="000000"/>
        </w:rPr>
        <w:t xml:space="preserve">within the meaning of the previous paragraph </w:t>
      </w:r>
      <w:r>
        <w:rPr>
          <w:rFonts w:asciiTheme="majorHAnsi" w:hAnsiTheme="majorHAnsi" w:cstheme="majorHAnsi"/>
        </w:rPr>
        <w:t xml:space="preserve">and not requiring the Seller's participation in their removal may be removed by the Customer </w:t>
      </w:r>
      <w:r>
        <w:rPr>
          <w:rFonts w:asciiTheme="majorHAnsi" w:hAnsiTheme="majorHAnsi" w:cstheme="majorHAnsi"/>
        </w:rPr>
        <w:lastRenderedPageBreak/>
        <w:t xml:space="preserve">at the Seller's expense on the basis of an agreement with the Seller. Furthermore, the Customer is </w:t>
      </w:r>
      <w:r>
        <w:rPr>
          <w:rFonts w:asciiTheme="majorHAnsi" w:eastAsia="Times New Roman" w:hAnsiTheme="majorHAnsi" w:cstheme="majorHAnsi"/>
          <w:color w:val="000000"/>
        </w:rPr>
        <w:t xml:space="preserve">entitled </w:t>
      </w:r>
      <w:r>
        <w:rPr>
          <w:rFonts w:asciiTheme="majorHAnsi" w:hAnsiTheme="majorHAnsi" w:cstheme="majorHAnsi"/>
        </w:rPr>
        <w:t>to replace wearable parts (e.g. tools) and operating fluids on their own in accordance with the received user documentation without prior agreement with the Seller and such processes do not affect the effectiveness of the warranty</w:t>
      </w:r>
      <w:r>
        <w:rPr>
          <w:rFonts w:asciiTheme="majorHAnsi" w:eastAsia="Times New Roman" w:hAnsiTheme="majorHAnsi" w:cstheme="majorHAnsi"/>
          <w:color w:val="000000"/>
        </w:rPr>
        <w:t xml:space="preserve"> provided based on this Contract</w:t>
      </w:r>
      <w:r>
        <w:rPr>
          <w:rFonts w:asciiTheme="majorHAnsi" w:hAnsiTheme="majorHAnsi" w:cstheme="majorHAnsi"/>
        </w:rPr>
        <w:t xml:space="preserve">. </w:t>
      </w:r>
    </w:p>
    <w:p w14:paraId="1F48EB8B" w14:textId="77777777" w:rsidR="00923FFD" w:rsidRPr="002F7996" w:rsidRDefault="00923FFD" w:rsidP="00923FFD">
      <w:pPr>
        <w:pStyle w:val="Odstavecseseznamem"/>
        <w:rPr>
          <w:rFonts w:asciiTheme="majorHAnsi" w:hAnsiTheme="majorHAnsi" w:cstheme="majorHAnsi"/>
          <w:szCs w:val="20"/>
        </w:rPr>
      </w:pPr>
    </w:p>
    <w:p w14:paraId="4B80FC53" w14:textId="77777777" w:rsidR="00923FFD" w:rsidRPr="00476923" w:rsidRDefault="00923FFD"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The Seller is liable for all losses incurred by the Customer as a result of defects on the Machine, including damages caused by the inability to use the Machine. These damages include but are not limited to, increased operating costs, costs for replacement solutions, contractual sanctions applied by third parties and other direct and indirect damages resulting from the defect on the Machine. The Seller's liability does not apply to loss of profits as a result of the defect.</w:t>
      </w:r>
    </w:p>
    <w:p w14:paraId="2E5CEB46" w14:textId="77777777" w:rsidR="00396C90" w:rsidRPr="002F7996" w:rsidRDefault="00396C90" w:rsidP="00396C90">
      <w:pPr>
        <w:pStyle w:val="Odstavecseseznamem"/>
        <w:spacing w:line="240" w:lineRule="auto"/>
        <w:ind w:left="578"/>
        <w:rPr>
          <w:rFonts w:asciiTheme="majorHAnsi" w:hAnsiTheme="majorHAnsi" w:cstheme="majorHAnsi"/>
          <w:szCs w:val="20"/>
        </w:rPr>
      </w:pPr>
    </w:p>
    <w:p w14:paraId="3DBA9E38" w14:textId="77777777" w:rsidR="000E443C" w:rsidRPr="002F7996" w:rsidRDefault="00396C90"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The owner of replaced parts of the Machine after their removal from the Machine is the Customer, unless the Parties agree otherwise in a specific case in writing.</w:t>
      </w:r>
    </w:p>
    <w:p w14:paraId="3B549041" w14:textId="77777777" w:rsidR="00396C90" w:rsidRPr="002F7996" w:rsidRDefault="00396C90" w:rsidP="00396C90">
      <w:pPr>
        <w:pStyle w:val="Odstavecseseznamem"/>
        <w:rPr>
          <w:rFonts w:asciiTheme="majorHAnsi" w:hAnsiTheme="majorHAnsi" w:cstheme="majorHAnsi"/>
          <w:szCs w:val="20"/>
        </w:rPr>
      </w:pPr>
    </w:p>
    <w:p w14:paraId="362ED326" w14:textId="77777777" w:rsidR="000E443C" w:rsidRPr="002F7996" w:rsidRDefault="000E443C"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 xml:space="preserve">The Seller's obligations pursuant to this article </w:t>
      </w:r>
      <w:r w:rsidR="00003BBF" w:rsidRPr="002F7996">
        <w:rPr>
          <w:rFonts w:asciiTheme="majorHAnsi" w:hAnsiTheme="majorHAnsi" w:cstheme="majorHAnsi"/>
          <w:szCs w:val="20"/>
          <w:lang w:val="cs-CZ"/>
        </w:rPr>
        <w:fldChar w:fldCharType="begin"/>
      </w:r>
      <w:r w:rsidR="00003BBF" w:rsidRPr="002F7996">
        <w:rPr>
          <w:rFonts w:asciiTheme="majorHAnsi" w:hAnsiTheme="majorHAnsi" w:cstheme="majorHAnsi"/>
          <w:szCs w:val="20"/>
          <w:lang w:val="cs-CZ"/>
        </w:rPr>
        <w:instrText xml:space="preserve"> REF _Ref189743719 \r \h </w:instrText>
      </w:r>
      <w:r w:rsidR="00390FB0" w:rsidRPr="002F7996">
        <w:rPr>
          <w:rFonts w:asciiTheme="majorHAnsi" w:hAnsiTheme="majorHAnsi" w:cstheme="majorHAnsi"/>
          <w:szCs w:val="20"/>
          <w:lang w:val="cs-CZ"/>
        </w:rPr>
        <w:instrText xml:space="preserve"> \* MERGEFORMAT </w:instrText>
      </w:r>
      <w:r w:rsidR="00003BBF" w:rsidRPr="002F7996">
        <w:rPr>
          <w:rFonts w:asciiTheme="majorHAnsi" w:hAnsiTheme="majorHAnsi" w:cstheme="majorHAnsi"/>
          <w:szCs w:val="20"/>
          <w:lang w:val="cs-CZ"/>
        </w:rPr>
      </w:r>
      <w:r w:rsidR="00003BBF"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6</w:t>
      </w:r>
      <w:r w:rsidR="00003BBF" w:rsidRPr="002F7996">
        <w:rPr>
          <w:rFonts w:asciiTheme="majorHAnsi" w:hAnsiTheme="majorHAnsi" w:cstheme="majorHAnsi"/>
          <w:szCs w:val="20"/>
          <w:lang w:val="cs-CZ"/>
        </w:rPr>
        <w:fldChar w:fldCharType="end"/>
      </w:r>
      <w:r>
        <w:rPr>
          <w:rFonts w:asciiTheme="majorHAnsi" w:hAnsiTheme="majorHAnsi" w:cstheme="majorHAnsi"/>
        </w:rPr>
        <w:t xml:space="preserve"> do not apply to:</w:t>
      </w:r>
    </w:p>
    <w:p w14:paraId="3D6721DC" w14:textId="77777777" w:rsidR="000E443C" w:rsidRPr="002F7996" w:rsidRDefault="000E443C" w:rsidP="000E443C">
      <w:pPr>
        <w:pStyle w:val="Odstavecseseznamem"/>
        <w:ind w:left="1440"/>
        <w:rPr>
          <w:rFonts w:asciiTheme="majorHAnsi" w:hAnsiTheme="majorHAnsi" w:cstheme="majorHAnsi"/>
          <w:szCs w:val="20"/>
        </w:rPr>
      </w:pPr>
      <w:bookmarkStart w:id="18" w:name="_Ref410162148"/>
    </w:p>
    <w:p w14:paraId="388AD295" w14:textId="77777777" w:rsidR="000E443C" w:rsidRPr="002F7996" w:rsidRDefault="000E443C" w:rsidP="00C45DBF">
      <w:pPr>
        <w:pStyle w:val="Odstavecseseznamem"/>
        <w:numPr>
          <w:ilvl w:val="2"/>
          <w:numId w:val="9"/>
        </w:numPr>
        <w:ind w:left="1418" w:hanging="709"/>
        <w:rPr>
          <w:rFonts w:asciiTheme="majorHAnsi" w:hAnsiTheme="majorHAnsi" w:cstheme="majorHAnsi"/>
          <w:szCs w:val="20"/>
        </w:rPr>
      </w:pPr>
      <w:r>
        <w:rPr>
          <w:rFonts w:asciiTheme="majorHAnsi" w:hAnsiTheme="majorHAnsi" w:cstheme="majorHAnsi"/>
        </w:rPr>
        <w:t>Any defects that the Customer does not notify the Seller of within the corresponding Notification Period, unless the Seller knew of the defect or should have known of the defect if due care was given;</w:t>
      </w:r>
    </w:p>
    <w:p w14:paraId="40BD79EB" w14:textId="77777777" w:rsidR="000E443C" w:rsidRPr="002F7996" w:rsidRDefault="000E443C" w:rsidP="000E443C">
      <w:pPr>
        <w:pStyle w:val="Odstavecseseznamem"/>
        <w:ind w:left="1440"/>
        <w:rPr>
          <w:rFonts w:asciiTheme="majorHAnsi" w:hAnsiTheme="majorHAnsi" w:cstheme="majorHAnsi"/>
          <w:szCs w:val="20"/>
        </w:rPr>
      </w:pPr>
    </w:p>
    <w:p w14:paraId="3FFAF367" w14:textId="77777777" w:rsidR="000E443C" w:rsidRPr="002F7996" w:rsidRDefault="000E443C" w:rsidP="00C45DBF">
      <w:pPr>
        <w:pStyle w:val="Odstavecseseznamem"/>
        <w:numPr>
          <w:ilvl w:val="2"/>
          <w:numId w:val="9"/>
        </w:numPr>
        <w:ind w:left="1440"/>
        <w:rPr>
          <w:rFonts w:asciiTheme="majorHAnsi" w:hAnsiTheme="majorHAnsi" w:cstheme="majorHAnsi"/>
          <w:szCs w:val="20"/>
        </w:rPr>
      </w:pPr>
      <w:r>
        <w:rPr>
          <w:rFonts w:asciiTheme="majorHAnsi" w:hAnsiTheme="majorHAnsi" w:cstheme="majorHAnsi"/>
        </w:rPr>
        <w:t>Any defects created by or arising from improper handling, storage or maintenance of the Machine on the part of the Customer or their customers or from improper installation/incorporation of other items into the Machine beyond the scope of the Seller's performance pursuant to the Contract by the Customer, their customers or any other third party, always with the prerequisite that such handling of the Machine was contrary to the documentation and training provided to the Customer;</w:t>
      </w:r>
    </w:p>
    <w:p w14:paraId="195897C1" w14:textId="77777777" w:rsidR="000E443C" w:rsidRPr="002F7996" w:rsidRDefault="000E443C" w:rsidP="000E443C">
      <w:pPr>
        <w:pStyle w:val="Odstavecseseznamem"/>
        <w:ind w:left="1440"/>
        <w:rPr>
          <w:rFonts w:asciiTheme="majorHAnsi" w:hAnsiTheme="majorHAnsi" w:cstheme="majorHAnsi"/>
          <w:szCs w:val="20"/>
        </w:rPr>
      </w:pPr>
    </w:p>
    <w:p w14:paraId="76C278B6" w14:textId="77777777" w:rsidR="000E443C" w:rsidRPr="002F7996" w:rsidRDefault="000E443C" w:rsidP="00C45DBF">
      <w:pPr>
        <w:pStyle w:val="Odstavecseseznamem"/>
        <w:numPr>
          <w:ilvl w:val="2"/>
          <w:numId w:val="9"/>
        </w:numPr>
        <w:ind w:left="1440"/>
        <w:rPr>
          <w:rFonts w:asciiTheme="majorHAnsi" w:hAnsiTheme="majorHAnsi" w:cstheme="majorHAnsi"/>
          <w:szCs w:val="20"/>
        </w:rPr>
      </w:pPr>
      <w:r>
        <w:rPr>
          <w:rFonts w:asciiTheme="majorHAnsi" w:hAnsiTheme="majorHAnsi" w:cstheme="majorHAnsi"/>
        </w:rPr>
        <w:t>Erosion or corrosion (unless it itself is caused by a defect) due to influences external to the Machine;</w:t>
      </w:r>
    </w:p>
    <w:p w14:paraId="1D9DE7C3" w14:textId="77777777" w:rsidR="000E443C" w:rsidRPr="002F7996" w:rsidRDefault="000E443C" w:rsidP="000E443C">
      <w:pPr>
        <w:pStyle w:val="Odstavecseseznamem"/>
        <w:ind w:left="1440"/>
        <w:rPr>
          <w:rFonts w:asciiTheme="majorHAnsi" w:hAnsiTheme="majorHAnsi" w:cstheme="majorHAnsi"/>
          <w:szCs w:val="20"/>
        </w:rPr>
      </w:pPr>
    </w:p>
    <w:p w14:paraId="4DD0F13E" w14:textId="77777777" w:rsidR="006B5946" w:rsidRPr="002F7996" w:rsidRDefault="000E443C" w:rsidP="00C45DBF">
      <w:pPr>
        <w:pStyle w:val="Odstavecseseznamem"/>
        <w:numPr>
          <w:ilvl w:val="2"/>
          <w:numId w:val="9"/>
        </w:numPr>
        <w:spacing w:after="0"/>
        <w:ind w:left="1440"/>
        <w:rPr>
          <w:rFonts w:asciiTheme="majorHAnsi" w:hAnsiTheme="majorHAnsi" w:cstheme="majorHAnsi"/>
          <w:szCs w:val="20"/>
        </w:rPr>
      </w:pPr>
      <w:r>
        <w:rPr>
          <w:rFonts w:asciiTheme="majorHAnsi" w:hAnsiTheme="majorHAnsi" w:cstheme="majorHAnsi"/>
        </w:rPr>
        <w:t xml:space="preserve">Standard wear and any items that are commonly consumable during operation or the service life of which is shorter than the Warranty Period, with the prerequisite that such wear did not occur within a disproportionately short time or at a disproportionate extent relative to </w:t>
      </w:r>
      <w:bookmarkEnd w:id="18"/>
      <w:r>
        <w:rPr>
          <w:rFonts w:asciiTheme="majorHAnsi" w:hAnsiTheme="majorHAnsi" w:cstheme="majorHAnsi"/>
        </w:rPr>
        <w:t xml:space="preserve">the common industrial standard; a list of these items is included in the final listing in the supplied documentation; this paragraph does not apply to other items, even if they suffer standard wear. </w:t>
      </w:r>
    </w:p>
    <w:p w14:paraId="63C3A359" w14:textId="77777777" w:rsidR="00262D65" w:rsidRPr="002F7996" w:rsidRDefault="00262D65" w:rsidP="00262D65">
      <w:pPr>
        <w:pStyle w:val="Odstavecseseznamem"/>
        <w:spacing w:after="0"/>
        <w:ind w:left="1440"/>
        <w:rPr>
          <w:rFonts w:asciiTheme="majorHAnsi" w:hAnsiTheme="majorHAnsi" w:cstheme="majorHAnsi"/>
          <w:szCs w:val="20"/>
        </w:rPr>
      </w:pPr>
    </w:p>
    <w:p w14:paraId="635E86A4" w14:textId="77777777" w:rsidR="00262D65" w:rsidRPr="002F7996" w:rsidRDefault="00262D65"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 xml:space="preserve">If a defect that is being resolved as a warranty defect proves to be a defect not covered by the warranty pursuant to this Contract, the Seller is obligated to notify the Customer of the fact as soon as possible along with providing an estimate of the cost of removing the defect; until the Seller receives a confirmation from the Customer approving these costs, the Seller is obligated to minimise any costs associated with the removal of the defect. The removal of the non-warranty defect is done on the Customer's instruction and at the Customer's expense. </w:t>
      </w:r>
    </w:p>
    <w:p w14:paraId="3C601E57" w14:textId="77777777" w:rsidR="00396C90" w:rsidRPr="002F7996" w:rsidRDefault="00396C90" w:rsidP="00396C90">
      <w:pPr>
        <w:pStyle w:val="Odstavecseseznamem"/>
        <w:spacing w:line="240" w:lineRule="auto"/>
        <w:ind w:left="360"/>
        <w:rPr>
          <w:rFonts w:asciiTheme="majorHAnsi" w:hAnsiTheme="majorHAnsi" w:cstheme="majorHAnsi"/>
          <w:szCs w:val="20"/>
        </w:rPr>
      </w:pPr>
    </w:p>
    <w:p w14:paraId="4E78C480" w14:textId="77777777" w:rsidR="007C07B6" w:rsidRPr="002F7996" w:rsidRDefault="007C07B6"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All textual material (directives, descriptions etc.) as well as writing and descriptions on Machine drawings must be in Czech or English.</w:t>
      </w:r>
    </w:p>
    <w:p w14:paraId="0A1734A0" w14:textId="77777777" w:rsidR="001D50A5" w:rsidRPr="002F7996" w:rsidRDefault="001D50A5" w:rsidP="001D50A5">
      <w:pPr>
        <w:pStyle w:val="Odstavecseseznamem"/>
        <w:rPr>
          <w:rFonts w:asciiTheme="majorHAnsi" w:hAnsiTheme="majorHAnsi" w:cstheme="majorHAnsi"/>
          <w:szCs w:val="20"/>
        </w:rPr>
      </w:pPr>
    </w:p>
    <w:p w14:paraId="374A9499" w14:textId="77777777" w:rsidR="001D50A5" w:rsidRPr="002F7996" w:rsidRDefault="001D50A5"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t>If the Customer interferes with the Machine without authorisation in a major way (e.g. contrary to the supplied documentation), this does not constitute a violation of the Contract but voids the warranty provided by the Seller.</w:t>
      </w:r>
    </w:p>
    <w:p w14:paraId="43338D72" w14:textId="77777777" w:rsidR="00396C90" w:rsidRPr="002F7996" w:rsidRDefault="00396C90" w:rsidP="006779E5">
      <w:pPr>
        <w:pStyle w:val="Odstavecseseznamem"/>
        <w:rPr>
          <w:rFonts w:asciiTheme="majorHAnsi" w:hAnsiTheme="majorHAnsi" w:cstheme="majorHAnsi"/>
          <w:szCs w:val="20"/>
        </w:rPr>
      </w:pPr>
    </w:p>
    <w:p w14:paraId="2BC61C6A" w14:textId="77777777" w:rsidR="00F86114" w:rsidRPr="002F7996" w:rsidRDefault="00F86114" w:rsidP="00C45DBF">
      <w:pPr>
        <w:pStyle w:val="Odstavecseseznamem"/>
        <w:numPr>
          <w:ilvl w:val="1"/>
          <w:numId w:val="12"/>
        </w:numPr>
        <w:spacing w:line="240" w:lineRule="auto"/>
        <w:ind w:left="578" w:hanging="578"/>
        <w:rPr>
          <w:rFonts w:asciiTheme="majorHAnsi" w:eastAsia="Times New Roman" w:hAnsiTheme="majorHAnsi" w:cstheme="majorHAnsi"/>
          <w:color w:val="000000"/>
          <w:szCs w:val="20"/>
        </w:rPr>
      </w:pPr>
      <w:r>
        <w:rPr>
          <w:rFonts w:asciiTheme="majorHAnsi" w:eastAsia="Times New Roman" w:hAnsiTheme="majorHAnsi" w:cstheme="majorHAnsi"/>
          <w:color w:val="000000"/>
        </w:rPr>
        <w:t>Nothing in this Contract limits the Customer in interfering with the Machine after the elapsing of the Warranty Period.</w:t>
      </w:r>
    </w:p>
    <w:p w14:paraId="6A3CEBB7" w14:textId="77777777" w:rsidR="00452871" w:rsidRPr="002F7996" w:rsidRDefault="00452871" w:rsidP="00452871">
      <w:pPr>
        <w:pStyle w:val="Odstavecseseznamem"/>
        <w:rPr>
          <w:rFonts w:asciiTheme="majorHAnsi" w:hAnsiTheme="majorHAnsi" w:cstheme="majorHAnsi"/>
          <w:bCs/>
          <w:iCs/>
          <w:szCs w:val="20"/>
          <w:highlight w:val="magenta"/>
        </w:rPr>
      </w:pPr>
    </w:p>
    <w:p w14:paraId="3E2BCA2F" w14:textId="77777777" w:rsidR="00EE0752" w:rsidRPr="002F7996" w:rsidRDefault="00EE0752" w:rsidP="00C45DBF">
      <w:pPr>
        <w:pStyle w:val="Odstavecseseznamem"/>
        <w:numPr>
          <w:ilvl w:val="1"/>
          <w:numId w:val="12"/>
        </w:numPr>
        <w:spacing w:line="240" w:lineRule="auto"/>
        <w:ind w:left="578" w:hanging="578"/>
        <w:rPr>
          <w:rFonts w:asciiTheme="majorHAnsi" w:hAnsiTheme="majorHAnsi" w:cstheme="majorHAnsi"/>
          <w:szCs w:val="20"/>
        </w:rPr>
      </w:pPr>
      <w:r>
        <w:rPr>
          <w:rFonts w:asciiTheme="majorHAnsi" w:hAnsiTheme="majorHAnsi" w:cstheme="majorHAnsi"/>
        </w:rPr>
        <w:lastRenderedPageBreak/>
        <w:t>The Seller is obligated for the duration of the effect of the Contract and the Warranty Period to be insured against damaged caused by their activity pursuant to this Contract, by insuring themselves for business liability and product liability, on a material basis, not a time basis. The taken liability insurance must provide insurance coverage primarily, but not exclusively, for cases of damage caused to health or property of third parties, damage caused by malfunction of the Machine, as well as for cases of damage to movables and immovables in this context as well as all financial losses that may arise in relation to the realisation of the Contract as a result of violation of legal obligations by the Seller. The minimum benefit limit for liability insurance is CZK 50,000,000 and no sublimit may be lower than CZK 5,000,000; a sublimit must not be taken out (or must not be lower than CZK 50,000,000) for liability for damage to health and life. The Seller is obligated on the Customer's request to immediately present to the Customer an insurance certificate or an effective insurance contract proving the above at any time during the period set out in the first sentence of this paragraph. The Customer is entitled to have such a document evaluated by a person with professional competence (e.g. an insurance broker) to verify that the defined conditions are met.</w:t>
      </w:r>
    </w:p>
    <w:p w14:paraId="30F84CD5" w14:textId="77777777" w:rsidR="00407D24" w:rsidRPr="002F7996" w:rsidRDefault="00407D24" w:rsidP="00D713D5">
      <w:pPr>
        <w:pStyle w:val="Nadpis1"/>
        <w:numPr>
          <w:ilvl w:val="0"/>
          <w:numId w:val="4"/>
        </w:numPr>
        <w:tabs>
          <w:tab w:val="num" w:pos="360"/>
        </w:tabs>
        <w:ind w:left="375" w:hanging="375"/>
        <w:rPr>
          <w:rFonts w:cstheme="majorHAnsi"/>
          <w:b/>
          <w:bCs/>
          <w:color w:val="auto"/>
          <w:sz w:val="20"/>
          <w:szCs w:val="20"/>
        </w:rPr>
      </w:pPr>
      <w:bookmarkStart w:id="19" w:name="_Toc215747379"/>
      <w:r>
        <w:rPr>
          <w:rFonts w:cstheme="majorHAnsi"/>
          <w:b/>
          <w:color w:val="auto"/>
          <w:sz w:val="20"/>
        </w:rPr>
        <w:t>OWNERSHIP RIGHT AND RISK OF DAMAGE</w:t>
      </w:r>
      <w:bookmarkEnd w:id="19"/>
    </w:p>
    <w:p w14:paraId="40A86677" w14:textId="77777777" w:rsidR="00407D24" w:rsidRPr="002F7996" w:rsidRDefault="00407D24" w:rsidP="00407D24">
      <w:pPr>
        <w:spacing w:after="200"/>
        <w:rPr>
          <w:rFonts w:asciiTheme="majorHAnsi" w:hAnsiTheme="majorHAnsi" w:cstheme="majorHAnsi"/>
          <w:szCs w:val="20"/>
        </w:rPr>
      </w:pPr>
    </w:p>
    <w:p w14:paraId="176FA9F7" w14:textId="77777777" w:rsidR="00407D24" w:rsidRPr="002F7996" w:rsidRDefault="00407D24" w:rsidP="00C45DBF">
      <w:pPr>
        <w:pStyle w:val="Odstavecseseznamem"/>
        <w:numPr>
          <w:ilvl w:val="1"/>
          <w:numId w:val="18"/>
        </w:numPr>
        <w:spacing w:line="240" w:lineRule="auto"/>
        <w:ind w:left="578" w:hanging="578"/>
        <w:rPr>
          <w:rFonts w:asciiTheme="majorHAnsi" w:hAnsiTheme="majorHAnsi" w:cstheme="majorHAnsi"/>
          <w:szCs w:val="20"/>
        </w:rPr>
      </w:pPr>
      <w:r>
        <w:rPr>
          <w:rFonts w:asciiTheme="majorHAnsi" w:hAnsiTheme="majorHAnsi" w:cstheme="majorHAnsi"/>
        </w:rPr>
        <w:t>The ownership right to the Machine passes on to the Customer after the crediting of the final and full payment of the Reward, unless this Contract states otherwise.</w:t>
      </w:r>
    </w:p>
    <w:p w14:paraId="31D82E31" w14:textId="77777777" w:rsidR="00003BBF" w:rsidRPr="002F7996" w:rsidRDefault="00003BBF" w:rsidP="00003BBF">
      <w:pPr>
        <w:pStyle w:val="Odstavecseseznamem"/>
        <w:spacing w:line="240" w:lineRule="auto"/>
        <w:ind w:left="578"/>
        <w:rPr>
          <w:rFonts w:asciiTheme="majorHAnsi" w:hAnsiTheme="majorHAnsi" w:cstheme="majorHAnsi"/>
          <w:szCs w:val="20"/>
        </w:rPr>
      </w:pPr>
    </w:p>
    <w:p w14:paraId="4D70CFE3" w14:textId="77777777" w:rsidR="00407D24" w:rsidRPr="002F7996" w:rsidRDefault="00407D24" w:rsidP="00C45DBF">
      <w:pPr>
        <w:pStyle w:val="Odstavecseseznamem"/>
        <w:numPr>
          <w:ilvl w:val="1"/>
          <w:numId w:val="18"/>
        </w:numPr>
        <w:spacing w:line="240" w:lineRule="auto"/>
        <w:ind w:left="578" w:hanging="578"/>
        <w:rPr>
          <w:rFonts w:asciiTheme="majorHAnsi" w:hAnsiTheme="majorHAnsi" w:cstheme="majorHAnsi"/>
          <w:szCs w:val="20"/>
        </w:rPr>
      </w:pPr>
      <w:r>
        <w:rPr>
          <w:rFonts w:asciiTheme="majorHAnsi" w:hAnsiTheme="majorHAnsi" w:cstheme="majorHAnsi"/>
        </w:rPr>
        <w:t>Until the ownership right passes to the Customer, the Customer is obligated to:</w:t>
      </w:r>
    </w:p>
    <w:p w14:paraId="7BE4193E" w14:textId="77777777" w:rsidR="00407D24" w:rsidRPr="002F7996" w:rsidRDefault="00407D24" w:rsidP="00407D24">
      <w:pPr>
        <w:pStyle w:val="Odstavecseseznamem"/>
        <w:spacing w:after="0"/>
        <w:ind w:left="993" w:hanging="709"/>
        <w:jc w:val="left"/>
        <w:rPr>
          <w:rFonts w:asciiTheme="majorHAnsi" w:hAnsiTheme="majorHAnsi" w:cstheme="majorHAnsi"/>
          <w:szCs w:val="20"/>
        </w:rPr>
      </w:pPr>
    </w:p>
    <w:p w14:paraId="78A9614C" w14:textId="77777777" w:rsidR="00407D24" w:rsidRPr="002F7996" w:rsidRDefault="00407D24"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not remove, damage or cover any identification markings located on the Machine or related to it;</w:t>
      </w:r>
    </w:p>
    <w:p w14:paraId="15069187" w14:textId="77777777" w:rsidR="00407D24" w:rsidRPr="002F7996" w:rsidRDefault="00407D24" w:rsidP="00D713D5">
      <w:pPr>
        <w:pStyle w:val="Odstavecseseznamem"/>
        <w:spacing w:after="60"/>
        <w:ind w:left="1418" w:hanging="709"/>
        <w:jc w:val="left"/>
        <w:rPr>
          <w:rFonts w:asciiTheme="majorHAnsi" w:hAnsiTheme="majorHAnsi" w:cstheme="majorHAnsi"/>
          <w:szCs w:val="20"/>
        </w:rPr>
      </w:pPr>
    </w:p>
    <w:p w14:paraId="3809B7B1" w14:textId="77777777" w:rsidR="00407D24" w:rsidRPr="002F7996" w:rsidRDefault="00407D24" w:rsidP="00C45DBF">
      <w:pPr>
        <w:pStyle w:val="Odstavecseseznamem"/>
        <w:numPr>
          <w:ilvl w:val="2"/>
          <w:numId w:val="18"/>
        </w:numPr>
        <w:spacing w:line="240" w:lineRule="auto"/>
        <w:ind w:left="1418"/>
        <w:rPr>
          <w:rFonts w:asciiTheme="majorHAnsi" w:hAnsiTheme="majorHAnsi" w:cstheme="majorHAnsi"/>
          <w:szCs w:val="20"/>
        </w:rPr>
      </w:pPr>
      <w:bookmarkStart w:id="20" w:name="_Ref435254913"/>
      <w:r>
        <w:rPr>
          <w:rFonts w:asciiTheme="majorHAnsi" w:hAnsiTheme="majorHAnsi" w:cstheme="majorHAnsi"/>
        </w:rPr>
        <w:t xml:space="preserve">keep the Machine and all its accessories and/or spare parts in the condition they were in at the time of handover, with the exception of standard wear, and keep them insured against all risks for their full price since the day of acceptance by the Customer. </w:t>
      </w:r>
      <w:bookmarkEnd w:id="20"/>
    </w:p>
    <w:p w14:paraId="67D8DE5C" w14:textId="77777777" w:rsidR="00407D24" w:rsidRPr="002F7996" w:rsidRDefault="00407D24" w:rsidP="00407D24">
      <w:pPr>
        <w:pStyle w:val="Odstavecseseznamem"/>
        <w:rPr>
          <w:rFonts w:asciiTheme="majorHAnsi" w:hAnsiTheme="majorHAnsi" w:cstheme="majorHAnsi"/>
          <w:szCs w:val="20"/>
        </w:rPr>
      </w:pPr>
    </w:p>
    <w:p w14:paraId="05D76031" w14:textId="77777777" w:rsidR="00407D24" w:rsidRPr="002F7996" w:rsidRDefault="00407D24" w:rsidP="00C45DBF">
      <w:pPr>
        <w:pStyle w:val="Odstavecseseznamem"/>
        <w:numPr>
          <w:ilvl w:val="1"/>
          <w:numId w:val="18"/>
        </w:numPr>
        <w:spacing w:line="240" w:lineRule="auto"/>
        <w:ind w:left="578" w:hanging="578"/>
        <w:rPr>
          <w:rFonts w:asciiTheme="majorHAnsi" w:hAnsiTheme="majorHAnsi" w:cstheme="majorHAnsi"/>
          <w:szCs w:val="20"/>
        </w:rPr>
      </w:pPr>
      <w:r>
        <w:rPr>
          <w:rFonts w:asciiTheme="majorHAnsi" w:hAnsiTheme="majorHAnsi" w:cstheme="majorHAnsi"/>
        </w:rPr>
        <w:t xml:space="preserve">Risk of loss or damage to the Machine passes to the Customer after the acceptance of the Machine in the Customer's facility. If the AT takes place over more than one working day, the Seller is obligated to have the Machine insured for damage until the time the </w:t>
      </w:r>
      <w:r>
        <w:rPr>
          <w:rFonts w:asciiTheme="majorHAnsi" w:eastAsia="Times New Roman" w:hAnsiTheme="majorHAnsi" w:cstheme="majorHAnsi"/>
          <w:color w:val="000000"/>
        </w:rPr>
        <w:t xml:space="preserve">Machine </w:t>
      </w:r>
      <w:r>
        <w:rPr>
          <w:rFonts w:asciiTheme="majorHAnsi" w:hAnsiTheme="majorHAnsi" w:cstheme="majorHAnsi"/>
        </w:rPr>
        <w:t>is accepted by the Customer.</w:t>
      </w:r>
    </w:p>
    <w:p w14:paraId="3291F970" w14:textId="77777777" w:rsidR="00407D24" w:rsidRPr="002F7996" w:rsidRDefault="00407D24" w:rsidP="006779E5">
      <w:pPr>
        <w:pStyle w:val="Odstavecseseznamem"/>
        <w:rPr>
          <w:rFonts w:asciiTheme="majorHAnsi" w:hAnsiTheme="majorHAnsi" w:cstheme="majorHAnsi"/>
          <w:szCs w:val="20"/>
        </w:rPr>
      </w:pPr>
    </w:p>
    <w:p w14:paraId="251B1C06" w14:textId="77777777" w:rsidR="000E443C" w:rsidRPr="002F7996" w:rsidRDefault="000E443C" w:rsidP="006779E5">
      <w:pPr>
        <w:pStyle w:val="Nadpis1"/>
        <w:numPr>
          <w:ilvl w:val="0"/>
          <w:numId w:val="4"/>
        </w:numPr>
        <w:tabs>
          <w:tab w:val="num" w:pos="360"/>
        </w:tabs>
        <w:ind w:left="375" w:hanging="375"/>
        <w:rPr>
          <w:rFonts w:cstheme="majorHAnsi"/>
          <w:b/>
          <w:bCs/>
          <w:color w:val="auto"/>
          <w:sz w:val="20"/>
          <w:szCs w:val="20"/>
        </w:rPr>
      </w:pPr>
      <w:bookmarkStart w:id="21" w:name="_Toc215747380"/>
      <w:r>
        <w:rPr>
          <w:rFonts w:cstheme="majorHAnsi"/>
          <w:b/>
          <w:color w:val="auto"/>
          <w:sz w:val="20"/>
        </w:rPr>
        <w:t>INTELLECTUAL PROPERTY RIGHTS</w:t>
      </w:r>
      <w:bookmarkEnd w:id="21"/>
    </w:p>
    <w:p w14:paraId="1C0EDFF5" w14:textId="77777777" w:rsidR="000E443C" w:rsidRPr="002F7996" w:rsidRDefault="000E443C" w:rsidP="000E443C">
      <w:pPr>
        <w:pStyle w:val="Odstavecseseznamem"/>
        <w:rPr>
          <w:rFonts w:asciiTheme="majorHAnsi" w:hAnsiTheme="majorHAnsi" w:cstheme="majorHAnsi"/>
          <w:szCs w:val="20"/>
        </w:rPr>
      </w:pPr>
    </w:p>
    <w:p w14:paraId="01B28250" w14:textId="77777777" w:rsidR="00003BBF" w:rsidRPr="002F7996" w:rsidRDefault="000E443C"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 xml:space="preserve">The Customer takes into account and agrees that the intellectual property in the </w:t>
      </w:r>
      <w:r>
        <w:rPr>
          <w:rFonts w:asciiTheme="majorHAnsi" w:eastAsia="Times New Roman" w:hAnsiTheme="majorHAnsi" w:cstheme="majorHAnsi"/>
          <w:color w:val="000000"/>
        </w:rPr>
        <w:t xml:space="preserve">Machine </w:t>
      </w:r>
      <w:r>
        <w:rPr>
          <w:rFonts w:asciiTheme="majorHAnsi" w:hAnsiTheme="majorHAnsi" w:cstheme="majorHAnsi"/>
        </w:rPr>
        <w:t xml:space="preserve">belongs to the Seller or the Seller's license providers. For any part that is the subject of intellectual property protection and which is provided to the Customer through the Performance of the Contract, the Customer only acquires the rights described below. </w:t>
      </w:r>
    </w:p>
    <w:p w14:paraId="383DF567" w14:textId="77777777" w:rsidR="00003BBF" w:rsidRPr="002F7996" w:rsidRDefault="00003BBF" w:rsidP="00003BBF">
      <w:pPr>
        <w:pStyle w:val="Odstavecseseznamem"/>
        <w:spacing w:line="240" w:lineRule="auto"/>
        <w:ind w:left="578"/>
        <w:rPr>
          <w:rFonts w:asciiTheme="majorHAnsi" w:hAnsiTheme="majorHAnsi" w:cstheme="majorHAnsi"/>
          <w:szCs w:val="20"/>
        </w:rPr>
      </w:pPr>
    </w:p>
    <w:p w14:paraId="3BFC4F0E" w14:textId="77777777" w:rsidR="006779E5" w:rsidRPr="002F7996" w:rsidRDefault="006779E5"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 xml:space="preserve">The Seller declares that they have all the authorisation required to provide the Machine and Services to the Customer in line with this Contract, including all the necessary authorisations to the objects of intellectual property that are a part of the Performance. </w:t>
      </w:r>
    </w:p>
    <w:p w14:paraId="5971A660" w14:textId="77777777" w:rsidR="00003BBF" w:rsidRPr="002F7996" w:rsidRDefault="00003BBF" w:rsidP="00003BBF">
      <w:pPr>
        <w:pStyle w:val="Odstavecseseznamem"/>
        <w:rPr>
          <w:rFonts w:asciiTheme="majorHAnsi" w:hAnsiTheme="majorHAnsi" w:cstheme="majorHAnsi"/>
          <w:szCs w:val="20"/>
        </w:rPr>
      </w:pPr>
    </w:p>
    <w:p w14:paraId="780885FE" w14:textId="77777777" w:rsidR="00D713D5" w:rsidRPr="002F7996" w:rsidRDefault="00AF35FE"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 xml:space="preserve">The Seller hereby provides to the Customer </w:t>
      </w:r>
      <w:r>
        <w:rPr>
          <w:rFonts w:asciiTheme="majorHAnsi" w:eastAsia="Times New Roman" w:hAnsiTheme="majorHAnsi" w:cstheme="majorHAnsi"/>
          <w:color w:val="000000"/>
        </w:rPr>
        <w:t>within the Performance</w:t>
      </w:r>
      <w:r>
        <w:rPr>
          <w:rFonts w:asciiTheme="majorHAnsi" w:hAnsiTheme="majorHAnsi" w:cstheme="majorHAnsi"/>
        </w:rPr>
        <w:t xml:space="preserve"> to any part that is the subject of intellectual property protection and that is provided to the Customer within the Performance, </w:t>
      </w:r>
      <w:bookmarkStart w:id="22" w:name="_Ref81995269"/>
      <w:r>
        <w:rPr>
          <w:rFonts w:asciiTheme="majorHAnsi" w:hAnsiTheme="majorHAnsi" w:cstheme="majorHAnsi"/>
        </w:rPr>
        <w:t xml:space="preserve">either as an author, holder of property rights or another person authorised to grant a licence, </w:t>
      </w:r>
    </w:p>
    <w:p w14:paraId="7A09484C" w14:textId="77777777" w:rsidR="0072357E" w:rsidRPr="002F7996" w:rsidRDefault="000E443C"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 xml:space="preserve">a non-exclusive, </w:t>
      </w:r>
    </w:p>
    <w:p w14:paraId="51278285" w14:textId="77777777" w:rsidR="00BC0008" w:rsidRPr="002F7996" w:rsidRDefault="006779E5"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territorially and quantitatively unlimited,</w:t>
      </w:r>
    </w:p>
    <w:p w14:paraId="73C70C58" w14:textId="77777777" w:rsidR="0072357E" w:rsidRPr="002F7996" w:rsidRDefault="00BC0008"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 xml:space="preserve">in terms of the number of users unlimited, </w:t>
      </w:r>
    </w:p>
    <w:p w14:paraId="3631789E" w14:textId="77777777" w:rsidR="0072357E" w:rsidRPr="002F7996" w:rsidRDefault="0072357E"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for the purposes of use pursuant to this Contract,</w:t>
      </w:r>
    </w:p>
    <w:p w14:paraId="22ED0790" w14:textId="77777777" w:rsidR="0072357E" w:rsidRPr="002F7996" w:rsidRDefault="0072357E"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through all known methods of use,</w:t>
      </w:r>
    </w:p>
    <w:p w14:paraId="7A47E1B2" w14:textId="77777777" w:rsidR="0072357E" w:rsidRPr="002F7996" w:rsidRDefault="006779E5"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t xml:space="preserve">for the period of the duration of authorial property rights irrevocable and noncallable, </w:t>
      </w:r>
    </w:p>
    <w:p w14:paraId="32AA6752" w14:textId="77777777" w:rsidR="0072357E" w:rsidRPr="002F7996" w:rsidRDefault="006779E5" w:rsidP="00C45DBF">
      <w:pPr>
        <w:pStyle w:val="Odstavecseseznamem"/>
        <w:numPr>
          <w:ilvl w:val="2"/>
          <w:numId w:val="18"/>
        </w:numPr>
        <w:spacing w:line="240" w:lineRule="auto"/>
        <w:ind w:left="1418"/>
        <w:rPr>
          <w:rFonts w:asciiTheme="majorHAnsi" w:hAnsiTheme="majorHAnsi" w:cstheme="majorHAnsi"/>
          <w:szCs w:val="20"/>
        </w:rPr>
      </w:pPr>
      <w:r>
        <w:rPr>
          <w:rFonts w:asciiTheme="majorHAnsi" w:hAnsiTheme="majorHAnsi" w:cstheme="majorHAnsi"/>
        </w:rPr>
        <w:lastRenderedPageBreak/>
        <w:t>unless otherwise expressly stated otherwise untransferrable (with the exception of subrogation of rights and obligations)</w:t>
      </w:r>
    </w:p>
    <w:p w14:paraId="4E4A7FCB" w14:textId="77777777" w:rsidR="006779E5" w:rsidRPr="002F7996" w:rsidRDefault="000E443C" w:rsidP="00D713D5">
      <w:pPr>
        <w:spacing w:after="120"/>
        <w:ind w:left="578"/>
        <w:rPr>
          <w:rFonts w:asciiTheme="majorHAnsi" w:hAnsiTheme="majorHAnsi" w:cstheme="majorHAnsi"/>
          <w:szCs w:val="20"/>
        </w:rPr>
      </w:pPr>
      <w:r>
        <w:rPr>
          <w:rFonts w:asciiTheme="majorHAnsi" w:hAnsiTheme="majorHAnsi" w:cstheme="majorHAnsi"/>
          <w:b/>
        </w:rPr>
        <w:t>license</w:t>
      </w:r>
      <w:r>
        <w:rPr>
          <w:rFonts w:asciiTheme="majorHAnsi" w:hAnsiTheme="majorHAnsi" w:cstheme="majorHAnsi"/>
        </w:rPr>
        <w:t xml:space="preserve"> for the use of such intellectual property to operate the Machine and make use of Services in accordance with their standard purpose and purpose pursuant to this Contract; the authorisation of the Customer pursuant to this Contract also includes the Customer's right to allow third parties </w:t>
      </w:r>
      <w:r>
        <w:rPr>
          <w:rFonts w:asciiTheme="majorHAnsi" w:eastAsia="Times New Roman" w:hAnsiTheme="majorHAnsi" w:cstheme="majorHAnsi"/>
        </w:rPr>
        <w:t>on the part of the Customer</w:t>
      </w:r>
      <w:r>
        <w:rPr>
          <w:rFonts w:asciiTheme="majorHAnsi" w:hAnsiTheme="majorHAnsi" w:cstheme="majorHAnsi"/>
        </w:rPr>
        <w:t xml:space="preserve"> to operate the Machine for the Customer's purposes and make use of the Services, if doing so fulfils the purpose of the Contract.</w:t>
      </w:r>
    </w:p>
    <w:p w14:paraId="1B1561C5" w14:textId="77777777" w:rsidR="000E443C" w:rsidRPr="002F7996" w:rsidRDefault="00FF635E"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The Customer agrees in relation to the Seller's intellectual property that is being provided to the Customer pursuant to this Contract</w:t>
      </w:r>
      <w:bookmarkEnd w:id="22"/>
      <w:r>
        <w:rPr>
          <w:rFonts w:asciiTheme="majorHAnsi" w:hAnsiTheme="majorHAnsi" w:cstheme="majorHAnsi"/>
        </w:rPr>
        <w:t xml:space="preserve"> that the Customer shall not remove, change or otherwise interfere with any trademarks, commercial names, log. numbers or other identifiers of the Machine that the Customer takes ownership of or receives for safekeeping or control.</w:t>
      </w:r>
    </w:p>
    <w:p w14:paraId="1E547FEF" w14:textId="77777777" w:rsidR="000E443C" w:rsidRPr="002F7996" w:rsidRDefault="000E443C" w:rsidP="000E443C">
      <w:pPr>
        <w:pStyle w:val="Odstavecseseznamem"/>
        <w:spacing w:after="0"/>
        <w:rPr>
          <w:rFonts w:asciiTheme="majorHAnsi" w:hAnsiTheme="majorHAnsi" w:cstheme="majorHAnsi"/>
          <w:szCs w:val="20"/>
        </w:rPr>
      </w:pPr>
    </w:p>
    <w:p w14:paraId="2ABCC499" w14:textId="77777777" w:rsidR="000E443C" w:rsidRPr="002F7996" w:rsidRDefault="000E443C"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The Customer is obligated to immediately inform the Seller if they discover that the Seller's intellectual property in relation to this Contract has been violated, or that such violation is imminent, or if the Customer learns of any statements by a third party that the delivery of the Machine and/or provision of the Services violates any rights of the third party, including any intellectual property rights of that party.</w:t>
      </w:r>
    </w:p>
    <w:p w14:paraId="26CEF414" w14:textId="77777777" w:rsidR="00AF35FE" w:rsidRPr="002F7996" w:rsidRDefault="00AF35FE" w:rsidP="00AF35FE">
      <w:pPr>
        <w:pStyle w:val="Odstavecseseznamem"/>
        <w:spacing w:line="240" w:lineRule="auto"/>
        <w:ind w:left="578"/>
        <w:rPr>
          <w:rFonts w:asciiTheme="majorHAnsi" w:hAnsiTheme="majorHAnsi" w:cstheme="majorHAnsi"/>
          <w:szCs w:val="20"/>
        </w:rPr>
      </w:pPr>
    </w:p>
    <w:p w14:paraId="6C767C94" w14:textId="77777777" w:rsidR="0072357E" w:rsidRDefault="0072357E"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 xml:space="preserve">The license pursuant to this Contract persists even after the end of this Contract. </w:t>
      </w:r>
    </w:p>
    <w:p w14:paraId="18962763" w14:textId="77777777" w:rsidR="00F70187" w:rsidRPr="00476923" w:rsidRDefault="00F70187" w:rsidP="00476923">
      <w:pPr>
        <w:pStyle w:val="Odstavecseseznamem"/>
        <w:rPr>
          <w:rFonts w:asciiTheme="majorHAnsi" w:hAnsiTheme="majorHAnsi" w:cstheme="majorHAnsi"/>
          <w:szCs w:val="20"/>
        </w:rPr>
      </w:pPr>
    </w:p>
    <w:p w14:paraId="5371D0EA" w14:textId="77777777" w:rsidR="00F70187" w:rsidRPr="002F7996" w:rsidRDefault="00F70187" w:rsidP="00C45DBF">
      <w:pPr>
        <w:pStyle w:val="Odstavecseseznamem"/>
        <w:numPr>
          <w:ilvl w:val="1"/>
          <w:numId w:val="20"/>
        </w:numPr>
        <w:spacing w:line="240" w:lineRule="auto"/>
        <w:ind w:left="578" w:hanging="578"/>
        <w:rPr>
          <w:rFonts w:asciiTheme="majorHAnsi" w:hAnsiTheme="majorHAnsi" w:cstheme="majorHAnsi"/>
          <w:szCs w:val="20"/>
        </w:rPr>
      </w:pPr>
      <w:r>
        <w:rPr>
          <w:rFonts w:asciiTheme="majorHAnsi" w:hAnsiTheme="majorHAnsi" w:cstheme="majorHAnsi"/>
        </w:rPr>
        <w:t xml:space="preserve">If the Customer sells the Machine to a third party, with the prerequisite that such a sale is not prevented by a ban or restriction issued by a relevant public authority (or by a decision to grant subsidy or by subsidy rules), the license passes along with the Machine to the new owner of the Machine, without the need for further approval by the Seller. </w:t>
      </w:r>
    </w:p>
    <w:p w14:paraId="50687394" w14:textId="77777777" w:rsidR="00407D24" w:rsidRPr="002F7996" w:rsidRDefault="00407D24" w:rsidP="00407D24">
      <w:pPr>
        <w:pStyle w:val="Nadpis1"/>
        <w:numPr>
          <w:ilvl w:val="0"/>
          <w:numId w:val="4"/>
        </w:numPr>
        <w:tabs>
          <w:tab w:val="num" w:pos="360"/>
        </w:tabs>
        <w:ind w:left="375" w:hanging="375"/>
        <w:rPr>
          <w:rFonts w:cstheme="majorHAnsi"/>
          <w:b/>
          <w:bCs/>
          <w:color w:val="auto"/>
          <w:sz w:val="20"/>
          <w:szCs w:val="20"/>
        </w:rPr>
      </w:pPr>
      <w:bookmarkStart w:id="23" w:name="_Ref82099713"/>
      <w:bookmarkStart w:id="24" w:name="_Toc215747381"/>
      <w:r>
        <w:rPr>
          <w:rFonts w:cstheme="majorHAnsi"/>
          <w:b/>
          <w:color w:val="auto"/>
          <w:sz w:val="20"/>
        </w:rPr>
        <w:t>PAYMENT CONDITIONS</w:t>
      </w:r>
      <w:bookmarkEnd w:id="24"/>
    </w:p>
    <w:p w14:paraId="5226D50C" w14:textId="77777777" w:rsidR="00407D24" w:rsidRPr="002F7996" w:rsidRDefault="00407D24" w:rsidP="00407D24">
      <w:pPr>
        <w:pStyle w:val="Odstavecseseznamem"/>
        <w:ind w:left="0"/>
        <w:rPr>
          <w:rFonts w:asciiTheme="majorHAnsi" w:hAnsiTheme="majorHAnsi" w:cstheme="majorHAnsi"/>
          <w:szCs w:val="20"/>
        </w:rPr>
      </w:pPr>
      <w:bookmarkStart w:id="25" w:name="_Ref82367352"/>
    </w:p>
    <w:p w14:paraId="36C816DC"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rPr>
      </w:pPr>
      <w:bookmarkStart w:id="26" w:name="_Ref189742937"/>
      <w:bookmarkStart w:id="27" w:name="_Ref190169551"/>
      <w:r>
        <w:rPr>
          <w:rFonts w:asciiTheme="majorHAnsi" w:hAnsiTheme="majorHAnsi" w:cstheme="majorHAnsi"/>
        </w:rPr>
        <w:t xml:space="preserve">The total reward for the Seller for the Performance pursuant to this Contract amounts to EUR </w:t>
      </w:r>
      <w:r>
        <w:rPr>
          <w:rFonts w:asciiTheme="majorHAnsi" w:hAnsiTheme="majorHAnsi" w:cstheme="majorHAnsi"/>
          <w:highlight w:val="yellow"/>
        </w:rPr>
        <w:t>[TO BE ADDED based on the assessment criterion]</w:t>
      </w:r>
      <w:r>
        <w:rPr>
          <w:rFonts w:asciiTheme="majorHAnsi" w:hAnsiTheme="majorHAnsi" w:cstheme="majorHAnsi"/>
        </w:rPr>
        <w:t xml:space="preserve"> (EUR </w:t>
      </w:r>
      <w:r>
        <w:rPr>
          <w:rFonts w:asciiTheme="majorHAnsi" w:hAnsiTheme="majorHAnsi" w:cstheme="majorHAnsi"/>
          <w:highlight w:val="yellow"/>
        </w:rPr>
        <w:t>[ADD]</w:t>
      </w:r>
      <w:r>
        <w:rPr>
          <w:rFonts w:asciiTheme="majorHAnsi" w:hAnsiTheme="majorHAnsi" w:cstheme="majorHAnsi"/>
        </w:rPr>
        <w:t>) (hereinafter referred to as the "</w:t>
      </w:r>
      <w:r>
        <w:rPr>
          <w:rFonts w:asciiTheme="majorHAnsi" w:hAnsiTheme="majorHAnsi" w:cstheme="majorHAnsi"/>
          <w:b/>
        </w:rPr>
        <w:t>Reward</w:t>
      </w:r>
      <w:r>
        <w:rPr>
          <w:rFonts w:asciiTheme="majorHAnsi" w:hAnsiTheme="majorHAnsi" w:cstheme="majorHAnsi"/>
        </w:rPr>
        <w:t>"). The Customer shall pay the Seller for the Performance in the manner stated in this article</w:t>
      </w:r>
      <w:bookmarkEnd w:id="25"/>
      <w:bookmarkEnd w:id="26"/>
      <w:r>
        <w:rPr>
          <w:rFonts w:asciiTheme="majorHAnsi" w:hAnsiTheme="majorHAnsi" w:cstheme="majorHAnsi"/>
        </w:rPr>
        <w:t>.</w:t>
      </w:r>
      <w:bookmarkEnd w:id="27"/>
    </w:p>
    <w:p w14:paraId="3521C62C" w14:textId="77777777" w:rsidR="00AE6062" w:rsidRPr="002F7996" w:rsidRDefault="00AE6062" w:rsidP="00AE6062">
      <w:pPr>
        <w:pStyle w:val="Odstavecseseznamem"/>
        <w:spacing w:line="240" w:lineRule="auto"/>
        <w:ind w:left="578"/>
        <w:rPr>
          <w:rFonts w:asciiTheme="majorHAnsi" w:hAnsiTheme="majorHAnsi" w:cstheme="majorHAnsi"/>
          <w:szCs w:val="20"/>
        </w:rPr>
      </w:pPr>
    </w:p>
    <w:p w14:paraId="6BBC4E10" w14:textId="77777777" w:rsidR="00AF35FE" w:rsidRPr="002F7996" w:rsidRDefault="00AF35FE" w:rsidP="00C45DBF">
      <w:pPr>
        <w:pStyle w:val="Odstavecseseznamem"/>
        <w:numPr>
          <w:ilvl w:val="1"/>
          <w:numId w:val="21"/>
        </w:numPr>
        <w:spacing w:line="240" w:lineRule="auto"/>
        <w:ind w:left="578" w:hanging="578"/>
        <w:rPr>
          <w:rFonts w:asciiTheme="majorHAnsi" w:hAnsiTheme="majorHAnsi" w:cstheme="majorHAnsi"/>
          <w:szCs w:val="20"/>
        </w:rPr>
      </w:pPr>
      <w:bookmarkStart w:id="28" w:name="_Ref189747240"/>
      <w:r>
        <w:rPr>
          <w:rFonts w:asciiTheme="majorHAnsi" w:hAnsiTheme="majorHAnsi" w:cstheme="majorHAnsi"/>
        </w:rPr>
        <w:t>The Parties have agreed that the Reward shall be paid in three instalments as follows:</w:t>
      </w:r>
      <w:bookmarkEnd w:id="28"/>
    </w:p>
    <w:p w14:paraId="320BB1FA" w14:textId="77777777" w:rsidR="00AF35FE" w:rsidRPr="002F7996" w:rsidRDefault="00AF35FE" w:rsidP="00AF35FE">
      <w:pPr>
        <w:pStyle w:val="Odstavecseseznamem"/>
        <w:spacing w:line="240" w:lineRule="auto"/>
        <w:ind w:left="578"/>
        <w:rPr>
          <w:rFonts w:asciiTheme="majorHAnsi" w:hAnsiTheme="majorHAnsi" w:cstheme="majorHAnsi"/>
          <w:szCs w:val="20"/>
        </w:rPr>
      </w:pPr>
    </w:p>
    <w:p w14:paraId="05B78889" w14:textId="77777777" w:rsidR="00AF35FE" w:rsidRPr="00D979B1" w:rsidRDefault="00AF35FE" w:rsidP="00C45DBF">
      <w:pPr>
        <w:pStyle w:val="Odstavecseseznamem"/>
        <w:numPr>
          <w:ilvl w:val="2"/>
          <w:numId w:val="21"/>
        </w:numPr>
        <w:spacing w:line="240" w:lineRule="auto"/>
        <w:ind w:left="1276"/>
        <w:rPr>
          <w:rFonts w:asciiTheme="majorHAnsi" w:hAnsiTheme="majorHAnsi" w:cstheme="majorHAnsi"/>
          <w:szCs w:val="20"/>
        </w:rPr>
      </w:pPr>
      <w:r>
        <w:rPr>
          <w:rFonts w:asciiTheme="majorHAnsi" w:hAnsiTheme="majorHAnsi" w:cstheme="majorHAnsi"/>
        </w:rPr>
        <w:t xml:space="preserve">40 % of the Reward within 30 days since the day this Contract came into effect </w:t>
      </w:r>
      <w:r>
        <w:rPr>
          <w:rFonts w:asciiTheme="majorHAnsi" w:eastAsia="Times New Roman" w:hAnsiTheme="majorHAnsi" w:cstheme="majorHAnsi"/>
          <w:color w:val="000000"/>
        </w:rPr>
        <w:t>or within 30 days since the delivery of a Permit to the Customer, if such a Permit is required to fulfil the subject of the Contract, depending on which of these comes later</w:t>
      </w:r>
      <w:r>
        <w:rPr>
          <w:rFonts w:asciiTheme="majorHAnsi" w:hAnsiTheme="majorHAnsi" w:cstheme="majorHAnsi"/>
        </w:rPr>
        <w:t>;</w:t>
      </w:r>
    </w:p>
    <w:p w14:paraId="6CFD9289" w14:textId="77777777" w:rsidR="00AF35FE" w:rsidRPr="00D979B1" w:rsidRDefault="00AF35FE" w:rsidP="00AF35FE">
      <w:pPr>
        <w:pStyle w:val="Odstavecseseznamem"/>
        <w:spacing w:line="240" w:lineRule="auto"/>
        <w:ind w:left="1276"/>
        <w:rPr>
          <w:rFonts w:asciiTheme="majorHAnsi" w:hAnsiTheme="majorHAnsi" w:cstheme="majorHAnsi"/>
          <w:szCs w:val="20"/>
        </w:rPr>
      </w:pPr>
    </w:p>
    <w:p w14:paraId="56EB7666" w14:textId="77777777" w:rsidR="00AF35FE" w:rsidRPr="00D979B1" w:rsidRDefault="00AF35FE" w:rsidP="00C45DBF">
      <w:pPr>
        <w:pStyle w:val="Odstavecseseznamem"/>
        <w:numPr>
          <w:ilvl w:val="2"/>
          <w:numId w:val="21"/>
        </w:numPr>
        <w:spacing w:line="240" w:lineRule="auto"/>
        <w:ind w:left="1276"/>
        <w:rPr>
          <w:rFonts w:asciiTheme="majorHAnsi" w:hAnsiTheme="majorHAnsi" w:cstheme="majorHAnsi"/>
          <w:szCs w:val="20"/>
        </w:rPr>
      </w:pPr>
      <w:bookmarkStart w:id="29" w:name="_Ref196077722"/>
      <w:r>
        <w:rPr>
          <w:rFonts w:asciiTheme="majorHAnsi" w:hAnsiTheme="majorHAnsi" w:cstheme="majorHAnsi"/>
        </w:rPr>
        <w:t>40 % of the Reward within 15 days since the acceptance of the Machine in accordance with the PSI;</w:t>
      </w:r>
      <w:bookmarkEnd w:id="29"/>
    </w:p>
    <w:p w14:paraId="2229FECC" w14:textId="77777777" w:rsidR="00AF35FE" w:rsidRPr="00D979B1" w:rsidRDefault="00AF35FE" w:rsidP="00AF35FE">
      <w:pPr>
        <w:pStyle w:val="Odstavecseseznamem"/>
        <w:rPr>
          <w:rFonts w:asciiTheme="majorHAnsi" w:hAnsiTheme="majorHAnsi" w:cstheme="majorHAnsi"/>
          <w:szCs w:val="20"/>
        </w:rPr>
      </w:pPr>
    </w:p>
    <w:p w14:paraId="4020A67C" w14:textId="77777777" w:rsidR="00407D24" w:rsidRPr="00D979B1" w:rsidRDefault="00AA7B50" w:rsidP="00C45DBF">
      <w:pPr>
        <w:pStyle w:val="Odstavecseseznamem"/>
        <w:numPr>
          <w:ilvl w:val="2"/>
          <w:numId w:val="21"/>
        </w:numPr>
        <w:spacing w:line="240" w:lineRule="auto"/>
        <w:ind w:left="1276"/>
        <w:rPr>
          <w:rFonts w:asciiTheme="majorHAnsi" w:hAnsiTheme="majorHAnsi" w:cstheme="majorHAnsi"/>
          <w:szCs w:val="20"/>
        </w:rPr>
      </w:pPr>
      <w:bookmarkStart w:id="30" w:name="_Ref196077731"/>
      <w:r>
        <w:rPr>
          <w:rFonts w:asciiTheme="majorHAnsi" w:hAnsiTheme="majorHAnsi" w:cstheme="majorHAnsi"/>
        </w:rPr>
        <w:t xml:space="preserve">20 % of the Reward within 15 days since the acceptance of the Machine in accordance with the AT and the removal of all defects pursuant to the </w:t>
      </w:r>
      <w:r>
        <w:rPr>
          <w:rFonts w:asciiTheme="majorHAnsi" w:eastAsia="Times New Roman" w:hAnsiTheme="majorHAnsi" w:cstheme="majorHAnsi"/>
          <w:color w:val="000000"/>
        </w:rPr>
        <w:t>AT Report</w:t>
      </w:r>
      <w:r>
        <w:rPr>
          <w:rFonts w:asciiTheme="majorHAnsi" w:hAnsiTheme="majorHAnsi" w:cstheme="majorHAnsi"/>
        </w:rPr>
        <w:t>.</w:t>
      </w:r>
      <w:bookmarkEnd w:id="30"/>
    </w:p>
    <w:p w14:paraId="3F9FBCBD" w14:textId="77777777" w:rsidR="00AA7B50" w:rsidRPr="002F7996" w:rsidRDefault="00AA7B50" w:rsidP="00AA7B50">
      <w:pPr>
        <w:pStyle w:val="Odstavecseseznamem"/>
        <w:rPr>
          <w:rFonts w:asciiTheme="majorHAnsi" w:hAnsiTheme="majorHAnsi" w:cstheme="majorHAnsi"/>
          <w:szCs w:val="20"/>
        </w:rPr>
      </w:pPr>
    </w:p>
    <w:p w14:paraId="6E186265" w14:textId="77777777" w:rsidR="00AA7B50" w:rsidRPr="002F7996" w:rsidRDefault="00AA7B50" w:rsidP="00AA7B50">
      <w:pPr>
        <w:pStyle w:val="Odstavecseseznamem"/>
        <w:spacing w:line="240" w:lineRule="auto"/>
        <w:ind w:left="1276"/>
        <w:rPr>
          <w:rFonts w:asciiTheme="majorHAnsi" w:hAnsiTheme="majorHAnsi" w:cstheme="majorHAnsi"/>
          <w:szCs w:val="20"/>
        </w:rPr>
      </w:pPr>
    </w:p>
    <w:p w14:paraId="38839E53" w14:textId="77777777" w:rsidR="007C07B6" w:rsidRPr="002F7996" w:rsidRDefault="00407D24" w:rsidP="00C45DBF">
      <w:pPr>
        <w:pStyle w:val="Odstavecseseznamem"/>
        <w:numPr>
          <w:ilvl w:val="1"/>
          <w:numId w:val="21"/>
        </w:numPr>
        <w:ind w:left="578" w:hanging="578"/>
        <w:rPr>
          <w:rFonts w:asciiTheme="majorHAnsi" w:hAnsiTheme="majorHAnsi" w:cstheme="majorHAnsi"/>
          <w:szCs w:val="20"/>
        </w:rPr>
      </w:pPr>
      <w:r>
        <w:rPr>
          <w:rFonts w:asciiTheme="majorHAnsi" w:hAnsiTheme="majorHAnsi" w:cstheme="majorHAnsi"/>
        </w:rPr>
        <w:t>The Reward is final and covers all the expenses that the Seller shall or may incur in relation to the provision of the Performance pursuant to this Contract, as well as in accordance with the delivery clause. The Reward is not interchangeable. The Reward includes, in addition to the value of the Performance itself, also all expenses associated with the delivery of the Machine, performance of all tests within the meaning of valid technical standards and generally binding regulations and this Contract, packaging, marking, as well as costs and expenses that the Seller incurs or may incur in relation to the sale and delivery of the Machine.</w:t>
      </w:r>
    </w:p>
    <w:p w14:paraId="2C5DA3B4" w14:textId="77777777" w:rsidR="00D713D5" w:rsidRPr="002F7996" w:rsidRDefault="00D713D5" w:rsidP="00D713D5">
      <w:pPr>
        <w:pStyle w:val="Odstavecseseznamem"/>
        <w:rPr>
          <w:rFonts w:asciiTheme="majorHAnsi" w:hAnsiTheme="majorHAnsi" w:cstheme="majorHAnsi"/>
          <w:szCs w:val="20"/>
        </w:rPr>
      </w:pPr>
    </w:p>
    <w:p w14:paraId="1F5E0A28"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rPr>
      </w:pPr>
      <w:r>
        <w:rPr>
          <w:rFonts w:asciiTheme="majorHAnsi" w:hAnsiTheme="majorHAnsi" w:cstheme="majorHAnsi"/>
        </w:rPr>
        <w:t xml:space="preserve">All the listed prices are exclusive of value added tax.  If the Reward is subject to value added tax, the value added tax shall be added to it in accordance with applicable regulations and its associated payment shall </w:t>
      </w:r>
      <w:r>
        <w:rPr>
          <w:rFonts w:asciiTheme="majorHAnsi" w:hAnsiTheme="majorHAnsi" w:cstheme="majorHAnsi"/>
        </w:rPr>
        <w:lastRenderedPageBreak/>
        <w:t>be made by the obligated Party in accordance with applicable regulations. Each Party pays its bank fees for payments separately.</w:t>
      </w:r>
    </w:p>
    <w:p w14:paraId="75B86B3B" w14:textId="77777777" w:rsidR="00407D24" w:rsidRPr="002F7996" w:rsidRDefault="00407D24" w:rsidP="00407D24">
      <w:pPr>
        <w:pStyle w:val="Odstavecseseznamem"/>
        <w:spacing w:after="0"/>
        <w:rPr>
          <w:rFonts w:asciiTheme="majorHAnsi" w:hAnsiTheme="majorHAnsi" w:cstheme="majorHAnsi"/>
          <w:szCs w:val="20"/>
        </w:rPr>
      </w:pPr>
    </w:p>
    <w:p w14:paraId="3EF6BA4F"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rPr>
      </w:pPr>
      <w:bookmarkStart w:id="31" w:name="co_anchor_a433665_1"/>
      <w:bookmarkEnd w:id="31"/>
      <w:r>
        <w:rPr>
          <w:rFonts w:asciiTheme="majorHAnsi" w:hAnsiTheme="majorHAnsi" w:cstheme="majorHAnsi"/>
        </w:rPr>
        <w:t>All payments based on this Contract are made in Euro (EUR).</w:t>
      </w:r>
    </w:p>
    <w:p w14:paraId="1A56368D" w14:textId="77777777" w:rsidR="00FF0E23" w:rsidRPr="002F7996" w:rsidRDefault="00FF0E23" w:rsidP="00FF0E23">
      <w:pPr>
        <w:pStyle w:val="Odstavecseseznamem"/>
        <w:spacing w:line="240" w:lineRule="auto"/>
        <w:ind w:left="578"/>
        <w:rPr>
          <w:rFonts w:asciiTheme="majorHAnsi" w:hAnsiTheme="majorHAnsi" w:cstheme="majorHAnsi"/>
          <w:szCs w:val="20"/>
        </w:rPr>
      </w:pPr>
    </w:p>
    <w:p w14:paraId="78778E7E"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szCs w:val="20"/>
        </w:rPr>
      </w:pPr>
      <w:r>
        <w:rPr>
          <w:rFonts w:asciiTheme="majorHAnsi" w:hAnsiTheme="majorHAnsi" w:cstheme="majorHAnsi"/>
        </w:rPr>
        <w:t xml:space="preserve">All payments based on this Contract are made to an account published at the Seller's tax authority, if it is a payment made within the Czech Republic to a Czech entity. If the payment is international, such payment is made to the proper bank account kept with a bank that is not the subject of sanctions by European Union or Czech authorities or the Seller's country.   </w:t>
      </w:r>
    </w:p>
    <w:p w14:paraId="1DA27EB9" w14:textId="77777777" w:rsidR="00407D24" w:rsidRPr="002F7996" w:rsidRDefault="00407D24" w:rsidP="00FF0E23">
      <w:pPr>
        <w:pStyle w:val="Odstavecseseznamem"/>
        <w:spacing w:line="240" w:lineRule="auto"/>
        <w:ind w:left="578"/>
        <w:rPr>
          <w:rFonts w:asciiTheme="majorHAnsi" w:hAnsiTheme="majorHAnsi" w:cstheme="majorHAnsi"/>
          <w:szCs w:val="20"/>
        </w:rPr>
      </w:pPr>
    </w:p>
    <w:p w14:paraId="7DE437ED" w14:textId="77777777" w:rsidR="00390FB0" w:rsidRPr="002F7996" w:rsidRDefault="000528E8" w:rsidP="00C45DBF">
      <w:pPr>
        <w:pStyle w:val="Odstavecseseznamem"/>
        <w:numPr>
          <w:ilvl w:val="1"/>
          <w:numId w:val="21"/>
        </w:numPr>
        <w:spacing w:line="240" w:lineRule="auto"/>
        <w:ind w:left="578" w:hanging="578"/>
        <w:rPr>
          <w:rFonts w:asciiTheme="majorHAnsi" w:hAnsiTheme="majorHAnsi" w:cstheme="majorHAnsi"/>
          <w:szCs w:val="20"/>
        </w:rPr>
      </w:pPr>
      <w:r>
        <w:rPr>
          <w:rFonts w:asciiTheme="majorHAnsi" w:hAnsiTheme="majorHAnsi" w:cstheme="majorHAnsi"/>
        </w:rPr>
        <w:t xml:space="preserve">The Customer shall pay the Reward to the Seller's bank account stated on the invoice. </w:t>
      </w:r>
      <w:bookmarkStart w:id="32" w:name="OLE_LINK2"/>
      <w:r>
        <w:rPr>
          <w:rFonts w:asciiTheme="majorHAnsi" w:hAnsiTheme="majorHAnsi" w:cstheme="majorHAnsi"/>
        </w:rPr>
        <w:t>The moment of payment of the invoiced amount is the moment the corresponding amount was debited from the Customer's account.</w:t>
      </w:r>
      <w:bookmarkEnd w:id="32"/>
      <w:r>
        <w:rPr>
          <w:rFonts w:asciiTheme="majorHAnsi" w:hAnsiTheme="majorHAnsi" w:cstheme="majorHAnsi"/>
        </w:rPr>
        <w:t xml:space="preserve"> </w:t>
      </w:r>
    </w:p>
    <w:p w14:paraId="37426C32" w14:textId="77777777" w:rsidR="00390FB0" w:rsidRPr="002F7996" w:rsidRDefault="00390FB0" w:rsidP="00407D24">
      <w:pPr>
        <w:pStyle w:val="Odstavecseseznamem"/>
        <w:rPr>
          <w:rFonts w:asciiTheme="majorHAnsi" w:hAnsiTheme="majorHAnsi" w:cstheme="majorHAnsi"/>
          <w:szCs w:val="20"/>
        </w:rPr>
      </w:pPr>
    </w:p>
    <w:p w14:paraId="0A3D7FA0"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b/>
          <w:szCs w:val="20"/>
        </w:rPr>
      </w:pPr>
      <w:r>
        <w:rPr>
          <w:rFonts w:asciiTheme="majorHAnsi" w:hAnsiTheme="majorHAnsi" w:cstheme="majorHAnsi"/>
          <w:b/>
        </w:rPr>
        <w:t>Every invoice issued by the Seller must include the name and registration number of the project</w:t>
      </w:r>
      <w:r>
        <w:rPr>
          <w:rFonts w:asciiTheme="majorHAnsi" w:hAnsiTheme="majorHAnsi" w:cstheme="majorHAnsi"/>
        </w:rPr>
        <w:t xml:space="preserve"> (i.e. project name: Innovative method of manufacturing cartridge cases from steel wire, registration number: CZ.01.01.01/02/24_051/0004931) and all other requisites of a proper accounting and tax document within the meaning of relevant Czech regulations. Each invoice based on which the Customer is supposed to make a payment must be delivered to the Customer at the latest 14 days before its due date, otherwise the invoice's due date is postponed proportionately to the delay in delivery. </w:t>
      </w:r>
      <w:r>
        <w:rPr>
          <w:rFonts w:asciiTheme="majorHAnsi" w:eastAsia="Times New Roman" w:hAnsiTheme="majorHAnsi" w:cstheme="majorHAnsi"/>
          <w:color w:val="000000"/>
        </w:rPr>
        <w:t xml:space="preserve">The invoice for the Reward pursuant to art. </w:t>
      </w:r>
      <w:r w:rsidR="00F86114" w:rsidRPr="00D979B1">
        <w:rPr>
          <w:rFonts w:asciiTheme="majorHAnsi" w:eastAsia="Times New Roman" w:hAnsiTheme="majorHAnsi" w:cstheme="majorHAnsi"/>
          <w:color w:val="000000"/>
          <w:szCs w:val="20"/>
          <w:lang w:val="cs-CZ"/>
        </w:rPr>
        <w:fldChar w:fldCharType="begin"/>
      </w:r>
      <w:r w:rsidR="00F86114" w:rsidRPr="00D979B1">
        <w:rPr>
          <w:rFonts w:asciiTheme="majorHAnsi" w:eastAsia="Times New Roman" w:hAnsiTheme="majorHAnsi" w:cstheme="majorHAnsi"/>
          <w:color w:val="000000"/>
          <w:szCs w:val="20"/>
          <w:lang w:val="cs-CZ"/>
        </w:rPr>
        <w:instrText xml:space="preserve"> REF _Ref196077722 \r \h </w:instrText>
      </w:r>
      <w:r w:rsidR="00E33F4F" w:rsidRPr="00D979B1">
        <w:rPr>
          <w:rFonts w:asciiTheme="majorHAnsi" w:eastAsia="Times New Roman" w:hAnsiTheme="majorHAnsi" w:cstheme="majorHAnsi"/>
          <w:color w:val="000000"/>
          <w:szCs w:val="20"/>
          <w:lang w:val="cs-CZ"/>
        </w:rPr>
        <w:instrText xml:space="preserve"> \* MERGEFORMAT </w:instrText>
      </w:r>
      <w:r w:rsidR="00F86114" w:rsidRPr="00D979B1">
        <w:rPr>
          <w:rFonts w:asciiTheme="majorHAnsi" w:eastAsia="Times New Roman" w:hAnsiTheme="majorHAnsi" w:cstheme="majorHAnsi"/>
          <w:color w:val="000000"/>
          <w:szCs w:val="20"/>
          <w:lang w:val="cs-CZ"/>
        </w:rPr>
      </w:r>
      <w:r w:rsidR="00F86114" w:rsidRPr="00D979B1">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9.2.2</w:t>
      </w:r>
      <w:r w:rsidR="00F86114" w:rsidRPr="00D979B1">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of the Contract shall include the PSI Report signed in accordance with this Contract and the invoice for the Reward pursuant to art.  </w:t>
      </w:r>
      <w:r w:rsidR="00F86114" w:rsidRPr="00D979B1">
        <w:rPr>
          <w:rFonts w:asciiTheme="majorHAnsi" w:eastAsia="Times New Roman" w:hAnsiTheme="majorHAnsi" w:cstheme="majorHAnsi"/>
          <w:color w:val="000000"/>
          <w:szCs w:val="20"/>
          <w:lang w:val="cs-CZ"/>
        </w:rPr>
        <w:fldChar w:fldCharType="begin"/>
      </w:r>
      <w:r w:rsidR="00F86114" w:rsidRPr="00D979B1">
        <w:rPr>
          <w:rFonts w:asciiTheme="majorHAnsi" w:eastAsia="Times New Roman" w:hAnsiTheme="majorHAnsi" w:cstheme="majorHAnsi"/>
          <w:color w:val="000000"/>
          <w:szCs w:val="20"/>
          <w:lang w:val="cs-CZ"/>
        </w:rPr>
        <w:instrText xml:space="preserve"> REF _Ref196077731 \r \h </w:instrText>
      </w:r>
      <w:r w:rsidR="00E33F4F" w:rsidRPr="00D979B1">
        <w:rPr>
          <w:rFonts w:asciiTheme="majorHAnsi" w:eastAsia="Times New Roman" w:hAnsiTheme="majorHAnsi" w:cstheme="majorHAnsi"/>
          <w:color w:val="000000"/>
          <w:szCs w:val="20"/>
          <w:lang w:val="cs-CZ"/>
        </w:rPr>
        <w:instrText xml:space="preserve"> \* MERGEFORMAT </w:instrText>
      </w:r>
      <w:r w:rsidR="00F86114" w:rsidRPr="00D979B1">
        <w:rPr>
          <w:rFonts w:asciiTheme="majorHAnsi" w:eastAsia="Times New Roman" w:hAnsiTheme="majorHAnsi" w:cstheme="majorHAnsi"/>
          <w:color w:val="000000"/>
          <w:szCs w:val="20"/>
          <w:lang w:val="cs-CZ"/>
        </w:rPr>
      </w:r>
      <w:r w:rsidR="00F86114" w:rsidRPr="00D979B1">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9.2.3</w:t>
      </w:r>
      <w:r w:rsidR="00F86114" w:rsidRPr="00D979B1">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of the Contract shall include the AT Report signed in accordance with this Contract.</w:t>
      </w:r>
    </w:p>
    <w:p w14:paraId="7455DF35" w14:textId="77777777" w:rsidR="00407D24" w:rsidRPr="002F7996" w:rsidRDefault="00407D24" w:rsidP="00407D24">
      <w:pPr>
        <w:pStyle w:val="Odstavecseseznamem"/>
        <w:rPr>
          <w:rFonts w:asciiTheme="majorHAnsi" w:hAnsiTheme="majorHAnsi" w:cstheme="majorHAnsi"/>
          <w:bCs/>
          <w:szCs w:val="20"/>
        </w:rPr>
      </w:pPr>
    </w:p>
    <w:p w14:paraId="1D60FC67" w14:textId="77777777" w:rsidR="00407D24" w:rsidRPr="002F7996" w:rsidRDefault="00407D24" w:rsidP="00C45DBF">
      <w:pPr>
        <w:pStyle w:val="Odstavecseseznamem"/>
        <w:numPr>
          <w:ilvl w:val="1"/>
          <w:numId w:val="21"/>
        </w:numPr>
        <w:spacing w:line="240" w:lineRule="auto"/>
        <w:ind w:left="578" w:hanging="578"/>
        <w:rPr>
          <w:rFonts w:asciiTheme="majorHAnsi" w:hAnsiTheme="majorHAnsi" w:cstheme="majorHAnsi"/>
          <w:b/>
          <w:szCs w:val="20"/>
        </w:rPr>
      </w:pPr>
      <w:r>
        <w:rPr>
          <w:rFonts w:asciiTheme="majorHAnsi" w:hAnsiTheme="majorHAnsi" w:cstheme="majorHAnsi"/>
        </w:rPr>
        <w:t xml:space="preserve">If the invoice does not include all the requisites pursuant to valid regulations and this Contract, the Customer is entitled to return it to the Seller for completion within the due date without this resulting in the Customer being considered late with payment. The payment term will resume once the completed or corrected invoice is delivered to the Customer. </w:t>
      </w:r>
    </w:p>
    <w:p w14:paraId="2CBFB08B" w14:textId="77777777" w:rsidR="000E443C" w:rsidRPr="002F7996" w:rsidRDefault="000E443C" w:rsidP="000E443C">
      <w:pPr>
        <w:pStyle w:val="Odstavecseseznamem"/>
        <w:spacing w:after="0"/>
        <w:rPr>
          <w:rFonts w:asciiTheme="majorHAnsi" w:hAnsiTheme="majorHAnsi" w:cstheme="majorHAnsi"/>
          <w:szCs w:val="20"/>
        </w:rPr>
      </w:pPr>
    </w:p>
    <w:bookmarkEnd w:id="23"/>
    <w:p w14:paraId="50E49604" w14:textId="77777777" w:rsidR="007C07B6" w:rsidRPr="002F7996" w:rsidRDefault="007C07B6" w:rsidP="00C45DBF">
      <w:pPr>
        <w:pStyle w:val="Odstavecseseznamem"/>
        <w:numPr>
          <w:ilvl w:val="1"/>
          <w:numId w:val="21"/>
        </w:numPr>
        <w:spacing w:line="240" w:lineRule="auto"/>
        <w:ind w:left="578" w:hanging="578"/>
        <w:rPr>
          <w:rFonts w:asciiTheme="majorHAnsi" w:hAnsiTheme="majorHAnsi" w:cstheme="majorHAnsi"/>
          <w:iCs/>
          <w:szCs w:val="20"/>
        </w:rPr>
      </w:pPr>
      <w:r>
        <w:rPr>
          <w:rFonts w:asciiTheme="majorHAnsi" w:hAnsiTheme="majorHAnsi" w:cstheme="majorHAnsi"/>
        </w:rPr>
        <w:t>If the Seller is an entity registered in the Czech Republic, then they expressly declare that:</w:t>
      </w:r>
    </w:p>
    <w:p w14:paraId="6C5C0944" w14:textId="77777777" w:rsidR="007C07B6" w:rsidRPr="002F7996" w:rsidRDefault="007C07B6" w:rsidP="00C45DBF">
      <w:pPr>
        <w:numPr>
          <w:ilvl w:val="0"/>
          <w:numId w:val="30"/>
        </w:numPr>
        <w:rPr>
          <w:rFonts w:asciiTheme="majorHAnsi" w:hAnsiTheme="majorHAnsi" w:cstheme="majorHAnsi"/>
          <w:iCs/>
          <w:szCs w:val="20"/>
        </w:rPr>
      </w:pPr>
      <w:r>
        <w:rPr>
          <w:rFonts w:asciiTheme="majorHAnsi" w:hAnsiTheme="majorHAnsi" w:cstheme="majorHAnsi"/>
        </w:rPr>
        <w:t>they are not an unreliable payer within the meaning of Section 106a of Act No. 235/2004 Coll. on Value Added Tax, as amended;</w:t>
      </w:r>
    </w:p>
    <w:p w14:paraId="21DC7289" w14:textId="77777777" w:rsidR="007C07B6" w:rsidRPr="002F7996" w:rsidRDefault="007C07B6" w:rsidP="00C45DBF">
      <w:pPr>
        <w:numPr>
          <w:ilvl w:val="0"/>
          <w:numId w:val="30"/>
        </w:numPr>
        <w:rPr>
          <w:rFonts w:asciiTheme="majorHAnsi" w:hAnsiTheme="majorHAnsi" w:cstheme="majorHAnsi"/>
          <w:iCs/>
          <w:szCs w:val="20"/>
        </w:rPr>
      </w:pPr>
      <w:r>
        <w:rPr>
          <w:rFonts w:asciiTheme="majorHAnsi" w:hAnsiTheme="majorHAnsi" w:cstheme="majorHAnsi"/>
        </w:rPr>
        <w:t>the Seller's bank account, to which all payments on the part of the Customer shall be paid pursuant to this Contract, is and shall be duly entered in the register of bank accounts of VAT payers;</w:t>
      </w:r>
    </w:p>
    <w:p w14:paraId="2122BCED" w14:textId="77777777" w:rsidR="007C07B6" w:rsidRPr="002F7996" w:rsidRDefault="007C07B6" w:rsidP="00C45DBF">
      <w:pPr>
        <w:numPr>
          <w:ilvl w:val="0"/>
          <w:numId w:val="30"/>
        </w:numPr>
        <w:rPr>
          <w:rFonts w:asciiTheme="majorHAnsi" w:hAnsiTheme="majorHAnsi" w:cstheme="majorHAnsi"/>
          <w:szCs w:val="20"/>
        </w:rPr>
      </w:pPr>
      <w:r>
        <w:rPr>
          <w:rFonts w:asciiTheme="majorHAnsi" w:hAnsiTheme="majorHAnsi" w:cstheme="majorHAnsi"/>
        </w:rPr>
        <w:t>there are no reasons based on which the Customer would or might become the Seller's guarantor for tax obligations created due to VAT charged to the Customer in relation to the payment of the Reward pursuant to this Contract.</w:t>
      </w:r>
    </w:p>
    <w:p w14:paraId="4CB68AB1" w14:textId="77777777" w:rsidR="001D50A5" w:rsidRPr="002F7996" w:rsidRDefault="001D50A5" w:rsidP="00C45DBF">
      <w:pPr>
        <w:pStyle w:val="Odstavecseseznamem"/>
        <w:numPr>
          <w:ilvl w:val="1"/>
          <w:numId w:val="21"/>
        </w:numPr>
        <w:spacing w:line="240" w:lineRule="auto"/>
        <w:ind w:left="578" w:hanging="578"/>
        <w:rPr>
          <w:rFonts w:asciiTheme="majorHAnsi" w:hAnsiTheme="majorHAnsi" w:cstheme="majorHAnsi"/>
          <w:bCs/>
          <w:szCs w:val="20"/>
        </w:rPr>
      </w:pPr>
      <w:r>
        <w:rPr>
          <w:rFonts w:asciiTheme="majorHAnsi" w:hAnsiTheme="majorHAnsi" w:cstheme="majorHAnsi"/>
        </w:rPr>
        <w:t>If circumstances arise based on which the Customer is a guarantor for the Seller's unpaid value added tax pursuant to Act No. 235/2004 Coll. on Value Added Tax, as amended, the Customer is entitled to pay a part of the Seller's Reward equal to the charged value added tax to the bank account of the Seller's relevant local tax authority and in this case, not paying the amount equal to the value added tax in question to the Seller's account is not considered a violation of the payment conditions of this Contract. If the Customer already paid the Seller the amount equal to the value added tax pursuant to this Contract and at the same time is obligated to pay the amount to the Seller's relevant tax authority or does pay the amount to this tax authority, the Seller is obligated to immediately pay the Customer the paid portion of the Seller's Reward equal to the VAT amount charged by the tax authority in this instance; The Customer is entitled to offset the amount paid to the tax authority in this way against any payment the Customer is to make to the Seller instead.</w:t>
      </w:r>
    </w:p>
    <w:p w14:paraId="11F383CB" w14:textId="77777777" w:rsidR="00FC6D3C" w:rsidRPr="002F7996" w:rsidRDefault="00FC6D3C" w:rsidP="00FC6D3C">
      <w:pPr>
        <w:pStyle w:val="Nadpis1"/>
        <w:numPr>
          <w:ilvl w:val="0"/>
          <w:numId w:val="4"/>
        </w:numPr>
        <w:tabs>
          <w:tab w:val="num" w:pos="360"/>
        </w:tabs>
        <w:ind w:left="375" w:hanging="375"/>
        <w:rPr>
          <w:rFonts w:cstheme="majorHAnsi"/>
          <w:b/>
          <w:bCs/>
          <w:color w:val="auto"/>
          <w:sz w:val="20"/>
          <w:szCs w:val="20"/>
        </w:rPr>
      </w:pPr>
      <w:bookmarkStart w:id="33" w:name="_Ref435193345"/>
      <w:bookmarkStart w:id="34" w:name="_Toc215747382"/>
      <w:r>
        <w:rPr>
          <w:rFonts w:cstheme="majorHAnsi"/>
          <w:b/>
          <w:color w:val="auto"/>
          <w:sz w:val="20"/>
        </w:rPr>
        <w:t>CONTRACTUAL SANCTIONS</w:t>
      </w:r>
      <w:bookmarkEnd w:id="34"/>
    </w:p>
    <w:p w14:paraId="4613ADE8" w14:textId="77777777" w:rsidR="00FC6D3C" w:rsidRPr="002F7996" w:rsidRDefault="00FC6D3C" w:rsidP="00FC6D3C">
      <w:pPr>
        <w:pStyle w:val="Odstavecseseznamem"/>
        <w:ind w:left="993"/>
        <w:rPr>
          <w:rFonts w:asciiTheme="majorHAnsi" w:hAnsiTheme="majorHAnsi" w:cstheme="majorHAnsi"/>
          <w:szCs w:val="20"/>
        </w:rPr>
      </w:pPr>
    </w:p>
    <w:p w14:paraId="7C0368BB"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lastRenderedPageBreak/>
        <w:t xml:space="preserve">If the Seller is late with meeting any deadline for delivering (a part of) the Performance based on the Schedule, and does not rectify this delay even within 30 days of the original deadline, the Seller is obligated to pay the Customer a contractual penalty equal to 0.1 % of the Reward for each commenced week of delay in meeting the deadline, up to a maximum of 5 % of the Reward. </w:t>
      </w:r>
    </w:p>
    <w:p w14:paraId="29D5CAC4" w14:textId="77777777" w:rsidR="00FC6D3C" w:rsidRPr="002F7996" w:rsidRDefault="00FC6D3C" w:rsidP="00FC6D3C">
      <w:pPr>
        <w:pStyle w:val="Odstavecseseznamem"/>
        <w:spacing w:line="240" w:lineRule="auto"/>
        <w:ind w:left="578"/>
        <w:rPr>
          <w:rFonts w:asciiTheme="majorHAnsi" w:hAnsiTheme="majorHAnsi" w:cstheme="majorHAnsi"/>
          <w:szCs w:val="20"/>
        </w:rPr>
      </w:pPr>
    </w:p>
    <w:p w14:paraId="09D08C5C"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 xml:space="preserve">If as a result of a violation of the </w:t>
      </w:r>
      <w:r>
        <w:rPr>
          <w:rFonts w:asciiTheme="majorHAnsi" w:eastAsia="Times New Roman" w:hAnsiTheme="majorHAnsi" w:cstheme="majorHAnsi"/>
          <w:color w:val="000000"/>
        </w:rPr>
        <w:t>procurement conditions for the public contract</w:t>
      </w:r>
      <w:r>
        <w:rPr>
          <w:rFonts w:asciiTheme="majorHAnsi" w:hAnsiTheme="majorHAnsi" w:cstheme="majorHAnsi"/>
        </w:rPr>
        <w:t>, the PPA or this Contract on the part of the Seller (e.g. lack of cooperation) the Customer is subjected to any administrative sanctions, including having to return subsidy funds acquired to purchase the Machine, the Customer is entitled to demand compensation for such sanctions or for the lost subsidy in full and the Seller is obligated to pay the amount to the Customer on the Customer's request.</w:t>
      </w:r>
    </w:p>
    <w:p w14:paraId="20A56005" w14:textId="77777777" w:rsidR="00FC6D3C" w:rsidRPr="002F7996" w:rsidRDefault="00FC6D3C" w:rsidP="00FC6D3C">
      <w:pPr>
        <w:pStyle w:val="Odstavecseseznamem"/>
        <w:rPr>
          <w:rFonts w:asciiTheme="majorHAnsi" w:hAnsiTheme="majorHAnsi" w:cstheme="majorHAnsi"/>
          <w:szCs w:val="20"/>
        </w:rPr>
      </w:pPr>
    </w:p>
    <w:p w14:paraId="036154F2" w14:textId="77777777" w:rsidR="002F7996" w:rsidRDefault="002F7996" w:rsidP="00A15741">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If the Seller is late with removing a category A defect on the Machine pursuant to this Contract, the Seller is obligated on the Customer's request to pay a contractual penalty of EUR 100 for every commenced hour of delay in removing the category A defect (see Annex No. 3 to the Contract).</w:t>
      </w:r>
    </w:p>
    <w:p w14:paraId="48047313" w14:textId="77777777" w:rsidR="00A15741" w:rsidRPr="00A15741" w:rsidRDefault="00A15741" w:rsidP="002C1455">
      <w:pPr>
        <w:pStyle w:val="Odstavecseseznamem"/>
        <w:spacing w:line="240" w:lineRule="auto"/>
        <w:ind w:left="578"/>
        <w:rPr>
          <w:rFonts w:asciiTheme="majorHAnsi" w:hAnsiTheme="majorHAnsi" w:cstheme="majorHAnsi"/>
          <w:szCs w:val="20"/>
        </w:rPr>
      </w:pPr>
    </w:p>
    <w:p w14:paraId="6DBF6B5A"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If the Seller is late with repairing a defect on the Machine pursuant to this Contract, the Seller is obligated on the Customer's request to pay a contractual penalty of:</w:t>
      </w:r>
    </w:p>
    <w:p w14:paraId="63865886" w14:textId="77777777" w:rsidR="00FC6D3C" w:rsidRPr="002F7996" w:rsidRDefault="00FC6D3C" w:rsidP="00FC6D3C">
      <w:pPr>
        <w:pStyle w:val="Odstavecseseznamem"/>
        <w:rPr>
          <w:rFonts w:asciiTheme="majorHAnsi" w:hAnsiTheme="majorHAnsi" w:cstheme="majorHAnsi"/>
          <w:szCs w:val="20"/>
        </w:rPr>
      </w:pPr>
    </w:p>
    <w:p w14:paraId="33FEFE32" w14:textId="77777777" w:rsidR="00FC6D3C" w:rsidRPr="002F7996" w:rsidRDefault="002A18AD" w:rsidP="00C45DBF">
      <w:pPr>
        <w:pStyle w:val="Odstavecseseznamem"/>
        <w:numPr>
          <w:ilvl w:val="2"/>
          <w:numId w:val="17"/>
        </w:numPr>
        <w:spacing w:line="240" w:lineRule="auto"/>
        <w:ind w:left="1418"/>
        <w:rPr>
          <w:rFonts w:asciiTheme="majorHAnsi" w:hAnsiTheme="majorHAnsi" w:cstheme="majorHAnsi"/>
          <w:szCs w:val="20"/>
        </w:rPr>
      </w:pPr>
      <w:r>
        <w:rPr>
          <w:rFonts w:asciiTheme="majorHAnsi" w:hAnsiTheme="majorHAnsi" w:cstheme="majorHAnsi"/>
        </w:rPr>
        <w:t xml:space="preserve">EUR 2,500 for every commenced day of delay in removing a category A defect (see Annex No. 3 to the Contract) </w:t>
      </w:r>
    </w:p>
    <w:p w14:paraId="586AA51F" w14:textId="77777777" w:rsidR="00FC6D3C" w:rsidRPr="002F7996" w:rsidRDefault="002A18AD" w:rsidP="00C45DBF">
      <w:pPr>
        <w:pStyle w:val="Odstavecseseznamem"/>
        <w:numPr>
          <w:ilvl w:val="2"/>
          <w:numId w:val="17"/>
        </w:numPr>
        <w:spacing w:line="240" w:lineRule="auto"/>
        <w:ind w:left="1418"/>
        <w:rPr>
          <w:rFonts w:asciiTheme="majorHAnsi" w:hAnsiTheme="majorHAnsi" w:cstheme="majorHAnsi"/>
          <w:szCs w:val="20"/>
        </w:rPr>
      </w:pPr>
      <w:r>
        <w:rPr>
          <w:rFonts w:asciiTheme="majorHAnsi" w:hAnsiTheme="majorHAnsi" w:cstheme="majorHAnsi"/>
        </w:rPr>
        <w:t xml:space="preserve">EUR 100 for every commenced day of delay in removing a category B defect (see Annex No. 3 to the Contract) </w:t>
      </w:r>
    </w:p>
    <w:p w14:paraId="0E4D71C1" w14:textId="77777777" w:rsidR="00FC6D3C" w:rsidRPr="002F7996" w:rsidRDefault="00FC6D3C" w:rsidP="00FC6D3C">
      <w:pPr>
        <w:pStyle w:val="Odstavecseseznamem"/>
        <w:rPr>
          <w:rFonts w:asciiTheme="majorHAnsi" w:hAnsiTheme="majorHAnsi" w:cstheme="majorHAnsi"/>
          <w:szCs w:val="20"/>
        </w:rPr>
      </w:pPr>
    </w:p>
    <w:p w14:paraId="4C11A446"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If </w:t>
      </w:r>
      <w:r>
        <w:rPr>
          <w:rFonts w:asciiTheme="majorHAnsi" w:eastAsia="Times New Roman" w:hAnsiTheme="majorHAnsi" w:cstheme="majorHAnsi"/>
          <w:color w:val="000000"/>
        </w:rPr>
        <w:t xml:space="preserve">either Party is late with payment of any amount pursuant to this Contract and does not remedy the situation even within 30 days after the original date, the Party is obligated to pay the other Party a contractual interest on delay equal to 0.1 % of the owed amount for every </w:t>
      </w:r>
      <w:r>
        <w:rPr>
          <w:rFonts w:asciiTheme="majorHAnsi" w:hAnsiTheme="majorHAnsi" w:cstheme="majorHAnsi"/>
        </w:rPr>
        <w:t>commenced</w:t>
      </w:r>
      <w:r>
        <w:rPr>
          <w:rFonts w:asciiTheme="majorHAnsi" w:eastAsia="Times New Roman" w:hAnsiTheme="majorHAnsi" w:cstheme="majorHAnsi"/>
          <w:color w:val="000000"/>
        </w:rPr>
        <w:t xml:space="preserve"> week of delay up to a maximum of 5 % of the Reward.</w:t>
      </w:r>
    </w:p>
    <w:p w14:paraId="5BD7DCE2" w14:textId="77777777" w:rsidR="00982B65" w:rsidRPr="002F7996" w:rsidRDefault="007B2D32" w:rsidP="00982B65">
      <w:pPr>
        <w:pStyle w:val="Odstavecseseznamem"/>
        <w:spacing w:line="240" w:lineRule="auto"/>
        <w:ind w:left="578"/>
        <w:rPr>
          <w:rFonts w:asciiTheme="majorHAnsi" w:hAnsiTheme="majorHAnsi" w:cstheme="majorHAnsi"/>
          <w:szCs w:val="20"/>
        </w:rPr>
      </w:pPr>
      <w:r>
        <w:rPr>
          <w:rFonts w:asciiTheme="majorHAnsi" w:hAnsiTheme="majorHAnsi" w:cstheme="majorHAnsi"/>
        </w:rPr>
        <w:t xml:space="preserve"> </w:t>
      </w:r>
    </w:p>
    <w:p w14:paraId="0341A093"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 xml:space="preserve">The contractual penalty shall not apply if the delay is caused by a force majeure event, unless the </w:t>
      </w:r>
      <w:r>
        <w:rPr>
          <w:rFonts w:asciiTheme="majorHAnsi" w:eastAsia="Times New Roman" w:hAnsiTheme="majorHAnsi" w:cstheme="majorHAnsi"/>
          <w:color w:val="000000"/>
        </w:rPr>
        <w:t xml:space="preserve">delayed Party </w:t>
      </w:r>
      <w:r>
        <w:rPr>
          <w:rFonts w:asciiTheme="majorHAnsi" w:hAnsiTheme="majorHAnsi" w:cstheme="majorHAnsi"/>
        </w:rPr>
        <w:t>was already late at the moment of the occurrence of the force majeure event.</w:t>
      </w:r>
    </w:p>
    <w:p w14:paraId="07B9CC0C" w14:textId="77777777" w:rsidR="00FC6D3C" w:rsidRPr="002F7996" w:rsidRDefault="00FC6D3C" w:rsidP="00FC6D3C">
      <w:pPr>
        <w:pStyle w:val="Odstavecseseznamem"/>
        <w:spacing w:line="240" w:lineRule="auto"/>
        <w:ind w:left="578"/>
        <w:rPr>
          <w:rFonts w:asciiTheme="majorHAnsi" w:hAnsiTheme="majorHAnsi" w:cstheme="majorHAnsi"/>
          <w:szCs w:val="20"/>
        </w:rPr>
      </w:pPr>
    </w:p>
    <w:p w14:paraId="7DD59504"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The contractual penalty does not affect the wronged Party's entitlement to compensation for losses resulting from the violation of the obligation in question in full.</w:t>
      </w:r>
    </w:p>
    <w:p w14:paraId="05C2B52E" w14:textId="77777777" w:rsidR="00FC6D3C" w:rsidRPr="002F7996" w:rsidRDefault="00FC6D3C" w:rsidP="00FC6D3C">
      <w:pPr>
        <w:pStyle w:val="Odstavecseseznamem"/>
        <w:spacing w:line="240" w:lineRule="auto"/>
        <w:ind w:left="578"/>
        <w:rPr>
          <w:rFonts w:asciiTheme="majorHAnsi" w:hAnsiTheme="majorHAnsi" w:cstheme="majorHAnsi"/>
          <w:szCs w:val="20"/>
        </w:rPr>
      </w:pPr>
    </w:p>
    <w:p w14:paraId="19AD5E49" w14:textId="77777777" w:rsidR="00FC6D3C" w:rsidRPr="002F7996" w:rsidRDefault="00FC6D3C" w:rsidP="00C45DBF">
      <w:pPr>
        <w:pStyle w:val="Odstavecseseznamem"/>
        <w:numPr>
          <w:ilvl w:val="1"/>
          <w:numId w:val="17"/>
        </w:numPr>
        <w:spacing w:line="240" w:lineRule="auto"/>
        <w:ind w:left="578" w:hanging="578"/>
        <w:rPr>
          <w:rFonts w:asciiTheme="majorHAnsi" w:hAnsiTheme="majorHAnsi" w:cstheme="majorHAnsi"/>
          <w:szCs w:val="20"/>
        </w:rPr>
      </w:pPr>
      <w:r>
        <w:rPr>
          <w:rFonts w:asciiTheme="majorHAnsi" w:hAnsiTheme="majorHAnsi" w:cstheme="majorHAnsi"/>
        </w:rPr>
        <w:t>The due date of sanctions pursuant to this paragraph is 14 days after the delivery of a notice to the liable party regarding the sanctions' payment.</w:t>
      </w:r>
    </w:p>
    <w:p w14:paraId="2B06CF51" w14:textId="77777777" w:rsidR="00FC6D3C" w:rsidRPr="002F7996" w:rsidRDefault="00FC6D3C" w:rsidP="00FC6D3C">
      <w:pPr>
        <w:pStyle w:val="Odstavecseseznamem"/>
        <w:spacing w:line="240" w:lineRule="auto"/>
        <w:ind w:left="578"/>
        <w:rPr>
          <w:rFonts w:asciiTheme="majorHAnsi" w:hAnsiTheme="majorHAnsi" w:cstheme="majorHAnsi"/>
          <w:szCs w:val="20"/>
        </w:rPr>
      </w:pPr>
    </w:p>
    <w:p w14:paraId="3F4C2420" w14:textId="77777777" w:rsidR="000E443C" w:rsidRPr="002F7996" w:rsidRDefault="000E443C" w:rsidP="00A15545">
      <w:pPr>
        <w:pStyle w:val="Nadpis1"/>
        <w:numPr>
          <w:ilvl w:val="0"/>
          <w:numId w:val="4"/>
        </w:numPr>
        <w:tabs>
          <w:tab w:val="num" w:pos="360"/>
        </w:tabs>
        <w:ind w:left="375" w:hanging="375"/>
        <w:rPr>
          <w:rFonts w:cstheme="majorHAnsi"/>
          <w:b/>
          <w:bCs/>
          <w:color w:val="auto"/>
          <w:sz w:val="20"/>
          <w:szCs w:val="20"/>
        </w:rPr>
      </w:pPr>
      <w:bookmarkStart w:id="35" w:name="_Ref189747574"/>
      <w:bookmarkStart w:id="36" w:name="_Toc215747383"/>
      <w:bookmarkEnd w:id="33"/>
      <w:r>
        <w:rPr>
          <w:rFonts w:cstheme="majorHAnsi"/>
          <w:b/>
          <w:color w:val="auto"/>
          <w:sz w:val="20"/>
        </w:rPr>
        <w:t>FORCE MAJEURE</w:t>
      </w:r>
      <w:bookmarkEnd w:id="35"/>
      <w:bookmarkEnd w:id="36"/>
    </w:p>
    <w:p w14:paraId="6712C753" w14:textId="77777777" w:rsidR="000E443C" w:rsidRPr="002F7996" w:rsidRDefault="000E443C" w:rsidP="000E443C">
      <w:pPr>
        <w:pStyle w:val="Odstavecseseznamem"/>
        <w:rPr>
          <w:rFonts w:asciiTheme="majorHAnsi" w:hAnsiTheme="majorHAnsi" w:cstheme="majorHAnsi"/>
          <w:szCs w:val="20"/>
        </w:rPr>
      </w:pPr>
      <w:bookmarkStart w:id="37" w:name="_Ref82109998"/>
    </w:p>
    <w:p w14:paraId="5675A3FA" w14:textId="77777777" w:rsidR="00DB7042" w:rsidRPr="002F7996" w:rsidRDefault="00DB7042" w:rsidP="00C45DBF">
      <w:pPr>
        <w:pStyle w:val="Odstavecseseznamem"/>
        <w:numPr>
          <w:ilvl w:val="1"/>
          <w:numId w:val="22"/>
        </w:numPr>
        <w:spacing w:line="240" w:lineRule="auto"/>
        <w:ind w:left="578" w:hanging="578"/>
        <w:rPr>
          <w:rFonts w:asciiTheme="majorHAnsi" w:hAnsiTheme="majorHAnsi" w:cstheme="majorHAnsi"/>
          <w:szCs w:val="20"/>
        </w:rPr>
      </w:pPr>
      <w:r>
        <w:rPr>
          <w:rFonts w:asciiTheme="majorHAnsi" w:hAnsiTheme="majorHAnsi" w:cstheme="majorHAnsi"/>
        </w:rPr>
        <w:t>Force majeure means an extraordinary or unforeseeable obstacle that has occurred independent of the will of a Party or its subcontractor and temporarily or permanently prevents that Party from fulfilling its obligations, or makes fulfilling such obligation disproportionately more difficult, unless it can be reasonably expected that the Party could have averted or overcome the obstacle or its consequences, and also, that the Party foresaw such an obstacle at the time of conclusion of the Contract (hereinafter referred to as a "</w:t>
      </w:r>
      <w:r>
        <w:rPr>
          <w:rFonts w:asciiTheme="majorHAnsi" w:hAnsiTheme="majorHAnsi" w:cstheme="majorHAnsi"/>
          <w:b/>
        </w:rPr>
        <w:t>force majeure event</w:t>
      </w:r>
      <w:r>
        <w:rPr>
          <w:rFonts w:asciiTheme="majorHAnsi" w:hAnsiTheme="majorHAnsi" w:cstheme="majorHAnsi"/>
        </w:rPr>
        <w:t xml:space="preserve">”). For the purposes of this Contract, force majeure events include in particular natural disasters such as a fire, flood or earthquake, terrorist attacks, wars, civil unrest, uprising or revolution, general mobilisation, requisition, confiscation, embargo, government decree or restriction by the European Union, lockouts, as well as defective or late deliveries by a subcontractor caused by the circumstances listed in this article. Insolvency is not considered a force majeure event. </w:t>
      </w:r>
    </w:p>
    <w:p w14:paraId="7A208C14" w14:textId="77777777" w:rsidR="00DB7042" w:rsidRPr="002F7996" w:rsidRDefault="00DB7042" w:rsidP="00DB7042">
      <w:pPr>
        <w:pStyle w:val="Odstavecseseznamem"/>
        <w:spacing w:line="240" w:lineRule="auto"/>
        <w:ind w:left="578"/>
        <w:rPr>
          <w:rFonts w:asciiTheme="majorHAnsi" w:hAnsiTheme="majorHAnsi" w:cstheme="majorHAnsi"/>
          <w:szCs w:val="20"/>
        </w:rPr>
      </w:pPr>
    </w:p>
    <w:p w14:paraId="4DAAC870" w14:textId="77777777" w:rsidR="000E443C" w:rsidRPr="002F7996" w:rsidRDefault="000E443C" w:rsidP="00C45DBF">
      <w:pPr>
        <w:pStyle w:val="Odstavecseseznamem"/>
        <w:numPr>
          <w:ilvl w:val="1"/>
          <w:numId w:val="22"/>
        </w:numPr>
        <w:spacing w:line="240" w:lineRule="auto"/>
        <w:ind w:left="578" w:hanging="578"/>
        <w:rPr>
          <w:rFonts w:asciiTheme="majorHAnsi" w:hAnsiTheme="majorHAnsi" w:cstheme="majorHAnsi"/>
          <w:szCs w:val="20"/>
        </w:rPr>
      </w:pPr>
      <w:bookmarkStart w:id="38" w:name="_Ref189746823"/>
      <w:r>
        <w:rPr>
          <w:rFonts w:asciiTheme="majorHAnsi" w:hAnsiTheme="majorHAnsi" w:cstheme="majorHAnsi"/>
        </w:rPr>
        <w:t>If either of the Parties is affected by a force majeure event ("</w:t>
      </w:r>
      <w:r>
        <w:rPr>
          <w:rFonts w:asciiTheme="majorHAnsi" w:hAnsiTheme="majorHAnsi" w:cstheme="majorHAnsi"/>
          <w:b/>
        </w:rPr>
        <w:t>Affected Party</w:t>
      </w:r>
      <w:r>
        <w:rPr>
          <w:rFonts w:asciiTheme="majorHAnsi" w:hAnsiTheme="majorHAnsi" w:cstheme="majorHAnsi"/>
        </w:rPr>
        <w:t>"), the Affected Party is obligated to:</w:t>
      </w:r>
      <w:bookmarkEnd w:id="37"/>
      <w:bookmarkEnd w:id="38"/>
      <w:r>
        <w:rPr>
          <w:rFonts w:asciiTheme="majorHAnsi" w:hAnsiTheme="majorHAnsi" w:cstheme="majorHAnsi"/>
        </w:rPr>
        <w:t xml:space="preserve"> </w:t>
      </w:r>
    </w:p>
    <w:p w14:paraId="2BD83D31" w14:textId="77777777" w:rsidR="000E443C" w:rsidRPr="002F7996" w:rsidRDefault="000E443C" w:rsidP="000E443C">
      <w:pPr>
        <w:pStyle w:val="Odstavecseseznamem"/>
        <w:ind w:left="1440"/>
        <w:rPr>
          <w:rFonts w:asciiTheme="majorHAnsi" w:hAnsiTheme="majorHAnsi" w:cstheme="majorHAnsi"/>
          <w:szCs w:val="20"/>
        </w:rPr>
      </w:pPr>
    </w:p>
    <w:p w14:paraId="21B045BD" w14:textId="77777777" w:rsidR="000E443C" w:rsidRPr="002F7996" w:rsidRDefault="000E443C" w:rsidP="00C45DBF">
      <w:pPr>
        <w:pStyle w:val="Odstavecseseznamem"/>
        <w:numPr>
          <w:ilvl w:val="2"/>
          <w:numId w:val="19"/>
        </w:numPr>
        <w:ind w:left="1440"/>
        <w:rPr>
          <w:rFonts w:asciiTheme="majorHAnsi" w:hAnsiTheme="majorHAnsi" w:cstheme="majorHAnsi"/>
          <w:szCs w:val="20"/>
        </w:rPr>
      </w:pPr>
      <w:r>
        <w:rPr>
          <w:rFonts w:asciiTheme="majorHAnsi" w:hAnsiTheme="majorHAnsi" w:cstheme="majorHAnsi"/>
        </w:rPr>
        <w:lastRenderedPageBreak/>
        <w:t>notify the other Party in writing as soon as possible after the start of the force majeure event, but at the latest within one (1) week of its start, of the nature and extent of the force majeure event, including the likely impacts of the force majeure event on the Affected Party's ability to fulfil its obligations pursuant to this Contract and the likely length of the resulting delay;</w:t>
      </w:r>
    </w:p>
    <w:p w14:paraId="02701B56" w14:textId="77777777" w:rsidR="000E443C" w:rsidRPr="002F7996" w:rsidRDefault="000E443C" w:rsidP="000E443C">
      <w:pPr>
        <w:pStyle w:val="Odstavecseseznamem"/>
        <w:rPr>
          <w:rFonts w:asciiTheme="majorHAnsi" w:hAnsiTheme="majorHAnsi" w:cstheme="majorHAnsi"/>
          <w:szCs w:val="20"/>
        </w:rPr>
      </w:pPr>
    </w:p>
    <w:p w14:paraId="21D56426" w14:textId="77777777" w:rsidR="000E443C" w:rsidRPr="002F7996" w:rsidRDefault="000E443C" w:rsidP="00C45DBF">
      <w:pPr>
        <w:pStyle w:val="Odstavecseseznamem"/>
        <w:numPr>
          <w:ilvl w:val="2"/>
          <w:numId w:val="19"/>
        </w:numPr>
        <w:ind w:left="1440"/>
        <w:rPr>
          <w:rFonts w:asciiTheme="majorHAnsi" w:hAnsiTheme="majorHAnsi" w:cstheme="majorHAnsi"/>
          <w:szCs w:val="20"/>
        </w:rPr>
      </w:pPr>
      <w:r>
        <w:rPr>
          <w:rFonts w:asciiTheme="majorHAnsi" w:hAnsiTheme="majorHAnsi" w:cstheme="majorHAnsi"/>
        </w:rPr>
        <w:t xml:space="preserve">make all effort to mitigate the extent of the force majeure event and its negative consequences on the Affected Party's obligations pursuant to this Contract; </w:t>
      </w:r>
    </w:p>
    <w:p w14:paraId="126FB83D" w14:textId="77777777" w:rsidR="000E443C" w:rsidRPr="002F7996" w:rsidRDefault="000E443C" w:rsidP="000E443C">
      <w:pPr>
        <w:pStyle w:val="Odstavecseseznamem"/>
        <w:spacing w:after="200"/>
        <w:ind w:left="1440"/>
        <w:rPr>
          <w:rFonts w:asciiTheme="majorHAnsi" w:hAnsiTheme="majorHAnsi" w:cstheme="majorHAnsi"/>
          <w:szCs w:val="20"/>
        </w:rPr>
      </w:pPr>
    </w:p>
    <w:p w14:paraId="62FBA9A4" w14:textId="77777777" w:rsidR="000E443C" w:rsidRPr="002F7996" w:rsidRDefault="000E443C" w:rsidP="00C45DBF">
      <w:pPr>
        <w:pStyle w:val="Odstavecseseznamem"/>
        <w:numPr>
          <w:ilvl w:val="2"/>
          <w:numId w:val="19"/>
        </w:numPr>
        <w:ind w:left="1440"/>
        <w:rPr>
          <w:rFonts w:asciiTheme="majorHAnsi" w:hAnsiTheme="majorHAnsi" w:cstheme="majorHAnsi"/>
          <w:szCs w:val="20"/>
        </w:rPr>
      </w:pPr>
      <w:r>
        <w:rPr>
          <w:rFonts w:asciiTheme="majorHAnsi" w:hAnsiTheme="majorHAnsi" w:cstheme="majorHAnsi"/>
        </w:rPr>
        <w:t>provide the other Party regular updates on the ongoing impact of the force majeure event on the Affected Party's ability to fulfil its obligations pursuant to this Contract;</w:t>
      </w:r>
    </w:p>
    <w:p w14:paraId="6BA7DC3B" w14:textId="77777777" w:rsidR="000E443C" w:rsidRPr="002F7996" w:rsidRDefault="000E443C" w:rsidP="000E443C">
      <w:pPr>
        <w:pStyle w:val="Odstavecseseznamem"/>
        <w:ind w:left="1440"/>
        <w:rPr>
          <w:rFonts w:asciiTheme="majorHAnsi" w:hAnsiTheme="majorHAnsi" w:cstheme="majorHAnsi"/>
          <w:szCs w:val="20"/>
        </w:rPr>
      </w:pPr>
    </w:p>
    <w:p w14:paraId="21B8B39A" w14:textId="77777777" w:rsidR="000E443C" w:rsidRPr="002F7996" w:rsidRDefault="000E443C" w:rsidP="00C45DBF">
      <w:pPr>
        <w:pStyle w:val="Odstavecseseznamem"/>
        <w:numPr>
          <w:ilvl w:val="2"/>
          <w:numId w:val="19"/>
        </w:numPr>
        <w:ind w:left="1440"/>
        <w:rPr>
          <w:rFonts w:asciiTheme="majorHAnsi" w:hAnsiTheme="majorHAnsi" w:cstheme="majorHAnsi"/>
          <w:szCs w:val="20"/>
        </w:rPr>
      </w:pPr>
      <w:r>
        <w:rPr>
          <w:rFonts w:asciiTheme="majorHAnsi" w:hAnsiTheme="majorHAnsi" w:cstheme="majorHAnsi"/>
        </w:rPr>
        <w:t xml:space="preserve">continue in fulfilling the Affected Party's duties as soon as possible after the removal of the causes of the delay or of the given force majeure event. </w:t>
      </w:r>
    </w:p>
    <w:p w14:paraId="45CEF1A3" w14:textId="77777777" w:rsidR="000E443C" w:rsidRPr="002F7996" w:rsidRDefault="000E443C" w:rsidP="000E443C">
      <w:pPr>
        <w:pStyle w:val="Odstavecseseznamem"/>
        <w:rPr>
          <w:rFonts w:asciiTheme="majorHAnsi" w:hAnsiTheme="majorHAnsi" w:cstheme="majorHAnsi"/>
          <w:szCs w:val="20"/>
        </w:rPr>
      </w:pPr>
      <w:bookmarkStart w:id="39" w:name="_Ref82110019"/>
    </w:p>
    <w:p w14:paraId="2F18DA20" w14:textId="77777777" w:rsidR="000E443C" w:rsidRPr="002F7996" w:rsidRDefault="000E443C" w:rsidP="00C45DBF">
      <w:pPr>
        <w:pStyle w:val="Odstavecseseznamem"/>
        <w:numPr>
          <w:ilvl w:val="1"/>
          <w:numId w:val="22"/>
        </w:numPr>
        <w:spacing w:line="240" w:lineRule="auto"/>
        <w:ind w:left="578" w:hanging="578"/>
        <w:rPr>
          <w:rFonts w:asciiTheme="majorHAnsi" w:hAnsiTheme="majorHAnsi" w:cstheme="majorHAnsi"/>
          <w:szCs w:val="20"/>
        </w:rPr>
      </w:pPr>
      <w:r>
        <w:rPr>
          <w:rFonts w:asciiTheme="majorHAnsi" w:hAnsiTheme="majorHAnsi" w:cstheme="majorHAnsi"/>
        </w:rPr>
        <w:t xml:space="preserve">If the Affected Party fulfils its obligations pursuant to art. </w:t>
      </w:r>
      <w:r w:rsidR="00AE6062" w:rsidRPr="002F7996">
        <w:rPr>
          <w:rFonts w:asciiTheme="majorHAnsi" w:hAnsiTheme="majorHAnsi" w:cstheme="majorHAnsi"/>
          <w:szCs w:val="20"/>
          <w:lang w:val="cs-CZ"/>
        </w:rPr>
        <w:fldChar w:fldCharType="begin"/>
      </w:r>
      <w:r w:rsidR="00AE6062" w:rsidRPr="002F7996">
        <w:rPr>
          <w:rFonts w:asciiTheme="majorHAnsi" w:hAnsiTheme="majorHAnsi" w:cstheme="majorHAnsi"/>
          <w:szCs w:val="20"/>
          <w:lang w:val="cs-CZ"/>
        </w:rPr>
        <w:instrText xml:space="preserve"> REF _Ref189746823 \r \h </w:instrText>
      </w:r>
      <w:r w:rsidR="00390FB0" w:rsidRPr="002F7996">
        <w:rPr>
          <w:rFonts w:asciiTheme="majorHAnsi" w:hAnsiTheme="majorHAnsi" w:cstheme="majorHAnsi"/>
          <w:szCs w:val="20"/>
          <w:lang w:val="cs-CZ"/>
        </w:rPr>
        <w:instrText xml:space="preserve"> \* MERGEFORMAT </w:instrText>
      </w:r>
      <w:r w:rsidR="00AE6062" w:rsidRPr="002F7996">
        <w:rPr>
          <w:rFonts w:asciiTheme="majorHAnsi" w:hAnsiTheme="majorHAnsi" w:cstheme="majorHAnsi"/>
          <w:szCs w:val="20"/>
          <w:lang w:val="cs-CZ"/>
        </w:rPr>
      </w:r>
      <w:r w:rsidR="00AE6062"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11.2</w:t>
      </w:r>
      <w:r w:rsidR="00AE6062" w:rsidRPr="002F7996">
        <w:rPr>
          <w:rFonts w:asciiTheme="majorHAnsi" w:hAnsiTheme="majorHAnsi" w:cstheme="majorHAnsi"/>
          <w:szCs w:val="20"/>
          <w:lang w:val="cs-CZ"/>
        </w:rPr>
        <w:fldChar w:fldCharType="end"/>
      </w:r>
      <w:r>
        <w:rPr>
          <w:rFonts w:asciiTheme="majorHAnsi" w:hAnsiTheme="majorHAnsi" w:cstheme="majorHAnsi"/>
        </w:rPr>
        <w:t xml:space="preserve"> of the Contract, the Affected Party shall not be considered in violation of the Contract, nor shall it be otherwise liable to the other Party for any delays in performance or non-performance of any of its obligations pursuant to this Contract if the delay or non-performance is caused by the reported force majeure event and the period for fulfilling the obligation shall be extended by the duration of the force majeure event. The fulfilment of relevant obligations of the other Party shall be paused and the deadline for their fulfilment shall be extended to the same degree as it was for the Affected Party. To remove doubt, any acts or omissions by any of the Seller's subcontractors are considered a force majeure event if the act or omission itself was caused by what would be considered a force majeure event were it to happen to the obligated Party.</w:t>
      </w:r>
      <w:bookmarkEnd w:id="39"/>
      <w:r>
        <w:rPr>
          <w:rFonts w:asciiTheme="majorHAnsi" w:hAnsiTheme="majorHAnsi" w:cstheme="majorHAnsi"/>
        </w:rPr>
        <w:t xml:space="preserve"> If the Affected Party is already late in fulfilling its obligations and only then does a force majeure event occur, the force majeure event does not have an exculpating effect on the Affected Party and the Affected Party is not exculpated pursuant to this article.</w:t>
      </w:r>
    </w:p>
    <w:p w14:paraId="6774C448" w14:textId="77777777" w:rsidR="000E443C" w:rsidRPr="002F7996" w:rsidRDefault="000E443C" w:rsidP="000E443C">
      <w:pPr>
        <w:pStyle w:val="Odstavecseseznamem"/>
        <w:rPr>
          <w:rFonts w:asciiTheme="majorHAnsi" w:hAnsiTheme="majorHAnsi" w:cstheme="majorHAnsi"/>
          <w:szCs w:val="20"/>
        </w:rPr>
      </w:pPr>
    </w:p>
    <w:p w14:paraId="059AE303" w14:textId="77777777" w:rsidR="000E443C" w:rsidRPr="002F7996" w:rsidRDefault="000E443C" w:rsidP="00C45DBF">
      <w:pPr>
        <w:pStyle w:val="Odstavecseseznamem"/>
        <w:numPr>
          <w:ilvl w:val="1"/>
          <w:numId w:val="22"/>
        </w:numPr>
        <w:spacing w:line="240" w:lineRule="auto"/>
        <w:ind w:left="578" w:hanging="578"/>
        <w:rPr>
          <w:rFonts w:asciiTheme="majorHAnsi" w:hAnsiTheme="majorHAnsi" w:cstheme="majorHAnsi"/>
          <w:szCs w:val="20"/>
        </w:rPr>
      </w:pPr>
      <w:r>
        <w:rPr>
          <w:rFonts w:asciiTheme="majorHAnsi" w:hAnsiTheme="majorHAnsi" w:cstheme="majorHAnsi"/>
        </w:rPr>
        <w:t xml:space="preserve">If the given force majeure event is lasting for six (6) months or more, either Party may terminate the Contract pursuant to art. </w:t>
      </w:r>
      <w:r w:rsidR="00AE6062" w:rsidRPr="002F7996">
        <w:rPr>
          <w:rFonts w:asciiTheme="majorHAnsi" w:hAnsiTheme="majorHAnsi" w:cstheme="majorHAnsi"/>
          <w:szCs w:val="20"/>
          <w:lang w:val="cs-CZ"/>
        </w:rPr>
        <w:fldChar w:fldCharType="begin"/>
      </w:r>
      <w:r w:rsidR="00AE6062" w:rsidRPr="002F7996">
        <w:rPr>
          <w:rFonts w:asciiTheme="majorHAnsi" w:hAnsiTheme="majorHAnsi" w:cstheme="majorHAnsi"/>
          <w:szCs w:val="20"/>
          <w:lang w:val="cs-CZ"/>
        </w:rPr>
        <w:instrText xml:space="preserve"> REF _Ref189747013 \r \h </w:instrText>
      </w:r>
      <w:r w:rsidR="00390FB0" w:rsidRPr="002F7996">
        <w:rPr>
          <w:rFonts w:asciiTheme="majorHAnsi" w:hAnsiTheme="majorHAnsi" w:cstheme="majorHAnsi"/>
          <w:szCs w:val="20"/>
          <w:lang w:val="cs-CZ"/>
        </w:rPr>
        <w:instrText xml:space="preserve"> \* MERGEFORMAT </w:instrText>
      </w:r>
      <w:r w:rsidR="00AE6062" w:rsidRPr="002F7996">
        <w:rPr>
          <w:rFonts w:asciiTheme="majorHAnsi" w:hAnsiTheme="majorHAnsi" w:cstheme="majorHAnsi"/>
          <w:szCs w:val="20"/>
          <w:lang w:val="cs-CZ"/>
        </w:rPr>
      </w:r>
      <w:r w:rsidR="00AE6062"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16</w:t>
      </w:r>
      <w:r w:rsidR="00AE6062" w:rsidRPr="002F7996">
        <w:rPr>
          <w:rFonts w:asciiTheme="majorHAnsi" w:hAnsiTheme="majorHAnsi" w:cstheme="majorHAnsi"/>
          <w:szCs w:val="20"/>
          <w:lang w:val="cs-CZ"/>
        </w:rPr>
        <w:fldChar w:fldCharType="end"/>
      </w:r>
      <w:r>
        <w:rPr>
          <w:rFonts w:asciiTheme="majorHAnsi" w:hAnsiTheme="majorHAnsi" w:cstheme="majorHAnsi"/>
        </w:rPr>
        <w:t xml:space="preserve"> of the Contract. </w:t>
      </w:r>
    </w:p>
    <w:p w14:paraId="2203B04D" w14:textId="77777777" w:rsidR="000E443C" w:rsidRPr="002F7996" w:rsidRDefault="000E443C" w:rsidP="00D713D5">
      <w:pPr>
        <w:pStyle w:val="Nadpis1"/>
        <w:numPr>
          <w:ilvl w:val="0"/>
          <w:numId w:val="4"/>
        </w:numPr>
        <w:tabs>
          <w:tab w:val="num" w:pos="360"/>
        </w:tabs>
        <w:ind w:left="375" w:hanging="375"/>
        <w:rPr>
          <w:rFonts w:cstheme="majorHAnsi"/>
          <w:b/>
          <w:bCs/>
          <w:color w:val="auto"/>
          <w:sz w:val="20"/>
          <w:szCs w:val="20"/>
        </w:rPr>
      </w:pPr>
      <w:bookmarkStart w:id="40" w:name="_Ref190429084"/>
      <w:bookmarkStart w:id="41" w:name="_Toc215747384"/>
      <w:r>
        <w:rPr>
          <w:rFonts w:cstheme="majorHAnsi"/>
          <w:b/>
          <w:color w:val="auto"/>
          <w:sz w:val="20"/>
        </w:rPr>
        <w:t>PROVISION RELATED TO THE FINANCING OF THE PURCHASE OF THE MACHINE</w:t>
      </w:r>
      <w:bookmarkEnd w:id="40"/>
      <w:bookmarkEnd w:id="41"/>
      <w:r>
        <w:rPr>
          <w:rFonts w:cstheme="majorHAnsi"/>
          <w:b/>
          <w:color w:val="auto"/>
          <w:sz w:val="20"/>
        </w:rPr>
        <w:t xml:space="preserve"> </w:t>
      </w:r>
    </w:p>
    <w:p w14:paraId="028F3505" w14:textId="77777777" w:rsidR="000E443C" w:rsidRPr="002F7996" w:rsidRDefault="000E443C" w:rsidP="000E443C">
      <w:pPr>
        <w:rPr>
          <w:rFonts w:asciiTheme="majorHAnsi" w:hAnsiTheme="majorHAnsi" w:cstheme="majorHAnsi"/>
          <w:szCs w:val="20"/>
        </w:rPr>
      </w:pPr>
    </w:p>
    <w:p w14:paraId="4AF1B963" w14:textId="77777777"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t xml:space="preserve">Since the </w:t>
      </w:r>
      <w:r>
        <w:rPr>
          <w:rFonts w:asciiTheme="majorHAnsi" w:eastAsia="Times New Roman" w:hAnsiTheme="majorHAnsi" w:cstheme="majorHAnsi"/>
          <w:color w:val="000000"/>
        </w:rPr>
        <w:t xml:space="preserve">purchase </w:t>
      </w:r>
      <w:r>
        <w:rPr>
          <w:rFonts w:asciiTheme="majorHAnsi" w:hAnsiTheme="majorHAnsi" w:cstheme="majorHAnsi"/>
        </w:rPr>
        <w:t xml:space="preserve">of the subject of this Contract is </w:t>
      </w:r>
      <w:r>
        <w:rPr>
          <w:rFonts w:asciiTheme="majorHAnsi" w:eastAsia="Times New Roman" w:hAnsiTheme="majorHAnsi" w:cstheme="majorHAnsi"/>
          <w:color w:val="000000"/>
        </w:rPr>
        <w:t xml:space="preserve">partially </w:t>
      </w:r>
      <w:r>
        <w:rPr>
          <w:rFonts w:asciiTheme="majorHAnsi" w:hAnsiTheme="majorHAnsi" w:cstheme="majorHAnsi"/>
        </w:rPr>
        <w:t xml:space="preserve">funded from public spending, then, pursuant to the provisions of section 2 letter e) of Act No. 320/2001 Coll., on Financial Control in Public Administration, as amended, or pursuant to associated EU regulations, the Seller is considered a person obligated to collaborate in the execution of financial control, and undertakes to provide </w:t>
      </w:r>
      <w:r>
        <w:rPr>
          <w:rFonts w:asciiTheme="majorHAnsi" w:eastAsia="Times New Roman" w:hAnsiTheme="majorHAnsi" w:cstheme="majorHAnsi"/>
          <w:color w:val="000000"/>
        </w:rPr>
        <w:t xml:space="preserve">without delay </w:t>
      </w:r>
      <w:r>
        <w:rPr>
          <w:rFonts w:asciiTheme="majorHAnsi" w:hAnsiTheme="majorHAnsi" w:cstheme="majorHAnsi"/>
        </w:rPr>
        <w:t xml:space="preserve">all information and documents related to the subject of performance of this Contract to supervisory authorities, particularly the provider of the subsidy, </w:t>
      </w:r>
      <w:r>
        <w:rPr>
          <w:rFonts w:asciiTheme="majorHAnsi" w:eastAsia="Times New Roman" w:hAnsiTheme="majorHAnsi" w:cstheme="majorHAnsi"/>
          <w:color w:val="000000"/>
        </w:rPr>
        <w:t xml:space="preserve">the payment authority, auditing authority, </w:t>
      </w:r>
      <w:r>
        <w:rPr>
          <w:rFonts w:asciiTheme="majorHAnsi" w:hAnsiTheme="majorHAnsi" w:cstheme="majorHAnsi"/>
        </w:rPr>
        <w:t xml:space="preserve">mediating entity, Ministry of Finance, General Accounting Office, as well as European Union authorities – particularly the European Commission, the European Court of Auditors and OLAF. The Seller is obligated for the duration of this Contract and for 10 years after its termination to provide the Customer all the necessary cooperation if the Customer is inspected by any of the above authorities or other public administration authorities and provide these authorities all cooperation related to the performance of this Contract. </w:t>
      </w:r>
    </w:p>
    <w:p w14:paraId="3661EA21" w14:textId="77777777" w:rsidR="00FC0052" w:rsidRPr="002F7996" w:rsidRDefault="00FC0052" w:rsidP="00FC0052">
      <w:pPr>
        <w:pStyle w:val="Odstavecseseznamem"/>
        <w:spacing w:line="240" w:lineRule="auto"/>
        <w:ind w:left="578"/>
        <w:rPr>
          <w:rFonts w:asciiTheme="majorHAnsi" w:hAnsiTheme="majorHAnsi" w:cstheme="majorHAnsi"/>
          <w:szCs w:val="20"/>
        </w:rPr>
      </w:pPr>
    </w:p>
    <w:p w14:paraId="655FB254" w14:textId="77777777" w:rsidR="00FC0052" w:rsidRPr="002F7996" w:rsidRDefault="00FC0052"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t xml:space="preserve">The Seller declares that they are aware that the purchase of the Machine is financed from Operational Programme Technologies and Application for Competitiveness, Call II, the conditions of which are stated here: https://www.optak.cz/inovace-vyzva-ii/a-318/ and undertakes to follow those conditions during the performance of the Contract, particularly in providing the Customer the necessary cooperation for fulfilling the Customer's obligations arising from this programme, such as cooperation in the provision of information necessary for evaluation, statistics, promotion of the project, passing data to public administration's information systems, proving the energy demand of the Machine and meeting the requirements for energy demand, etc. by the Customer within the meaning of the rules of the subsidy. </w:t>
      </w:r>
    </w:p>
    <w:p w14:paraId="23491F27" w14:textId="77777777" w:rsidR="00D6408B" w:rsidRPr="002F7996" w:rsidRDefault="00D6408B" w:rsidP="00D6408B">
      <w:pPr>
        <w:pStyle w:val="Odstavecseseznamem"/>
        <w:spacing w:line="240" w:lineRule="auto"/>
        <w:ind w:left="578"/>
        <w:rPr>
          <w:rFonts w:asciiTheme="majorHAnsi" w:hAnsiTheme="majorHAnsi" w:cstheme="majorHAnsi"/>
          <w:szCs w:val="20"/>
        </w:rPr>
      </w:pPr>
    </w:p>
    <w:p w14:paraId="473CDE74" w14:textId="77777777"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lastRenderedPageBreak/>
        <w:t>The Seller undertakes that during the realisation of this Contract they shall ensure adherence to all valid legislation including directly applicable EU law, abide by all labour, safety, hygienic and fire regulations in relation to the Seller's employees who do work related to the subject of the Contract, and to do so in an extent and manner set out by relevant regulations. To this end, the Seller is obligated to ensure internal checking of adherence to obligations and regulations. They are also obligated to ensure such among their subcontractors who participate in the provision of Performance.</w:t>
      </w:r>
    </w:p>
    <w:p w14:paraId="052EE654" w14:textId="77777777" w:rsidR="00D6408B" w:rsidRPr="002F7996" w:rsidRDefault="00D6408B" w:rsidP="00D6408B">
      <w:pPr>
        <w:pStyle w:val="Odstavecseseznamem"/>
        <w:spacing w:line="240" w:lineRule="auto"/>
        <w:ind w:left="578"/>
        <w:rPr>
          <w:rFonts w:asciiTheme="majorHAnsi" w:hAnsiTheme="majorHAnsi" w:cstheme="majorHAnsi"/>
          <w:szCs w:val="20"/>
        </w:rPr>
      </w:pPr>
    </w:p>
    <w:p w14:paraId="7346E45A" w14:textId="77777777"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t>The Seller also undertakes that they shall endeavour to reduce the negative impact of their activity in fulfilling the Contract on the environment, particularly by preventing atmospheric pollution or reducing the level of pollution they may cause during the performance of the Contract, and to prevent the generation of waste by establishing a hierarchy of waste handling and by promoting the core principles of environmental protection and protection of human health when handling waste, including following the principles of DNSH (Do No Significant Harm), and to do so in an extent and manner set out by relevant regulations.</w:t>
      </w:r>
    </w:p>
    <w:p w14:paraId="01B3479C" w14:textId="77777777" w:rsidR="00D6408B" w:rsidRPr="002F7996" w:rsidRDefault="00D6408B" w:rsidP="00D6408B">
      <w:pPr>
        <w:pStyle w:val="Odstavecseseznamem"/>
        <w:spacing w:line="240" w:lineRule="auto"/>
        <w:ind w:left="578"/>
        <w:rPr>
          <w:rFonts w:asciiTheme="majorHAnsi" w:hAnsiTheme="majorHAnsi" w:cstheme="majorHAnsi"/>
          <w:szCs w:val="20"/>
        </w:rPr>
      </w:pPr>
    </w:p>
    <w:p w14:paraId="55CEE956" w14:textId="77777777" w:rsidR="000E443C" w:rsidRPr="002F7996" w:rsidRDefault="000E443C"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t>The Seller is obligated to ensure proper and timely fulfilment of financial obligations towards their subcontractors, if relevant. Proper and timely fulfilment in this case means the full payment of invoices issued by the subcontractor for performances provided for the performance of the subject of the Contract, and to do so always at the latest within 5 working days since receiving a payment from the Customer for that specific performance. The Seller undertakes to transfer this same obligation to other levels of the supplier chain and oblige their subcontractors for fulfil and spread this obligation to the lower levels of the supplier chain in relation to the Seller's performance pursuant to this Contract.</w:t>
      </w:r>
    </w:p>
    <w:p w14:paraId="7DDA74E3" w14:textId="77777777" w:rsidR="00D6408B" w:rsidRPr="002F7996" w:rsidRDefault="00D6408B" w:rsidP="00D6408B">
      <w:pPr>
        <w:pStyle w:val="Odstavecseseznamem"/>
        <w:rPr>
          <w:rFonts w:asciiTheme="majorHAnsi" w:hAnsiTheme="majorHAnsi" w:cstheme="majorHAnsi"/>
          <w:szCs w:val="20"/>
        </w:rPr>
      </w:pPr>
    </w:p>
    <w:p w14:paraId="40C327D8" w14:textId="77777777" w:rsidR="000E443C" w:rsidRPr="002F7996" w:rsidRDefault="00EE145C"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t xml:space="preserve">In case of doubt, the Parties are obligated to interpret this Contract in accordance with the procurement conditions of the procurement procedure for the public contract, the PPA and the contents of the tender that the Seller has submitted </w:t>
      </w:r>
      <w:r>
        <w:rPr>
          <w:rFonts w:asciiTheme="majorHAnsi" w:eastAsia="Times New Roman" w:hAnsiTheme="majorHAnsi" w:cstheme="majorHAnsi"/>
          <w:color w:val="000000"/>
        </w:rPr>
        <w:t>within the procurement procedure for the public contract.</w:t>
      </w:r>
    </w:p>
    <w:p w14:paraId="19DC5B38" w14:textId="77777777" w:rsidR="00374BDF" w:rsidRPr="002F7996" w:rsidRDefault="00374BDF" w:rsidP="00374BDF">
      <w:pPr>
        <w:pStyle w:val="Odstavecseseznamem"/>
        <w:rPr>
          <w:rFonts w:asciiTheme="majorHAnsi" w:hAnsiTheme="majorHAnsi" w:cstheme="majorHAnsi"/>
          <w:szCs w:val="20"/>
        </w:rPr>
      </w:pPr>
    </w:p>
    <w:p w14:paraId="35A42D57" w14:textId="77777777"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rPr>
      </w:pPr>
      <w:bookmarkStart w:id="42" w:name="_Ref190181742"/>
      <w:r>
        <w:rPr>
          <w:rFonts w:asciiTheme="majorHAnsi" w:hAnsiTheme="majorHAnsi" w:cstheme="majorHAnsi"/>
        </w:rPr>
        <w:t xml:space="preserve">The Seller is responsible for ensuring that payments made by the Customer pursuant to this Contract shall not be directly or indirectly nor even partially provided to persons who are the subject of individual financial sanctions within the meaning of art. 2 par. 2 of Council Regulation (EU) No. 208/2014 of 5. 3. 2014 concerning restrictive measures directed against certain persons, entities and bodies in view of the situation in Ukraine, or its amendment, and Council Regulation (EC) No. 765/2006 of 18. 5. 2006 concerning restrictive measures against President Lukashenko and certain officials of Belarus, or its amendment, and which are included on so-called sanctions lists (pursuant to annexes no. 1 to both regulations), </w:t>
      </w:r>
      <w:bookmarkEnd w:id="42"/>
      <w:r>
        <w:rPr>
          <w:rFonts w:asciiTheme="majorHAnsi" w:eastAsia="Times New Roman" w:hAnsiTheme="majorHAnsi" w:cstheme="majorHAnsi"/>
          <w:color w:val="000000"/>
        </w:rPr>
        <w:t>Council Regulation (EU) No. 269/2014 concerning restrictive measures in respect of actions undermining or threatening the territorial integrity, sovereignty and independence of Ukraine, or its amendment, or within the meaning of other effective Council Regulations (EU) and Council Decisions related to restrictive EU measures related to Russia's invasion of Ukraine, and to do so without regard to whether these persons have a direct or indirect connection to the Seller or the Seller's subcontractor.</w:t>
      </w:r>
    </w:p>
    <w:p w14:paraId="766C2CB5" w14:textId="77777777" w:rsidR="00374BDF" w:rsidRPr="002F7996" w:rsidRDefault="00374BDF" w:rsidP="00374BDF">
      <w:pPr>
        <w:pStyle w:val="Odstavecseseznamem"/>
        <w:rPr>
          <w:rFonts w:asciiTheme="majorHAnsi" w:hAnsiTheme="majorHAnsi" w:cstheme="majorHAnsi"/>
          <w:szCs w:val="20"/>
        </w:rPr>
      </w:pPr>
    </w:p>
    <w:p w14:paraId="2EFC0E3F" w14:textId="77777777"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rPr>
      </w:pPr>
      <w:bookmarkStart w:id="43" w:name="_Ref196077923"/>
      <w:r>
        <w:rPr>
          <w:rFonts w:asciiTheme="majorHAnsi" w:hAnsiTheme="majorHAnsi" w:cstheme="majorHAnsi"/>
        </w:rPr>
        <w:t>The Seller is responsible for ensuring that for the duration of the Contract the conditions stated in Council Regulation (EU) 2022/576 of 8 April 2022 amending Regulation (EU) No. 833/2014 concerning restrictive measures in view of Russia’s actions destabilising the situation in Ukraine, or the conditions of regulations that replace the above, are not met, meaning, in particular, that the Seller is not:</w:t>
      </w:r>
      <w:bookmarkEnd w:id="43"/>
      <w:r>
        <w:rPr>
          <w:rFonts w:asciiTheme="majorHAnsi" w:hAnsiTheme="majorHAnsi" w:cstheme="majorHAnsi"/>
        </w:rPr>
        <w:t xml:space="preserve"> </w:t>
      </w:r>
    </w:p>
    <w:p w14:paraId="16BB4F58" w14:textId="77777777" w:rsidR="00374BDF" w:rsidRPr="002F7996" w:rsidRDefault="00374BDF" w:rsidP="00C45DBF">
      <w:pPr>
        <w:pStyle w:val="Odstavecseseznamem"/>
        <w:numPr>
          <w:ilvl w:val="2"/>
          <w:numId w:val="23"/>
        </w:numPr>
        <w:spacing w:line="240" w:lineRule="auto"/>
        <w:ind w:left="1276"/>
        <w:rPr>
          <w:rFonts w:asciiTheme="majorHAnsi" w:hAnsiTheme="majorHAnsi" w:cstheme="majorHAnsi"/>
          <w:szCs w:val="20"/>
        </w:rPr>
      </w:pPr>
      <w:r>
        <w:rPr>
          <w:rFonts w:asciiTheme="majorHAnsi" w:hAnsiTheme="majorHAnsi" w:cstheme="majorHAnsi"/>
        </w:rPr>
        <w:t xml:space="preserve">a Russian national, a natural or legal person with registered office in Russia, </w:t>
      </w:r>
    </w:p>
    <w:p w14:paraId="2ADFAF3F" w14:textId="77777777" w:rsidR="00374BDF" w:rsidRPr="002F7996" w:rsidRDefault="00374BDF" w:rsidP="00C45DBF">
      <w:pPr>
        <w:pStyle w:val="Odstavecseseznamem"/>
        <w:numPr>
          <w:ilvl w:val="2"/>
          <w:numId w:val="23"/>
        </w:numPr>
        <w:spacing w:line="240" w:lineRule="auto"/>
        <w:ind w:left="1276"/>
        <w:rPr>
          <w:rFonts w:asciiTheme="majorHAnsi" w:hAnsiTheme="majorHAnsi" w:cstheme="majorHAnsi"/>
          <w:szCs w:val="20"/>
        </w:rPr>
      </w:pPr>
      <w:r>
        <w:rPr>
          <w:rFonts w:asciiTheme="majorHAnsi" w:hAnsiTheme="majorHAnsi" w:cstheme="majorHAnsi"/>
        </w:rPr>
        <w:t>a legal person that is directly or indirectly owned in more than 50 % by any person from the above bullet point, or</w:t>
      </w:r>
    </w:p>
    <w:p w14:paraId="6252DA47" w14:textId="77777777" w:rsidR="00374BDF" w:rsidRPr="002F7996" w:rsidRDefault="00374BDF" w:rsidP="00C45DBF">
      <w:pPr>
        <w:pStyle w:val="Odstavecseseznamem"/>
        <w:numPr>
          <w:ilvl w:val="2"/>
          <w:numId w:val="23"/>
        </w:numPr>
        <w:spacing w:line="240" w:lineRule="auto"/>
        <w:ind w:left="1276"/>
        <w:rPr>
          <w:rFonts w:asciiTheme="majorHAnsi" w:hAnsiTheme="majorHAnsi" w:cstheme="majorHAnsi"/>
          <w:szCs w:val="20"/>
        </w:rPr>
      </w:pPr>
      <w:r>
        <w:rPr>
          <w:rFonts w:asciiTheme="majorHAnsi" w:hAnsiTheme="majorHAnsi" w:cstheme="majorHAnsi"/>
        </w:rPr>
        <w:t>a natural or legal person that acts in the name of or at the instruction of any person from the above bullet points.</w:t>
      </w:r>
    </w:p>
    <w:p w14:paraId="1F8CC032" w14:textId="77777777" w:rsidR="00374BDF" w:rsidRPr="002F7996" w:rsidRDefault="00374BDF" w:rsidP="00374BDF">
      <w:pPr>
        <w:pStyle w:val="Odstavecseseznamem"/>
        <w:spacing w:line="240" w:lineRule="auto"/>
        <w:ind w:left="1276"/>
        <w:rPr>
          <w:rFonts w:asciiTheme="majorHAnsi" w:hAnsiTheme="majorHAnsi" w:cstheme="majorHAnsi"/>
          <w:szCs w:val="20"/>
        </w:rPr>
      </w:pPr>
    </w:p>
    <w:p w14:paraId="75B5EEF0" w14:textId="77777777"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rPr>
      </w:pPr>
      <w:bookmarkStart w:id="44" w:name="_Ref190181750"/>
      <w:r>
        <w:rPr>
          <w:rFonts w:asciiTheme="majorHAnsi" w:hAnsiTheme="majorHAnsi" w:cstheme="majorHAnsi"/>
        </w:rPr>
        <w:t xml:space="preserve">The Seller is responsible for ensuring that for the duration of the Contract none of the above conditions pursuant to art. </w:t>
      </w:r>
      <w:r w:rsidR="006A0B7A" w:rsidRPr="002F7996">
        <w:rPr>
          <w:rFonts w:asciiTheme="majorHAnsi" w:hAnsiTheme="majorHAnsi" w:cstheme="majorHAnsi"/>
          <w:szCs w:val="20"/>
          <w:lang w:val="cs-CZ"/>
        </w:rPr>
        <w:fldChar w:fldCharType="begin"/>
      </w:r>
      <w:r w:rsidR="006A0B7A"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006A0B7A" w:rsidRPr="002F7996">
        <w:rPr>
          <w:rFonts w:asciiTheme="majorHAnsi" w:hAnsiTheme="majorHAnsi" w:cstheme="majorHAnsi"/>
          <w:szCs w:val="20"/>
          <w:lang w:val="cs-CZ"/>
        </w:rPr>
      </w:r>
      <w:r w:rsidR="006A0B7A"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006A0B7A" w:rsidRPr="002F7996">
        <w:rPr>
          <w:rFonts w:asciiTheme="majorHAnsi" w:hAnsiTheme="majorHAnsi" w:cstheme="majorHAnsi"/>
          <w:szCs w:val="20"/>
          <w:lang w:val="cs-CZ"/>
        </w:rPr>
        <w:fldChar w:fldCharType="end"/>
      </w:r>
      <w:r>
        <w:rPr>
          <w:rFonts w:asciiTheme="majorHAnsi" w:hAnsiTheme="majorHAnsi" w:cstheme="majorHAnsi"/>
        </w:rPr>
        <w:t xml:space="preserve"> and </w:t>
      </w:r>
      <w:r w:rsidR="006A0B7A" w:rsidRPr="002F7996">
        <w:rPr>
          <w:rFonts w:asciiTheme="majorHAnsi" w:hAnsiTheme="majorHAnsi" w:cstheme="majorHAnsi"/>
          <w:szCs w:val="20"/>
          <w:lang w:val="cs-CZ"/>
        </w:rPr>
        <w:fldChar w:fldCharType="begin"/>
      </w:r>
      <w:r w:rsidR="006A0B7A" w:rsidRPr="002F7996">
        <w:rPr>
          <w:rFonts w:asciiTheme="majorHAnsi" w:hAnsiTheme="majorHAnsi" w:cstheme="majorHAnsi"/>
          <w:szCs w:val="20"/>
          <w:lang w:val="cs-CZ"/>
        </w:rPr>
        <w:instrText xml:space="preserve"> REF _Ref196077923 \r \h </w:instrText>
      </w:r>
      <w:r w:rsidR="00E33F4F" w:rsidRPr="002F7996">
        <w:rPr>
          <w:rFonts w:asciiTheme="majorHAnsi" w:hAnsiTheme="majorHAnsi" w:cstheme="majorHAnsi"/>
          <w:szCs w:val="20"/>
          <w:lang w:val="cs-CZ"/>
        </w:rPr>
        <w:instrText xml:space="preserve"> \* MERGEFORMAT </w:instrText>
      </w:r>
      <w:r w:rsidR="006A0B7A" w:rsidRPr="002F7996">
        <w:rPr>
          <w:rFonts w:asciiTheme="majorHAnsi" w:hAnsiTheme="majorHAnsi" w:cstheme="majorHAnsi"/>
          <w:szCs w:val="20"/>
          <w:lang w:val="cs-CZ"/>
        </w:rPr>
      </w:r>
      <w:r w:rsidR="006A0B7A"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12.8</w:t>
      </w:r>
      <w:r w:rsidR="006A0B7A" w:rsidRPr="002F7996">
        <w:rPr>
          <w:rFonts w:asciiTheme="majorHAnsi" w:hAnsiTheme="majorHAnsi" w:cstheme="majorHAnsi"/>
          <w:szCs w:val="20"/>
          <w:lang w:val="cs-CZ"/>
        </w:rPr>
        <w:fldChar w:fldCharType="end"/>
      </w:r>
      <w:r>
        <w:rPr>
          <w:rFonts w:asciiTheme="majorHAnsi" w:hAnsiTheme="majorHAnsi" w:cstheme="majorHAnsi"/>
        </w:rPr>
        <w:t xml:space="preserve"> of the Contract are met even by a subcontractor of the Seller, if the subcontractor's share in the performance of this Contract is more than 10 % of the value of the performance</w:t>
      </w:r>
      <w:r>
        <w:rPr>
          <w:rFonts w:asciiTheme="majorHAnsi" w:eastAsia="Times New Roman" w:hAnsiTheme="majorHAnsi" w:cstheme="majorHAnsi"/>
          <w:color w:val="000000"/>
        </w:rPr>
        <w:t xml:space="preserve"> or more than EUR 50,000, whichever is lower</w:t>
      </w:r>
      <w:r>
        <w:rPr>
          <w:rFonts w:asciiTheme="majorHAnsi" w:hAnsiTheme="majorHAnsi" w:cstheme="majorHAnsi"/>
        </w:rPr>
        <w:t>.</w:t>
      </w:r>
      <w:bookmarkEnd w:id="44"/>
    </w:p>
    <w:p w14:paraId="5F9C76E7" w14:textId="77777777" w:rsidR="00374BDF" w:rsidRPr="002F7996" w:rsidRDefault="00374BDF" w:rsidP="00374BDF">
      <w:pPr>
        <w:pStyle w:val="Odstavecseseznamem"/>
        <w:spacing w:line="240" w:lineRule="auto"/>
        <w:ind w:left="578"/>
        <w:rPr>
          <w:rFonts w:asciiTheme="majorHAnsi" w:hAnsiTheme="majorHAnsi" w:cstheme="majorHAnsi"/>
          <w:szCs w:val="20"/>
        </w:rPr>
      </w:pPr>
    </w:p>
    <w:p w14:paraId="108A76BB" w14:textId="77777777" w:rsidR="00374BDF" w:rsidRPr="002F7996" w:rsidRDefault="00374BDF" w:rsidP="00C45DBF">
      <w:pPr>
        <w:pStyle w:val="Odstavecseseznamem"/>
        <w:numPr>
          <w:ilvl w:val="1"/>
          <w:numId w:val="23"/>
        </w:numPr>
        <w:spacing w:line="240" w:lineRule="auto"/>
        <w:ind w:left="578" w:hanging="578"/>
        <w:rPr>
          <w:rFonts w:asciiTheme="majorHAnsi" w:hAnsiTheme="majorHAnsi" w:cstheme="majorHAnsi"/>
          <w:szCs w:val="20"/>
        </w:rPr>
      </w:pPr>
      <w:r>
        <w:rPr>
          <w:rFonts w:asciiTheme="majorHAnsi" w:hAnsiTheme="majorHAnsi" w:cstheme="majorHAnsi"/>
        </w:rPr>
        <w:lastRenderedPageBreak/>
        <w:t xml:space="preserve">The Seller is obligated to immediately inform the Customer of any facts that may affect the Seller's responsibilities pursuant to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Pr="002F7996">
        <w:rPr>
          <w:rFonts w:asciiTheme="majorHAnsi" w:hAnsiTheme="majorHAnsi" w:cstheme="majorHAnsi"/>
          <w:szCs w:val="20"/>
          <w:lang w:val="cs-CZ"/>
        </w:rPr>
        <w:fldChar w:fldCharType="end"/>
      </w:r>
      <w:r>
        <w:rPr>
          <w:rFonts w:asciiTheme="majorHAnsi" w:hAnsiTheme="majorHAnsi" w:cstheme="majorHAnsi"/>
        </w:rPr>
        <w:t xml:space="preserve"> to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_Ref190181750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12.9</w:t>
      </w:r>
      <w:r w:rsidRPr="002F7996">
        <w:rPr>
          <w:rFonts w:asciiTheme="majorHAnsi" w:hAnsiTheme="majorHAnsi" w:cstheme="majorHAnsi"/>
          <w:szCs w:val="20"/>
          <w:lang w:val="cs-CZ"/>
        </w:rPr>
        <w:fldChar w:fldCharType="end"/>
      </w:r>
      <w:r>
        <w:rPr>
          <w:rFonts w:asciiTheme="majorHAnsi" w:hAnsiTheme="majorHAnsi" w:cstheme="majorHAnsi"/>
        </w:rPr>
        <w:t xml:space="preserve"> of the Contract. The Seller is also obligated to provide the Customer at any time immediate cooperation in verifying the truthfulness of information pursuant to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Pr="002F7996">
        <w:rPr>
          <w:rFonts w:asciiTheme="majorHAnsi" w:hAnsiTheme="majorHAnsi" w:cstheme="majorHAnsi"/>
          <w:szCs w:val="20"/>
          <w:lang w:val="cs-CZ"/>
        </w:rPr>
        <w:fldChar w:fldCharType="end"/>
      </w:r>
      <w:r>
        <w:rPr>
          <w:rFonts w:asciiTheme="majorHAnsi" w:hAnsiTheme="majorHAnsi" w:cstheme="majorHAnsi"/>
        </w:rPr>
        <w:t xml:space="preserve"> to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_Ref190181750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12.9</w:t>
      </w:r>
      <w:r w:rsidRPr="002F7996">
        <w:rPr>
          <w:rFonts w:asciiTheme="majorHAnsi" w:hAnsiTheme="majorHAnsi" w:cstheme="majorHAnsi"/>
          <w:szCs w:val="20"/>
          <w:lang w:val="cs-CZ"/>
        </w:rPr>
        <w:fldChar w:fldCharType="end"/>
      </w:r>
      <w:r>
        <w:rPr>
          <w:rFonts w:asciiTheme="majorHAnsi" w:hAnsiTheme="majorHAnsi" w:cstheme="majorHAnsi"/>
        </w:rPr>
        <w:t xml:space="preserve"> of the Contract.</w:t>
      </w:r>
    </w:p>
    <w:p w14:paraId="2AF98C3F" w14:textId="77777777" w:rsidR="00407D24" w:rsidRPr="002F7996" w:rsidRDefault="0086091B" w:rsidP="00407D24">
      <w:pPr>
        <w:pStyle w:val="Nadpis1"/>
        <w:numPr>
          <w:ilvl w:val="0"/>
          <w:numId w:val="4"/>
        </w:numPr>
        <w:tabs>
          <w:tab w:val="num" w:pos="360"/>
        </w:tabs>
        <w:ind w:left="375" w:hanging="375"/>
        <w:rPr>
          <w:rFonts w:cstheme="majorHAnsi"/>
          <w:b/>
          <w:bCs/>
          <w:color w:val="auto"/>
          <w:sz w:val="20"/>
          <w:szCs w:val="20"/>
        </w:rPr>
      </w:pPr>
      <w:bookmarkStart w:id="45" w:name="_Toc215747385"/>
      <w:r>
        <w:rPr>
          <w:rFonts w:cstheme="majorHAnsi"/>
          <w:b/>
          <w:color w:val="auto"/>
          <w:sz w:val="20"/>
        </w:rPr>
        <w:t>CONFIDENTIALITY OF INFORMATION AND POSSIBILITIES OF PUBLISHING THE CONTRACT OR PUBLISHING INFORMATION ABOUT THE CONTRACT</w:t>
      </w:r>
      <w:bookmarkEnd w:id="45"/>
    </w:p>
    <w:p w14:paraId="42861C16" w14:textId="77777777" w:rsidR="00407D24" w:rsidRPr="002F7996" w:rsidRDefault="00407D24" w:rsidP="00407D24">
      <w:pPr>
        <w:pStyle w:val="Odstavecseseznamem"/>
        <w:ind w:left="360"/>
        <w:rPr>
          <w:rFonts w:asciiTheme="majorHAnsi" w:hAnsiTheme="majorHAnsi" w:cstheme="majorHAnsi"/>
          <w:szCs w:val="20"/>
        </w:rPr>
      </w:pPr>
      <w:bookmarkStart w:id="46" w:name="_Ref81421873"/>
    </w:p>
    <w:p w14:paraId="2DF0519C" w14:textId="77777777" w:rsidR="00567910" w:rsidRPr="002F7996" w:rsidRDefault="00567910" w:rsidP="00C45DBF">
      <w:pPr>
        <w:pStyle w:val="Odstavecseseznamem"/>
        <w:numPr>
          <w:ilvl w:val="1"/>
          <w:numId w:val="24"/>
        </w:numPr>
        <w:spacing w:line="240" w:lineRule="auto"/>
        <w:ind w:left="578" w:hanging="578"/>
        <w:rPr>
          <w:rFonts w:asciiTheme="majorHAnsi" w:hAnsiTheme="majorHAnsi" w:cstheme="majorHAnsi"/>
          <w:szCs w:val="20"/>
        </w:rPr>
      </w:pPr>
      <w:bookmarkStart w:id="47" w:name="_Ref189830431"/>
      <w:r>
        <w:rPr>
          <w:rFonts w:asciiTheme="majorHAnsi" w:hAnsiTheme="majorHAnsi" w:cstheme="majorHAnsi"/>
        </w:rPr>
        <w:t xml:space="preserve">Pursuant to this Contract, Confidential Information is </w:t>
      </w:r>
    </w:p>
    <w:p w14:paraId="77778A70" w14:textId="77777777" w:rsidR="0086091B" w:rsidRPr="002F7996" w:rsidRDefault="0086091B" w:rsidP="0086091B">
      <w:pPr>
        <w:pStyle w:val="Odstavecseseznamem"/>
        <w:spacing w:line="240" w:lineRule="auto"/>
        <w:ind w:left="578"/>
        <w:rPr>
          <w:rFonts w:asciiTheme="majorHAnsi" w:hAnsiTheme="majorHAnsi" w:cstheme="majorHAnsi"/>
          <w:szCs w:val="20"/>
        </w:rPr>
      </w:pPr>
    </w:p>
    <w:p w14:paraId="4006D071" w14:textId="77777777" w:rsidR="00567910" w:rsidRPr="002F7996" w:rsidRDefault="0086091B" w:rsidP="00C45DBF">
      <w:pPr>
        <w:pStyle w:val="Odstavecseseznamem"/>
        <w:numPr>
          <w:ilvl w:val="2"/>
          <w:numId w:val="24"/>
        </w:numPr>
        <w:ind w:left="1276"/>
        <w:rPr>
          <w:rFonts w:asciiTheme="majorHAnsi" w:hAnsiTheme="majorHAnsi" w:cstheme="majorHAnsi"/>
          <w:szCs w:val="20"/>
        </w:rPr>
      </w:pPr>
      <w:r>
        <w:rPr>
          <w:rFonts w:asciiTheme="majorHAnsi" w:hAnsiTheme="majorHAnsi" w:cstheme="majorHAnsi"/>
        </w:rPr>
        <w:t>a Party's information that is declared confidential by either Party;</w:t>
      </w:r>
    </w:p>
    <w:p w14:paraId="60774C4D" w14:textId="77777777" w:rsidR="00567910" w:rsidRPr="002F7996" w:rsidRDefault="00567910" w:rsidP="00C45DBF">
      <w:pPr>
        <w:pStyle w:val="Odstavecseseznamem"/>
        <w:numPr>
          <w:ilvl w:val="2"/>
          <w:numId w:val="24"/>
        </w:numPr>
        <w:ind w:left="1276"/>
        <w:rPr>
          <w:rFonts w:asciiTheme="majorHAnsi" w:hAnsiTheme="majorHAnsi" w:cstheme="majorHAnsi"/>
          <w:szCs w:val="20"/>
        </w:rPr>
      </w:pPr>
      <w:r>
        <w:rPr>
          <w:rFonts w:asciiTheme="majorHAnsi" w:hAnsiTheme="majorHAnsi" w:cstheme="majorHAnsi"/>
        </w:rPr>
        <w:t>a Party's information that represents a trade secret pursuant to the Civil Code, with the other Party being aware of the fact;</w:t>
      </w:r>
    </w:p>
    <w:p w14:paraId="5BB70A3A" w14:textId="77777777" w:rsidR="00567910" w:rsidRPr="002F7996" w:rsidRDefault="00567910" w:rsidP="00C45DBF">
      <w:pPr>
        <w:pStyle w:val="Odstavecseseznamem"/>
        <w:numPr>
          <w:ilvl w:val="2"/>
          <w:numId w:val="24"/>
        </w:numPr>
        <w:ind w:left="1276"/>
        <w:rPr>
          <w:rFonts w:asciiTheme="majorHAnsi" w:hAnsiTheme="majorHAnsi" w:cstheme="majorHAnsi"/>
          <w:szCs w:val="20"/>
        </w:rPr>
      </w:pPr>
      <w:r>
        <w:rPr>
          <w:rFonts w:asciiTheme="majorHAnsi" w:hAnsiTheme="majorHAnsi" w:cstheme="majorHAnsi"/>
        </w:rPr>
        <w:t>a Party's information which a Party has an evident interest in protecting.</w:t>
      </w:r>
    </w:p>
    <w:p w14:paraId="18102E43" w14:textId="77777777" w:rsidR="00567910" w:rsidRPr="002F7996" w:rsidRDefault="00567910" w:rsidP="00567910">
      <w:pPr>
        <w:pStyle w:val="Odstavecseseznamem"/>
        <w:ind w:left="1152"/>
        <w:rPr>
          <w:rFonts w:asciiTheme="majorHAnsi" w:hAnsiTheme="majorHAnsi" w:cstheme="majorHAnsi"/>
          <w:szCs w:val="20"/>
        </w:rPr>
      </w:pPr>
    </w:p>
    <w:p w14:paraId="3FCB75FD" w14:textId="77777777" w:rsidR="00ED191F" w:rsidRPr="002F7996" w:rsidRDefault="00ED191F" w:rsidP="00C45DBF">
      <w:pPr>
        <w:pStyle w:val="Odstavecseseznamem"/>
        <w:numPr>
          <w:ilvl w:val="1"/>
          <w:numId w:val="24"/>
        </w:numPr>
        <w:spacing w:line="240" w:lineRule="auto"/>
        <w:ind w:left="578" w:hanging="578"/>
        <w:rPr>
          <w:rFonts w:asciiTheme="majorHAnsi" w:hAnsiTheme="majorHAnsi" w:cstheme="majorHAnsi"/>
          <w:szCs w:val="20"/>
        </w:rPr>
      </w:pPr>
      <w:r>
        <w:rPr>
          <w:rFonts w:asciiTheme="majorHAnsi" w:hAnsiTheme="majorHAnsi" w:cstheme="majorHAnsi"/>
        </w:rPr>
        <w:t xml:space="preserve">Information that is not covered by the obligation to protect as Confidential Information includes information that: </w:t>
      </w:r>
    </w:p>
    <w:p w14:paraId="7B7A46D8" w14:textId="77777777" w:rsidR="00ED191F" w:rsidRPr="002F7996" w:rsidRDefault="00ED191F" w:rsidP="00ED191F">
      <w:pPr>
        <w:pStyle w:val="Odstavecseseznamem"/>
        <w:spacing w:after="0"/>
        <w:rPr>
          <w:rFonts w:asciiTheme="majorHAnsi" w:hAnsiTheme="majorHAnsi" w:cstheme="majorHAnsi"/>
          <w:szCs w:val="20"/>
        </w:rPr>
      </w:pPr>
    </w:p>
    <w:p w14:paraId="1CFCC7CE" w14:textId="77777777" w:rsidR="00ED191F" w:rsidRPr="002F7996" w:rsidRDefault="00ED191F" w:rsidP="00C45DBF">
      <w:pPr>
        <w:pStyle w:val="Odstavecseseznamem"/>
        <w:numPr>
          <w:ilvl w:val="2"/>
          <w:numId w:val="24"/>
        </w:numPr>
        <w:spacing w:after="240"/>
        <w:ind w:left="1276"/>
        <w:rPr>
          <w:rFonts w:asciiTheme="majorHAnsi" w:hAnsiTheme="majorHAnsi" w:cstheme="majorHAnsi"/>
          <w:szCs w:val="20"/>
        </w:rPr>
      </w:pPr>
      <w:r>
        <w:rPr>
          <w:rFonts w:asciiTheme="majorHAnsi" w:hAnsiTheme="majorHAnsi" w:cstheme="majorHAnsi"/>
        </w:rPr>
        <w:t>is or shall become generally available and known to the public as a consequence of actions that are not a violation of this Contract by the receiving Party;</w:t>
      </w:r>
    </w:p>
    <w:p w14:paraId="2889DCB7" w14:textId="77777777" w:rsidR="00ED191F" w:rsidRPr="002F7996" w:rsidRDefault="00ED191F" w:rsidP="00ED191F">
      <w:pPr>
        <w:pStyle w:val="Odstavecseseznamem"/>
        <w:spacing w:after="0"/>
        <w:rPr>
          <w:rFonts w:asciiTheme="majorHAnsi" w:hAnsiTheme="majorHAnsi" w:cstheme="majorHAnsi"/>
          <w:szCs w:val="20"/>
        </w:rPr>
      </w:pPr>
    </w:p>
    <w:p w14:paraId="4BE518C5" w14:textId="77777777" w:rsidR="00ED191F" w:rsidRPr="002F7996" w:rsidRDefault="00ED191F" w:rsidP="00C45DBF">
      <w:pPr>
        <w:pStyle w:val="Odstavecseseznamem"/>
        <w:numPr>
          <w:ilvl w:val="2"/>
          <w:numId w:val="24"/>
        </w:numPr>
        <w:spacing w:after="240"/>
        <w:ind w:left="1276"/>
        <w:rPr>
          <w:rFonts w:asciiTheme="majorHAnsi" w:hAnsiTheme="majorHAnsi" w:cstheme="majorHAnsi"/>
          <w:szCs w:val="20"/>
        </w:rPr>
      </w:pPr>
      <w:r>
        <w:rPr>
          <w:rFonts w:asciiTheme="majorHAnsi" w:hAnsiTheme="majorHAnsi" w:cstheme="majorHAnsi"/>
        </w:rPr>
        <w:t xml:space="preserve">was developed independently by the receiving Party without the use of Confidential Information; or  </w:t>
      </w:r>
    </w:p>
    <w:p w14:paraId="2EF41190" w14:textId="77777777" w:rsidR="00ED191F" w:rsidRPr="002F7996" w:rsidRDefault="00ED191F" w:rsidP="00ED191F">
      <w:pPr>
        <w:pStyle w:val="Odstavecseseznamem"/>
        <w:spacing w:after="0"/>
        <w:rPr>
          <w:rFonts w:asciiTheme="majorHAnsi" w:hAnsiTheme="majorHAnsi" w:cstheme="majorHAnsi"/>
          <w:szCs w:val="20"/>
        </w:rPr>
      </w:pPr>
    </w:p>
    <w:p w14:paraId="64528C8A" w14:textId="77777777" w:rsidR="00ED191F" w:rsidRPr="002F7996" w:rsidRDefault="00ED191F" w:rsidP="00C45DBF">
      <w:pPr>
        <w:pStyle w:val="Odstavecseseznamem"/>
        <w:numPr>
          <w:ilvl w:val="2"/>
          <w:numId w:val="24"/>
        </w:numPr>
        <w:spacing w:after="240"/>
        <w:ind w:left="1276"/>
        <w:rPr>
          <w:rFonts w:asciiTheme="majorHAnsi" w:hAnsiTheme="majorHAnsi" w:cstheme="majorHAnsi"/>
          <w:szCs w:val="20"/>
        </w:rPr>
      </w:pPr>
      <w:r>
        <w:rPr>
          <w:rFonts w:asciiTheme="majorHAnsi" w:hAnsiTheme="majorHAnsi" w:cstheme="majorHAnsi"/>
        </w:rPr>
        <w:t>was legitimately known to the receiving Party before it was made available by the disclosing Party.</w:t>
      </w:r>
    </w:p>
    <w:p w14:paraId="4DE6720F" w14:textId="77777777" w:rsidR="00ED191F" w:rsidRPr="002F7996" w:rsidRDefault="00ED191F" w:rsidP="00ED191F">
      <w:pPr>
        <w:pStyle w:val="Odstavecseseznamem"/>
        <w:rPr>
          <w:rFonts w:asciiTheme="majorHAnsi" w:hAnsiTheme="majorHAnsi" w:cstheme="majorHAnsi"/>
          <w:szCs w:val="20"/>
        </w:rPr>
      </w:pPr>
    </w:p>
    <w:p w14:paraId="1CB280D1" w14:textId="77777777" w:rsidR="00ED191F" w:rsidRPr="002F7996" w:rsidRDefault="00ED191F" w:rsidP="00C45DBF">
      <w:pPr>
        <w:pStyle w:val="Odstavecseseznamem"/>
        <w:numPr>
          <w:ilvl w:val="1"/>
          <w:numId w:val="24"/>
        </w:numPr>
        <w:spacing w:line="240" w:lineRule="auto"/>
        <w:ind w:left="578" w:hanging="578"/>
        <w:rPr>
          <w:rFonts w:asciiTheme="majorHAnsi" w:hAnsiTheme="majorHAnsi" w:cstheme="majorHAnsi"/>
          <w:szCs w:val="20"/>
        </w:rPr>
      </w:pPr>
      <w:r>
        <w:rPr>
          <w:rFonts w:asciiTheme="majorHAnsi" w:hAnsiTheme="majorHAnsi" w:cstheme="majorHAnsi"/>
        </w:rPr>
        <w:t xml:space="preserve">Each Party undertakes in relation to all Confidential Information that: </w:t>
      </w:r>
    </w:p>
    <w:p w14:paraId="0704A3D4" w14:textId="77777777" w:rsidR="00ED191F" w:rsidRPr="002F7996" w:rsidRDefault="00ED191F" w:rsidP="00ED191F">
      <w:pPr>
        <w:pStyle w:val="Odstavecseseznamem"/>
        <w:rPr>
          <w:rFonts w:asciiTheme="majorHAnsi" w:hAnsiTheme="majorHAnsi" w:cstheme="majorHAnsi"/>
          <w:color w:val="000000"/>
          <w:szCs w:val="20"/>
        </w:rPr>
      </w:pPr>
    </w:p>
    <w:p w14:paraId="580D9D95" w14:textId="77777777" w:rsidR="00ED191F" w:rsidRPr="002F7996" w:rsidRDefault="00ED191F" w:rsidP="00C45DBF">
      <w:pPr>
        <w:pStyle w:val="Odstavecseseznamem"/>
        <w:numPr>
          <w:ilvl w:val="2"/>
          <w:numId w:val="24"/>
        </w:numPr>
        <w:spacing w:after="240"/>
        <w:ind w:left="1276"/>
        <w:rPr>
          <w:rFonts w:asciiTheme="majorHAnsi" w:hAnsiTheme="majorHAnsi" w:cstheme="majorHAnsi"/>
          <w:color w:val="000000"/>
          <w:szCs w:val="20"/>
        </w:rPr>
      </w:pPr>
      <w:r>
        <w:rPr>
          <w:rFonts w:asciiTheme="majorHAnsi" w:hAnsiTheme="majorHAnsi" w:cstheme="majorHAnsi"/>
          <w:color w:val="000000"/>
        </w:rPr>
        <w:t xml:space="preserve">they shall never during the effect of this Contract and for five years after the end of the Warranty Period make accessible to any person any Confidential Information, with the exception of cases explicitly permitted by this Contract or required by applicable valid regulations; </w:t>
      </w:r>
    </w:p>
    <w:p w14:paraId="1D63455B" w14:textId="77777777" w:rsidR="00ED191F" w:rsidRPr="002F7996" w:rsidRDefault="00ED191F" w:rsidP="00ED191F">
      <w:pPr>
        <w:pStyle w:val="Odstavecseseznamem"/>
        <w:spacing w:before="120" w:after="240"/>
        <w:ind w:left="1276"/>
        <w:rPr>
          <w:rFonts w:asciiTheme="majorHAnsi" w:hAnsiTheme="majorHAnsi" w:cstheme="majorHAnsi"/>
          <w:color w:val="000000"/>
          <w:szCs w:val="20"/>
        </w:rPr>
      </w:pPr>
    </w:p>
    <w:p w14:paraId="046880F0" w14:textId="77777777" w:rsidR="00ED191F" w:rsidRPr="002F7996" w:rsidRDefault="00ED191F" w:rsidP="00C45DBF">
      <w:pPr>
        <w:pStyle w:val="Odstavecseseznamem"/>
        <w:numPr>
          <w:ilvl w:val="2"/>
          <w:numId w:val="24"/>
        </w:numPr>
        <w:spacing w:after="120"/>
        <w:ind w:left="1276"/>
        <w:rPr>
          <w:rFonts w:asciiTheme="majorHAnsi" w:hAnsiTheme="majorHAnsi" w:cstheme="majorHAnsi"/>
          <w:color w:val="000000"/>
          <w:szCs w:val="20"/>
        </w:rPr>
      </w:pPr>
      <w:r>
        <w:rPr>
          <w:rFonts w:asciiTheme="majorHAnsi" w:hAnsiTheme="majorHAnsi" w:cstheme="majorHAnsi"/>
          <w:color w:val="000000"/>
        </w:rPr>
        <w:t>they shall maintain the confidentiality of Confidential Information and take all commensurate measures to prevent any unauthorised publication or use of Confidential Information, including taking at least the same measures to protect such information as that same Party takes to protect its own Confidential Information;</w:t>
      </w:r>
    </w:p>
    <w:p w14:paraId="3827389A" w14:textId="77777777" w:rsidR="00ED191F" w:rsidRPr="002F7996" w:rsidRDefault="00ED191F" w:rsidP="00ED191F">
      <w:pPr>
        <w:pStyle w:val="Odstavecseseznamem"/>
        <w:rPr>
          <w:rFonts w:asciiTheme="majorHAnsi" w:hAnsiTheme="majorHAnsi" w:cstheme="majorHAnsi"/>
          <w:color w:val="000000"/>
          <w:szCs w:val="20"/>
        </w:rPr>
      </w:pPr>
    </w:p>
    <w:p w14:paraId="53B33560" w14:textId="77777777" w:rsidR="00ED191F" w:rsidRPr="002F7996" w:rsidRDefault="00ED191F" w:rsidP="00C45DBF">
      <w:pPr>
        <w:pStyle w:val="Odstavecseseznamem"/>
        <w:numPr>
          <w:ilvl w:val="2"/>
          <w:numId w:val="24"/>
        </w:numPr>
        <w:spacing w:after="120"/>
        <w:ind w:left="1276"/>
        <w:rPr>
          <w:rFonts w:asciiTheme="majorHAnsi" w:hAnsiTheme="majorHAnsi" w:cstheme="majorHAnsi"/>
          <w:szCs w:val="20"/>
        </w:rPr>
      </w:pPr>
      <w:r>
        <w:rPr>
          <w:rFonts w:asciiTheme="majorHAnsi" w:hAnsiTheme="majorHAnsi" w:cstheme="majorHAnsi"/>
        </w:rPr>
        <w:t>the receiving Party may use such Confidential Information only for the purposes of fulfilling this Contract, protecting its right in connection to this Contract and fulfil its obligations pursuant to valid regulations; and</w:t>
      </w:r>
    </w:p>
    <w:p w14:paraId="1D137E04" w14:textId="77777777" w:rsidR="00ED191F" w:rsidRPr="002F7996" w:rsidRDefault="00ED191F" w:rsidP="00ED191F">
      <w:pPr>
        <w:pStyle w:val="Odstavecseseznamem"/>
        <w:rPr>
          <w:rFonts w:asciiTheme="majorHAnsi" w:hAnsiTheme="majorHAnsi" w:cstheme="majorHAnsi"/>
          <w:szCs w:val="20"/>
        </w:rPr>
      </w:pPr>
    </w:p>
    <w:p w14:paraId="0FD626A3" w14:textId="77777777" w:rsidR="00ED191F" w:rsidRPr="002F7996" w:rsidRDefault="00ED191F" w:rsidP="00C45DBF">
      <w:pPr>
        <w:pStyle w:val="Odstavecseseznamem"/>
        <w:numPr>
          <w:ilvl w:val="2"/>
          <w:numId w:val="24"/>
        </w:numPr>
        <w:spacing w:after="120"/>
        <w:ind w:left="1276"/>
        <w:rPr>
          <w:rFonts w:asciiTheme="majorHAnsi" w:hAnsiTheme="majorHAnsi" w:cstheme="majorHAnsi"/>
          <w:szCs w:val="20"/>
        </w:rPr>
      </w:pPr>
      <w:r>
        <w:rPr>
          <w:rFonts w:asciiTheme="majorHAnsi" w:hAnsiTheme="majorHAnsi" w:cstheme="majorHAnsi"/>
        </w:rPr>
        <w:t>shall dispose of the other Party's Confidential Information at its request after the termination of this Contract, with the prerequisite that such Confidential Information is not required for the protection of rights and obligations of the receiving Party or for proper continuation of the use of the Machine, fulfilment of legal obligations and for similar cases.</w:t>
      </w:r>
    </w:p>
    <w:p w14:paraId="2595041F" w14:textId="77777777" w:rsidR="00ED191F" w:rsidRPr="002F7996" w:rsidRDefault="00ED191F" w:rsidP="00ED191F">
      <w:pPr>
        <w:pStyle w:val="Odstavecseseznamem"/>
        <w:rPr>
          <w:rFonts w:asciiTheme="majorHAnsi" w:hAnsiTheme="majorHAnsi" w:cstheme="majorHAnsi"/>
          <w:szCs w:val="20"/>
        </w:rPr>
      </w:pPr>
    </w:p>
    <w:p w14:paraId="60CBE8FC" w14:textId="77777777" w:rsidR="00567910" w:rsidRPr="002F7996" w:rsidRDefault="00567910" w:rsidP="00C45DBF">
      <w:pPr>
        <w:pStyle w:val="Odstavecseseznamem"/>
        <w:numPr>
          <w:ilvl w:val="1"/>
          <w:numId w:val="24"/>
        </w:numPr>
        <w:spacing w:line="240" w:lineRule="auto"/>
        <w:ind w:left="578" w:hanging="578"/>
        <w:rPr>
          <w:rFonts w:asciiTheme="majorHAnsi" w:hAnsiTheme="majorHAnsi" w:cstheme="majorHAnsi"/>
          <w:szCs w:val="20"/>
        </w:rPr>
      </w:pPr>
      <w:bookmarkStart w:id="48" w:name="a955312"/>
      <w:r>
        <w:rPr>
          <w:rFonts w:asciiTheme="majorHAnsi" w:hAnsiTheme="majorHAnsi" w:cstheme="majorHAnsi"/>
        </w:rPr>
        <w:t xml:space="preserve">Either Party may, even without the consent of the other Party, make the other Party's Confidential Information </w:t>
      </w:r>
      <w:bookmarkEnd w:id="48"/>
      <w:r>
        <w:rPr>
          <w:rFonts w:asciiTheme="majorHAnsi" w:hAnsiTheme="majorHAnsi" w:cstheme="majorHAnsi"/>
          <w:color w:val="000000"/>
        </w:rPr>
        <w:t xml:space="preserve">available to its employees, workers, representatives, consultants or subcontractors who need to know this information for the purposes of fulfilling the Party's obligations pursuant to this Contract, for making use of the Performance or for exercising or assessing the rights of the receiving Party pursuant to this Contract, with the prerequisite that the disclosing Party ensures that its employees, workers, </w:t>
      </w:r>
      <w:r>
        <w:rPr>
          <w:rFonts w:asciiTheme="majorHAnsi" w:hAnsiTheme="majorHAnsi" w:cstheme="majorHAnsi"/>
          <w:color w:val="000000"/>
        </w:rPr>
        <w:lastRenderedPageBreak/>
        <w:t xml:space="preserve">representatives or consultants to which it discloses the Confidential Information of the other Party are bound by a corresponding duty of confidentiality.    </w:t>
      </w:r>
    </w:p>
    <w:p w14:paraId="09B5EF94" w14:textId="77777777" w:rsidR="00567910" w:rsidRPr="002F7996" w:rsidRDefault="00567910" w:rsidP="00567910">
      <w:pPr>
        <w:pStyle w:val="Odstavecseseznamem"/>
        <w:ind w:left="1440"/>
        <w:rPr>
          <w:rFonts w:asciiTheme="majorHAnsi" w:hAnsiTheme="majorHAnsi" w:cstheme="majorHAnsi"/>
          <w:color w:val="000000"/>
          <w:szCs w:val="20"/>
        </w:rPr>
      </w:pPr>
    </w:p>
    <w:p w14:paraId="23B4C70D" w14:textId="77777777" w:rsidR="00567910" w:rsidRPr="002F7996" w:rsidRDefault="00567910" w:rsidP="00C45DBF">
      <w:pPr>
        <w:pStyle w:val="Odstavecseseznamem"/>
        <w:numPr>
          <w:ilvl w:val="1"/>
          <w:numId w:val="24"/>
        </w:numPr>
        <w:spacing w:line="240" w:lineRule="auto"/>
        <w:ind w:left="578" w:hanging="578"/>
        <w:rPr>
          <w:rFonts w:asciiTheme="majorHAnsi" w:hAnsiTheme="majorHAnsi" w:cstheme="majorHAnsi"/>
          <w:szCs w:val="20"/>
        </w:rPr>
      </w:pPr>
      <w:r>
        <w:rPr>
          <w:rFonts w:asciiTheme="majorHAnsi" w:hAnsiTheme="majorHAnsi" w:cstheme="majorHAnsi"/>
        </w:rPr>
        <w:t>The Seller may also make the Customer's Confidential Information accessible to the employees, workers, representatives or consultants and subcontractors of the Seller's affiliates that the Seller at the Seller's own discretion decides to involve based on the Contract or in relation to the Contract, with the prerequisite that (i) this sharing of Confidential Information shall be limited only to the scope necessary so that the employees, management, representatives or consultants or subcontractors of these affiliates can carry out their relevant tasks, and (ii) the employees, management, representatives or consultants or subcontractors of these affiliates are bound by a corresponding duty of confidentiality.</w:t>
      </w:r>
    </w:p>
    <w:p w14:paraId="6944FFBB" w14:textId="77777777" w:rsidR="00567910" w:rsidRPr="002F7996" w:rsidRDefault="00567910" w:rsidP="00567910">
      <w:pPr>
        <w:pStyle w:val="Odstavecseseznamem"/>
        <w:spacing w:line="240" w:lineRule="auto"/>
        <w:ind w:left="578"/>
        <w:rPr>
          <w:rFonts w:asciiTheme="majorHAnsi" w:hAnsiTheme="majorHAnsi" w:cstheme="majorHAnsi"/>
          <w:szCs w:val="20"/>
        </w:rPr>
      </w:pPr>
    </w:p>
    <w:p w14:paraId="1713AA1D" w14:textId="77777777" w:rsidR="00407D24" w:rsidRPr="002F7996" w:rsidRDefault="00407D24" w:rsidP="00C45DBF">
      <w:pPr>
        <w:pStyle w:val="Odstavecseseznamem"/>
        <w:numPr>
          <w:ilvl w:val="1"/>
          <w:numId w:val="24"/>
        </w:numPr>
        <w:spacing w:line="240" w:lineRule="auto"/>
        <w:ind w:left="578" w:hanging="578"/>
        <w:rPr>
          <w:rFonts w:asciiTheme="majorHAnsi" w:hAnsiTheme="majorHAnsi" w:cstheme="majorHAnsi"/>
          <w:szCs w:val="20"/>
        </w:rPr>
      </w:pPr>
      <w:r>
        <w:rPr>
          <w:rFonts w:asciiTheme="majorHAnsi" w:hAnsiTheme="majorHAnsi" w:cstheme="majorHAnsi"/>
        </w:rPr>
        <w:t xml:space="preserve">The Parties acknowledge that the draft of this Contract and some of its annexes were published as part of the procurement </w:t>
      </w:r>
      <w:r>
        <w:rPr>
          <w:rFonts w:asciiTheme="majorHAnsi" w:eastAsia="Times New Roman" w:hAnsiTheme="majorHAnsi" w:cstheme="majorHAnsi"/>
          <w:color w:val="000000"/>
        </w:rPr>
        <w:t>documentation for the public contract</w:t>
      </w:r>
      <w:r>
        <w:rPr>
          <w:rFonts w:asciiTheme="majorHAnsi" w:hAnsiTheme="majorHAnsi" w:cstheme="majorHAnsi"/>
        </w:rPr>
        <w:t>.</w:t>
      </w:r>
      <w:bookmarkEnd w:id="47"/>
      <w:r>
        <w:rPr>
          <w:rFonts w:asciiTheme="majorHAnsi" w:hAnsiTheme="majorHAnsi" w:cstheme="majorHAnsi"/>
        </w:rPr>
        <w:t xml:space="preserve"> </w:t>
      </w:r>
    </w:p>
    <w:p w14:paraId="6871D3B4" w14:textId="77777777" w:rsidR="00407D24" w:rsidRPr="002F7996" w:rsidRDefault="00407D24" w:rsidP="00407D24">
      <w:pPr>
        <w:pStyle w:val="Odstavecseseznamem"/>
        <w:rPr>
          <w:rFonts w:asciiTheme="majorHAnsi" w:hAnsiTheme="majorHAnsi" w:cstheme="majorHAnsi"/>
          <w:szCs w:val="20"/>
        </w:rPr>
      </w:pPr>
    </w:p>
    <w:p w14:paraId="71D390EE" w14:textId="77777777" w:rsidR="00407D24" w:rsidRPr="002F7996" w:rsidRDefault="00407D24" w:rsidP="00C45DBF">
      <w:pPr>
        <w:pStyle w:val="Odstavecseseznamem"/>
        <w:numPr>
          <w:ilvl w:val="1"/>
          <w:numId w:val="24"/>
        </w:numPr>
        <w:spacing w:line="240" w:lineRule="auto"/>
        <w:ind w:left="578" w:hanging="578"/>
        <w:rPr>
          <w:rFonts w:asciiTheme="majorHAnsi" w:hAnsiTheme="majorHAnsi" w:cstheme="majorHAnsi"/>
          <w:szCs w:val="20"/>
        </w:rPr>
      </w:pPr>
      <w:bookmarkStart w:id="49" w:name="_Ref189830465"/>
      <w:r>
        <w:rPr>
          <w:rFonts w:asciiTheme="majorHAnsi" w:hAnsiTheme="majorHAnsi" w:cstheme="majorHAnsi"/>
        </w:rPr>
        <w:t xml:space="preserve">This Contract and all facts and information associated with it or associated with the Performance may, even without the other Party's consent, be provided to public authorities, particularly those that take part in supervising the adherence to subsidy rules, in tax control and administrative control in the Customer's line of business, which includes the Customer's ability to share and upload all information about the public contract, the Contract and information associated with the Contract to relevant systems (e.g. </w:t>
      </w:r>
      <w:bookmarkEnd w:id="49"/>
      <w:r>
        <w:rPr>
          <w:rFonts w:asciiTheme="majorHAnsi" w:eastAsia="Times New Roman" w:hAnsiTheme="majorHAnsi" w:cstheme="majorHAnsi"/>
          <w:color w:val="000000"/>
        </w:rPr>
        <w:t>MS2021+, Public Procurement and Concessions Portal, API.org), even to do so repeatedly or after the fact; similarly, the Customer may provide the above authorities with updates about the course of the Performance. At the same time, this Contract incl. its annexes and information related to the Performance may, without the consent of the other Party, be provided to licensing authorities and other public authorities involved in the import and export of goods associated with this delivery.</w:t>
      </w:r>
      <w:sdt>
        <w:sdtPr>
          <w:rPr>
            <w:rFonts w:asciiTheme="majorHAnsi" w:hAnsiTheme="majorHAnsi" w:cstheme="majorHAnsi"/>
            <w:szCs w:val="20"/>
          </w:rPr>
          <w:tag w:val="goog_rdk_50"/>
          <w:id w:val="397562084"/>
        </w:sdtPr>
        <w:sdtEndPr/>
        <w:sdtContent>
          <w:r>
            <w:rPr>
              <w:rFonts w:asciiTheme="majorHAnsi" w:eastAsia="Times New Roman" w:hAnsiTheme="majorHAnsi" w:cstheme="majorHAnsi"/>
              <w:color w:val="000000"/>
            </w:rPr>
            <w:t xml:space="preserve"> This Contract incl. its annexes, </w:t>
          </w:r>
        </w:sdtContent>
      </w:sdt>
      <w:sdt>
        <w:sdtPr>
          <w:rPr>
            <w:rFonts w:asciiTheme="majorHAnsi" w:hAnsiTheme="majorHAnsi" w:cstheme="majorHAnsi"/>
            <w:szCs w:val="20"/>
          </w:rPr>
          <w:tag w:val="goog_rdk_51"/>
          <w:id w:val="2120645306"/>
        </w:sdtPr>
        <w:sdtEndPr/>
        <w:sdtContent/>
      </w:sdt>
      <w:sdt>
        <w:sdtPr>
          <w:rPr>
            <w:rFonts w:asciiTheme="majorHAnsi" w:hAnsiTheme="majorHAnsi" w:cstheme="majorHAnsi"/>
            <w:szCs w:val="20"/>
          </w:rPr>
          <w:tag w:val="goog_rdk_52"/>
          <w:id w:val="-1858263508"/>
        </w:sdtPr>
        <w:sdtEndPr/>
        <w:sdtContent>
          <w:r>
            <w:rPr>
              <w:rFonts w:asciiTheme="majorHAnsi" w:eastAsia="Times New Roman" w:hAnsiTheme="majorHAnsi" w:cstheme="majorHAnsi"/>
              <w:color w:val="000000"/>
            </w:rPr>
            <w:t>i</w:t>
          </w:r>
        </w:sdtContent>
      </w:sdt>
      <w:r>
        <w:rPr>
          <w:rFonts w:asciiTheme="majorHAnsi" w:eastAsia="Times New Roman" w:hAnsiTheme="majorHAnsi" w:cstheme="majorHAnsi"/>
          <w:color w:val="000000"/>
        </w:rPr>
        <w:t xml:space="preserve">nformation about this Contract and </w:t>
      </w:r>
      <w:sdt>
        <w:sdtPr>
          <w:rPr>
            <w:rFonts w:asciiTheme="majorHAnsi" w:hAnsiTheme="majorHAnsi" w:cstheme="majorHAnsi"/>
            <w:szCs w:val="20"/>
          </w:rPr>
          <w:tag w:val="goog_rdk_53"/>
          <w:id w:val="-1342320409"/>
        </w:sdtPr>
        <w:sdtEndPr/>
        <w:sdtContent>
          <w:r>
            <w:rPr>
              <w:rFonts w:asciiTheme="majorHAnsi" w:eastAsia="Times New Roman" w:hAnsiTheme="majorHAnsi" w:cstheme="majorHAnsi"/>
              <w:color w:val="000000"/>
            </w:rPr>
            <w:t xml:space="preserve">information </w:t>
          </w:r>
        </w:sdtContent>
      </w:sdt>
      <w:r>
        <w:rPr>
          <w:rFonts w:asciiTheme="majorHAnsi" w:eastAsia="Times New Roman" w:hAnsiTheme="majorHAnsi" w:cstheme="majorHAnsi"/>
          <w:color w:val="000000"/>
        </w:rPr>
        <w:t xml:space="preserve">related to the Performance </w:t>
      </w:r>
      <w:sdt>
        <w:sdtPr>
          <w:rPr>
            <w:rFonts w:asciiTheme="majorHAnsi" w:hAnsiTheme="majorHAnsi" w:cstheme="majorHAnsi"/>
            <w:szCs w:val="20"/>
          </w:rPr>
          <w:tag w:val="goog_rdk_54"/>
          <w:id w:val="-1693604551"/>
        </w:sdtPr>
        <w:sdtEndPr/>
        <w:sdtContent/>
      </w:sdt>
      <w:sdt>
        <w:sdtPr>
          <w:rPr>
            <w:rFonts w:asciiTheme="majorHAnsi" w:hAnsiTheme="majorHAnsi" w:cstheme="majorHAnsi"/>
            <w:szCs w:val="20"/>
          </w:rPr>
          <w:tag w:val="goog_rdk_55"/>
          <w:id w:val="-435905720"/>
        </w:sdtPr>
        <w:sdtEndPr/>
        <w:sdtContent>
          <w:r>
            <w:rPr>
              <w:rFonts w:asciiTheme="majorHAnsi" w:eastAsia="Times New Roman" w:hAnsiTheme="majorHAnsi" w:cstheme="majorHAnsi"/>
              <w:color w:val="000000"/>
            </w:rPr>
            <w:t xml:space="preserve">may, </w:t>
          </w:r>
        </w:sdtContent>
      </w:sdt>
      <w:r>
        <w:rPr>
          <w:rFonts w:asciiTheme="majorHAnsi" w:eastAsia="Times New Roman" w:hAnsiTheme="majorHAnsi" w:cstheme="majorHAnsi"/>
          <w:color w:val="000000"/>
        </w:rPr>
        <w:t xml:space="preserve">even without the consent of the other Party, be also </w:t>
      </w:r>
      <w:sdt>
        <w:sdtPr>
          <w:rPr>
            <w:rFonts w:asciiTheme="majorHAnsi" w:hAnsiTheme="majorHAnsi" w:cstheme="majorHAnsi"/>
            <w:szCs w:val="20"/>
          </w:rPr>
          <w:tag w:val="goog_rdk_56"/>
          <w:id w:val="1986892139"/>
        </w:sdtPr>
        <w:sdtEndPr/>
        <w:sdtContent/>
      </w:sdt>
      <w:sdt>
        <w:sdtPr>
          <w:rPr>
            <w:rFonts w:asciiTheme="majorHAnsi" w:hAnsiTheme="majorHAnsi" w:cstheme="majorHAnsi"/>
            <w:szCs w:val="20"/>
          </w:rPr>
          <w:tag w:val="goog_rdk_57"/>
          <w:id w:val="232676166"/>
        </w:sdtPr>
        <w:sdtEndPr/>
        <w:sdtContent>
          <w:r>
            <w:rPr>
              <w:rFonts w:asciiTheme="majorHAnsi" w:eastAsia="Times New Roman" w:hAnsiTheme="majorHAnsi" w:cstheme="majorHAnsi"/>
              <w:color w:val="000000"/>
            </w:rPr>
            <w:t xml:space="preserve">disclosed </w:t>
          </w:r>
        </w:sdtContent>
      </w:sdt>
      <w:r>
        <w:rPr>
          <w:rFonts w:asciiTheme="majorHAnsi" w:eastAsia="Times New Roman" w:hAnsiTheme="majorHAnsi" w:cstheme="majorHAnsi"/>
          <w:color w:val="000000"/>
        </w:rPr>
        <w:t>in cases where effective, applicable regulations or rules for the granting of a subsidy require it, e.g. the PPA (e.g. for example on the profile of the contracting authority, in the contract register etc.).</w:t>
      </w:r>
    </w:p>
    <w:p w14:paraId="5C6BF3EB" w14:textId="77777777" w:rsidR="00407D24" w:rsidRPr="002F7996" w:rsidRDefault="00407D24" w:rsidP="00407D24">
      <w:pPr>
        <w:pStyle w:val="Odstavecseseznamem"/>
        <w:rPr>
          <w:rFonts w:asciiTheme="majorHAnsi" w:hAnsiTheme="majorHAnsi" w:cstheme="majorHAnsi"/>
          <w:szCs w:val="20"/>
        </w:rPr>
      </w:pPr>
    </w:p>
    <w:p w14:paraId="34796925" w14:textId="77777777" w:rsidR="00407D24" w:rsidRPr="002F7996" w:rsidRDefault="00407D24" w:rsidP="00C45DBF">
      <w:pPr>
        <w:pStyle w:val="Odstavecseseznamem"/>
        <w:numPr>
          <w:ilvl w:val="1"/>
          <w:numId w:val="24"/>
        </w:numPr>
        <w:spacing w:line="240" w:lineRule="auto"/>
        <w:ind w:left="578" w:hanging="578"/>
        <w:rPr>
          <w:rFonts w:asciiTheme="majorHAnsi" w:hAnsiTheme="majorHAnsi" w:cstheme="majorHAnsi"/>
          <w:szCs w:val="20"/>
        </w:rPr>
      </w:pPr>
      <w:bookmarkStart w:id="50" w:name="_Ref189830467"/>
      <w:r>
        <w:rPr>
          <w:rFonts w:asciiTheme="majorHAnsi" w:hAnsiTheme="majorHAnsi" w:cstheme="majorHAnsi"/>
        </w:rPr>
        <w:t>The Seller acknowledges that information that the Customer provides for the purposes of provision of Performance pursuant to this Contract and associated with the Performance may therefore be shared in accordance with the rules above, and, at the same time, nothing precludes the Customer's right to share such information without the consent of the other Party to the Customer's accounting, tax and legal consultants and financing institutions if doing so is necessary for the fulfilment of this Contract or for operating the Machine or receiving Services or checking the provision of Performance by the Seller or for funding the Party.</w:t>
      </w:r>
      <w:bookmarkEnd w:id="50"/>
    </w:p>
    <w:p w14:paraId="30C38410" w14:textId="77777777" w:rsidR="00F0124F" w:rsidRPr="002F7996" w:rsidRDefault="00F0124F" w:rsidP="00F0124F">
      <w:pPr>
        <w:pStyle w:val="Odstavecseseznamem"/>
        <w:rPr>
          <w:rFonts w:asciiTheme="majorHAnsi" w:hAnsiTheme="majorHAnsi" w:cstheme="majorHAnsi"/>
          <w:szCs w:val="20"/>
        </w:rPr>
      </w:pPr>
    </w:p>
    <w:p w14:paraId="57AE2890" w14:textId="77777777" w:rsidR="006A0B7A" w:rsidRPr="002F7996" w:rsidRDefault="006A0B7A" w:rsidP="00C45DBF">
      <w:pPr>
        <w:pStyle w:val="Odstavecseseznamem"/>
        <w:numPr>
          <w:ilvl w:val="1"/>
          <w:numId w:val="24"/>
        </w:numPr>
        <w:spacing w:line="240" w:lineRule="auto"/>
        <w:ind w:left="578" w:hanging="578"/>
        <w:rPr>
          <w:rFonts w:asciiTheme="majorHAnsi" w:eastAsia="Times New Roman" w:hAnsiTheme="majorHAnsi" w:cstheme="majorHAnsi"/>
          <w:color w:val="000000"/>
          <w:szCs w:val="20"/>
        </w:rPr>
      </w:pPr>
      <w:r>
        <w:rPr>
          <w:rFonts w:asciiTheme="majorHAnsi" w:eastAsia="Times New Roman" w:hAnsiTheme="majorHAnsi" w:cstheme="majorHAnsi"/>
          <w:color w:val="000000"/>
        </w:rPr>
        <w:t xml:space="preserve">The Seller acknowledges that the Place of Delivery and the Machine may be disclosed by the Customer as information required for the granting of subsidy for purchasing the Machine pursuant to EU regulations, </w:t>
      </w:r>
      <w:sdt>
        <w:sdtPr>
          <w:rPr>
            <w:rFonts w:asciiTheme="majorHAnsi" w:hAnsiTheme="majorHAnsi" w:cstheme="majorHAnsi"/>
            <w:szCs w:val="20"/>
          </w:rPr>
          <w:tag w:val="goog_rdk_58"/>
          <w:id w:val="-718434405"/>
        </w:sdtPr>
        <w:sdtEndPr/>
        <w:sdtContent/>
      </w:sdt>
      <w:r>
        <w:rPr>
          <w:rFonts w:asciiTheme="majorHAnsi" w:eastAsia="Times New Roman" w:hAnsiTheme="majorHAnsi" w:cstheme="majorHAnsi"/>
          <w:color w:val="000000"/>
        </w:rPr>
        <w:t>Czech national legislation and the decision on the granting of subsidy (see e.g. https://optak.gov.cz/UserFiles/File/1706018151metodika-pravidla-povinn-publicity.pdf). The Seller acknowledges the rules of publicity of the project and agrees that the Customer is obligated to publicly inform of this Contract, the delivered Machine and information related to this Contract in a manner required by the rules of the subsidy programme pursuant to the preamble of this Contract, valid regulations or EU standards (e.g. on the Customer's website, social networks etc.).</w:t>
      </w:r>
    </w:p>
    <w:p w14:paraId="4F56F27B" w14:textId="77777777" w:rsidR="006D1BB0" w:rsidRPr="002F7996" w:rsidRDefault="006D1BB0" w:rsidP="006D1BB0">
      <w:pPr>
        <w:pStyle w:val="Odstavecseseznamem"/>
        <w:rPr>
          <w:rFonts w:asciiTheme="majorHAnsi" w:hAnsiTheme="majorHAnsi" w:cstheme="majorHAnsi"/>
          <w:szCs w:val="20"/>
        </w:rPr>
      </w:pPr>
    </w:p>
    <w:p w14:paraId="55A12E2D" w14:textId="77777777" w:rsidR="00407D24" w:rsidRPr="002F7996" w:rsidRDefault="00A728B5" w:rsidP="00407D24">
      <w:pPr>
        <w:pStyle w:val="Nadpis1"/>
        <w:numPr>
          <w:ilvl w:val="0"/>
          <w:numId w:val="4"/>
        </w:numPr>
        <w:tabs>
          <w:tab w:val="num" w:pos="360"/>
        </w:tabs>
        <w:ind w:left="375" w:hanging="375"/>
        <w:rPr>
          <w:rFonts w:cstheme="majorHAnsi"/>
          <w:b/>
          <w:bCs/>
          <w:color w:val="auto"/>
          <w:sz w:val="20"/>
          <w:szCs w:val="20"/>
        </w:rPr>
      </w:pPr>
      <w:bookmarkStart w:id="51" w:name="_DV_M136"/>
      <w:bookmarkStart w:id="52" w:name="_Toc215747386"/>
      <w:bookmarkEnd w:id="46"/>
      <w:bookmarkEnd w:id="51"/>
      <w:r>
        <w:rPr>
          <w:rFonts w:cstheme="majorHAnsi"/>
          <w:b/>
          <w:color w:val="auto"/>
          <w:sz w:val="20"/>
        </w:rPr>
        <w:t>CONTACT INFORMATION AND NOTIFICATIONS</w:t>
      </w:r>
      <w:bookmarkEnd w:id="52"/>
    </w:p>
    <w:p w14:paraId="237557DB" w14:textId="77777777" w:rsidR="00407D24" w:rsidRPr="002F7996" w:rsidRDefault="00407D24" w:rsidP="00407D24">
      <w:pPr>
        <w:pStyle w:val="Odstavecseseznamem"/>
        <w:rPr>
          <w:rFonts w:asciiTheme="majorHAnsi" w:hAnsiTheme="majorHAnsi" w:cstheme="majorHAnsi"/>
          <w:szCs w:val="20"/>
        </w:rPr>
      </w:pPr>
      <w:bookmarkStart w:id="53" w:name="_Ref90291441"/>
    </w:p>
    <w:p w14:paraId="67B8286D" w14:textId="77777777"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rPr>
      </w:pPr>
      <w:r>
        <w:rPr>
          <w:rFonts w:asciiTheme="majorHAnsi" w:hAnsiTheme="majorHAnsi" w:cstheme="majorHAnsi"/>
        </w:rPr>
        <w:t>Any notification or other message with legal effect related to this Contract (e.g. the Contract's termination, complaints regarding defects etc.) must be made in writing, in Czech or English, to the receiving Party's address. Acts with legal effect (e.g. declaration of deadlines, termination of the Contract etc.) may not be done electronically, instead must be done in paper form.</w:t>
      </w:r>
    </w:p>
    <w:p w14:paraId="1EF3BC76" w14:textId="77777777" w:rsidR="00407D24" w:rsidRPr="002F7996" w:rsidRDefault="00407D24" w:rsidP="00D713D5">
      <w:pPr>
        <w:pStyle w:val="Odstavecseseznamem"/>
        <w:spacing w:line="240" w:lineRule="auto"/>
        <w:ind w:left="578"/>
        <w:rPr>
          <w:rFonts w:asciiTheme="majorHAnsi" w:hAnsiTheme="majorHAnsi" w:cstheme="majorHAnsi"/>
          <w:szCs w:val="20"/>
        </w:rPr>
      </w:pPr>
      <w:bookmarkStart w:id="54" w:name="_Ref81422341"/>
      <w:bookmarkEnd w:id="53"/>
    </w:p>
    <w:p w14:paraId="0791ACB3" w14:textId="77777777"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rPr>
      </w:pPr>
      <w:bookmarkStart w:id="55" w:name="_Ref189743019"/>
      <w:r>
        <w:rPr>
          <w:rFonts w:asciiTheme="majorHAnsi" w:hAnsiTheme="majorHAnsi" w:cstheme="majorHAnsi"/>
        </w:rPr>
        <w:t>The addresses and e-mail addresses of the Parties for the purposes of the Contract are the following:</w:t>
      </w:r>
      <w:bookmarkEnd w:id="54"/>
      <w:bookmarkEnd w:id="55"/>
    </w:p>
    <w:p w14:paraId="7A9AFA7C" w14:textId="77777777" w:rsidR="00407D24" w:rsidRPr="002F7996" w:rsidRDefault="00407D24" w:rsidP="00042D92">
      <w:pPr>
        <w:pStyle w:val="Edge1Cont3"/>
        <w:ind w:left="709"/>
        <w:rPr>
          <w:rFonts w:asciiTheme="majorHAnsi" w:eastAsia="Calibri" w:hAnsiTheme="majorHAnsi" w:cstheme="majorHAnsi"/>
          <w:sz w:val="20"/>
          <w:u w:val="single"/>
        </w:rPr>
      </w:pPr>
      <w:r>
        <w:rPr>
          <w:rFonts w:asciiTheme="majorHAnsi" w:eastAsia="Calibri" w:hAnsiTheme="majorHAnsi" w:cstheme="majorHAnsi"/>
          <w:sz w:val="20"/>
          <w:u w:val="single"/>
        </w:rPr>
        <w:lastRenderedPageBreak/>
        <w:t>Seller</w:t>
      </w:r>
    </w:p>
    <w:p w14:paraId="26884E60" w14:textId="77777777" w:rsidR="00407D24" w:rsidRPr="002F7996" w:rsidRDefault="00407D24" w:rsidP="00042D92">
      <w:pPr>
        <w:pStyle w:val="Edge1Cont3"/>
        <w:ind w:left="709"/>
        <w:rPr>
          <w:rFonts w:asciiTheme="majorHAnsi" w:eastAsia="Calibri" w:hAnsiTheme="majorHAnsi" w:cstheme="majorHAnsi"/>
          <w:sz w:val="20"/>
        </w:rPr>
      </w:pPr>
      <w:r>
        <w:rPr>
          <w:rFonts w:asciiTheme="majorHAnsi" w:eastAsia="Calibri" w:hAnsiTheme="majorHAnsi" w:cstheme="majorHAnsi"/>
          <w:sz w:val="20"/>
        </w:rPr>
        <w:t xml:space="preserve">For the attention of: </w:t>
      </w:r>
      <w:r>
        <w:rPr>
          <w:rFonts w:asciiTheme="majorHAnsi" w:hAnsiTheme="majorHAnsi" w:cstheme="majorHAnsi"/>
          <w:color w:val="000000"/>
          <w:sz w:val="20"/>
        </w:rPr>
        <w:t>[</w:t>
      </w:r>
      <w:r>
        <w:rPr>
          <w:rFonts w:asciiTheme="majorHAnsi" w:hAnsiTheme="majorHAnsi" w:cstheme="majorHAnsi"/>
          <w:color w:val="000000"/>
          <w:sz w:val="20"/>
          <w:highlight w:val="yellow"/>
        </w:rPr>
        <w:t>TO BE ADDED</w:t>
      </w:r>
      <w:r>
        <w:rPr>
          <w:rFonts w:asciiTheme="majorHAnsi" w:hAnsiTheme="majorHAnsi" w:cstheme="majorHAnsi"/>
          <w:color w:val="000000"/>
          <w:sz w:val="20"/>
        </w:rPr>
        <w:t xml:space="preserve">]   </w:t>
      </w:r>
    </w:p>
    <w:p w14:paraId="56337EEF" w14:textId="77777777" w:rsidR="00407D24" w:rsidRPr="002F7996" w:rsidRDefault="00407D24" w:rsidP="00042D92">
      <w:pPr>
        <w:pStyle w:val="Edge1Cont3"/>
        <w:ind w:left="709"/>
        <w:rPr>
          <w:rFonts w:asciiTheme="majorHAnsi" w:eastAsia="Calibri" w:hAnsiTheme="majorHAnsi" w:cstheme="majorHAnsi"/>
          <w:sz w:val="20"/>
        </w:rPr>
      </w:pPr>
      <w:r>
        <w:rPr>
          <w:rFonts w:asciiTheme="majorHAnsi" w:eastAsia="Calibri" w:hAnsiTheme="majorHAnsi" w:cstheme="majorHAnsi"/>
          <w:sz w:val="20"/>
        </w:rPr>
        <w:t xml:space="preserve">Address: </w:t>
      </w:r>
      <w:r>
        <w:rPr>
          <w:rFonts w:asciiTheme="majorHAnsi" w:hAnsiTheme="majorHAnsi" w:cstheme="majorHAnsi"/>
          <w:color w:val="000000"/>
          <w:sz w:val="20"/>
        </w:rPr>
        <w:t>[</w:t>
      </w:r>
      <w:r>
        <w:rPr>
          <w:rFonts w:asciiTheme="majorHAnsi" w:hAnsiTheme="majorHAnsi" w:cstheme="majorHAnsi"/>
          <w:color w:val="000000"/>
          <w:sz w:val="20"/>
          <w:highlight w:val="yellow"/>
        </w:rPr>
        <w:t>TO BE ADDED</w:t>
      </w:r>
      <w:r>
        <w:rPr>
          <w:rFonts w:asciiTheme="majorHAnsi" w:hAnsiTheme="majorHAnsi" w:cstheme="majorHAnsi"/>
          <w:color w:val="000000"/>
          <w:sz w:val="20"/>
        </w:rPr>
        <w:t xml:space="preserve">]   </w:t>
      </w:r>
    </w:p>
    <w:p w14:paraId="10996A4C" w14:textId="77777777" w:rsidR="00407D24" w:rsidRPr="002F7996" w:rsidRDefault="00407D24" w:rsidP="00042D92">
      <w:pPr>
        <w:pStyle w:val="Edge1Cont3"/>
        <w:ind w:left="709"/>
        <w:rPr>
          <w:rFonts w:asciiTheme="majorHAnsi" w:eastAsia="Calibri" w:hAnsiTheme="majorHAnsi" w:cstheme="majorHAnsi"/>
          <w:sz w:val="20"/>
        </w:rPr>
      </w:pPr>
      <w:r>
        <w:rPr>
          <w:rFonts w:asciiTheme="majorHAnsi" w:eastAsia="Calibri" w:hAnsiTheme="majorHAnsi" w:cstheme="majorHAnsi"/>
          <w:sz w:val="20"/>
        </w:rPr>
        <w:t xml:space="preserve">E-mail: </w:t>
      </w:r>
      <w:r>
        <w:rPr>
          <w:rFonts w:asciiTheme="majorHAnsi" w:hAnsiTheme="majorHAnsi" w:cstheme="majorHAnsi"/>
          <w:color w:val="000000"/>
          <w:sz w:val="20"/>
        </w:rPr>
        <w:t>[</w:t>
      </w:r>
      <w:r>
        <w:rPr>
          <w:rFonts w:asciiTheme="majorHAnsi" w:hAnsiTheme="majorHAnsi" w:cstheme="majorHAnsi"/>
          <w:color w:val="000000"/>
          <w:sz w:val="20"/>
          <w:highlight w:val="yellow"/>
        </w:rPr>
        <w:t>TO BE ADDED</w:t>
      </w:r>
      <w:r>
        <w:rPr>
          <w:rFonts w:asciiTheme="majorHAnsi" w:hAnsiTheme="majorHAnsi" w:cstheme="majorHAnsi"/>
          <w:color w:val="000000"/>
          <w:sz w:val="20"/>
        </w:rPr>
        <w:t xml:space="preserve">]   </w:t>
      </w:r>
    </w:p>
    <w:p w14:paraId="688FA66C" w14:textId="77777777" w:rsidR="00407D24" w:rsidRPr="002F7996" w:rsidRDefault="00407D24" w:rsidP="00042D92">
      <w:pPr>
        <w:pStyle w:val="Edge1Cont3"/>
        <w:ind w:left="709"/>
        <w:rPr>
          <w:rFonts w:asciiTheme="majorHAnsi" w:eastAsia="Calibri" w:hAnsiTheme="majorHAnsi" w:cstheme="majorHAnsi"/>
          <w:sz w:val="20"/>
          <w:u w:val="single"/>
        </w:rPr>
      </w:pPr>
      <w:r>
        <w:rPr>
          <w:rFonts w:asciiTheme="majorHAnsi" w:eastAsia="Calibri" w:hAnsiTheme="majorHAnsi" w:cstheme="majorHAnsi"/>
          <w:sz w:val="20"/>
          <w:u w:val="single"/>
        </w:rPr>
        <w:t>Customer</w:t>
      </w:r>
    </w:p>
    <w:p w14:paraId="69F05BA4" w14:textId="77777777" w:rsidR="00407D24" w:rsidRPr="002F7996" w:rsidRDefault="00407D24" w:rsidP="00042D92">
      <w:pPr>
        <w:pStyle w:val="Edge1Cont3"/>
        <w:ind w:left="709"/>
        <w:rPr>
          <w:rFonts w:asciiTheme="majorHAnsi" w:eastAsia="Calibri" w:hAnsiTheme="majorHAnsi" w:cstheme="majorHAnsi"/>
          <w:sz w:val="20"/>
        </w:rPr>
      </w:pPr>
      <w:r>
        <w:rPr>
          <w:rFonts w:asciiTheme="majorHAnsi" w:eastAsia="Calibri" w:hAnsiTheme="majorHAnsi" w:cstheme="majorHAnsi"/>
          <w:sz w:val="20"/>
        </w:rPr>
        <w:t>For the attention of: Lukáš Duběda</w:t>
      </w:r>
    </w:p>
    <w:p w14:paraId="44F89DAF" w14:textId="77777777" w:rsidR="00407D24" w:rsidRPr="002F7996" w:rsidRDefault="00407D24" w:rsidP="00042D92">
      <w:pPr>
        <w:pStyle w:val="Edge1Cont3"/>
        <w:ind w:left="709"/>
        <w:rPr>
          <w:rFonts w:asciiTheme="majorHAnsi" w:eastAsia="Calibri" w:hAnsiTheme="majorHAnsi" w:cstheme="majorHAnsi"/>
          <w:sz w:val="20"/>
        </w:rPr>
      </w:pPr>
      <w:r>
        <w:rPr>
          <w:rFonts w:asciiTheme="majorHAnsi" w:eastAsia="Calibri" w:hAnsiTheme="majorHAnsi" w:cstheme="majorHAnsi"/>
          <w:sz w:val="20"/>
        </w:rPr>
        <w:t xml:space="preserve">Address: Toužimská </w:t>
      </w:r>
      <w:r>
        <w:rPr>
          <w:rFonts w:asciiTheme="majorHAnsi" w:hAnsiTheme="majorHAnsi" w:cstheme="majorHAnsi"/>
          <w:sz w:val="20"/>
        </w:rPr>
        <w:t>856, Prague, 199 00, Czech Republic</w:t>
      </w:r>
    </w:p>
    <w:p w14:paraId="10C62D20" w14:textId="77777777" w:rsidR="00407D24" w:rsidRPr="002F7996" w:rsidRDefault="00407D24" w:rsidP="00042D92">
      <w:pPr>
        <w:pStyle w:val="Edge1Cont3"/>
        <w:ind w:left="709"/>
        <w:rPr>
          <w:rFonts w:asciiTheme="majorHAnsi" w:hAnsiTheme="majorHAnsi" w:cstheme="majorHAnsi"/>
          <w:sz w:val="20"/>
        </w:rPr>
      </w:pPr>
      <w:r>
        <w:rPr>
          <w:rFonts w:asciiTheme="majorHAnsi" w:eastAsia="Calibri" w:hAnsiTheme="majorHAnsi" w:cstheme="majorHAnsi"/>
          <w:sz w:val="20"/>
        </w:rPr>
        <w:t xml:space="preserve">E-mail: </w:t>
      </w:r>
      <w:r>
        <w:rPr>
          <w:rFonts w:asciiTheme="majorHAnsi" w:hAnsiTheme="majorHAnsi" w:cstheme="majorHAnsi"/>
          <w:color w:val="000000"/>
          <w:sz w:val="20"/>
        </w:rPr>
        <w:t>lukas.dubeda@getload.cz</w:t>
      </w:r>
      <w:r>
        <w:rPr>
          <w:rFonts w:asciiTheme="majorHAnsi" w:eastAsia="Calibri" w:hAnsiTheme="majorHAnsi" w:cstheme="majorHAnsi"/>
          <w:sz w:val="20"/>
        </w:rPr>
        <w:t xml:space="preserve"> </w:t>
      </w:r>
    </w:p>
    <w:p w14:paraId="1DBDE358" w14:textId="77777777" w:rsidR="00407D24" w:rsidRPr="002F7996" w:rsidRDefault="00407D24" w:rsidP="00407D24">
      <w:pPr>
        <w:pStyle w:val="Odstavecseseznamem"/>
        <w:rPr>
          <w:rFonts w:asciiTheme="majorHAnsi" w:hAnsiTheme="majorHAnsi" w:cstheme="majorHAnsi"/>
          <w:szCs w:val="20"/>
        </w:rPr>
      </w:pPr>
      <w:proofErr w:type="gramStart"/>
      <w:r>
        <w:rPr>
          <w:rFonts w:asciiTheme="majorHAnsi" w:hAnsiTheme="majorHAnsi" w:cstheme="majorHAnsi"/>
        </w:rPr>
        <w:t>alternatively</w:t>
      </w:r>
      <w:proofErr w:type="gramEnd"/>
      <w:r>
        <w:rPr>
          <w:rFonts w:asciiTheme="majorHAnsi" w:hAnsiTheme="majorHAnsi" w:cstheme="majorHAnsi"/>
        </w:rPr>
        <w:t xml:space="preserve"> a different contact address can be used as well as long as the relevant Party demonstrably notified the other Party of it in writing.</w:t>
      </w:r>
    </w:p>
    <w:p w14:paraId="18C75BB9" w14:textId="77777777" w:rsidR="00407D24" w:rsidRPr="002F7996" w:rsidRDefault="00407D24" w:rsidP="00407D24">
      <w:pPr>
        <w:pStyle w:val="Odstavecseseznamem"/>
        <w:rPr>
          <w:rFonts w:asciiTheme="majorHAnsi" w:hAnsiTheme="majorHAnsi" w:cstheme="majorHAnsi"/>
          <w:szCs w:val="20"/>
        </w:rPr>
      </w:pPr>
      <w:bookmarkStart w:id="56" w:name="_Ref89880374"/>
    </w:p>
    <w:p w14:paraId="331676E3" w14:textId="77777777"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rPr>
      </w:pPr>
      <w:r>
        <w:rPr>
          <w:rFonts w:asciiTheme="majorHAnsi" w:hAnsiTheme="majorHAnsi" w:cstheme="majorHAnsi"/>
        </w:rPr>
        <w:t>When proving such delivery, it is sufficient to prove that the envelope containing such a notification was correctly addressed and delivered either to this address or was given in the required form into the keeping of the post office.</w:t>
      </w:r>
      <w:bookmarkEnd w:id="56"/>
      <w:r>
        <w:rPr>
          <w:rFonts w:asciiTheme="majorHAnsi" w:hAnsiTheme="majorHAnsi" w:cstheme="majorHAnsi"/>
        </w:rPr>
        <w:t xml:space="preserve"> An e-mail is considered delivered if the other Party confirms its reception in the same manner.</w:t>
      </w:r>
    </w:p>
    <w:p w14:paraId="7FDBC285" w14:textId="77777777" w:rsidR="00407D24" w:rsidRPr="002F7996" w:rsidRDefault="00407D24" w:rsidP="00D713D5">
      <w:pPr>
        <w:pStyle w:val="Odstavecseseznamem"/>
        <w:spacing w:line="240" w:lineRule="auto"/>
        <w:ind w:left="578"/>
        <w:rPr>
          <w:rFonts w:asciiTheme="majorHAnsi" w:hAnsiTheme="majorHAnsi" w:cstheme="majorHAnsi"/>
          <w:szCs w:val="20"/>
        </w:rPr>
      </w:pPr>
    </w:p>
    <w:p w14:paraId="2CC26346" w14:textId="77777777" w:rsidR="00407D24" w:rsidRPr="002F7996" w:rsidRDefault="00407D24" w:rsidP="00C45DBF">
      <w:pPr>
        <w:pStyle w:val="Odstavecseseznamem"/>
        <w:numPr>
          <w:ilvl w:val="1"/>
          <w:numId w:val="25"/>
        </w:numPr>
        <w:spacing w:line="240" w:lineRule="auto"/>
        <w:ind w:left="578" w:hanging="578"/>
        <w:rPr>
          <w:rFonts w:asciiTheme="majorHAnsi" w:hAnsiTheme="majorHAnsi" w:cstheme="majorHAnsi"/>
          <w:szCs w:val="20"/>
        </w:rPr>
      </w:pPr>
      <w:r>
        <w:rPr>
          <w:rFonts w:asciiTheme="majorHAnsi" w:hAnsiTheme="majorHAnsi" w:cstheme="majorHAnsi"/>
        </w:rPr>
        <w:t xml:space="preserve">The parties acknowledge and confirm that nothing stated in this article prevents them from communicating via e-mail on standard matters related to everyday operation. </w:t>
      </w:r>
    </w:p>
    <w:p w14:paraId="3867511E" w14:textId="77777777" w:rsidR="00407D24" w:rsidRPr="002F7996" w:rsidRDefault="00407D24" w:rsidP="00D713D5">
      <w:pPr>
        <w:pStyle w:val="Nadpis1"/>
        <w:numPr>
          <w:ilvl w:val="0"/>
          <w:numId w:val="4"/>
        </w:numPr>
        <w:tabs>
          <w:tab w:val="num" w:pos="360"/>
        </w:tabs>
        <w:ind w:left="375" w:hanging="375"/>
        <w:rPr>
          <w:rFonts w:cstheme="majorHAnsi"/>
          <w:b/>
          <w:bCs/>
          <w:color w:val="auto"/>
          <w:sz w:val="20"/>
          <w:szCs w:val="20"/>
        </w:rPr>
      </w:pPr>
      <w:bookmarkStart w:id="57" w:name="_Toc215747387"/>
      <w:r>
        <w:rPr>
          <w:rFonts w:cstheme="majorHAnsi"/>
          <w:b/>
          <w:color w:val="auto"/>
          <w:sz w:val="20"/>
        </w:rPr>
        <w:t>ASSIGNMENT AND OTHER ACTS</w:t>
      </w:r>
      <w:bookmarkEnd w:id="57"/>
    </w:p>
    <w:p w14:paraId="6E9FB9D2" w14:textId="77777777" w:rsidR="00407D24" w:rsidRPr="002F7996" w:rsidRDefault="00B13532" w:rsidP="00407D24">
      <w:pPr>
        <w:rPr>
          <w:rFonts w:asciiTheme="majorHAnsi" w:hAnsiTheme="majorHAnsi" w:cstheme="majorHAnsi"/>
          <w:szCs w:val="20"/>
        </w:rPr>
      </w:pPr>
      <w:r>
        <w:rPr>
          <w:rFonts w:asciiTheme="majorHAnsi" w:hAnsiTheme="majorHAnsi" w:cstheme="majorHAnsi"/>
        </w:rPr>
        <w:t>The Parties may not assign, transfer, encumber or otherwise handle any of their rights and obligations (whether fully or partially) arising from this Contract without prior written consent of the other Party; such consent may be provided only in accordance with the subsidy rights and the PPA.</w:t>
      </w:r>
    </w:p>
    <w:p w14:paraId="00A8A9E6" w14:textId="77777777" w:rsidR="00407D24" w:rsidRPr="002F7996" w:rsidRDefault="00407D24" w:rsidP="00407D24">
      <w:pPr>
        <w:pStyle w:val="Nadpis1"/>
        <w:numPr>
          <w:ilvl w:val="0"/>
          <w:numId w:val="4"/>
        </w:numPr>
        <w:tabs>
          <w:tab w:val="num" w:pos="360"/>
        </w:tabs>
        <w:ind w:left="375" w:hanging="375"/>
        <w:rPr>
          <w:rFonts w:cstheme="majorHAnsi"/>
          <w:b/>
          <w:bCs/>
          <w:color w:val="auto"/>
          <w:sz w:val="20"/>
          <w:szCs w:val="20"/>
        </w:rPr>
      </w:pPr>
      <w:bookmarkStart w:id="58" w:name="_Ref189747013"/>
      <w:bookmarkStart w:id="59" w:name="_Toc215747388"/>
      <w:r>
        <w:rPr>
          <w:rFonts w:cstheme="majorHAnsi"/>
          <w:b/>
          <w:color w:val="auto"/>
          <w:sz w:val="20"/>
        </w:rPr>
        <w:t>CONTRACT TERMINATION</w:t>
      </w:r>
      <w:bookmarkEnd w:id="58"/>
      <w:bookmarkEnd w:id="59"/>
    </w:p>
    <w:p w14:paraId="618A92BA" w14:textId="77777777" w:rsidR="00864C15" w:rsidRPr="002F7996" w:rsidRDefault="00864C15" w:rsidP="00407D24">
      <w:pPr>
        <w:pStyle w:val="Odstavecseseznamem"/>
        <w:ind w:left="360"/>
        <w:rPr>
          <w:rFonts w:asciiTheme="majorHAnsi" w:hAnsiTheme="majorHAnsi" w:cstheme="majorHAnsi"/>
          <w:szCs w:val="20"/>
        </w:rPr>
      </w:pPr>
      <w:bookmarkStart w:id="60" w:name="_Ref82361381"/>
    </w:p>
    <w:p w14:paraId="1C2BCFED" w14:textId="77777777" w:rsidR="006A0B7A" w:rsidRPr="002F7996" w:rsidRDefault="006A0B7A" w:rsidP="00C45DBF">
      <w:pPr>
        <w:pStyle w:val="Odstavecseseznamem"/>
        <w:numPr>
          <w:ilvl w:val="1"/>
          <w:numId w:val="26"/>
        </w:numPr>
        <w:spacing w:line="240" w:lineRule="auto"/>
        <w:ind w:left="578" w:hanging="578"/>
        <w:rPr>
          <w:rFonts w:asciiTheme="majorHAnsi" w:hAnsiTheme="majorHAnsi" w:cstheme="majorHAnsi"/>
          <w:szCs w:val="20"/>
        </w:rPr>
      </w:pPr>
      <w:bookmarkStart w:id="61" w:name="_Ref196076925"/>
      <w:r>
        <w:rPr>
          <w:rFonts w:asciiTheme="majorHAnsi" w:hAnsiTheme="majorHAnsi" w:cstheme="majorHAnsi"/>
        </w:rPr>
        <w:t>This Contract comes into effect with its signing by the last Party. If proper fulfilment of the subject of the Contract on the part of the Seller necessitates the obtaining of a Permit, the Seller undertakes to submit the original or certified copy of the Permit to the Customer at the latest 120 days since the signing of the Contract; if this deadline is missed, the Contract is voided from the beginning and the Parties do not pay or owe each other anything, incl. damages.</w:t>
      </w:r>
    </w:p>
    <w:p w14:paraId="57D47AAF" w14:textId="77777777" w:rsidR="006A0B7A" w:rsidRPr="002F7996" w:rsidRDefault="006A0B7A" w:rsidP="006A0B7A">
      <w:pPr>
        <w:pStyle w:val="Odstavecseseznamem"/>
        <w:spacing w:line="240" w:lineRule="auto"/>
        <w:ind w:left="578"/>
        <w:rPr>
          <w:rFonts w:asciiTheme="majorHAnsi" w:hAnsiTheme="majorHAnsi" w:cstheme="majorHAnsi"/>
          <w:szCs w:val="20"/>
        </w:rPr>
      </w:pPr>
    </w:p>
    <w:p w14:paraId="0D735F46" w14:textId="77777777" w:rsidR="00864C15" w:rsidRPr="002F7996" w:rsidRDefault="00864C15"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The Contract may be terminated prematurely by agreement by both Parties, by withdrawal or by notice by one of the Parties in accordance with this Contract on the basis of a relevant regulation.</w:t>
      </w:r>
      <w:bookmarkEnd w:id="61"/>
      <w:r>
        <w:rPr>
          <w:rFonts w:asciiTheme="majorHAnsi" w:hAnsiTheme="majorHAnsi" w:cstheme="majorHAnsi"/>
        </w:rPr>
        <w:t xml:space="preserve"> </w:t>
      </w:r>
    </w:p>
    <w:p w14:paraId="1E1AAFC9" w14:textId="77777777" w:rsidR="00864C15" w:rsidRPr="002F7996" w:rsidRDefault="00864C15" w:rsidP="00407D24">
      <w:pPr>
        <w:pStyle w:val="Odstavecseseznamem"/>
        <w:ind w:left="360"/>
        <w:rPr>
          <w:rFonts w:asciiTheme="majorHAnsi" w:hAnsiTheme="majorHAnsi" w:cstheme="majorHAnsi"/>
          <w:szCs w:val="20"/>
        </w:rPr>
      </w:pPr>
    </w:p>
    <w:p w14:paraId="00D68412" w14:textId="77777777" w:rsidR="00407D24" w:rsidRPr="002F7996" w:rsidRDefault="00407D24"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 xml:space="preserve">The Seller is entitled to withdraw from the Contract </w:t>
      </w:r>
      <w:r>
        <w:rPr>
          <w:rFonts w:asciiTheme="majorHAnsi" w:eastAsia="Times New Roman" w:hAnsiTheme="majorHAnsi" w:cstheme="majorHAnsi"/>
          <w:color w:val="000000"/>
        </w:rPr>
        <w:t>in writing</w:t>
      </w:r>
      <w:r>
        <w:rPr>
          <w:rFonts w:asciiTheme="majorHAnsi" w:hAnsiTheme="majorHAnsi" w:cstheme="majorHAnsi"/>
        </w:rPr>
        <w:t xml:space="preserve"> before the fulfilment of the Contract with immediate effect via a written notice delivered to the Customer, if:</w:t>
      </w:r>
    </w:p>
    <w:p w14:paraId="4095560B" w14:textId="77777777" w:rsidR="00407D24" w:rsidRPr="002F7996" w:rsidRDefault="00407D24" w:rsidP="00407D24">
      <w:pPr>
        <w:pStyle w:val="Odstavecseseznamem"/>
        <w:spacing w:after="0"/>
        <w:ind w:left="1440"/>
        <w:rPr>
          <w:rFonts w:asciiTheme="majorHAnsi" w:hAnsiTheme="majorHAnsi" w:cstheme="majorHAnsi"/>
          <w:szCs w:val="20"/>
        </w:rPr>
      </w:pPr>
      <w:bookmarkStart w:id="62" w:name="a544691"/>
    </w:p>
    <w:p w14:paraId="3C12C3FB" w14:textId="77777777"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 xml:space="preserve">the Customer is late in paying their financial obligations pursuant to art. </w:t>
      </w:r>
      <w:r w:rsidR="00D6408B" w:rsidRPr="002F7996">
        <w:rPr>
          <w:rFonts w:asciiTheme="majorHAnsi" w:hAnsiTheme="majorHAnsi" w:cstheme="majorHAnsi"/>
          <w:szCs w:val="20"/>
          <w:lang w:val="cs-CZ"/>
        </w:rPr>
        <w:fldChar w:fldCharType="begin"/>
      </w:r>
      <w:r w:rsidR="00D6408B" w:rsidRPr="002F7996">
        <w:rPr>
          <w:rFonts w:asciiTheme="majorHAnsi" w:hAnsiTheme="majorHAnsi" w:cstheme="majorHAnsi"/>
          <w:szCs w:val="20"/>
          <w:lang w:val="cs-CZ"/>
        </w:rPr>
        <w:instrText xml:space="preserve"> REF _Ref189747240 \r \h </w:instrText>
      </w:r>
      <w:r w:rsidR="00390FB0" w:rsidRPr="002F7996">
        <w:rPr>
          <w:rFonts w:asciiTheme="majorHAnsi" w:hAnsiTheme="majorHAnsi" w:cstheme="majorHAnsi"/>
          <w:szCs w:val="20"/>
          <w:lang w:val="cs-CZ"/>
        </w:rPr>
        <w:instrText xml:space="preserve"> \* MERGEFORMAT </w:instrText>
      </w:r>
      <w:r w:rsidR="00D6408B" w:rsidRPr="002F7996">
        <w:rPr>
          <w:rFonts w:asciiTheme="majorHAnsi" w:hAnsiTheme="majorHAnsi" w:cstheme="majorHAnsi"/>
          <w:szCs w:val="20"/>
          <w:lang w:val="cs-CZ"/>
        </w:rPr>
      </w:r>
      <w:r w:rsidR="00D6408B"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9.2</w:t>
      </w:r>
      <w:r w:rsidR="00D6408B" w:rsidRPr="002F7996">
        <w:rPr>
          <w:rFonts w:asciiTheme="majorHAnsi" w:hAnsiTheme="majorHAnsi" w:cstheme="majorHAnsi"/>
          <w:szCs w:val="20"/>
          <w:lang w:val="cs-CZ"/>
        </w:rPr>
        <w:fldChar w:fldCharType="end"/>
      </w:r>
      <w:r>
        <w:rPr>
          <w:rFonts w:asciiTheme="majorHAnsi" w:hAnsiTheme="majorHAnsi" w:cstheme="majorHAnsi"/>
        </w:rPr>
        <w:t xml:space="preserve"> of the Contract and does not correct this delay within thirty (30) working days after being notified of the overdue payment in writing by the Seller;</w:t>
      </w:r>
      <w:bookmarkEnd w:id="62"/>
    </w:p>
    <w:p w14:paraId="36F54D46" w14:textId="77777777" w:rsidR="006428A3" w:rsidRPr="002F7996" w:rsidRDefault="006428A3" w:rsidP="006428A3">
      <w:pPr>
        <w:pStyle w:val="Odstavecseseznamem"/>
        <w:spacing w:line="240" w:lineRule="auto"/>
        <w:ind w:left="1418"/>
        <w:rPr>
          <w:rFonts w:asciiTheme="majorHAnsi" w:hAnsiTheme="majorHAnsi" w:cstheme="majorHAnsi"/>
          <w:szCs w:val="20"/>
        </w:rPr>
      </w:pPr>
    </w:p>
    <w:p w14:paraId="7BA24F24" w14:textId="77777777" w:rsidR="006428A3" w:rsidRPr="002F7996" w:rsidRDefault="006428A3" w:rsidP="00C45DBF">
      <w:pPr>
        <w:pStyle w:val="Odstavecseseznamem"/>
        <w:numPr>
          <w:ilvl w:val="2"/>
          <w:numId w:val="26"/>
        </w:numPr>
        <w:spacing w:line="240" w:lineRule="auto"/>
        <w:ind w:left="1418"/>
        <w:rPr>
          <w:rFonts w:asciiTheme="majorHAnsi" w:hAnsiTheme="majorHAnsi" w:cstheme="majorHAnsi"/>
          <w:szCs w:val="20"/>
        </w:rPr>
      </w:pPr>
      <w:bookmarkStart w:id="63" w:name="_Ref189747335"/>
      <w:bookmarkStart w:id="64" w:name="a804694"/>
      <w:r>
        <w:rPr>
          <w:rFonts w:asciiTheme="majorHAnsi" w:hAnsiTheme="majorHAnsi" w:cstheme="majorHAnsi"/>
        </w:rPr>
        <w:t>the Customer goes into liquidation, files for bankruptcy or an insolvency court declares the Customer insolvent before the full Reward is paid out;</w:t>
      </w:r>
      <w:bookmarkEnd w:id="63"/>
    </w:p>
    <w:p w14:paraId="1CC31AAE" w14:textId="77777777" w:rsidR="006428A3" w:rsidRPr="002F7996" w:rsidRDefault="006428A3" w:rsidP="006428A3">
      <w:pPr>
        <w:pStyle w:val="Odstavecseseznamem"/>
        <w:spacing w:line="240" w:lineRule="auto"/>
        <w:ind w:left="1418"/>
        <w:rPr>
          <w:rFonts w:asciiTheme="majorHAnsi" w:hAnsiTheme="majorHAnsi" w:cstheme="majorHAnsi"/>
          <w:szCs w:val="20"/>
        </w:rPr>
      </w:pPr>
    </w:p>
    <w:p w14:paraId="03E34FC5" w14:textId="77777777" w:rsidR="006428A3" w:rsidRPr="002F7996" w:rsidRDefault="006428A3"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lastRenderedPageBreak/>
        <w:t xml:space="preserve">before paying out the entirety of the Reward the Customer stops or threatens to stop paying their obligations or admits they are unable to pay their obligations without any of the circumstances listed in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_Ref189747335 \r \h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16.3.2</w:t>
      </w:r>
      <w:r w:rsidRPr="002F7996">
        <w:rPr>
          <w:rFonts w:asciiTheme="majorHAnsi" w:hAnsiTheme="majorHAnsi" w:cstheme="majorHAnsi"/>
          <w:szCs w:val="20"/>
          <w:lang w:val="cs-CZ"/>
        </w:rPr>
        <w:fldChar w:fldCharType="end"/>
      </w:r>
      <w:r>
        <w:rPr>
          <w:rFonts w:asciiTheme="majorHAnsi" w:hAnsiTheme="majorHAnsi" w:cstheme="majorHAnsi"/>
        </w:rPr>
        <w:t xml:space="preserve"> of the Contract occurring;</w:t>
      </w:r>
    </w:p>
    <w:p w14:paraId="4277E1C7" w14:textId="77777777" w:rsidR="006428A3" w:rsidRPr="002F7996" w:rsidRDefault="006428A3" w:rsidP="006428A3">
      <w:pPr>
        <w:pStyle w:val="Odstavecseseznamem"/>
        <w:spacing w:line="240" w:lineRule="auto"/>
        <w:ind w:left="1418"/>
        <w:rPr>
          <w:rFonts w:asciiTheme="majorHAnsi" w:hAnsiTheme="majorHAnsi" w:cstheme="majorHAnsi"/>
          <w:szCs w:val="20"/>
        </w:rPr>
      </w:pPr>
      <w:bookmarkStart w:id="65" w:name="a494390"/>
    </w:p>
    <w:p w14:paraId="0C1D6564" w14:textId="77777777" w:rsidR="006428A3" w:rsidRPr="00D979B1" w:rsidRDefault="006428A3"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the Customer's creditor or pledgee sequesters a significant portion of the Customer's property in accordance with effective regulations before the entirety of the Reward is paid out and such limitations or proceedings are not lifted within thirty (30) working days since their creation;</w:t>
      </w:r>
      <w:bookmarkEnd w:id="65"/>
    </w:p>
    <w:p w14:paraId="5EC7557D" w14:textId="77777777" w:rsidR="006428A3" w:rsidRPr="002F7996" w:rsidRDefault="006428A3" w:rsidP="006428A3">
      <w:pPr>
        <w:pStyle w:val="Odstavecseseznamem"/>
        <w:spacing w:line="240" w:lineRule="auto"/>
        <w:ind w:left="1418"/>
        <w:rPr>
          <w:rFonts w:asciiTheme="majorHAnsi" w:hAnsiTheme="majorHAnsi" w:cstheme="majorHAnsi"/>
          <w:szCs w:val="20"/>
        </w:rPr>
      </w:pPr>
      <w:bookmarkStart w:id="66" w:name="a919817"/>
    </w:p>
    <w:bookmarkEnd w:id="66"/>
    <w:p w14:paraId="2027840A" w14:textId="77777777" w:rsidR="006428A3" w:rsidRPr="002F7996" w:rsidRDefault="006428A3"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the Customer suspends or terminates the entirety of their business activity or a significant portion of it before paying out the entirety of the Reward;</w:t>
      </w:r>
    </w:p>
    <w:p w14:paraId="27012F21" w14:textId="77777777" w:rsidR="005F740D" w:rsidRPr="002F7996" w:rsidRDefault="005F740D" w:rsidP="005F740D">
      <w:pPr>
        <w:pStyle w:val="Odstavecseseznamem"/>
        <w:rPr>
          <w:rFonts w:asciiTheme="majorHAnsi" w:hAnsiTheme="majorHAnsi" w:cstheme="majorHAnsi"/>
          <w:szCs w:val="20"/>
        </w:rPr>
      </w:pPr>
      <w:bookmarkStart w:id="67" w:name="a128688"/>
      <w:bookmarkEnd w:id="64"/>
    </w:p>
    <w:p w14:paraId="7379C101" w14:textId="77777777" w:rsidR="002E4DC2" w:rsidRPr="002F7996" w:rsidRDefault="006428A3" w:rsidP="00C45DBF">
      <w:pPr>
        <w:pStyle w:val="Odstavecseseznamem"/>
        <w:numPr>
          <w:ilvl w:val="2"/>
          <w:numId w:val="26"/>
        </w:numPr>
        <w:spacing w:line="240" w:lineRule="auto"/>
        <w:ind w:left="1418"/>
        <w:rPr>
          <w:rFonts w:asciiTheme="majorHAnsi" w:hAnsiTheme="majorHAnsi" w:cstheme="majorHAnsi"/>
          <w:szCs w:val="20"/>
        </w:rPr>
      </w:pPr>
      <w:bookmarkStart w:id="68" w:name="_Ref196078182"/>
      <w:r>
        <w:rPr>
          <w:rFonts w:asciiTheme="majorHAnsi" w:hAnsiTheme="majorHAnsi" w:cstheme="majorHAnsi"/>
        </w:rPr>
        <w:t xml:space="preserve">a force majeure event occurs pursuant to article </w:t>
      </w:r>
      <w:r w:rsidR="005F740D" w:rsidRPr="002F7996">
        <w:rPr>
          <w:rFonts w:asciiTheme="majorHAnsi" w:hAnsiTheme="majorHAnsi" w:cstheme="majorHAnsi"/>
          <w:szCs w:val="20"/>
          <w:lang w:val="cs-CZ"/>
        </w:rPr>
        <w:fldChar w:fldCharType="begin"/>
      </w:r>
      <w:r w:rsidR="005F740D" w:rsidRPr="002F7996">
        <w:rPr>
          <w:rFonts w:asciiTheme="majorHAnsi" w:hAnsiTheme="majorHAnsi" w:cstheme="majorHAnsi"/>
          <w:szCs w:val="20"/>
          <w:lang w:val="cs-CZ"/>
        </w:rPr>
        <w:instrText xml:space="preserve"> REF _Ref189747574 \r \h  \* MERGEFORMAT </w:instrText>
      </w:r>
      <w:r w:rsidR="005F740D" w:rsidRPr="002F7996">
        <w:rPr>
          <w:rFonts w:asciiTheme="majorHAnsi" w:hAnsiTheme="majorHAnsi" w:cstheme="majorHAnsi"/>
          <w:szCs w:val="20"/>
          <w:lang w:val="cs-CZ"/>
        </w:rPr>
      </w:r>
      <w:r w:rsidR="005F740D"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11</w:t>
      </w:r>
      <w:r w:rsidR="005F740D" w:rsidRPr="002F7996">
        <w:rPr>
          <w:rFonts w:asciiTheme="majorHAnsi" w:hAnsiTheme="majorHAnsi" w:cstheme="majorHAnsi"/>
          <w:szCs w:val="20"/>
          <w:lang w:val="cs-CZ"/>
        </w:rPr>
        <w:fldChar w:fldCharType="end"/>
      </w:r>
      <w:r>
        <w:rPr>
          <w:rFonts w:asciiTheme="majorHAnsi" w:hAnsiTheme="majorHAnsi" w:cstheme="majorHAnsi"/>
        </w:rPr>
        <w:t xml:space="preserve"> of this Contract before the payment of the entirety of the Reward which prevents the fulfilment of obligations pursuant to this Contract by either Party for a period longer than 90 days;</w:t>
      </w:r>
      <w:bookmarkEnd w:id="68"/>
    </w:p>
    <w:p w14:paraId="20EE3029" w14:textId="77777777" w:rsidR="002E4DC2" w:rsidRPr="002F7996" w:rsidRDefault="002E4DC2" w:rsidP="002E4DC2">
      <w:pPr>
        <w:pStyle w:val="Odstavecseseznamem"/>
        <w:rPr>
          <w:rFonts w:asciiTheme="majorHAnsi" w:hAnsiTheme="majorHAnsi" w:cstheme="majorHAnsi"/>
          <w:szCs w:val="20"/>
        </w:rPr>
      </w:pPr>
    </w:p>
    <w:p w14:paraId="6CBA64D7" w14:textId="77777777" w:rsidR="005F740D" w:rsidRPr="002F7996" w:rsidRDefault="002E4DC2"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the Customer otherwise significantly breaches their obligations pursuant to this Contract and does not rectify the breach within 90 days of receiving a written notification informing the Customer of their breach.</w:t>
      </w:r>
    </w:p>
    <w:p w14:paraId="45BB850A" w14:textId="77777777" w:rsidR="00D6408B" w:rsidRPr="002F7996" w:rsidRDefault="00D6408B" w:rsidP="00D6408B">
      <w:pPr>
        <w:pStyle w:val="Odstavecseseznamem"/>
        <w:spacing w:line="240" w:lineRule="auto"/>
        <w:ind w:left="1418"/>
        <w:rPr>
          <w:rFonts w:asciiTheme="majorHAnsi" w:hAnsiTheme="majorHAnsi" w:cstheme="majorHAnsi"/>
          <w:szCs w:val="20"/>
        </w:rPr>
      </w:pPr>
    </w:p>
    <w:p w14:paraId="45EBB111" w14:textId="77777777" w:rsidR="00407D24" w:rsidRPr="002F7996" w:rsidRDefault="00407D24"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 xml:space="preserve">The Customer is entitled to withdraw from the Contract </w:t>
      </w:r>
      <w:r>
        <w:rPr>
          <w:rFonts w:asciiTheme="majorHAnsi" w:eastAsia="Times New Roman" w:hAnsiTheme="majorHAnsi" w:cstheme="majorHAnsi"/>
          <w:color w:val="000000"/>
        </w:rPr>
        <w:t xml:space="preserve">in writing </w:t>
      </w:r>
      <w:r>
        <w:rPr>
          <w:rFonts w:asciiTheme="majorHAnsi" w:hAnsiTheme="majorHAnsi" w:cstheme="majorHAnsi"/>
        </w:rPr>
        <w:t>with immediate effect via a written notice delivered to the Seller if</w:t>
      </w:r>
    </w:p>
    <w:p w14:paraId="7DF4AA3F" w14:textId="77777777" w:rsidR="00407D24" w:rsidRPr="002F7996" w:rsidRDefault="00407D24" w:rsidP="00D713D5">
      <w:pPr>
        <w:pStyle w:val="Odstavecseseznamem"/>
        <w:spacing w:line="240" w:lineRule="auto"/>
        <w:ind w:left="1418"/>
        <w:rPr>
          <w:rFonts w:asciiTheme="majorHAnsi" w:hAnsiTheme="majorHAnsi" w:cstheme="majorHAnsi"/>
          <w:szCs w:val="20"/>
        </w:rPr>
      </w:pPr>
    </w:p>
    <w:p w14:paraId="2E342142" w14:textId="77777777" w:rsidR="005F740D" w:rsidRPr="002F7996" w:rsidRDefault="005F740D" w:rsidP="00C45DBF">
      <w:pPr>
        <w:pStyle w:val="Odstavecseseznamem"/>
        <w:numPr>
          <w:ilvl w:val="2"/>
          <w:numId w:val="26"/>
        </w:numPr>
        <w:spacing w:line="240" w:lineRule="auto"/>
        <w:ind w:left="1418"/>
        <w:rPr>
          <w:rFonts w:asciiTheme="majorHAnsi" w:hAnsiTheme="majorHAnsi" w:cstheme="majorHAnsi"/>
          <w:szCs w:val="20"/>
        </w:rPr>
      </w:pPr>
      <w:bookmarkStart w:id="69" w:name="_Ref190179965"/>
      <w:bookmarkStart w:id="70" w:name="_Ref190086177"/>
      <w:r>
        <w:rPr>
          <w:rFonts w:asciiTheme="majorHAnsi" w:hAnsiTheme="majorHAnsi" w:cstheme="majorHAnsi"/>
        </w:rPr>
        <w:t>the Seller is late in meeting any deadline pursuant to annex no. 3 to the Contract by more than 60 days and does not rectify the delay even within an additional period of 30 days of being notified by the Customer of the delay;</w:t>
      </w:r>
      <w:bookmarkEnd w:id="69"/>
    </w:p>
    <w:p w14:paraId="20ECA9E2" w14:textId="77777777" w:rsidR="005F740D" w:rsidRPr="002F7996" w:rsidRDefault="005F740D" w:rsidP="005F740D">
      <w:pPr>
        <w:pStyle w:val="Odstavecseseznamem"/>
        <w:spacing w:line="240" w:lineRule="auto"/>
        <w:ind w:left="1418"/>
        <w:rPr>
          <w:rFonts w:asciiTheme="majorHAnsi" w:hAnsiTheme="majorHAnsi" w:cstheme="majorHAnsi"/>
          <w:szCs w:val="20"/>
        </w:rPr>
      </w:pPr>
    </w:p>
    <w:p w14:paraId="323E12D4" w14:textId="77777777"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rPr>
      </w:pPr>
      <w:bookmarkStart w:id="71" w:name="_Ref196078785"/>
      <w:r>
        <w:rPr>
          <w:rFonts w:asciiTheme="majorHAnsi" w:hAnsiTheme="majorHAnsi" w:cstheme="majorHAnsi"/>
        </w:rPr>
        <w:t>the Seller goes into liquidation, files for bankruptcy or an insolvency court declares the Seller insolvent, or a similar situation occurs based on the jurisdiction of the state that governs similar situation in the Seller's country of registered office;</w:t>
      </w:r>
      <w:bookmarkEnd w:id="70"/>
      <w:bookmarkEnd w:id="71"/>
    </w:p>
    <w:p w14:paraId="12650CAF" w14:textId="77777777" w:rsidR="00407D24" w:rsidRPr="002F7996" w:rsidRDefault="00407D24" w:rsidP="00D713D5">
      <w:pPr>
        <w:pStyle w:val="Odstavecseseznamem"/>
        <w:spacing w:line="240" w:lineRule="auto"/>
        <w:ind w:left="1418"/>
        <w:rPr>
          <w:rFonts w:asciiTheme="majorHAnsi" w:hAnsiTheme="majorHAnsi" w:cstheme="majorHAnsi"/>
          <w:szCs w:val="20"/>
        </w:rPr>
      </w:pPr>
    </w:p>
    <w:p w14:paraId="49A45BDB" w14:textId="77777777"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 xml:space="preserve">the Seller stops or threatens to stop paying their obligations or admits they are unable to pay their obligations or gets into a similar situation without any of the circumstances listed in art. </w:t>
      </w:r>
      <w:r w:rsidR="003175E3" w:rsidRPr="002F7996">
        <w:rPr>
          <w:rFonts w:asciiTheme="majorHAnsi" w:hAnsiTheme="majorHAnsi" w:cstheme="majorHAnsi"/>
          <w:szCs w:val="20"/>
          <w:lang w:val="cs-CZ"/>
        </w:rPr>
        <w:fldChar w:fldCharType="begin"/>
      </w:r>
      <w:r w:rsidR="003175E3" w:rsidRPr="002F7996">
        <w:rPr>
          <w:rFonts w:asciiTheme="majorHAnsi" w:hAnsiTheme="majorHAnsi" w:cstheme="majorHAnsi"/>
          <w:szCs w:val="20"/>
          <w:lang w:val="cs-CZ"/>
        </w:rPr>
        <w:instrText xml:space="preserve"> REF _Ref196078785 \r \h </w:instrText>
      </w:r>
      <w:r w:rsidR="00E33F4F" w:rsidRPr="002F7996">
        <w:rPr>
          <w:rFonts w:asciiTheme="majorHAnsi" w:hAnsiTheme="majorHAnsi" w:cstheme="majorHAnsi"/>
          <w:szCs w:val="20"/>
          <w:lang w:val="cs-CZ"/>
        </w:rPr>
        <w:instrText xml:space="preserve"> \* MERGEFORMAT </w:instrText>
      </w:r>
      <w:r w:rsidR="003175E3" w:rsidRPr="002F7996">
        <w:rPr>
          <w:rFonts w:asciiTheme="majorHAnsi" w:hAnsiTheme="majorHAnsi" w:cstheme="majorHAnsi"/>
          <w:szCs w:val="20"/>
          <w:lang w:val="cs-CZ"/>
        </w:rPr>
      </w:r>
      <w:r w:rsidR="003175E3"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16.4.2</w:t>
      </w:r>
      <w:r w:rsidR="003175E3" w:rsidRPr="002F7996">
        <w:rPr>
          <w:rFonts w:asciiTheme="majorHAnsi" w:hAnsiTheme="majorHAnsi" w:cstheme="majorHAnsi"/>
          <w:szCs w:val="20"/>
          <w:lang w:val="cs-CZ"/>
        </w:rPr>
        <w:fldChar w:fldCharType="end"/>
      </w:r>
      <w:r>
        <w:rPr>
          <w:rFonts w:asciiTheme="majorHAnsi" w:hAnsiTheme="majorHAnsi" w:cstheme="majorHAnsi"/>
        </w:rPr>
        <w:t xml:space="preserve"> of the Contract occurring;</w:t>
      </w:r>
    </w:p>
    <w:p w14:paraId="4164C8EF" w14:textId="77777777" w:rsidR="00407D24" w:rsidRPr="002F7996" w:rsidRDefault="00407D24" w:rsidP="00D713D5">
      <w:pPr>
        <w:pStyle w:val="Odstavecseseznamem"/>
        <w:spacing w:line="240" w:lineRule="auto"/>
        <w:ind w:left="1418"/>
        <w:rPr>
          <w:rFonts w:asciiTheme="majorHAnsi" w:hAnsiTheme="majorHAnsi" w:cstheme="majorHAnsi"/>
          <w:szCs w:val="20"/>
        </w:rPr>
      </w:pPr>
    </w:p>
    <w:p w14:paraId="527D53A3" w14:textId="77777777"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the Seller's creditor or pledgee sequesters or takes over the Seller's property, or the property becomes the subject of lien, distraint, confiscation or other similar proceedings, or the Seller is the subject of action against the Seller's entire property or its portion in an extent that endangers the fulfilment of the Seller's obligations pursuant to this Contract in relation to the delivery of the Machine, and the sequestration or proceedings are not called off within fourteen (14) working days;</w:t>
      </w:r>
    </w:p>
    <w:p w14:paraId="2CFE73C0" w14:textId="77777777" w:rsidR="00407D24" w:rsidRPr="002F7996" w:rsidRDefault="00407D24" w:rsidP="00D713D5">
      <w:pPr>
        <w:pStyle w:val="Odstavecseseznamem"/>
        <w:spacing w:line="240" w:lineRule="auto"/>
        <w:ind w:left="1418"/>
        <w:rPr>
          <w:rFonts w:asciiTheme="majorHAnsi" w:hAnsiTheme="majorHAnsi" w:cstheme="majorHAnsi"/>
          <w:szCs w:val="20"/>
        </w:rPr>
      </w:pPr>
    </w:p>
    <w:p w14:paraId="38AB56EE" w14:textId="77777777" w:rsidR="00407D24" w:rsidRPr="002F7996" w:rsidRDefault="00407D24"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the Seller suspends or terminates the entirety of their business activity or a significant portion of it;</w:t>
      </w:r>
    </w:p>
    <w:p w14:paraId="2032BB8F" w14:textId="77777777" w:rsidR="00407D24" w:rsidRPr="002F7996" w:rsidRDefault="00407D24" w:rsidP="00407D24">
      <w:pPr>
        <w:pStyle w:val="Odstavecseseznamem"/>
        <w:ind w:left="2736"/>
        <w:rPr>
          <w:rFonts w:asciiTheme="majorHAnsi" w:hAnsiTheme="majorHAnsi" w:cstheme="majorHAnsi"/>
          <w:szCs w:val="20"/>
        </w:rPr>
      </w:pPr>
    </w:p>
    <w:p w14:paraId="55522148" w14:textId="77777777" w:rsidR="00A8641E" w:rsidRPr="002F7996" w:rsidRDefault="006428A3" w:rsidP="00C45DBF">
      <w:pPr>
        <w:pStyle w:val="Odstavecseseznamem"/>
        <w:numPr>
          <w:ilvl w:val="2"/>
          <w:numId w:val="26"/>
        </w:numPr>
        <w:spacing w:line="240" w:lineRule="auto"/>
        <w:ind w:left="1418"/>
        <w:rPr>
          <w:rFonts w:asciiTheme="majorHAnsi" w:hAnsiTheme="majorHAnsi" w:cstheme="majorHAnsi"/>
          <w:szCs w:val="20"/>
        </w:rPr>
      </w:pPr>
      <w:bookmarkStart w:id="72" w:name="_Ref196078193"/>
      <w:bookmarkEnd w:id="67"/>
      <w:r>
        <w:rPr>
          <w:rFonts w:asciiTheme="majorHAnsi" w:hAnsiTheme="majorHAnsi" w:cstheme="majorHAnsi"/>
        </w:rPr>
        <w:t xml:space="preserve">a force majeure event occurs pursuant to article </w:t>
      </w:r>
      <w:r w:rsidR="00D6408B" w:rsidRPr="002F7996">
        <w:rPr>
          <w:rFonts w:asciiTheme="majorHAnsi" w:hAnsiTheme="majorHAnsi" w:cstheme="majorHAnsi"/>
          <w:szCs w:val="20"/>
          <w:lang w:val="cs-CZ"/>
        </w:rPr>
        <w:fldChar w:fldCharType="begin"/>
      </w:r>
      <w:r w:rsidR="00D6408B" w:rsidRPr="002F7996">
        <w:rPr>
          <w:rFonts w:asciiTheme="majorHAnsi" w:hAnsiTheme="majorHAnsi" w:cstheme="majorHAnsi"/>
          <w:szCs w:val="20"/>
          <w:lang w:val="cs-CZ"/>
        </w:rPr>
        <w:instrText xml:space="preserve"> REF _Ref189747574 \r \h </w:instrText>
      </w:r>
      <w:r w:rsidR="00390FB0" w:rsidRPr="002F7996">
        <w:rPr>
          <w:rFonts w:asciiTheme="majorHAnsi" w:hAnsiTheme="majorHAnsi" w:cstheme="majorHAnsi"/>
          <w:szCs w:val="20"/>
          <w:lang w:val="cs-CZ"/>
        </w:rPr>
        <w:instrText xml:space="preserve"> \* MERGEFORMAT </w:instrText>
      </w:r>
      <w:r w:rsidR="00D6408B" w:rsidRPr="002F7996">
        <w:rPr>
          <w:rFonts w:asciiTheme="majorHAnsi" w:hAnsiTheme="majorHAnsi" w:cstheme="majorHAnsi"/>
          <w:szCs w:val="20"/>
          <w:lang w:val="cs-CZ"/>
        </w:rPr>
      </w:r>
      <w:r w:rsidR="00D6408B"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11</w:t>
      </w:r>
      <w:r w:rsidR="00D6408B" w:rsidRPr="002F7996">
        <w:rPr>
          <w:rFonts w:asciiTheme="majorHAnsi" w:hAnsiTheme="majorHAnsi" w:cstheme="majorHAnsi"/>
          <w:szCs w:val="20"/>
          <w:lang w:val="cs-CZ"/>
        </w:rPr>
        <w:fldChar w:fldCharType="end"/>
      </w:r>
      <w:r>
        <w:rPr>
          <w:rFonts w:asciiTheme="majorHAnsi" w:hAnsiTheme="majorHAnsi" w:cstheme="majorHAnsi"/>
        </w:rPr>
        <w:t xml:space="preserve"> of this Contract which prevents the fulfilment of obligations pursuant to this Contract by either Party for a period longer than 90 days;</w:t>
      </w:r>
      <w:bookmarkEnd w:id="72"/>
    </w:p>
    <w:p w14:paraId="4AD3BA2C" w14:textId="77777777" w:rsidR="00A33D4E" w:rsidRPr="002F7996" w:rsidRDefault="00A33D4E" w:rsidP="00A33D4E">
      <w:pPr>
        <w:pStyle w:val="Odstavecseseznamem"/>
        <w:rPr>
          <w:rFonts w:asciiTheme="majorHAnsi" w:hAnsiTheme="majorHAnsi" w:cstheme="majorHAnsi"/>
          <w:szCs w:val="20"/>
        </w:rPr>
      </w:pPr>
    </w:p>
    <w:p w14:paraId="3799FCDB" w14:textId="77777777" w:rsidR="00A33D4E" w:rsidRPr="002F7996" w:rsidRDefault="00A33D4E"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 xml:space="preserve">the Machine has defects that the Seller has not removed within the specified/agreed deadlines and the Customer proceeds in accordance with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_Ref190174473 \r \h </w:instrText>
      </w:r>
      <w:r w:rsidR="000528E8"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6.7.3</w:t>
      </w:r>
      <w:r w:rsidRPr="002F7996">
        <w:rPr>
          <w:rFonts w:asciiTheme="majorHAnsi" w:hAnsiTheme="majorHAnsi" w:cstheme="majorHAnsi"/>
          <w:szCs w:val="20"/>
          <w:lang w:val="cs-CZ"/>
        </w:rPr>
        <w:fldChar w:fldCharType="end"/>
      </w:r>
      <w:r>
        <w:rPr>
          <w:rFonts w:asciiTheme="majorHAnsi" w:hAnsiTheme="majorHAnsi" w:cstheme="majorHAnsi"/>
        </w:rPr>
        <w:t xml:space="preserve"> of the Contract;</w:t>
      </w:r>
    </w:p>
    <w:p w14:paraId="2986335A" w14:textId="77777777" w:rsidR="001D50A5" w:rsidRPr="002F7996" w:rsidRDefault="001D50A5" w:rsidP="001D50A5">
      <w:pPr>
        <w:pStyle w:val="Odstavecseseznamem"/>
        <w:rPr>
          <w:rFonts w:asciiTheme="majorHAnsi" w:hAnsiTheme="majorHAnsi" w:cstheme="majorHAnsi"/>
          <w:szCs w:val="20"/>
        </w:rPr>
      </w:pPr>
    </w:p>
    <w:p w14:paraId="1C6CDCB6" w14:textId="77777777" w:rsidR="001D50A5" w:rsidRPr="002F7996" w:rsidRDefault="001D50A5" w:rsidP="00C45DBF">
      <w:pPr>
        <w:pStyle w:val="Odstavecseseznamem"/>
        <w:numPr>
          <w:ilvl w:val="2"/>
          <w:numId w:val="26"/>
        </w:numPr>
        <w:spacing w:line="240" w:lineRule="auto"/>
        <w:ind w:left="1418"/>
        <w:rPr>
          <w:rFonts w:asciiTheme="majorHAnsi" w:hAnsiTheme="majorHAnsi" w:cstheme="majorHAnsi"/>
          <w:szCs w:val="20"/>
        </w:rPr>
      </w:pPr>
      <w:bookmarkStart w:id="73" w:name="_Ref190174886"/>
      <w:r>
        <w:rPr>
          <w:rFonts w:asciiTheme="majorHAnsi" w:hAnsiTheme="majorHAnsi" w:cstheme="majorHAnsi"/>
        </w:rPr>
        <w:t>the Seller's declarations pursuant to this Contract prove to be false, incomplete or inaccurate and the fact may have an effect on the Performance, fulfilment of the Customer's obligations towards public authorities, fulfilment of the Parties' legal obligations related to the PPA and regulations regulating financing, incl. EU regulations;</w:t>
      </w:r>
      <w:bookmarkEnd w:id="73"/>
    </w:p>
    <w:p w14:paraId="175C03DE" w14:textId="77777777" w:rsidR="00374BDF" w:rsidRPr="002F7996" w:rsidRDefault="00374BDF" w:rsidP="00374BDF">
      <w:pPr>
        <w:pStyle w:val="Odstavecseseznamem"/>
        <w:rPr>
          <w:rFonts w:asciiTheme="majorHAnsi" w:hAnsiTheme="majorHAnsi" w:cstheme="majorHAnsi"/>
          <w:szCs w:val="20"/>
        </w:rPr>
      </w:pPr>
    </w:p>
    <w:p w14:paraId="400D15A5" w14:textId="77777777" w:rsidR="00374BDF" w:rsidRPr="002F7996" w:rsidRDefault="00374BDF"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 xml:space="preserve">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_Ref190181742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12.7</w:t>
      </w:r>
      <w:r w:rsidRPr="002F7996">
        <w:rPr>
          <w:rFonts w:asciiTheme="majorHAnsi" w:hAnsiTheme="majorHAnsi" w:cstheme="majorHAnsi"/>
          <w:szCs w:val="20"/>
          <w:lang w:val="cs-CZ"/>
        </w:rPr>
        <w:fldChar w:fldCharType="end"/>
      </w:r>
      <w:r>
        <w:rPr>
          <w:rFonts w:asciiTheme="majorHAnsi" w:hAnsiTheme="majorHAnsi" w:cstheme="majorHAnsi"/>
        </w:rPr>
        <w:t xml:space="preserve"> to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_Ref190181750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12.9</w:t>
      </w:r>
      <w:r w:rsidRPr="002F7996">
        <w:rPr>
          <w:rFonts w:asciiTheme="majorHAnsi" w:hAnsiTheme="majorHAnsi" w:cstheme="majorHAnsi"/>
          <w:szCs w:val="20"/>
          <w:lang w:val="cs-CZ"/>
        </w:rPr>
        <w:fldChar w:fldCharType="end"/>
      </w:r>
      <w:r>
        <w:rPr>
          <w:rFonts w:asciiTheme="majorHAnsi" w:hAnsiTheme="majorHAnsi" w:cstheme="majorHAnsi"/>
        </w:rPr>
        <w:t xml:space="preserve"> of the Contract are violated;</w:t>
      </w:r>
    </w:p>
    <w:p w14:paraId="5104250B" w14:textId="77777777" w:rsidR="00A8641E" w:rsidRPr="002F7996" w:rsidRDefault="00A8641E" w:rsidP="00A8641E">
      <w:pPr>
        <w:pStyle w:val="Odstavecseseznamem"/>
        <w:rPr>
          <w:rFonts w:asciiTheme="majorHAnsi" w:hAnsiTheme="majorHAnsi" w:cstheme="majorHAnsi"/>
          <w:szCs w:val="20"/>
        </w:rPr>
      </w:pPr>
    </w:p>
    <w:p w14:paraId="270E097D" w14:textId="77777777" w:rsidR="00407D24" w:rsidRPr="002F7996" w:rsidRDefault="00A8641E" w:rsidP="00C45DBF">
      <w:pPr>
        <w:pStyle w:val="Odstavecseseznamem"/>
        <w:numPr>
          <w:ilvl w:val="2"/>
          <w:numId w:val="26"/>
        </w:numPr>
        <w:spacing w:line="240" w:lineRule="auto"/>
        <w:ind w:left="1418"/>
        <w:rPr>
          <w:rFonts w:asciiTheme="majorHAnsi" w:hAnsiTheme="majorHAnsi" w:cstheme="majorHAnsi"/>
          <w:szCs w:val="20"/>
        </w:rPr>
      </w:pPr>
      <w:bookmarkStart w:id="74" w:name="_Ref190179940"/>
      <w:r>
        <w:rPr>
          <w:rFonts w:asciiTheme="majorHAnsi" w:hAnsiTheme="majorHAnsi" w:cstheme="majorHAnsi"/>
        </w:rPr>
        <w:t>the Seller significantly breaches the Contract and does not rectify the breach even within an adequate additional time period set out in a written notice from the Customer delivered to the Seller; a significant breach in this case means particularly not delivering the Machine in accordance with the specified quality, not observing safety requirements for the Machine, legal defect of the Machine, etc.</w:t>
      </w:r>
      <w:bookmarkEnd w:id="74"/>
      <w:r>
        <w:rPr>
          <w:rFonts w:asciiTheme="majorHAnsi" w:hAnsiTheme="majorHAnsi" w:cstheme="majorHAnsi"/>
        </w:rPr>
        <w:t xml:space="preserve"> </w:t>
      </w:r>
    </w:p>
    <w:p w14:paraId="608EC8DD" w14:textId="77777777" w:rsidR="00407D24" w:rsidRPr="002F7996" w:rsidRDefault="00407D24" w:rsidP="00407D24">
      <w:pPr>
        <w:pStyle w:val="Odstavecseseznamem"/>
        <w:ind w:left="0"/>
        <w:rPr>
          <w:rFonts w:asciiTheme="majorHAnsi" w:hAnsiTheme="majorHAnsi" w:cstheme="majorHAnsi"/>
          <w:szCs w:val="20"/>
        </w:rPr>
      </w:pPr>
    </w:p>
    <w:p w14:paraId="60BCB8EC" w14:textId="77777777" w:rsidR="00152506" w:rsidRPr="002F7996" w:rsidRDefault="00152506"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The Customer is also entitled to terminate the Contract for reasons stated in Section 223 of the PPA in a manner stated there, and also in cases specified by other applicable regulations.</w:t>
      </w:r>
    </w:p>
    <w:p w14:paraId="430F327D" w14:textId="77777777" w:rsidR="006428A3" w:rsidRPr="002F7996" w:rsidRDefault="006428A3" w:rsidP="00407D24">
      <w:pPr>
        <w:pStyle w:val="Odstavecseseznamem"/>
        <w:ind w:left="0"/>
        <w:rPr>
          <w:rFonts w:asciiTheme="majorHAnsi" w:hAnsiTheme="majorHAnsi" w:cstheme="majorHAnsi"/>
          <w:szCs w:val="20"/>
        </w:rPr>
      </w:pPr>
    </w:p>
    <w:p w14:paraId="3910CFCF" w14:textId="77777777" w:rsidR="002E4DC2" w:rsidRPr="002F7996" w:rsidRDefault="00407D24"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 xml:space="preserve">In the event of proper termination of the Contract by the Seller's withdrawal, the Customer is obligated to pay the Seller a proportional part of the Reward for the performance provided so far. If the Machine has not yet been accepted by the Customer, this aforementioned part of the Reward also includes expenses on production that has taken place up to that point, and Services provided up to that point, and expenses associated with fulfilling the Contract, and the Seller's proportional profit expected from this Contract, always proportionate to the total Reward. If the Machine has already been accepted, the Seller is obligated before withdrawing to give the Customer within an adequate period defined via a written notice the opportunity to finish paying the Seller the Reward, and in that case, the Customer has the option to pay the Reward as a whole and retain ownership of the Machine. </w:t>
      </w:r>
    </w:p>
    <w:p w14:paraId="55010F57" w14:textId="77777777" w:rsidR="00407D24" w:rsidRPr="002F7996" w:rsidRDefault="00407D24" w:rsidP="00407D24">
      <w:pPr>
        <w:pStyle w:val="Odstavecseseznamem"/>
        <w:rPr>
          <w:rFonts w:asciiTheme="majorHAnsi" w:hAnsiTheme="majorHAnsi" w:cstheme="majorHAnsi"/>
          <w:szCs w:val="20"/>
        </w:rPr>
      </w:pPr>
      <w:bookmarkStart w:id="75" w:name="_Ref466534155"/>
    </w:p>
    <w:p w14:paraId="24B65FF6" w14:textId="77777777" w:rsidR="00D6408B" w:rsidRPr="002F7996" w:rsidRDefault="00D6408B"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In the event of proper termination of the Contract by the Customer's withdrawal, the Seller is obligated to return to the Customer performance provided up to that point, particularly all paid Reward instalments and pay the expenses the Customer has incurred by e.g. travelling to handovers and training, interest on loans taken out to purchase the Machine, penalties from public authorities for the non-realisation of conditions based on which the decision to grant a subsidy for the Machine was made etc., and to do so without undue delay after the delivery of a written notice to the Seller. If the Machine was already delivered to the Place of Performance, the Seller is obligated, unless the Parties agree otherwise, to transport the Machine away from the Place of Delivery without undue delay and at the Seller's own expenses. The Customer shall provide the Seller the adequate cooperation to that end. The Seller acknowledges that the Performance is only meaningful for the Customer if the Machine is delivered flawless and functional as a whole.</w:t>
      </w:r>
    </w:p>
    <w:p w14:paraId="038C34AA" w14:textId="77777777" w:rsidR="006A0B7A" w:rsidRPr="002F7996" w:rsidRDefault="006A0B7A" w:rsidP="006A0B7A">
      <w:pPr>
        <w:pStyle w:val="Odstavecseseznamem"/>
        <w:rPr>
          <w:rFonts w:asciiTheme="majorHAnsi" w:hAnsiTheme="majorHAnsi" w:cstheme="majorHAnsi"/>
          <w:szCs w:val="20"/>
        </w:rPr>
      </w:pPr>
    </w:p>
    <w:p w14:paraId="34CD1E7F" w14:textId="77777777" w:rsidR="006A0B7A" w:rsidRPr="00A02EE3" w:rsidRDefault="006A0B7A"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eastAsia="Times New Roman" w:hAnsiTheme="majorHAnsi" w:cstheme="majorHAnsi"/>
          <w:color w:val="000000"/>
        </w:rPr>
        <w:t xml:space="preserve">If this Contract is withdrawn from for reasons pursuant to art. </w:t>
      </w:r>
      <w:r w:rsidRPr="00A02EE3">
        <w:rPr>
          <w:rFonts w:asciiTheme="majorHAnsi" w:eastAsia="Times New Roman" w:hAnsiTheme="majorHAnsi" w:cstheme="majorHAnsi"/>
          <w:color w:val="000000"/>
          <w:szCs w:val="20"/>
          <w:lang w:val="cs-CZ"/>
        </w:rPr>
        <w:fldChar w:fldCharType="begin"/>
      </w:r>
      <w:r w:rsidRPr="00A02EE3">
        <w:rPr>
          <w:rFonts w:asciiTheme="majorHAnsi" w:eastAsia="Times New Roman" w:hAnsiTheme="majorHAnsi" w:cstheme="majorHAnsi"/>
          <w:color w:val="000000"/>
          <w:szCs w:val="20"/>
          <w:lang w:val="cs-CZ"/>
        </w:rPr>
        <w:instrText xml:space="preserve"> REF _Ref196078182 \r \h </w:instrText>
      </w:r>
      <w:r w:rsidR="00E33F4F" w:rsidRPr="00A02EE3">
        <w:rPr>
          <w:rFonts w:asciiTheme="majorHAnsi" w:eastAsia="Times New Roman" w:hAnsiTheme="majorHAnsi" w:cstheme="majorHAnsi"/>
          <w:color w:val="000000"/>
          <w:szCs w:val="20"/>
          <w:lang w:val="cs-CZ"/>
        </w:rPr>
        <w:instrText xml:space="preserve"> \* MERGEFORMAT </w:instrText>
      </w:r>
      <w:r w:rsidRPr="00A02EE3">
        <w:rPr>
          <w:rFonts w:asciiTheme="majorHAnsi" w:eastAsia="Times New Roman" w:hAnsiTheme="majorHAnsi" w:cstheme="majorHAnsi"/>
          <w:color w:val="000000"/>
          <w:szCs w:val="20"/>
          <w:lang w:val="cs-CZ"/>
        </w:rPr>
      </w:r>
      <w:r w:rsidRPr="00A02EE3">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16.3.6</w:t>
      </w:r>
      <w:r w:rsidRPr="00A02EE3">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or </w:t>
      </w:r>
      <w:r w:rsidRPr="00A02EE3">
        <w:rPr>
          <w:rFonts w:asciiTheme="majorHAnsi" w:eastAsia="Times New Roman" w:hAnsiTheme="majorHAnsi" w:cstheme="majorHAnsi"/>
          <w:color w:val="000000"/>
          <w:szCs w:val="20"/>
          <w:lang w:val="cs-CZ"/>
        </w:rPr>
        <w:fldChar w:fldCharType="begin"/>
      </w:r>
      <w:r w:rsidRPr="00A02EE3">
        <w:rPr>
          <w:rFonts w:asciiTheme="majorHAnsi" w:eastAsia="Times New Roman" w:hAnsiTheme="majorHAnsi" w:cstheme="majorHAnsi"/>
          <w:color w:val="000000"/>
          <w:szCs w:val="20"/>
          <w:lang w:val="cs-CZ"/>
        </w:rPr>
        <w:instrText xml:space="preserve"> REF _Ref196078193 \r \h </w:instrText>
      </w:r>
      <w:r w:rsidR="00E33F4F" w:rsidRPr="00A02EE3">
        <w:rPr>
          <w:rFonts w:asciiTheme="majorHAnsi" w:eastAsia="Times New Roman" w:hAnsiTheme="majorHAnsi" w:cstheme="majorHAnsi"/>
          <w:color w:val="000000"/>
          <w:szCs w:val="20"/>
          <w:lang w:val="cs-CZ"/>
        </w:rPr>
        <w:instrText xml:space="preserve"> \* MERGEFORMAT </w:instrText>
      </w:r>
      <w:r w:rsidRPr="00A02EE3">
        <w:rPr>
          <w:rFonts w:asciiTheme="majorHAnsi" w:eastAsia="Times New Roman" w:hAnsiTheme="majorHAnsi" w:cstheme="majorHAnsi"/>
          <w:color w:val="000000"/>
          <w:szCs w:val="20"/>
          <w:lang w:val="cs-CZ"/>
        </w:rPr>
      </w:r>
      <w:r w:rsidRPr="00A02EE3">
        <w:rPr>
          <w:rFonts w:asciiTheme="majorHAnsi" w:eastAsia="Times New Roman" w:hAnsiTheme="majorHAnsi" w:cstheme="majorHAnsi"/>
          <w:color w:val="000000"/>
          <w:szCs w:val="20"/>
          <w:lang w:val="cs-CZ"/>
        </w:rPr>
        <w:fldChar w:fldCharType="separate"/>
      </w:r>
      <w:r w:rsidR="00A73C06">
        <w:rPr>
          <w:rFonts w:asciiTheme="majorHAnsi" w:eastAsia="Times New Roman" w:hAnsiTheme="majorHAnsi" w:cstheme="majorHAnsi"/>
          <w:color w:val="000000"/>
          <w:szCs w:val="20"/>
          <w:lang w:val="cs-CZ"/>
        </w:rPr>
        <w:t>16.4.6</w:t>
      </w:r>
      <w:r w:rsidRPr="00A02EE3">
        <w:rPr>
          <w:rFonts w:asciiTheme="majorHAnsi" w:eastAsia="Times New Roman" w:hAnsiTheme="majorHAnsi" w:cstheme="majorHAnsi"/>
          <w:color w:val="000000"/>
          <w:szCs w:val="20"/>
          <w:lang w:val="cs-CZ"/>
        </w:rPr>
        <w:fldChar w:fldCharType="end"/>
      </w:r>
      <w:r>
        <w:rPr>
          <w:rFonts w:asciiTheme="majorHAnsi" w:eastAsia="Times New Roman" w:hAnsiTheme="majorHAnsi" w:cstheme="majorHAnsi"/>
          <w:color w:val="000000"/>
        </w:rPr>
        <w:t xml:space="preserve"> above, the Parties do not pay each other for any performance or damages and return any performance already given.</w:t>
      </w:r>
    </w:p>
    <w:p w14:paraId="3C17C594" w14:textId="77777777" w:rsidR="00D6408B" w:rsidRPr="002F7996" w:rsidRDefault="00D6408B" w:rsidP="00D6408B">
      <w:pPr>
        <w:pStyle w:val="Odstavecseseznamem"/>
        <w:rPr>
          <w:rFonts w:asciiTheme="majorHAnsi" w:hAnsiTheme="majorHAnsi" w:cstheme="majorHAnsi"/>
          <w:szCs w:val="20"/>
        </w:rPr>
      </w:pPr>
    </w:p>
    <w:p w14:paraId="770397A1" w14:textId="77777777" w:rsidR="007C07B6" w:rsidRPr="002F7996" w:rsidRDefault="007C07B6"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 xml:space="preserve">Withdrawal must be done in writing and must be properly delivered to the other Party. Withdrawal is effective from the day the withdrawal notice was delivered to the receiving Party. Unless a Party specifies that it is withdrawing from a part of the Contract, its withdrawal is understood to apply to the entirety of the Contract. </w:t>
      </w:r>
    </w:p>
    <w:p w14:paraId="5FDCE5A9" w14:textId="77777777" w:rsidR="00A33D4E" w:rsidRPr="002F7996" w:rsidRDefault="00A33D4E" w:rsidP="00A33D4E">
      <w:pPr>
        <w:pStyle w:val="Odstavecseseznamem"/>
        <w:rPr>
          <w:rFonts w:asciiTheme="majorHAnsi" w:hAnsiTheme="majorHAnsi" w:cstheme="majorHAnsi"/>
          <w:szCs w:val="20"/>
        </w:rPr>
      </w:pPr>
    </w:p>
    <w:p w14:paraId="38636D12" w14:textId="77777777" w:rsidR="007C07B6" w:rsidRPr="002F7996" w:rsidRDefault="0044752F" w:rsidP="00C45DBF">
      <w:pPr>
        <w:pStyle w:val="Odstavecseseznamem"/>
        <w:numPr>
          <w:ilvl w:val="1"/>
          <w:numId w:val="26"/>
        </w:numPr>
        <w:spacing w:line="240" w:lineRule="auto"/>
        <w:ind w:left="578" w:hanging="578"/>
        <w:rPr>
          <w:rFonts w:asciiTheme="majorHAnsi" w:hAnsiTheme="majorHAnsi" w:cstheme="majorHAnsi"/>
          <w:szCs w:val="20"/>
        </w:rPr>
      </w:pPr>
      <w:r>
        <w:rPr>
          <w:rFonts w:asciiTheme="majorHAnsi" w:hAnsiTheme="majorHAnsi" w:cstheme="majorHAnsi"/>
        </w:rPr>
        <w:t>Proper and effective withdrawal terminates the Contract. The termination of the Contract does not impact the following provisions of this Contract and claims of the Parties:</w:t>
      </w:r>
    </w:p>
    <w:p w14:paraId="595C1BDC" w14:textId="77777777" w:rsidR="001D50A5" w:rsidRPr="002F7996" w:rsidRDefault="001D50A5" w:rsidP="001D50A5">
      <w:pPr>
        <w:pStyle w:val="Odstavecseseznamem"/>
        <w:rPr>
          <w:rFonts w:asciiTheme="majorHAnsi" w:hAnsiTheme="majorHAnsi" w:cstheme="majorHAnsi"/>
          <w:szCs w:val="20"/>
        </w:rPr>
      </w:pPr>
    </w:p>
    <w:p w14:paraId="3DA5BC56"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claims regarding the payment of compensation for breach of the Contract;</w:t>
      </w:r>
    </w:p>
    <w:p w14:paraId="1A36FAEC"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claims regarding the payment of contractual sanctions resulting from breach of the Contract;</w:t>
      </w:r>
    </w:p>
    <w:p w14:paraId="4A44F4BE"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provisions regulating settlement between the Parties in the event of withdrawal;</w:t>
      </w:r>
    </w:p>
    <w:p w14:paraId="526E0207" w14:textId="77777777" w:rsidR="00ED191F" w:rsidRPr="002F7996" w:rsidRDefault="00ED191F"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 xml:space="preserve">provisions of art. </w:t>
      </w:r>
      <w:r w:rsidRPr="002F7996">
        <w:rPr>
          <w:rFonts w:asciiTheme="majorHAnsi" w:hAnsiTheme="majorHAnsi" w:cstheme="majorHAnsi"/>
          <w:szCs w:val="20"/>
          <w:lang w:val="cs-CZ"/>
        </w:rPr>
        <w:fldChar w:fldCharType="begin"/>
      </w:r>
      <w:r w:rsidRPr="002F7996">
        <w:rPr>
          <w:rFonts w:asciiTheme="majorHAnsi" w:hAnsiTheme="majorHAnsi" w:cstheme="majorHAnsi"/>
          <w:szCs w:val="20"/>
          <w:lang w:val="cs-CZ"/>
        </w:rPr>
        <w:instrText xml:space="preserve"> REF _Ref190429084 \r \h </w:instrText>
      </w:r>
      <w:r w:rsidR="00E33F4F" w:rsidRPr="002F7996">
        <w:rPr>
          <w:rFonts w:asciiTheme="majorHAnsi" w:hAnsiTheme="majorHAnsi" w:cstheme="majorHAnsi"/>
          <w:szCs w:val="20"/>
          <w:lang w:val="cs-CZ"/>
        </w:rPr>
        <w:instrText xml:space="preserve"> \* MERGEFORMAT </w:instrText>
      </w:r>
      <w:r w:rsidRPr="002F7996">
        <w:rPr>
          <w:rFonts w:asciiTheme="majorHAnsi" w:hAnsiTheme="majorHAnsi" w:cstheme="majorHAnsi"/>
          <w:szCs w:val="20"/>
          <w:lang w:val="cs-CZ"/>
        </w:rPr>
      </w:r>
      <w:r w:rsidRPr="002F7996">
        <w:rPr>
          <w:rFonts w:asciiTheme="majorHAnsi" w:hAnsiTheme="majorHAnsi" w:cstheme="majorHAnsi"/>
          <w:szCs w:val="20"/>
          <w:lang w:val="cs-CZ"/>
        </w:rPr>
        <w:fldChar w:fldCharType="separate"/>
      </w:r>
      <w:r w:rsidR="00A73C06">
        <w:rPr>
          <w:rFonts w:asciiTheme="majorHAnsi" w:hAnsiTheme="majorHAnsi" w:cstheme="majorHAnsi"/>
          <w:szCs w:val="20"/>
          <w:lang w:val="cs-CZ"/>
        </w:rPr>
        <w:t>12</w:t>
      </w:r>
      <w:r w:rsidRPr="002F7996">
        <w:rPr>
          <w:rFonts w:asciiTheme="majorHAnsi" w:hAnsiTheme="majorHAnsi" w:cstheme="majorHAnsi"/>
          <w:szCs w:val="20"/>
          <w:lang w:val="cs-CZ"/>
        </w:rPr>
        <w:fldChar w:fldCharType="end"/>
      </w:r>
      <w:r>
        <w:rPr>
          <w:rFonts w:asciiTheme="majorHAnsi" w:hAnsiTheme="majorHAnsi" w:cstheme="majorHAnsi"/>
        </w:rPr>
        <w:t xml:space="preserve"> of the Contract;</w:t>
      </w:r>
    </w:p>
    <w:p w14:paraId="61509AB0"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provisions regarding intellectual property;</w:t>
      </w:r>
    </w:p>
    <w:p w14:paraId="6C4B2B1A"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provisions regarding the choice of legal code and dispute resolution;</w:t>
      </w:r>
    </w:p>
    <w:p w14:paraId="1AC16422" w14:textId="77777777" w:rsidR="007C07B6" w:rsidRPr="002F7996" w:rsidRDefault="007C07B6" w:rsidP="00C45DBF">
      <w:pPr>
        <w:pStyle w:val="Odstavecseseznamem"/>
        <w:numPr>
          <w:ilvl w:val="2"/>
          <w:numId w:val="26"/>
        </w:numPr>
        <w:spacing w:line="240" w:lineRule="auto"/>
        <w:ind w:left="1418"/>
        <w:rPr>
          <w:rFonts w:asciiTheme="majorHAnsi" w:hAnsiTheme="majorHAnsi" w:cstheme="majorHAnsi"/>
          <w:szCs w:val="20"/>
        </w:rPr>
      </w:pPr>
      <w:r>
        <w:rPr>
          <w:rFonts w:asciiTheme="majorHAnsi" w:hAnsiTheme="majorHAnsi" w:cstheme="majorHAnsi"/>
        </w:rPr>
        <w:t>provisions regarding rights and obligation the nature of which indicates that these are intended to be binding for the Parties even after the termination of the contract.</w:t>
      </w:r>
    </w:p>
    <w:p w14:paraId="082B1E2F" w14:textId="77777777" w:rsidR="001D50A5" w:rsidRPr="002F7996" w:rsidRDefault="001D50A5" w:rsidP="001D50A5">
      <w:pPr>
        <w:pStyle w:val="Odstavecseseznamem"/>
        <w:spacing w:line="240" w:lineRule="auto"/>
        <w:ind w:left="1418"/>
        <w:rPr>
          <w:rFonts w:asciiTheme="majorHAnsi" w:hAnsiTheme="majorHAnsi" w:cstheme="majorHAnsi"/>
          <w:szCs w:val="20"/>
        </w:rPr>
      </w:pPr>
    </w:p>
    <w:p w14:paraId="79319C88" w14:textId="77777777" w:rsidR="0069797F" w:rsidRPr="002F7996" w:rsidRDefault="0069797F" w:rsidP="00F10A43">
      <w:pPr>
        <w:pStyle w:val="Nadpis1"/>
        <w:numPr>
          <w:ilvl w:val="0"/>
          <w:numId w:val="4"/>
        </w:numPr>
        <w:tabs>
          <w:tab w:val="num" w:pos="360"/>
        </w:tabs>
        <w:ind w:left="375" w:hanging="375"/>
        <w:rPr>
          <w:rFonts w:cstheme="majorHAnsi"/>
          <w:b/>
          <w:bCs/>
          <w:color w:val="auto"/>
          <w:sz w:val="20"/>
          <w:szCs w:val="20"/>
        </w:rPr>
      </w:pPr>
      <w:bookmarkStart w:id="76" w:name="_Toc215747389"/>
      <w:bookmarkEnd w:id="60"/>
      <w:bookmarkEnd w:id="75"/>
      <w:r>
        <w:rPr>
          <w:rFonts w:cstheme="majorHAnsi"/>
          <w:b/>
          <w:color w:val="auto"/>
          <w:sz w:val="20"/>
        </w:rPr>
        <w:t>DISPUTE RESOLUTION AND NEGOTIATION</w:t>
      </w:r>
      <w:bookmarkEnd w:id="76"/>
      <w:r>
        <w:rPr>
          <w:rFonts w:cstheme="majorHAnsi"/>
          <w:b/>
          <w:color w:val="auto"/>
          <w:sz w:val="20"/>
        </w:rPr>
        <w:t xml:space="preserve"> </w:t>
      </w:r>
    </w:p>
    <w:p w14:paraId="7F4EF4BB" w14:textId="77777777" w:rsidR="0069797F" w:rsidRPr="002F7996" w:rsidRDefault="0069797F" w:rsidP="0069797F">
      <w:pPr>
        <w:pStyle w:val="Odstavecseseznamem"/>
        <w:ind w:left="993"/>
        <w:jc w:val="left"/>
        <w:rPr>
          <w:rFonts w:asciiTheme="majorHAnsi" w:hAnsiTheme="majorHAnsi" w:cstheme="majorHAnsi"/>
          <w:szCs w:val="20"/>
        </w:rPr>
      </w:pPr>
    </w:p>
    <w:p w14:paraId="130F965C" w14:textId="77777777" w:rsidR="0069797F" w:rsidRPr="002F7996" w:rsidRDefault="0069797F" w:rsidP="00C45DBF">
      <w:pPr>
        <w:pStyle w:val="Odstavecseseznamem"/>
        <w:numPr>
          <w:ilvl w:val="1"/>
          <w:numId w:val="27"/>
        </w:numPr>
        <w:spacing w:line="240" w:lineRule="auto"/>
        <w:ind w:left="578" w:hanging="578"/>
        <w:rPr>
          <w:rFonts w:asciiTheme="majorHAnsi" w:hAnsiTheme="majorHAnsi" w:cstheme="majorHAnsi"/>
          <w:szCs w:val="20"/>
        </w:rPr>
      </w:pPr>
      <w:r>
        <w:rPr>
          <w:rFonts w:asciiTheme="majorHAnsi" w:hAnsiTheme="majorHAnsi" w:cstheme="majorHAnsi"/>
        </w:rPr>
        <w:lastRenderedPageBreak/>
        <w:t>All disputes that may arise based on or in relation to this Contract shall be resolved by negotiation between the Parties.</w:t>
      </w:r>
    </w:p>
    <w:p w14:paraId="5807F49A" w14:textId="77777777" w:rsidR="0069797F" w:rsidRPr="002F7996" w:rsidRDefault="0069797F" w:rsidP="0069797F">
      <w:pPr>
        <w:pStyle w:val="Odstavecseseznamem"/>
        <w:tabs>
          <w:tab w:val="left" w:pos="851"/>
        </w:tabs>
        <w:spacing w:after="60"/>
        <w:ind w:left="0"/>
        <w:rPr>
          <w:rFonts w:asciiTheme="majorHAnsi" w:hAnsiTheme="majorHAnsi" w:cstheme="majorHAnsi"/>
          <w:szCs w:val="20"/>
        </w:rPr>
      </w:pPr>
    </w:p>
    <w:p w14:paraId="443FA617" w14:textId="77777777" w:rsidR="0069797F" w:rsidRPr="002F7996" w:rsidRDefault="00D6408B" w:rsidP="00C45DBF">
      <w:pPr>
        <w:pStyle w:val="Odstavecseseznamem"/>
        <w:numPr>
          <w:ilvl w:val="1"/>
          <w:numId w:val="27"/>
        </w:numPr>
        <w:spacing w:line="240" w:lineRule="auto"/>
        <w:ind w:left="578" w:hanging="578"/>
        <w:rPr>
          <w:rFonts w:asciiTheme="majorHAnsi" w:hAnsiTheme="majorHAnsi" w:cstheme="majorHAnsi"/>
          <w:szCs w:val="20"/>
        </w:rPr>
      </w:pPr>
      <w:r>
        <w:rPr>
          <w:rFonts w:asciiTheme="majorHAnsi" w:hAnsiTheme="majorHAnsi" w:cstheme="majorHAnsi"/>
        </w:rPr>
        <w:t>The Customer and Seller shall make every effort to settle all disputes that arise from or in relation to the Contract by mutual agreement. Disputes that cannot be resolved through settlement within 30 days of notifying the other Party of the matter in dispute shall be presented to a relevant ordinary court in the Czech Republic with jurisdiction in the Customer's place of registered office. Unless the Customer specifies otherwise, the submission of the dispute for resolution pursuant to the provisions of this article does not entitle the Seller to suspend fulfilment of obligations assigned to them by the Contract, unless the relevant court issues a provisional measure to that effect.</w:t>
      </w:r>
    </w:p>
    <w:p w14:paraId="58D39AA5" w14:textId="77777777" w:rsidR="000E443C" w:rsidRPr="002F7996" w:rsidRDefault="000E443C" w:rsidP="00F10A43">
      <w:pPr>
        <w:pStyle w:val="Nadpis1"/>
        <w:numPr>
          <w:ilvl w:val="0"/>
          <w:numId w:val="4"/>
        </w:numPr>
        <w:tabs>
          <w:tab w:val="num" w:pos="360"/>
        </w:tabs>
        <w:ind w:left="375" w:hanging="375"/>
        <w:rPr>
          <w:rFonts w:cstheme="majorHAnsi"/>
          <w:b/>
          <w:bCs/>
          <w:color w:val="auto"/>
          <w:sz w:val="20"/>
          <w:szCs w:val="20"/>
        </w:rPr>
      </w:pPr>
      <w:bookmarkStart w:id="77" w:name="_Toc215747390"/>
      <w:r>
        <w:rPr>
          <w:rFonts w:cstheme="majorHAnsi"/>
          <w:b/>
          <w:color w:val="auto"/>
          <w:sz w:val="20"/>
        </w:rPr>
        <w:t>COMMON AND FINAL PROVISIONS</w:t>
      </w:r>
      <w:bookmarkEnd w:id="77"/>
      <w:r>
        <w:rPr>
          <w:rFonts w:cstheme="majorHAnsi"/>
          <w:b/>
          <w:color w:val="auto"/>
          <w:sz w:val="20"/>
        </w:rPr>
        <w:t xml:space="preserve"> </w:t>
      </w:r>
    </w:p>
    <w:p w14:paraId="48E0810F" w14:textId="77777777" w:rsidR="0069797F" w:rsidRPr="002F7996" w:rsidRDefault="0069797F"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The Seller, including their management, directors and employees, shall only use legal and ethical business practices during activities that are the subject of this Contract. The Seller declares, guarantees and undertakes that, in relation to any activity carried out pursuant to this Contract, they shall fully abide by all valid anti-corruption laws and shall not take any steps that would make the Customer the subject of sanctions under these valid anti-corruption laws. </w:t>
      </w:r>
    </w:p>
    <w:p w14:paraId="67C40379" w14:textId="77777777" w:rsidR="001D50A5" w:rsidRPr="002F7996" w:rsidRDefault="001D50A5" w:rsidP="001D50A5">
      <w:pPr>
        <w:pStyle w:val="Odstavecseseznamem"/>
        <w:spacing w:line="240" w:lineRule="auto"/>
        <w:ind w:left="578"/>
        <w:rPr>
          <w:rFonts w:asciiTheme="majorHAnsi" w:hAnsiTheme="majorHAnsi" w:cstheme="majorHAnsi"/>
          <w:szCs w:val="20"/>
        </w:rPr>
      </w:pPr>
    </w:p>
    <w:p w14:paraId="65C62FCB" w14:textId="77777777" w:rsidR="001D50A5" w:rsidRPr="002F7996" w:rsidRDefault="001D50A5"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The Seller is authorised to list the Customer as one of their clients in the form of a reference. The Customer is authorised to list the Seller as one of their suppliers in the form of a reference. For the purposes of references, the Parties are allowed to use the trade name of the other Party. </w:t>
      </w:r>
    </w:p>
    <w:p w14:paraId="7F245BBB" w14:textId="77777777" w:rsidR="00390FB0" w:rsidRPr="002F7996" w:rsidRDefault="00390FB0" w:rsidP="00390FB0">
      <w:pPr>
        <w:pStyle w:val="Odstavecseseznamem"/>
        <w:spacing w:line="240" w:lineRule="auto"/>
        <w:ind w:left="578"/>
        <w:rPr>
          <w:rFonts w:asciiTheme="majorHAnsi" w:hAnsiTheme="majorHAnsi" w:cstheme="majorHAnsi"/>
          <w:szCs w:val="20"/>
        </w:rPr>
      </w:pPr>
    </w:p>
    <w:p w14:paraId="30DFFEBC" w14:textId="77777777" w:rsidR="001D50A5" w:rsidRPr="002F7996" w:rsidRDefault="0069797F"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The Parties are the controllers of data obtained from each other in relation with and for the purposes of fulfilling this Contract, and shall process the obtained personal data for the purposes of concluding and fulfilling this Contract, fulfilling legal obligations and for legitimate interests of the Parties (particularly exercising rights). </w:t>
      </w:r>
    </w:p>
    <w:p w14:paraId="1C3C380F" w14:textId="77777777" w:rsidR="001D50A5" w:rsidRPr="002F7996" w:rsidRDefault="001D50A5" w:rsidP="001D50A5">
      <w:pPr>
        <w:pStyle w:val="Odstavecseseznamem"/>
        <w:rPr>
          <w:rFonts w:asciiTheme="majorHAnsi" w:hAnsiTheme="majorHAnsi" w:cstheme="majorHAnsi"/>
          <w:szCs w:val="20"/>
        </w:rPr>
      </w:pPr>
    </w:p>
    <w:p w14:paraId="4D3F4F0C" w14:textId="77777777" w:rsidR="001D50A5" w:rsidRPr="002F7996" w:rsidRDefault="001D50A5"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eastAsia="Cambria" w:hAnsiTheme="majorHAnsi" w:cstheme="majorHAnsi"/>
        </w:rPr>
        <w:t>If </w:t>
      </w:r>
      <w:r>
        <w:rPr>
          <w:rFonts w:asciiTheme="majorHAnsi" w:hAnsiTheme="majorHAnsi" w:cstheme="majorHAnsi"/>
        </w:rPr>
        <w:t xml:space="preserve">a Party obtains during the performance of this Contract any personal data from the other Party for the purposes of fulfilling this Contract, the Party undertakes </w:t>
      </w:r>
    </w:p>
    <w:p w14:paraId="10C850A9"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 xml:space="preserve">to handle the data in accordance with valid regulations, particularly to protect it, not misuse it, and use it solely for the purposes of fulfilling this Contract, </w:t>
      </w:r>
    </w:p>
    <w:p w14:paraId="6FCB19F1"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to entirely dispose of or anonymise the data on request from the other Party or data subject; to dispose of all such personal data at the latest within one week since the termination of the Contract,</w:t>
      </w:r>
    </w:p>
    <w:p w14:paraId="5DAF1561"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to correct, update or allow the transfer of the data on request from the data subject,</w:t>
      </w:r>
    </w:p>
    <w:p w14:paraId="20D41A8F"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to not pass the personal data to any third party without prior written consent from the other Party or the data subject,</w:t>
      </w:r>
    </w:p>
    <w:p w14:paraId="040B9E25"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to ensure the data is processed and protected to prevent unauthorised or accidental access, change, destruction or loss, unauthorised transfer or processing, particularly to do so by processing the data only on the premises of the Party, which are secured against unauthorised access, on devices which are sufficiently protected (encrypted etc.),</w:t>
      </w:r>
    </w:p>
    <w:p w14:paraId="4CBE9BC7"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to allow the data to be processed only by persons authorised and qualified for the purpose who have been sufficiently trained in rights and obligations for processing personal data pursuant to this Contract and for whom the proper conditions for personal data processing have been created, including the ability to identify which person on the given Party's end has accessed the personal data, and to not provide data access to any person that does not require the data to carry out activities based in this Contract,</w:t>
      </w:r>
    </w:p>
    <w:p w14:paraId="476AECD2"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to maintain confidentiality of personal data and of security measures the publishing of which could endanger the obligations of the Party pursuant to this Contract and pursuant to valid regulations,</w:t>
      </w:r>
    </w:p>
    <w:p w14:paraId="6C0C11B9" w14:textId="77777777" w:rsidR="001D50A5" w:rsidRPr="002F7996" w:rsidRDefault="001D50A5" w:rsidP="00C45DBF">
      <w:pPr>
        <w:pStyle w:val="Odstavecseseznamem"/>
        <w:numPr>
          <w:ilvl w:val="2"/>
          <w:numId w:val="28"/>
        </w:numPr>
        <w:spacing w:line="240" w:lineRule="auto"/>
        <w:ind w:left="1276"/>
        <w:rPr>
          <w:rFonts w:asciiTheme="majorHAnsi" w:eastAsia="Cambria" w:hAnsiTheme="majorHAnsi" w:cstheme="majorHAnsi"/>
          <w:szCs w:val="20"/>
        </w:rPr>
      </w:pPr>
      <w:r>
        <w:rPr>
          <w:rFonts w:asciiTheme="majorHAnsi" w:eastAsia="Cambria" w:hAnsiTheme="majorHAnsi" w:cstheme="majorHAnsi"/>
        </w:rPr>
        <w:t>if a security incident occurs, meaning a breach of personal data security which leads to accidental or illegal destruction, loss, change or unauthorised sharing or accessing of transmitted, stored or otherwise processed personal data pursuant to this Contract, to notify the other Party in writing without delay, but at the latest within 36 hours of discovering the incident, and take measures to remove the security vulnerability.</w:t>
      </w:r>
    </w:p>
    <w:p w14:paraId="2610D374" w14:textId="77777777" w:rsidR="001D50A5" w:rsidRPr="002F7996" w:rsidRDefault="001D50A5" w:rsidP="001D50A5">
      <w:pPr>
        <w:pStyle w:val="Odstavecseseznamem"/>
        <w:spacing w:line="240" w:lineRule="auto"/>
        <w:ind w:left="578"/>
        <w:rPr>
          <w:rFonts w:asciiTheme="majorHAnsi" w:hAnsiTheme="majorHAnsi" w:cstheme="majorHAnsi"/>
          <w:szCs w:val="20"/>
        </w:rPr>
      </w:pPr>
    </w:p>
    <w:p w14:paraId="6E8CDCAF" w14:textId="77777777" w:rsidR="0069797F" w:rsidRPr="002F7996" w:rsidRDefault="0069797F"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lastRenderedPageBreak/>
        <w:t xml:space="preserve">All details regarding the processing of personal data and obligations that are to be observed as required by the data subjects are listed, on the Customer's end, in document "Personal Data Processing and Protection Policy" (Zásady pro zpracování a ochranu osobních údajů), which the Seller has been familiarised with and which is available on the Customer's website at: </w:t>
      </w:r>
      <w:hyperlink r:id="rId8" w:history="1">
        <w:r>
          <w:rPr>
            <w:rStyle w:val="Hypertextovodkaz"/>
            <w:rFonts w:asciiTheme="majorHAnsi" w:hAnsiTheme="majorHAnsi" w:cstheme="majorHAnsi"/>
          </w:rPr>
          <w:t>https://getload.cz/zpracovani-osobnich-udaju</w:t>
        </w:r>
      </w:hyperlink>
      <w:r>
        <w:rPr>
          <w:rFonts w:asciiTheme="majorHAnsi" w:hAnsiTheme="majorHAnsi" w:cstheme="majorHAnsi"/>
        </w:rPr>
        <w:t xml:space="preserve"> and on the Seller's end in document "</w:t>
      </w:r>
      <w:r>
        <w:rPr>
          <w:rFonts w:asciiTheme="majorHAnsi" w:hAnsiTheme="majorHAnsi" w:cstheme="majorHAnsi"/>
          <w:highlight w:val="yellow"/>
        </w:rPr>
        <w:t>[TO BE ADDED - filled in by the participant]",</w:t>
      </w:r>
      <w:r>
        <w:rPr>
          <w:rFonts w:asciiTheme="majorHAnsi" w:hAnsiTheme="majorHAnsi" w:cstheme="majorHAnsi"/>
        </w:rPr>
        <w:t xml:space="preserve"> which the Customer has been familiarised with and which is available on the Seller's website at: [</w:t>
      </w:r>
      <w:r>
        <w:rPr>
          <w:rFonts w:asciiTheme="majorHAnsi" w:hAnsiTheme="majorHAnsi" w:cstheme="majorHAnsi"/>
          <w:highlight w:val="yellow"/>
        </w:rPr>
        <w:t>TO BE ADDED - filled in by the participant</w:t>
      </w:r>
      <w:r>
        <w:rPr>
          <w:rFonts w:asciiTheme="majorHAnsi" w:hAnsiTheme="majorHAnsi" w:cstheme="majorHAnsi"/>
        </w:rPr>
        <w:t>]. If with regard to the nature of the performance of this Contract it is necessary to handle personal data in a broader scope than specified above, the Parties are obliged by the relevant personal data processing agreement. When protecting personal data, the parties are obligated to proceed in accordance with valid regulations.</w:t>
      </w:r>
    </w:p>
    <w:p w14:paraId="2CFB13B8" w14:textId="77777777" w:rsidR="00A15545" w:rsidRPr="002F7996" w:rsidRDefault="00A15545" w:rsidP="00D713D5">
      <w:pPr>
        <w:pStyle w:val="Odstavecseseznamem"/>
        <w:spacing w:line="240" w:lineRule="auto"/>
        <w:ind w:left="578"/>
        <w:rPr>
          <w:rFonts w:asciiTheme="majorHAnsi" w:hAnsiTheme="majorHAnsi" w:cstheme="majorHAnsi"/>
          <w:szCs w:val="20"/>
        </w:rPr>
      </w:pPr>
    </w:p>
    <w:p w14:paraId="37305448" w14:textId="77777777" w:rsidR="00AA7B50" w:rsidRPr="002F7996" w:rsidRDefault="00AA7B50"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If the need arises, the Parties undertake to conclude a personal data processing agreement or an agreement between data controllers within the meaning of relevant personal data protection regulations.</w:t>
      </w:r>
    </w:p>
    <w:p w14:paraId="541E3136" w14:textId="77777777" w:rsidR="00AA7B50" w:rsidRPr="002F7996" w:rsidRDefault="00AA7B50" w:rsidP="00AA7B50">
      <w:pPr>
        <w:pStyle w:val="Odstavecseseznamem"/>
        <w:rPr>
          <w:rFonts w:asciiTheme="majorHAnsi" w:hAnsiTheme="majorHAnsi" w:cstheme="majorHAnsi"/>
          <w:szCs w:val="20"/>
        </w:rPr>
      </w:pPr>
    </w:p>
    <w:p w14:paraId="2552C367" w14:textId="77777777" w:rsidR="00390FB0" w:rsidRPr="002F7996" w:rsidRDefault="00390FB0"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The Parties assume the risk of change in circumstances pursuant to the provisions of Section 1765 par. 2 and Section 2620 par. 2 of the Civil Code. </w:t>
      </w:r>
    </w:p>
    <w:p w14:paraId="731F17A3" w14:textId="77777777" w:rsidR="007C07B6" w:rsidRPr="002F7996" w:rsidRDefault="007C07B6" w:rsidP="007C07B6">
      <w:pPr>
        <w:pStyle w:val="Odstavecseseznamem"/>
        <w:rPr>
          <w:rFonts w:asciiTheme="majorHAnsi" w:hAnsiTheme="majorHAnsi" w:cstheme="majorHAnsi"/>
          <w:szCs w:val="20"/>
        </w:rPr>
      </w:pPr>
    </w:p>
    <w:p w14:paraId="0ADAC486" w14:textId="77777777" w:rsidR="007C07B6" w:rsidRPr="002F7996" w:rsidRDefault="00152506"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The Parties are not authorised to unilaterally offset (net) their receivables against the other Party's receivables unless the other Party gives express permission to that effect in writing. </w:t>
      </w:r>
    </w:p>
    <w:p w14:paraId="05B20959" w14:textId="77777777" w:rsidR="000A319C" w:rsidRPr="002F7996" w:rsidRDefault="000A319C" w:rsidP="000A319C">
      <w:pPr>
        <w:pStyle w:val="Odstavecseseznamem"/>
        <w:rPr>
          <w:rFonts w:asciiTheme="majorHAnsi" w:hAnsiTheme="majorHAnsi" w:cstheme="majorHAnsi"/>
          <w:szCs w:val="20"/>
        </w:rPr>
      </w:pPr>
    </w:p>
    <w:p w14:paraId="1A1D4572" w14:textId="77777777" w:rsidR="006A0B7A" w:rsidRPr="002F7996" w:rsidRDefault="00B13532" w:rsidP="00C45DBF">
      <w:pPr>
        <w:pStyle w:val="Odstavecseseznamem"/>
        <w:numPr>
          <w:ilvl w:val="1"/>
          <w:numId w:val="28"/>
        </w:numPr>
        <w:spacing w:line="240" w:lineRule="auto"/>
        <w:ind w:left="578" w:hanging="578"/>
        <w:rPr>
          <w:rFonts w:asciiTheme="majorHAnsi" w:eastAsia="Times New Roman" w:hAnsiTheme="majorHAnsi" w:cstheme="majorHAnsi"/>
          <w:color w:val="000000"/>
          <w:szCs w:val="20"/>
        </w:rPr>
      </w:pPr>
      <w:r>
        <w:rPr>
          <w:rFonts w:asciiTheme="majorHAnsi" w:hAnsiTheme="majorHAnsi" w:cstheme="majorHAnsi"/>
        </w:rPr>
        <w:t>With reference to the provisions of Section 558 par. 2 of the Civil Code, the Parties expressly state that in their legal transactions they do not take into account business usages maintained in general or in the given industry, and that customary business usages do not take precedence over those provisions of the Civil Code that do not have a compelling effect</w:t>
      </w:r>
      <w:r>
        <w:rPr>
          <w:rFonts w:asciiTheme="majorHAnsi" w:eastAsia="Times New Roman" w:hAnsiTheme="majorHAnsi" w:cstheme="majorHAnsi"/>
          <w:color w:val="000000"/>
        </w:rPr>
        <w:t>, unless the Contract references them explicitly.</w:t>
      </w:r>
    </w:p>
    <w:p w14:paraId="6FFDDD09" w14:textId="77777777" w:rsidR="00390FB0" w:rsidRPr="002F7996" w:rsidRDefault="00390FB0" w:rsidP="00390FB0">
      <w:pPr>
        <w:pStyle w:val="Odstavecseseznamem"/>
        <w:spacing w:line="240" w:lineRule="auto"/>
        <w:ind w:left="578"/>
        <w:rPr>
          <w:rFonts w:asciiTheme="majorHAnsi" w:hAnsiTheme="majorHAnsi" w:cstheme="majorHAnsi"/>
          <w:szCs w:val="20"/>
        </w:rPr>
      </w:pPr>
    </w:p>
    <w:p w14:paraId="79158C11" w14:textId="77777777"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rPr>
      </w:pPr>
      <w:bookmarkStart w:id="78" w:name="_Ref404336284"/>
      <w:r>
        <w:rPr>
          <w:rFonts w:asciiTheme="majorHAnsi" w:hAnsiTheme="majorHAnsi" w:cstheme="majorHAnsi"/>
        </w:rPr>
        <w:t>If any provision or part of any provision of this Contract is or becomes illegal, invalid or unenforceable pursuant to valid regulations of any applicable jurisdiction, this shall not affect:</w:t>
      </w:r>
      <w:bookmarkEnd w:id="78"/>
    </w:p>
    <w:p w14:paraId="4AAB544C" w14:textId="77777777" w:rsidR="00A15545" w:rsidRPr="002F7996" w:rsidRDefault="00A15545" w:rsidP="00A15545">
      <w:pPr>
        <w:pStyle w:val="Odstavecseseznamem"/>
        <w:spacing w:after="120"/>
        <w:rPr>
          <w:rFonts w:asciiTheme="majorHAnsi" w:hAnsiTheme="majorHAnsi" w:cstheme="majorHAnsi"/>
          <w:szCs w:val="20"/>
        </w:rPr>
      </w:pPr>
    </w:p>
    <w:p w14:paraId="29CDC5A5" w14:textId="77777777" w:rsidR="00A15545" w:rsidRPr="002F7996" w:rsidRDefault="00A15545" w:rsidP="00C45DBF">
      <w:pPr>
        <w:pStyle w:val="Odstavecseseznamem"/>
        <w:numPr>
          <w:ilvl w:val="2"/>
          <w:numId w:val="28"/>
        </w:numPr>
        <w:spacing w:line="240" w:lineRule="auto"/>
        <w:ind w:left="1418"/>
        <w:rPr>
          <w:rFonts w:asciiTheme="majorHAnsi" w:hAnsiTheme="majorHAnsi" w:cstheme="majorHAnsi"/>
          <w:szCs w:val="20"/>
        </w:rPr>
      </w:pPr>
      <w:r>
        <w:rPr>
          <w:rFonts w:asciiTheme="majorHAnsi" w:hAnsiTheme="majorHAnsi" w:cstheme="majorHAnsi"/>
        </w:rPr>
        <w:t>the legality, validity or enforceability of any other provision of this Contract in the given jurisdiction; or</w:t>
      </w:r>
    </w:p>
    <w:p w14:paraId="56242335" w14:textId="77777777" w:rsidR="00A15545" w:rsidRPr="002F7996" w:rsidRDefault="00A15545" w:rsidP="00C45DBF">
      <w:pPr>
        <w:pStyle w:val="Odstavecseseznamem"/>
        <w:numPr>
          <w:ilvl w:val="2"/>
          <w:numId w:val="28"/>
        </w:numPr>
        <w:spacing w:line="240" w:lineRule="auto"/>
        <w:ind w:left="1418"/>
        <w:rPr>
          <w:rFonts w:asciiTheme="majorHAnsi" w:hAnsiTheme="majorHAnsi" w:cstheme="majorHAnsi"/>
          <w:szCs w:val="20"/>
        </w:rPr>
      </w:pPr>
      <w:r>
        <w:rPr>
          <w:rFonts w:asciiTheme="majorHAnsi" w:hAnsiTheme="majorHAnsi" w:cstheme="majorHAnsi"/>
        </w:rPr>
        <w:t>the legality, validity or enforceability of that or any other provision of this Contract pursuant to the laws of any other jurisdiction.</w:t>
      </w:r>
    </w:p>
    <w:p w14:paraId="4367810B" w14:textId="77777777" w:rsidR="00A15545" w:rsidRPr="002F7996" w:rsidRDefault="00A15545" w:rsidP="00A15545">
      <w:pPr>
        <w:pStyle w:val="Odstavecseseznamem"/>
        <w:rPr>
          <w:rFonts w:asciiTheme="majorHAnsi" w:hAnsiTheme="majorHAnsi" w:cstheme="majorHAnsi"/>
          <w:szCs w:val="20"/>
        </w:rPr>
      </w:pPr>
    </w:p>
    <w:p w14:paraId="74CE6633" w14:textId="77777777"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Non-exercising or delayed exercising of any right or remedy pursuant to this Contract or valid regulations does not constitute a waiving of the right or remedy or the waiving of any other right or remedy. No individual or partial exercising of any right or remedy pursuant to this Contract or valid regulations prevents further exercising of this right or remedy or any other right or remedy. Rights and remedies set out in this Contract are cumulative and, unless stated otherwise, do not preclude any rights or remedies set out by valid regulations.</w:t>
      </w:r>
    </w:p>
    <w:p w14:paraId="2D339F40" w14:textId="77777777" w:rsidR="00A15545" w:rsidRPr="002F7996" w:rsidRDefault="00A15545" w:rsidP="00D713D5">
      <w:pPr>
        <w:pStyle w:val="Odstavecseseznamem"/>
        <w:spacing w:line="240" w:lineRule="auto"/>
        <w:ind w:left="578"/>
        <w:rPr>
          <w:rFonts w:asciiTheme="majorHAnsi" w:hAnsiTheme="majorHAnsi" w:cstheme="majorHAnsi"/>
          <w:szCs w:val="20"/>
        </w:rPr>
      </w:pPr>
    </w:p>
    <w:p w14:paraId="3071234E" w14:textId="77777777"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No provision of this Contract is considered the establishment of partnership, employment, joint undertaking or representation between the Parties and no employee of one Party is considered the employee of the other Party. The Seller and the Customer have no authority to act on each other's behalf.</w:t>
      </w:r>
    </w:p>
    <w:p w14:paraId="7F6444FE" w14:textId="77777777" w:rsidR="00A15545" w:rsidRPr="002F7996" w:rsidRDefault="00A15545" w:rsidP="00D713D5">
      <w:pPr>
        <w:pStyle w:val="Odstavecseseznamem"/>
        <w:spacing w:line="240" w:lineRule="auto"/>
        <w:ind w:left="578"/>
        <w:rPr>
          <w:rFonts w:asciiTheme="majorHAnsi" w:hAnsiTheme="majorHAnsi" w:cstheme="majorHAnsi"/>
          <w:szCs w:val="20"/>
        </w:rPr>
      </w:pPr>
    </w:p>
    <w:p w14:paraId="44B7C66D" w14:textId="77777777" w:rsidR="00A15545" w:rsidRPr="002F7996" w:rsidRDefault="00A15545" w:rsidP="00C45DBF">
      <w:pPr>
        <w:pStyle w:val="Odstavecseseznamem"/>
        <w:numPr>
          <w:ilvl w:val="1"/>
          <w:numId w:val="28"/>
        </w:numPr>
        <w:spacing w:line="240" w:lineRule="auto"/>
        <w:ind w:left="578" w:hanging="578"/>
        <w:rPr>
          <w:rFonts w:asciiTheme="majorHAnsi" w:hAnsiTheme="majorHAnsi" w:cstheme="majorHAnsi"/>
          <w:szCs w:val="20"/>
        </w:rPr>
      </w:pPr>
      <w:bookmarkStart w:id="79" w:name="_Ref404334818"/>
      <w:r>
        <w:rPr>
          <w:rFonts w:asciiTheme="majorHAnsi" w:hAnsiTheme="majorHAnsi" w:cstheme="majorHAnsi"/>
        </w:rPr>
        <w:t>This Contract represents the complete agreement between the Parties regarding its subject</w:t>
      </w:r>
      <w:bookmarkEnd w:id="79"/>
      <w:r>
        <w:rPr>
          <w:rFonts w:asciiTheme="majorHAnsi" w:hAnsiTheme="majorHAnsi" w:cstheme="majorHAnsi"/>
        </w:rPr>
        <w:t>.</w:t>
      </w:r>
    </w:p>
    <w:p w14:paraId="59440AB4" w14:textId="77777777" w:rsidR="00A15545" w:rsidRPr="002F7996" w:rsidRDefault="00A15545" w:rsidP="00D713D5">
      <w:pPr>
        <w:pStyle w:val="Odstavecseseznamem"/>
        <w:spacing w:line="240" w:lineRule="auto"/>
        <w:ind w:left="578"/>
        <w:rPr>
          <w:rFonts w:asciiTheme="majorHAnsi" w:hAnsiTheme="majorHAnsi" w:cstheme="majorHAnsi"/>
          <w:szCs w:val="20"/>
        </w:rPr>
      </w:pPr>
    </w:p>
    <w:p w14:paraId="225B83B1" w14:textId="77777777" w:rsidR="00FF635E" w:rsidRPr="002F7996" w:rsidRDefault="000E443C"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This Contract is written in Czech and English, with the binding wording being Czech and the English wording being informative only. In the event of a discrepancy between the English and Czech version, the Czech wording of the Contract applies.</w:t>
      </w:r>
    </w:p>
    <w:p w14:paraId="2BD7F126" w14:textId="77777777" w:rsidR="00FF635E" w:rsidRPr="002F7996" w:rsidRDefault="00FF635E" w:rsidP="00D713D5">
      <w:pPr>
        <w:pStyle w:val="Odstavecseseznamem"/>
        <w:spacing w:after="120"/>
        <w:ind w:left="709"/>
        <w:rPr>
          <w:rFonts w:asciiTheme="majorHAnsi" w:hAnsiTheme="majorHAnsi" w:cstheme="majorHAnsi"/>
          <w:szCs w:val="20"/>
        </w:rPr>
      </w:pPr>
    </w:p>
    <w:p w14:paraId="164AFC19" w14:textId="77777777" w:rsidR="000E443C" w:rsidRPr="002F7996" w:rsidRDefault="000E443C"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The following annexes are a part of this Contract:</w:t>
      </w:r>
    </w:p>
    <w:p w14:paraId="55B614E3" w14:textId="77777777" w:rsidR="000E443C" w:rsidRPr="002F7996" w:rsidRDefault="00362071" w:rsidP="00F10A43">
      <w:pPr>
        <w:ind w:firstLine="578"/>
        <w:rPr>
          <w:rFonts w:asciiTheme="majorHAnsi" w:hAnsiTheme="majorHAnsi" w:cstheme="majorHAnsi"/>
          <w:szCs w:val="20"/>
        </w:rPr>
      </w:pPr>
      <w:r>
        <w:rPr>
          <w:rFonts w:asciiTheme="majorHAnsi" w:hAnsiTheme="majorHAnsi" w:cstheme="majorHAnsi"/>
        </w:rPr>
        <w:t>Annex No. 1 – Technical specification of the Machine</w:t>
      </w:r>
    </w:p>
    <w:p w14:paraId="454C1F15" w14:textId="77777777" w:rsidR="00362071" w:rsidRPr="002F7996" w:rsidRDefault="00362071" w:rsidP="00F10A43">
      <w:pPr>
        <w:ind w:firstLine="578"/>
        <w:rPr>
          <w:rFonts w:asciiTheme="majorHAnsi" w:hAnsiTheme="majorHAnsi" w:cstheme="majorHAnsi"/>
          <w:szCs w:val="20"/>
        </w:rPr>
      </w:pPr>
      <w:r>
        <w:rPr>
          <w:rFonts w:asciiTheme="majorHAnsi" w:hAnsiTheme="majorHAnsi" w:cstheme="majorHAnsi"/>
        </w:rPr>
        <w:t>Annex No. 2 – List of documentation</w:t>
      </w:r>
    </w:p>
    <w:p w14:paraId="14514192" w14:textId="77777777" w:rsidR="00362071" w:rsidRPr="002F7996" w:rsidRDefault="00362071" w:rsidP="00F10A43">
      <w:pPr>
        <w:ind w:firstLine="578"/>
        <w:rPr>
          <w:rFonts w:asciiTheme="majorHAnsi" w:hAnsiTheme="majorHAnsi" w:cstheme="majorHAnsi"/>
          <w:szCs w:val="20"/>
        </w:rPr>
      </w:pPr>
      <w:r>
        <w:rPr>
          <w:rFonts w:asciiTheme="majorHAnsi" w:hAnsiTheme="majorHAnsi" w:cstheme="majorHAnsi"/>
        </w:rPr>
        <w:lastRenderedPageBreak/>
        <w:t>Annex No. 3 – Warranty service and defect removal, training</w:t>
      </w:r>
    </w:p>
    <w:p w14:paraId="0C4D48D2" w14:textId="77777777" w:rsidR="00362071" w:rsidRPr="002F7996" w:rsidRDefault="00362071" w:rsidP="00F10A43">
      <w:pPr>
        <w:ind w:firstLine="578"/>
        <w:rPr>
          <w:rFonts w:asciiTheme="majorHAnsi" w:hAnsiTheme="majorHAnsi" w:cstheme="majorHAnsi"/>
          <w:szCs w:val="20"/>
        </w:rPr>
      </w:pPr>
      <w:r>
        <w:rPr>
          <w:rFonts w:asciiTheme="majorHAnsi" w:hAnsiTheme="majorHAnsi" w:cstheme="majorHAnsi"/>
        </w:rPr>
        <w:t>Annex No. 4 – Performance schedule</w:t>
      </w:r>
    </w:p>
    <w:p w14:paraId="0BEF5E68" w14:textId="77777777" w:rsidR="00536E93" w:rsidRPr="002F7996" w:rsidRDefault="00536E93" w:rsidP="00D713D5">
      <w:pPr>
        <w:ind w:firstLine="578"/>
        <w:rPr>
          <w:rFonts w:asciiTheme="majorHAnsi" w:hAnsiTheme="majorHAnsi" w:cstheme="majorHAnsi"/>
          <w:szCs w:val="20"/>
        </w:rPr>
      </w:pPr>
      <w:r>
        <w:rPr>
          <w:rFonts w:asciiTheme="majorHAnsi" w:hAnsiTheme="majorHAnsi" w:cstheme="majorHAnsi"/>
        </w:rPr>
        <w:t xml:space="preserve">Annex No. 5 – Procurement documentation </w:t>
      </w:r>
      <w:r>
        <w:rPr>
          <w:rFonts w:asciiTheme="majorHAnsi" w:eastAsia="Times New Roman" w:hAnsiTheme="majorHAnsi" w:cstheme="majorHAnsi"/>
        </w:rPr>
        <w:t>for the public contract</w:t>
      </w:r>
    </w:p>
    <w:p w14:paraId="79058582" w14:textId="77777777" w:rsidR="000E443C" w:rsidRPr="002F7996" w:rsidRDefault="000E443C" w:rsidP="00D713D5">
      <w:pPr>
        <w:ind w:firstLine="578"/>
        <w:rPr>
          <w:rFonts w:asciiTheme="majorHAnsi" w:hAnsiTheme="majorHAnsi" w:cstheme="majorHAnsi"/>
          <w:szCs w:val="20"/>
        </w:rPr>
      </w:pPr>
      <w:r>
        <w:rPr>
          <w:rFonts w:asciiTheme="majorHAnsi" w:hAnsiTheme="majorHAnsi" w:cstheme="majorHAnsi"/>
        </w:rPr>
        <w:t>In the event of a discrepancy between the Contract and its annexes, the Contract takes precedence.</w:t>
      </w:r>
    </w:p>
    <w:p w14:paraId="63DFC23D" w14:textId="77777777" w:rsidR="000E443C" w:rsidRPr="002F7996" w:rsidRDefault="000E443C"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Legal relationships not provided for in this Contract follow the relevant provisions of the Civil Code and related regulations. This Contract follows the Czech legal code in all aspects where such a choice can be made, and, at the same time, the Parties preclude the application of United Nations Convention on Contracts for the International Sale of Goods (CISG 1980), decreed in the Czech Collection of Laws under no. 160/1991 Coll. </w:t>
      </w:r>
    </w:p>
    <w:p w14:paraId="1A2B7B4C" w14:textId="77777777" w:rsidR="000E443C" w:rsidRPr="002F7996" w:rsidRDefault="000E443C" w:rsidP="00D713D5">
      <w:pPr>
        <w:pStyle w:val="Odstavecseseznamem"/>
        <w:spacing w:line="240" w:lineRule="auto"/>
        <w:ind w:left="578"/>
        <w:rPr>
          <w:rFonts w:asciiTheme="majorHAnsi" w:hAnsiTheme="majorHAnsi" w:cstheme="majorHAnsi"/>
          <w:szCs w:val="20"/>
        </w:rPr>
      </w:pPr>
    </w:p>
    <w:p w14:paraId="1125E3FC" w14:textId="77777777" w:rsidR="000E443C" w:rsidRPr="002F7996" w:rsidRDefault="000E443C"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 xml:space="preserve">This Contract is concluded in writing and any revisions of it can only be made in writing in the form of an amendment to the Contract, signed by persons authorised to act on behalf of both Parties, with revisions to the Contract only being possible under the conditions specified </w:t>
      </w:r>
      <w:r>
        <w:rPr>
          <w:rFonts w:asciiTheme="majorHAnsi" w:eastAsia="Times New Roman" w:hAnsiTheme="majorHAnsi" w:cstheme="majorHAnsi"/>
          <w:color w:val="000000"/>
        </w:rPr>
        <w:t xml:space="preserve">in the procurement documentation for the public contract </w:t>
      </w:r>
      <w:r>
        <w:rPr>
          <w:rFonts w:asciiTheme="majorHAnsi" w:hAnsiTheme="majorHAnsi" w:cstheme="majorHAnsi"/>
        </w:rPr>
        <w:t>and always only in accordance with the PPA, particularly Section 222 of the PPA</w:t>
      </w:r>
    </w:p>
    <w:p w14:paraId="75A7F80F" w14:textId="77777777" w:rsidR="00B13532" w:rsidRPr="002F7996" w:rsidRDefault="00B13532" w:rsidP="00B13532">
      <w:pPr>
        <w:pStyle w:val="Odstavecseseznamem"/>
        <w:rPr>
          <w:rFonts w:asciiTheme="majorHAnsi" w:hAnsiTheme="majorHAnsi" w:cstheme="majorHAnsi"/>
          <w:szCs w:val="20"/>
        </w:rPr>
      </w:pPr>
    </w:p>
    <w:p w14:paraId="47E45C86" w14:textId="77777777" w:rsidR="000E443C" w:rsidRPr="002F7996" w:rsidRDefault="000528E8" w:rsidP="00C45DBF">
      <w:pPr>
        <w:pStyle w:val="Odstavecseseznamem"/>
        <w:numPr>
          <w:ilvl w:val="1"/>
          <w:numId w:val="28"/>
        </w:numPr>
        <w:spacing w:line="240" w:lineRule="auto"/>
        <w:ind w:left="578" w:hanging="578"/>
        <w:rPr>
          <w:rFonts w:asciiTheme="majorHAnsi" w:hAnsiTheme="majorHAnsi" w:cstheme="majorHAnsi"/>
          <w:szCs w:val="20"/>
        </w:rPr>
      </w:pPr>
      <w:r>
        <w:rPr>
          <w:rFonts w:asciiTheme="majorHAnsi" w:hAnsiTheme="majorHAnsi" w:cstheme="majorHAnsi"/>
        </w:rPr>
        <w:t>This Contract is written in duplicate with each Party receiving one copy.</w:t>
      </w:r>
    </w:p>
    <w:p w14:paraId="1EBE4AF0" w14:textId="77777777" w:rsidR="000E443C" w:rsidRPr="002F7996" w:rsidRDefault="000E443C" w:rsidP="00D713D5">
      <w:pPr>
        <w:pStyle w:val="Odstavecseseznamem"/>
        <w:spacing w:line="240" w:lineRule="auto"/>
        <w:ind w:left="578"/>
        <w:rPr>
          <w:rFonts w:asciiTheme="majorHAnsi" w:hAnsiTheme="majorHAnsi" w:cstheme="majorHAnsi"/>
          <w:szCs w:val="20"/>
        </w:rPr>
      </w:pPr>
    </w:p>
    <w:p w14:paraId="054D8CE4" w14:textId="77777777" w:rsidR="000E443C" w:rsidRPr="002F7996" w:rsidRDefault="000E443C" w:rsidP="00B13532">
      <w:pPr>
        <w:jc w:val="left"/>
        <w:rPr>
          <w:rFonts w:asciiTheme="majorHAnsi" w:hAnsiTheme="majorHAnsi" w:cstheme="majorHAnsi"/>
          <w:bCs/>
          <w:iCs/>
          <w:szCs w:val="20"/>
        </w:rPr>
      </w:pPr>
      <w:r>
        <w:rPr>
          <w:rFonts w:asciiTheme="majorHAnsi" w:hAnsiTheme="majorHAnsi" w:cstheme="majorHAnsi"/>
        </w:rPr>
        <w:t>Both Parties declare that the Contract was signed in accordance with good morals and public policy based on their true, free and solemn will free of error, and was not signed in distress or under evidently unfavourable conditions, which they confirm with their signature.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
        <w:gridCol w:w="4389"/>
      </w:tblGrid>
      <w:tr w:rsidR="00A728B5" w:rsidRPr="002F7996" w14:paraId="047107E8" w14:textId="77777777" w:rsidTr="000E443C">
        <w:tc>
          <w:tcPr>
            <w:tcW w:w="4106" w:type="dxa"/>
            <w:tcBorders>
              <w:bottom w:val="single" w:sz="4" w:space="0" w:color="auto"/>
            </w:tcBorders>
          </w:tcPr>
          <w:p w14:paraId="0B22C70C" w14:textId="77777777" w:rsidR="000E443C" w:rsidRPr="002F7996" w:rsidRDefault="000E443C" w:rsidP="00E26806">
            <w:pPr>
              <w:keepLines/>
              <w:rPr>
                <w:rFonts w:asciiTheme="majorHAnsi" w:hAnsiTheme="majorHAnsi" w:cstheme="majorHAnsi"/>
                <w:szCs w:val="20"/>
              </w:rPr>
            </w:pPr>
            <w:r>
              <w:rPr>
                <w:rFonts w:asciiTheme="majorHAnsi" w:hAnsiTheme="majorHAnsi" w:cstheme="majorHAnsi"/>
              </w:rPr>
              <w:t xml:space="preserve">In [TO BE ADDED] on [TO BE ADDED]  </w:t>
            </w:r>
          </w:p>
          <w:p w14:paraId="503ABE06" w14:textId="77777777" w:rsidR="000E443C" w:rsidRPr="002F7996" w:rsidRDefault="000E443C" w:rsidP="00E26806">
            <w:pPr>
              <w:keepLines/>
              <w:rPr>
                <w:rFonts w:asciiTheme="majorHAnsi" w:hAnsiTheme="majorHAnsi" w:cstheme="majorHAnsi"/>
                <w:szCs w:val="20"/>
              </w:rPr>
            </w:pPr>
          </w:p>
          <w:p w14:paraId="7898BB87"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p>
        </w:tc>
        <w:tc>
          <w:tcPr>
            <w:tcW w:w="567" w:type="dxa"/>
          </w:tcPr>
          <w:p w14:paraId="165F1199"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p>
        </w:tc>
        <w:tc>
          <w:tcPr>
            <w:tcW w:w="4389" w:type="dxa"/>
            <w:tcBorders>
              <w:bottom w:val="single" w:sz="4" w:space="0" w:color="auto"/>
            </w:tcBorders>
          </w:tcPr>
          <w:p w14:paraId="5832CF41" w14:textId="77777777" w:rsidR="000E443C" w:rsidRPr="002F7996" w:rsidRDefault="000E443C" w:rsidP="00E26806">
            <w:pPr>
              <w:keepLines/>
              <w:rPr>
                <w:rFonts w:asciiTheme="majorHAnsi" w:hAnsiTheme="majorHAnsi" w:cstheme="majorHAnsi"/>
                <w:szCs w:val="20"/>
              </w:rPr>
            </w:pPr>
            <w:r>
              <w:rPr>
                <w:rFonts w:asciiTheme="majorHAnsi" w:hAnsiTheme="majorHAnsi" w:cstheme="majorHAnsi"/>
              </w:rPr>
              <w:t>In [</w:t>
            </w:r>
            <w:r>
              <w:rPr>
                <w:rFonts w:asciiTheme="majorHAnsi" w:hAnsiTheme="majorHAnsi" w:cstheme="majorHAnsi"/>
                <w:highlight w:val="yellow"/>
              </w:rPr>
              <w:t>TO BE ADDED</w:t>
            </w:r>
            <w:r>
              <w:rPr>
                <w:rFonts w:asciiTheme="majorHAnsi" w:hAnsiTheme="majorHAnsi" w:cstheme="majorHAnsi"/>
              </w:rPr>
              <w:t>] on [</w:t>
            </w:r>
            <w:r>
              <w:rPr>
                <w:rFonts w:asciiTheme="majorHAnsi" w:hAnsiTheme="majorHAnsi" w:cstheme="majorHAnsi"/>
                <w:highlight w:val="yellow"/>
              </w:rPr>
              <w:t>TO BE ADDED</w:t>
            </w:r>
            <w:r>
              <w:rPr>
                <w:rFonts w:asciiTheme="majorHAnsi" w:hAnsiTheme="majorHAnsi" w:cstheme="majorHAnsi"/>
              </w:rPr>
              <w:t xml:space="preserve">]  </w:t>
            </w:r>
          </w:p>
          <w:p w14:paraId="3045E50E"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p>
        </w:tc>
      </w:tr>
      <w:tr w:rsidR="00A728B5" w:rsidRPr="002F7996" w14:paraId="434F3A0D" w14:textId="77777777" w:rsidTr="00EE376B">
        <w:trPr>
          <w:trHeight w:hRule="exact" w:val="340"/>
        </w:trPr>
        <w:tc>
          <w:tcPr>
            <w:tcW w:w="4106" w:type="dxa"/>
            <w:tcBorders>
              <w:top w:val="single" w:sz="4" w:space="0" w:color="auto"/>
            </w:tcBorders>
          </w:tcPr>
          <w:p w14:paraId="7F48FD22"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r>
              <w:rPr>
                <w:rFonts w:asciiTheme="majorHAnsi" w:hAnsiTheme="majorHAnsi" w:cstheme="majorHAnsi"/>
              </w:rPr>
              <w:t>Lukáš Duběda</w:t>
            </w:r>
          </w:p>
        </w:tc>
        <w:tc>
          <w:tcPr>
            <w:tcW w:w="567" w:type="dxa"/>
          </w:tcPr>
          <w:p w14:paraId="2E2407D9"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p>
        </w:tc>
        <w:tc>
          <w:tcPr>
            <w:tcW w:w="4389" w:type="dxa"/>
            <w:tcBorders>
              <w:top w:val="single" w:sz="4" w:space="0" w:color="auto"/>
            </w:tcBorders>
          </w:tcPr>
          <w:p w14:paraId="374DEB78"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r>
              <w:rPr>
                <w:rFonts w:asciiTheme="majorHAnsi" w:hAnsiTheme="majorHAnsi" w:cstheme="majorHAnsi"/>
              </w:rPr>
              <w:t>[</w:t>
            </w:r>
            <w:r>
              <w:rPr>
                <w:rFonts w:asciiTheme="majorHAnsi" w:hAnsiTheme="majorHAnsi" w:cstheme="majorHAnsi"/>
                <w:highlight w:val="yellow"/>
              </w:rPr>
              <w:t>TO BE ADDED</w:t>
            </w:r>
            <w:r>
              <w:rPr>
                <w:rFonts w:asciiTheme="majorHAnsi" w:hAnsiTheme="majorHAnsi" w:cstheme="majorHAnsi"/>
              </w:rPr>
              <w:t xml:space="preserve">]  </w:t>
            </w:r>
          </w:p>
        </w:tc>
      </w:tr>
      <w:tr w:rsidR="00A728B5" w:rsidRPr="002F7996" w14:paraId="1095DEFF" w14:textId="77777777" w:rsidTr="00EE376B">
        <w:trPr>
          <w:trHeight w:hRule="exact" w:val="340"/>
        </w:trPr>
        <w:tc>
          <w:tcPr>
            <w:tcW w:w="4106" w:type="dxa"/>
          </w:tcPr>
          <w:p w14:paraId="5172EE4C"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r>
              <w:rPr>
                <w:rFonts w:asciiTheme="majorHAnsi" w:hAnsiTheme="majorHAnsi" w:cstheme="majorHAnsi"/>
              </w:rPr>
              <w:t>executive manager</w:t>
            </w:r>
          </w:p>
        </w:tc>
        <w:tc>
          <w:tcPr>
            <w:tcW w:w="567" w:type="dxa"/>
          </w:tcPr>
          <w:p w14:paraId="412CB0D3"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p>
        </w:tc>
        <w:tc>
          <w:tcPr>
            <w:tcW w:w="4389" w:type="dxa"/>
          </w:tcPr>
          <w:p w14:paraId="6A8878F9" w14:textId="77777777" w:rsidR="000E443C" w:rsidRPr="002F7996" w:rsidRDefault="000E443C" w:rsidP="00E26806">
            <w:pPr>
              <w:keepLines/>
              <w:widowControl w:val="0"/>
              <w:autoSpaceDE w:val="0"/>
              <w:autoSpaceDN w:val="0"/>
              <w:adjustRightInd w:val="0"/>
              <w:spacing w:after="120"/>
              <w:rPr>
                <w:rFonts w:asciiTheme="majorHAnsi" w:hAnsiTheme="majorHAnsi" w:cstheme="majorHAnsi"/>
                <w:szCs w:val="20"/>
              </w:rPr>
            </w:pPr>
            <w:r>
              <w:rPr>
                <w:rFonts w:asciiTheme="majorHAnsi" w:hAnsiTheme="majorHAnsi" w:cstheme="majorHAnsi"/>
              </w:rPr>
              <w:t>[</w:t>
            </w:r>
            <w:r>
              <w:rPr>
                <w:rFonts w:asciiTheme="majorHAnsi" w:hAnsiTheme="majorHAnsi" w:cstheme="majorHAnsi"/>
                <w:highlight w:val="yellow"/>
              </w:rPr>
              <w:t>TO BE ADDED</w:t>
            </w:r>
            <w:r>
              <w:rPr>
                <w:rFonts w:asciiTheme="majorHAnsi" w:hAnsiTheme="majorHAnsi" w:cstheme="majorHAnsi"/>
              </w:rPr>
              <w:t xml:space="preserve">]  </w:t>
            </w:r>
          </w:p>
        </w:tc>
      </w:tr>
      <w:tr w:rsidR="000E443C" w:rsidRPr="002F7996" w14:paraId="65E6B911" w14:textId="77777777" w:rsidTr="00EE376B">
        <w:trPr>
          <w:trHeight w:hRule="exact" w:val="340"/>
        </w:trPr>
        <w:tc>
          <w:tcPr>
            <w:tcW w:w="4106" w:type="dxa"/>
          </w:tcPr>
          <w:p w14:paraId="60989DBF" w14:textId="77777777" w:rsidR="000E443C" w:rsidRPr="002F7996" w:rsidRDefault="000E443C" w:rsidP="000E443C">
            <w:pPr>
              <w:widowControl w:val="0"/>
              <w:autoSpaceDE w:val="0"/>
              <w:autoSpaceDN w:val="0"/>
              <w:adjustRightInd w:val="0"/>
              <w:spacing w:after="120"/>
              <w:rPr>
                <w:rFonts w:asciiTheme="majorHAnsi" w:hAnsiTheme="majorHAnsi" w:cstheme="majorHAnsi"/>
                <w:b/>
                <w:bCs/>
                <w:szCs w:val="20"/>
              </w:rPr>
            </w:pPr>
            <w:r>
              <w:rPr>
                <w:rFonts w:asciiTheme="majorHAnsi" w:hAnsiTheme="majorHAnsi" w:cstheme="majorHAnsi"/>
                <w:b/>
              </w:rPr>
              <w:t>GetLoad s.r.o.</w:t>
            </w:r>
          </w:p>
        </w:tc>
        <w:tc>
          <w:tcPr>
            <w:tcW w:w="567" w:type="dxa"/>
          </w:tcPr>
          <w:p w14:paraId="59E8A2AB" w14:textId="77777777" w:rsidR="000E443C" w:rsidRPr="002F7996" w:rsidRDefault="000E443C" w:rsidP="000E443C">
            <w:pPr>
              <w:widowControl w:val="0"/>
              <w:autoSpaceDE w:val="0"/>
              <w:autoSpaceDN w:val="0"/>
              <w:adjustRightInd w:val="0"/>
              <w:spacing w:after="120"/>
              <w:rPr>
                <w:rFonts w:asciiTheme="majorHAnsi" w:hAnsiTheme="majorHAnsi" w:cstheme="majorHAnsi"/>
                <w:szCs w:val="20"/>
              </w:rPr>
            </w:pPr>
          </w:p>
        </w:tc>
        <w:tc>
          <w:tcPr>
            <w:tcW w:w="4389" w:type="dxa"/>
          </w:tcPr>
          <w:p w14:paraId="4CB564BE" w14:textId="77777777" w:rsidR="000E443C" w:rsidRPr="002F7996" w:rsidRDefault="000E443C" w:rsidP="000E443C">
            <w:pPr>
              <w:widowControl w:val="0"/>
              <w:autoSpaceDE w:val="0"/>
              <w:autoSpaceDN w:val="0"/>
              <w:adjustRightInd w:val="0"/>
              <w:spacing w:after="120"/>
              <w:rPr>
                <w:rFonts w:asciiTheme="majorHAnsi" w:hAnsiTheme="majorHAnsi" w:cstheme="majorHAnsi"/>
                <w:szCs w:val="20"/>
              </w:rPr>
            </w:pPr>
            <w:r>
              <w:rPr>
                <w:rFonts w:asciiTheme="majorHAnsi" w:hAnsiTheme="majorHAnsi" w:cstheme="majorHAnsi"/>
              </w:rPr>
              <w:t>[</w:t>
            </w:r>
            <w:r>
              <w:rPr>
                <w:rFonts w:asciiTheme="majorHAnsi" w:hAnsiTheme="majorHAnsi" w:cstheme="majorHAnsi"/>
                <w:highlight w:val="yellow"/>
              </w:rPr>
              <w:t>TO BE ADDED</w:t>
            </w:r>
            <w:r>
              <w:rPr>
                <w:rFonts w:asciiTheme="majorHAnsi" w:hAnsiTheme="majorHAnsi" w:cstheme="majorHAnsi"/>
              </w:rPr>
              <w:t xml:space="preserve">]  </w:t>
            </w:r>
          </w:p>
        </w:tc>
      </w:tr>
    </w:tbl>
    <w:p w14:paraId="5F56BE87" w14:textId="77777777" w:rsidR="00D713D5" w:rsidRPr="002F7996" w:rsidRDefault="00D713D5">
      <w:pPr>
        <w:jc w:val="left"/>
        <w:rPr>
          <w:rFonts w:asciiTheme="majorHAnsi" w:hAnsiTheme="majorHAnsi" w:cstheme="majorHAnsi"/>
          <w:szCs w:val="20"/>
        </w:rPr>
      </w:pPr>
      <w:r>
        <w:rPr>
          <w:rFonts w:asciiTheme="majorHAnsi" w:hAnsiTheme="majorHAnsi" w:cstheme="majorHAnsi"/>
        </w:rPr>
        <w:br w:type="page"/>
      </w:r>
    </w:p>
    <w:p w14:paraId="1DD83CD4" w14:textId="77777777" w:rsidR="00EE376B" w:rsidRDefault="00EE376B" w:rsidP="00052EAE">
      <w:pPr>
        <w:pStyle w:val="Nadpis1"/>
        <w:rPr>
          <w:rFonts w:cstheme="majorHAnsi"/>
          <w:b/>
          <w:bCs/>
          <w:color w:val="auto"/>
          <w:sz w:val="20"/>
          <w:szCs w:val="20"/>
        </w:rPr>
      </w:pPr>
    </w:p>
    <w:p w14:paraId="0BA24731" w14:textId="77777777" w:rsidR="000E443C" w:rsidRPr="002F7996" w:rsidRDefault="0025486F" w:rsidP="00052EAE">
      <w:pPr>
        <w:pStyle w:val="Nadpis1"/>
        <w:rPr>
          <w:rFonts w:cstheme="majorHAnsi"/>
          <w:b/>
          <w:bCs/>
          <w:color w:val="auto"/>
          <w:sz w:val="20"/>
          <w:szCs w:val="20"/>
        </w:rPr>
      </w:pPr>
      <w:bookmarkStart w:id="80" w:name="_Toc215747391"/>
      <w:r>
        <w:rPr>
          <w:rFonts w:cstheme="majorHAnsi"/>
          <w:b/>
          <w:color w:val="auto"/>
          <w:sz w:val="20"/>
        </w:rPr>
        <w:t>Annex 1 Machine</w:t>
      </w:r>
      <w:bookmarkEnd w:id="80"/>
      <w:r>
        <w:rPr>
          <w:rFonts w:cstheme="majorHAnsi"/>
          <w:b/>
          <w:color w:val="auto"/>
          <w:sz w:val="20"/>
        </w:rPr>
        <w:t xml:space="preserve"> </w:t>
      </w:r>
    </w:p>
    <w:p w14:paraId="6B91E2CA" w14:textId="77777777" w:rsidR="00052EAE" w:rsidRPr="002F7996" w:rsidRDefault="00052EAE" w:rsidP="000E443C">
      <w:pPr>
        <w:rPr>
          <w:rFonts w:asciiTheme="majorHAnsi" w:hAnsiTheme="majorHAnsi" w:cstheme="majorHAnsi"/>
          <w:szCs w:val="20"/>
        </w:rPr>
      </w:pPr>
    </w:p>
    <w:p w14:paraId="56B63DDE" w14:textId="77777777" w:rsidR="00052EAE" w:rsidRPr="002F7996" w:rsidRDefault="002F7996" w:rsidP="000E443C">
      <w:pPr>
        <w:rPr>
          <w:rFonts w:asciiTheme="majorHAnsi" w:hAnsiTheme="majorHAnsi" w:cstheme="majorHAnsi"/>
          <w:szCs w:val="20"/>
        </w:rPr>
      </w:pPr>
      <w:r>
        <w:rPr>
          <w:rFonts w:asciiTheme="majorHAnsi" w:hAnsiTheme="majorHAnsi" w:cstheme="majorHAnsi"/>
        </w:rPr>
        <w:t>Technical specification of the Machine in accordance with the Seller's tender.</w:t>
      </w:r>
    </w:p>
    <w:p w14:paraId="28704970" w14:textId="77777777" w:rsidR="0025486F" w:rsidRPr="002F7996" w:rsidRDefault="0025486F" w:rsidP="000E443C">
      <w:pPr>
        <w:rPr>
          <w:rFonts w:asciiTheme="majorHAnsi" w:hAnsiTheme="majorHAnsi" w:cstheme="majorHAnsi"/>
          <w:szCs w:val="20"/>
        </w:rPr>
      </w:pPr>
      <w:r>
        <w:rPr>
          <w:rFonts w:asciiTheme="majorHAnsi" w:hAnsiTheme="majorHAnsi" w:cstheme="majorHAnsi"/>
        </w:rPr>
        <w:t>[</w:t>
      </w:r>
      <w:r>
        <w:rPr>
          <w:rFonts w:asciiTheme="majorHAnsi" w:hAnsiTheme="majorHAnsi" w:cstheme="majorHAnsi"/>
          <w:highlight w:val="yellow"/>
        </w:rPr>
        <w:t>TO BE ADDED filled in by the participant in accordance with the procurement documentation – annex no. 3 to the procurement documentation</w:t>
      </w:r>
      <w:r>
        <w:rPr>
          <w:rFonts w:asciiTheme="majorHAnsi" w:hAnsiTheme="majorHAnsi" w:cstheme="majorHAnsi"/>
        </w:rPr>
        <w:t xml:space="preserve">]  </w:t>
      </w:r>
    </w:p>
    <w:p w14:paraId="76BE14B7" w14:textId="77777777" w:rsidR="00FF07B5" w:rsidRPr="002F7996" w:rsidRDefault="009C4B6C" w:rsidP="000E443C">
      <w:pPr>
        <w:rPr>
          <w:rFonts w:asciiTheme="majorHAnsi" w:hAnsiTheme="majorHAnsi" w:cstheme="majorHAnsi"/>
          <w:szCs w:val="20"/>
        </w:rPr>
      </w:pPr>
      <w:r>
        <w:rPr>
          <w:rFonts w:asciiTheme="majorHAnsi" w:hAnsiTheme="majorHAnsi" w:cstheme="majorHAnsi"/>
        </w:rPr>
        <w:t xml:space="preserve"> </w:t>
      </w:r>
    </w:p>
    <w:p w14:paraId="752DB82C" w14:textId="77777777" w:rsidR="00FF07B5" w:rsidRPr="002F7996" w:rsidRDefault="00FF07B5" w:rsidP="00FF07B5">
      <w:pPr>
        <w:pStyle w:val="Nadpis1"/>
        <w:rPr>
          <w:rFonts w:cstheme="majorHAnsi"/>
          <w:b/>
          <w:bCs/>
          <w:color w:val="auto"/>
          <w:sz w:val="20"/>
          <w:szCs w:val="20"/>
        </w:rPr>
      </w:pPr>
      <w:bookmarkStart w:id="81" w:name="_Toc215747392"/>
      <w:r>
        <w:rPr>
          <w:rFonts w:cstheme="majorHAnsi"/>
          <w:b/>
          <w:color w:val="auto"/>
          <w:sz w:val="20"/>
        </w:rPr>
        <w:t>Annex 2 Documentation</w:t>
      </w:r>
      <w:bookmarkEnd w:id="81"/>
      <w:r>
        <w:rPr>
          <w:rFonts w:cstheme="majorHAnsi"/>
          <w:b/>
          <w:color w:val="auto"/>
          <w:sz w:val="20"/>
        </w:rPr>
        <w:t xml:space="preserve"> </w:t>
      </w:r>
    </w:p>
    <w:p w14:paraId="75FF6E63" w14:textId="77777777" w:rsidR="007C07B6" w:rsidRPr="002F7996" w:rsidRDefault="007C07B6" w:rsidP="007C07B6">
      <w:pPr>
        <w:rPr>
          <w:rFonts w:asciiTheme="majorHAnsi" w:hAnsiTheme="majorHAnsi" w:cstheme="majorHAnsi"/>
          <w:szCs w:val="20"/>
        </w:rPr>
      </w:pPr>
      <w:r>
        <w:rPr>
          <w:rFonts w:asciiTheme="majorHAnsi" w:hAnsiTheme="majorHAnsi" w:cstheme="majorHAnsi"/>
        </w:rPr>
        <w:t>Involves primarily documents specifying the technical conditions of installation, operation and maintenance of the Machine, declaration of conformity, attestations, safety data sheets, certificates or operating manuals containing, among other things, warnings if the Machine requires special handling, installation, maintenance etc. All documents must be supplied by the Seller as originals, in written form, legible and on Customer's request also in electronic form. If the documents are not in Czech or English, the Seller is obligated to have them translated and to give the Customer always at least one copy of the documents in Czech. If due to the Seller's delay in handing over proper and complete documents the Customer incurs any additional expenses (such as customs, storage or other fees), the Seller is obligated to cover these expenses.</w:t>
      </w:r>
    </w:p>
    <w:p w14:paraId="633AB649" w14:textId="77777777" w:rsidR="00FF07B5" w:rsidRPr="002F7996" w:rsidRDefault="00FF07B5" w:rsidP="007C07B6">
      <w:pPr>
        <w:rPr>
          <w:rFonts w:asciiTheme="majorHAnsi" w:hAnsiTheme="majorHAnsi" w:cstheme="majorHAnsi"/>
          <w:szCs w:val="20"/>
        </w:rPr>
      </w:pPr>
      <w:r>
        <w:rPr>
          <w:rFonts w:asciiTheme="majorHAnsi" w:hAnsiTheme="majorHAnsi" w:cstheme="majorHAnsi"/>
        </w:rPr>
        <w:t>The seller is obligated to supply, in particular:</w:t>
      </w:r>
    </w:p>
    <w:p w14:paraId="5E700521" w14:textId="77777777" w:rsidR="00FF07B5" w:rsidRPr="002F7996" w:rsidRDefault="00F91587" w:rsidP="00FF07B5">
      <w:pPr>
        <w:pStyle w:val="Odstavecseseznamem"/>
        <w:numPr>
          <w:ilvl w:val="5"/>
          <w:numId w:val="4"/>
        </w:numPr>
        <w:ind w:left="993"/>
        <w:rPr>
          <w:rFonts w:asciiTheme="majorHAnsi" w:hAnsiTheme="majorHAnsi" w:cstheme="majorHAnsi"/>
          <w:szCs w:val="20"/>
        </w:rPr>
      </w:pPr>
      <w:r>
        <w:rPr>
          <w:rFonts w:asciiTheme="majorHAnsi" w:hAnsiTheme="majorHAnsi" w:cstheme="majorHAnsi"/>
        </w:rPr>
        <w:t xml:space="preserve">Operating and user manual </w:t>
      </w:r>
    </w:p>
    <w:p w14:paraId="0A81B170" w14:textId="77777777" w:rsidR="00E26806" w:rsidRPr="002F7996" w:rsidRDefault="00E26806" w:rsidP="00FF07B5">
      <w:pPr>
        <w:pStyle w:val="Odstavecseseznamem"/>
        <w:numPr>
          <w:ilvl w:val="5"/>
          <w:numId w:val="4"/>
        </w:numPr>
        <w:ind w:left="993"/>
        <w:rPr>
          <w:rFonts w:asciiTheme="majorHAnsi" w:hAnsiTheme="majorHAnsi" w:cstheme="majorHAnsi"/>
          <w:szCs w:val="20"/>
        </w:rPr>
      </w:pPr>
      <w:r>
        <w:rPr>
          <w:rFonts w:asciiTheme="majorHAnsi" w:hAnsiTheme="majorHAnsi" w:cstheme="majorHAnsi"/>
        </w:rPr>
        <w:t>Declaration of conformity</w:t>
      </w:r>
    </w:p>
    <w:p w14:paraId="2C80BF20" w14:textId="77777777" w:rsidR="00E26806" w:rsidRPr="002F7996" w:rsidRDefault="00E26806" w:rsidP="00FF07B5">
      <w:pPr>
        <w:pStyle w:val="Odstavecseseznamem"/>
        <w:numPr>
          <w:ilvl w:val="5"/>
          <w:numId w:val="4"/>
        </w:numPr>
        <w:ind w:left="993"/>
        <w:rPr>
          <w:rFonts w:asciiTheme="majorHAnsi" w:hAnsiTheme="majorHAnsi" w:cstheme="majorHAnsi"/>
          <w:szCs w:val="20"/>
        </w:rPr>
      </w:pPr>
      <w:r>
        <w:rPr>
          <w:rFonts w:asciiTheme="majorHAnsi" w:hAnsiTheme="majorHAnsi" w:cstheme="majorHAnsi"/>
        </w:rPr>
        <w:t>Safety certificates</w:t>
      </w:r>
    </w:p>
    <w:p w14:paraId="6230F342" w14:textId="77777777" w:rsidR="00E26806" w:rsidRDefault="00E26806" w:rsidP="00FF07B5">
      <w:pPr>
        <w:pStyle w:val="Odstavecseseznamem"/>
        <w:numPr>
          <w:ilvl w:val="5"/>
          <w:numId w:val="4"/>
        </w:numPr>
        <w:ind w:left="993"/>
        <w:rPr>
          <w:rFonts w:asciiTheme="majorHAnsi" w:hAnsiTheme="majorHAnsi" w:cstheme="majorHAnsi"/>
          <w:szCs w:val="20"/>
        </w:rPr>
      </w:pPr>
      <w:r>
        <w:rPr>
          <w:rFonts w:asciiTheme="majorHAnsi" w:hAnsiTheme="majorHAnsi" w:cstheme="majorHAnsi"/>
        </w:rPr>
        <w:t>Quality certificates</w:t>
      </w:r>
    </w:p>
    <w:p w14:paraId="0AF11381" w14:textId="77777777" w:rsidR="00747EFE" w:rsidRDefault="004B520F" w:rsidP="00747EFE">
      <w:pPr>
        <w:pStyle w:val="Odstavecseseznamem"/>
        <w:numPr>
          <w:ilvl w:val="5"/>
          <w:numId w:val="4"/>
        </w:numPr>
        <w:ind w:left="993"/>
        <w:rPr>
          <w:rFonts w:asciiTheme="majorHAnsi" w:hAnsiTheme="majorHAnsi" w:cstheme="majorHAnsi"/>
          <w:szCs w:val="20"/>
        </w:rPr>
      </w:pPr>
      <w:r>
        <w:rPr>
          <w:rFonts w:asciiTheme="majorHAnsi" w:hAnsiTheme="majorHAnsi" w:cstheme="majorHAnsi"/>
        </w:rPr>
        <w:t>Energy label proving the categorisation of the Machine in one of the two highest energy efficiency levels</w:t>
      </w:r>
    </w:p>
    <w:p w14:paraId="5D85FE40" w14:textId="77777777" w:rsidR="009C4B6C" w:rsidRPr="002F7996" w:rsidRDefault="009C4B6C" w:rsidP="00747EFE">
      <w:pPr>
        <w:pStyle w:val="Odstavecseseznamem"/>
        <w:numPr>
          <w:ilvl w:val="5"/>
          <w:numId w:val="4"/>
        </w:numPr>
        <w:ind w:left="993"/>
        <w:rPr>
          <w:rFonts w:asciiTheme="majorHAnsi" w:hAnsiTheme="majorHAnsi" w:cstheme="majorHAnsi"/>
          <w:szCs w:val="20"/>
        </w:rPr>
      </w:pPr>
      <w:r>
        <w:rPr>
          <w:rFonts w:asciiTheme="majorHAnsi" w:hAnsiTheme="majorHAnsi" w:cstheme="majorHAnsi"/>
        </w:rPr>
        <w:t>Additional documentation specified in the procurement documentation (particularly annex no. 3 to the procurement documentation)</w:t>
      </w:r>
    </w:p>
    <w:p w14:paraId="7877B48A" w14:textId="77777777" w:rsidR="006A491F" w:rsidRPr="002F7996" w:rsidRDefault="006A491F" w:rsidP="002C1455">
      <w:pPr>
        <w:pStyle w:val="Odstavecseseznamem"/>
        <w:ind w:left="993"/>
        <w:rPr>
          <w:rFonts w:asciiTheme="majorHAnsi" w:hAnsiTheme="majorHAnsi" w:cstheme="majorHAnsi"/>
          <w:szCs w:val="20"/>
        </w:rPr>
      </w:pPr>
    </w:p>
    <w:p w14:paraId="2356036D" w14:textId="77777777" w:rsidR="00F91587" w:rsidRPr="002F7996" w:rsidRDefault="00F91587" w:rsidP="00E26806">
      <w:pPr>
        <w:pStyle w:val="Odstavecseseznamem"/>
        <w:ind w:left="993"/>
        <w:rPr>
          <w:rFonts w:asciiTheme="majorHAnsi" w:hAnsiTheme="majorHAnsi" w:cstheme="majorHAnsi"/>
          <w:szCs w:val="20"/>
        </w:rPr>
      </w:pPr>
    </w:p>
    <w:p w14:paraId="35CE38A7" w14:textId="77777777" w:rsidR="006A491F" w:rsidRPr="002F7996" w:rsidRDefault="006A491F" w:rsidP="006A491F">
      <w:pPr>
        <w:pStyle w:val="Odstavecseseznamem"/>
        <w:ind w:left="993"/>
        <w:rPr>
          <w:rFonts w:asciiTheme="majorHAnsi" w:hAnsiTheme="majorHAnsi" w:cstheme="majorHAnsi"/>
          <w:szCs w:val="20"/>
          <w:highlight w:val="green"/>
        </w:rPr>
      </w:pPr>
    </w:p>
    <w:p w14:paraId="43602028" w14:textId="77777777" w:rsidR="0025486F" w:rsidRPr="002F7996" w:rsidRDefault="0025486F" w:rsidP="00052EAE">
      <w:pPr>
        <w:pStyle w:val="Nadpis1"/>
        <w:rPr>
          <w:rFonts w:cstheme="majorHAnsi"/>
          <w:b/>
          <w:bCs/>
          <w:color w:val="auto"/>
          <w:sz w:val="20"/>
          <w:szCs w:val="20"/>
        </w:rPr>
      </w:pPr>
      <w:bookmarkStart w:id="82" w:name="_Toc215747393"/>
      <w:r>
        <w:rPr>
          <w:rFonts w:cstheme="majorHAnsi"/>
          <w:b/>
          <w:color w:val="auto"/>
          <w:sz w:val="20"/>
        </w:rPr>
        <w:t>Annex 3 Warranty Service and Defect Removal, Training</w:t>
      </w:r>
      <w:bookmarkEnd w:id="82"/>
    </w:p>
    <w:p w14:paraId="59BE6EEE" w14:textId="77777777" w:rsidR="00E249E8" w:rsidRPr="002F7996" w:rsidRDefault="00E249E8" w:rsidP="00E249E8">
      <w:pPr>
        <w:rPr>
          <w:rFonts w:asciiTheme="majorHAnsi" w:hAnsiTheme="majorHAnsi" w:cstheme="majorHAnsi"/>
          <w:szCs w:val="20"/>
        </w:rPr>
      </w:pPr>
      <w:r>
        <w:rPr>
          <w:rFonts w:asciiTheme="majorHAnsi" w:hAnsiTheme="majorHAnsi" w:cstheme="majorHAnsi"/>
        </w:rPr>
        <w:t>The Seller is obligated to ensure that the Machine has the properties required by the Contract and effective regulations.</w:t>
      </w:r>
    </w:p>
    <w:p w14:paraId="79B2767A" w14:textId="77777777" w:rsidR="00C16D34" w:rsidRDefault="006A0B7A" w:rsidP="006A0B7A">
      <w:pPr>
        <w:rPr>
          <w:rFonts w:asciiTheme="majorHAnsi" w:eastAsia="Times New Roman" w:hAnsiTheme="majorHAnsi" w:cstheme="majorHAnsi"/>
          <w:szCs w:val="20"/>
        </w:rPr>
      </w:pPr>
      <w:r>
        <w:rPr>
          <w:rFonts w:asciiTheme="majorHAnsi" w:eastAsia="Times New Roman" w:hAnsiTheme="majorHAnsi" w:cstheme="majorHAnsi"/>
        </w:rPr>
        <w:t>To that end, the Seller shall provide the Customer Services listed in this Annex No. 3.</w:t>
      </w:r>
    </w:p>
    <w:p w14:paraId="4E78143D" w14:textId="77777777" w:rsidR="006A0B7A" w:rsidRPr="002F7996" w:rsidRDefault="00C16D34" w:rsidP="006A0B7A">
      <w:pPr>
        <w:rPr>
          <w:rFonts w:asciiTheme="majorHAnsi" w:eastAsia="Times New Roman" w:hAnsiTheme="majorHAnsi" w:cstheme="majorHAnsi"/>
          <w:szCs w:val="20"/>
        </w:rPr>
      </w:pPr>
      <w:r>
        <w:rPr>
          <w:rFonts w:asciiTheme="majorHAnsi" w:eastAsia="Times New Roman" w:hAnsiTheme="majorHAnsi" w:cstheme="majorHAnsi"/>
        </w:rPr>
        <w:t>Removal of defects on the Machine during the warranty period:</w:t>
      </w:r>
    </w:p>
    <w:p w14:paraId="6FAD53FB" w14:textId="77777777" w:rsidR="00E249E8" w:rsidRPr="002F7996" w:rsidRDefault="00E249E8" w:rsidP="00E249E8">
      <w:pPr>
        <w:rPr>
          <w:rFonts w:asciiTheme="majorHAnsi" w:hAnsiTheme="majorHAnsi" w:cstheme="majorHAnsi"/>
          <w:szCs w:val="20"/>
        </w:rPr>
      </w:pPr>
      <w:r>
        <w:rPr>
          <w:rFonts w:asciiTheme="majorHAnsi" w:hAnsiTheme="majorHAnsi" w:cstheme="majorHAnsi"/>
        </w:rPr>
        <w:t>The Seller is obligated to begin removing a defect on the Machine that makes it impossible to use the Machine for the agreed purpose in the required quality (category A defect) within [</w:t>
      </w:r>
      <w:r>
        <w:rPr>
          <w:rFonts w:asciiTheme="majorHAnsi" w:hAnsiTheme="majorHAnsi" w:cstheme="majorHAnsi"/>
          <w:highlight w:val="yellow"/>
        </w:rPr>
        <w:t>TO BE ADDED 6 - 48 based on the assessment criterion</w:t>
      </w:r>
      <w:r>
        <w:rPr>
          <w:rFonts w:asciiTheme="majorHAnsi" w:hAnsiTheme="majorHAnsi" w:cstheme="majorHAnsi"/>
        </w:rPr>
        <w:t>] hours of its reporting to the Seller. The Seller is obligated to remove such a defect without undue delay from the moment it is reported to the Seller, but no later than within 72 hours.</w:t>
      </w:r>
    </w:p>
    <w:p w14:paraId="677BACA2" w14:textId="77777777" w:rsidR="00E249E8" w:rsidRPr="002F7996" w:rsidRDefault="00E249E8" w:rsidP="00E249E8">
      <w:pPr>
        <w:rPr>
          <w:rFonts w:asciiTheme="majorHAnsi" w:hAnsiTheme="majorHAnsi" w:cstheme="majorHAnsi"/>
          <w:szCs w:val="20"/>
        </w:rPr>
      </w:pPr>
      <w:r>
        <w:rPr>
          <w:rFonts w:asciiTheme="majorHAnsi" w:hAnsiTheme="majorHAnsi" w:cstheme="majorHAnsi"/>
        </w:rPr>
        <w:t>The Seller is obligated to begin removing a defect on the Machine that does not make it impossible to use the Machine for the agreed purpose in the required quality (category B defect) within 96 hours of its reporting to the Seller. The Seller is obligated to remove such a defect without undue delay from the moment it is reported to the Seller.</w:t>
      </w:r>
    </w:p>
    <w:p w14:paraId="0E9AA4C9" w14:textId="77777777" w:rsidR="00FF07B5" w:rsidRDefault="00FF07B5" w:rsidP="00E249E8">
      <w:pPr>
        <w:rPr>
          <w:rFonts w:asciiTheme="majorHAnsi" w:hAnsiTheme="majorHAnsi" w:cstheme="majorHAnsi"/>
          <w:szCs w:val="20"/>
        </w:rPr>
      </w:pPr>
      <w:r>
        <w:rPr>
          <w:rFonts w:asciiTheme="majorHAnsi" w:hAnsiTheme="majorHAnsi" w:cstheme="majorHAnsi"/>
        </w:rPr>
        <w:lastRenderedPageBreak/>
        <w:t xml:space="preserve">To remove doubts, a category A defect is a defect that makes the Machine non-functional, causes the Machine to generate defective output in quantities </w:t>
      </w:r>
      <w:r>
        <w:rPr>
          <w:rFonts w:asciiTheme="majorHAnsi" w:hAnsiTheme="majorHAnsi" w:cstheme="majorHAnsi"/>
          <w:b/>
        </w:rPr>
        <w:t>above the approved tolerance</w:t>
      </w:r>
      <w:r>
        <w:rPr>
          <w:rFonts w:asciiTheme="majorHAnsi" w:hAnsiTheme="majorHAnsi" w:cstheme="majorHAnsi"/>
        </w:rPr>
        <w:t>, causes the Machine to create an increased risk of fire, short-circuit, danger to workers, slowdown in Machine operation or reduced production capacity and similar defects having an effect on the performance and safety of the Machine. A category B defect is a defect other than a category A defect, that does not have an impact on the functionality of the Machine (e.g. aesthetic defect, etc.).</w:t>
      </w:r>
    </w:p>
    <w:p w14:paraId="5DB07601" w14:textId="77777777" w:rsidR="00D979B1" w:rsidRPr="002F7996" w:rsidRDefault="00D979B1" w:rsidP="00E249E8">
      <w:pPr>
        <w:rPr>
          <w:rFonts w:asciiTheme="majorHAnsi" w:hAnsiTheme="majorHAnsi" w:cstheme="majorHAnsi"/>
          <w:szCs w:val="20"/>
        </w:rPr>
      </w:pPr>
      <w:r>
        <w:rPr>
          <w:rFonts w:asciiTheme="majorHAnsi" w:hAnsiTheme="majorHAnsi" w:cstheme="majorHAnsi"/>
        </w:rPr>
        <w:t>To remove doubts, the definition of defects found in annex 1 to the Contract (in technical specifications, point 20) applies to defects related to the definition of approved tolerance, not to Machine defects in accordance with this section.</w:t>
      </w:r>
    </w:p>
    <w:p w14:paraId="55ABED09" w14:textId="77777777" w:rsidR="00C16D34" w:rsidRDefault="00C16D34" w:rsidP="000E443C">
      <w:pPr>
        <w:rPr>
          <w:rFonts w:asciiTheme="majorHAnsi" w:hAnsiTheme="majorHAnsi" w:cstheme="majorHAnsi"/>
          <w:szCs w:val="20"/>
        </w:rPr>
      </w:pPr>
      <w:r>
        <w:rPr>
          <w:rFonts w:asciiTheme="majorHAnsi" w:hAnsiTheme="majorHAnsi" w:cstheme="majorHAnsi"/>
        </w:rPr>
        <w:t>Training:</w:t>
      </w:r>
    </w:p>
    <w:p w14:paraId="3FB168F5" w14:textId="77777777" w:rsidR="000528E8" w:rsidRPr="002F7996" w:rsidRDefault="00FF07B5" w:rsidP="000E443C">
      <w:pPr>
        <w:rPr>
          <w:rFonts w:asciiTheme="majorHAnsi" w:hAnsiTheme="majorHAnsi" w:cstheme="majorHAnsi"/>
          <w:szCs w:val="20"/>
        </w:rPr>
      </w:pPr>
      <w:r>
        <w:rPr>
          <w:rFonts w:asciiTheme="majorHAnsi" w:hAnsiTheme="majorHAnsi" w:cstheme="majorHAnsi"/>
        </w:rPr>
        <w:t>The Performance by the Seller includes training for up to 5 of the Customer's workers within a period specified by the Contract. The training involves operation of the Machine, standard daily maintenance, tool changing, changing of operating fluids and other information necessary for the proper operation of the Machine.  The training includes the provision of detailed documentation regarding the provided training and its content.</w:t>
      </w:r>
    </w:p>
    <w:p w14:paraId="14144E0E" w14:textId="77777777" w:rsidR="00C16D34" w:rsidRDefault="00C16D34" w:rsidP="006A0B7A">
      <w:pPr>
        <w:rPr>
          <w:rFonts w:asciiTheme="majorHAnsi" w:eastAsia="Times New Roman" w:hAnsiTheme="majorHAnsi" w:cstheme="majorHAnsi"/>
          <w:szCs w:val="20"/>
        </w:rPr>
      </w:pPr>
      <w:r>
        <w:rPr>
          <w:rFonts w:asciiTheme="majorHAnsi" w:eastAsia="Times New Roman" w:hAnsiTheme="majorHAnsi" w:cstheme="majorHAnsi"/>
        </w:rPr>
        <w:t>Availability of spare parts:</w:t>
      </w:r>
    </w:p>
    <w:p w14:paraId="6A033AC3" w14:textId="77777777" w:rsidR="006A0B7A" w:rsidRPr="002F7996" w:rsidRDefault="006A0B7A" w:rsidP="006A0B7A">
      <w:pPr>
        <w:rPr>
          <w:rFonts w:asciiTheme="majorHAnsi" w:eastAsia="Times New Roman" w:hAnsiTheme="majorHAnsi" w:cstheme="majorHAnsi"/>
          <w:szCs w:val="20"/>
        </w:rPr>
      </w:pPr>
      <w:r>
        <w:rPr>
          <w:rFonts w:asciiTheme="majorHAnsi" w:eastAsia="Times New Roman" w:hAnsiTheme="majorHAnsi" w:cstheme="majorHAnsi"/>
        </w:rPr>
        <w:t>Services also include ensuring the availability (ability to order) spare parts and consumables for the Machine for the period of at least 10 years since the first day of the Warranty Period.</w:t>
      </w:r>
    </w:p>
    <w:p w14:paraId="18F23637" w14:textId="77777777" w:rsidR="006A0B7A" w:rsidRPr="002F7996" w:rsidRDefault="006A0B7A" w:rsidP="000E443C">
      <w:pPr>
        <w:rPr>
          <w:rFonts w:asciiTheme="majorHAnsi" w:hAnsiTheme="majorHAnsi" w:cstheme="majorHAnsi"/>
          <w:szCs w:val="20"/>
        </w:rPr>
      </w:pPr>
    </w:p>
    <w:p w14:paraId="1F169A9F" w14:textId="77777777" w:rsidR="0025486F" w:rsidRPr="002F7996" w:rsidRDefault="0025486F" w:rsidP="00052EAE">
      <w:pPr>
        <w:pStyle w:val="Nadpis1"/>
        <w:rPr>
          <w:rFonts w:cstheme="majorHAnsi"/>
          <w:b/>
          <w:bCs/>
          <w:color w:val="auto"/>
          <w:sz w:val="20"/>
          <w:szCs w:val="20"/>
        </w:rPr>
      </w:pPr>
      <w:bookmarkStart w:id="83" w:name="_Toc215747394"/>
      <w:r>
        <w:rPr>
          <w:rFonts w:cstheme="majorHAnsi"/>
          <w:b/>
          <w:color w:val="auto"/>
          <w:sz w:val="20"/>
        </w:rPr>
        <w:t>Annex No. 4 Performance Schedule</w:t>
      </w:r>
      <w:bookmarkEnd w:id="83"/>
      <w:r>
        <w:rPr>
          <w:rFonts w:cstheme="majorHAnsi"/>
          <w:b/>
          <w:color w:val="auto"/>
          <w:sz w:val="20"/>
        </w:rPr>
        <w:t xml:space="preserve"> </w:t>
      </w:r>
    </w:p>
    <w:p w14:paraId="413699E8" w14:textId="77777777" w:rsidR="0025486F" w:rsidRPr="002F7996" w:rsidRDefault="00052EAE" w:rsidP="000E443C">
      <w:pPr>
        <w:rPr>
          <w:rFonts w:asciiTheme="majorHAnsi" w:hAnsiTheme="majorHAnsi" w:cstheme="majorHAnsi"/>
          <w:szCs w:val="20"/>
        </w:rPr>
      </w:pPr>
      <w:r>
        <w:rPr>
          <w:rFonts w:asciiTheme="majorHAnsi" w:hAnsiTheme="majorHAnsi" w:cstheme="majorHAnsi"/>
        </w:rPr>
        <w:t xml:space="preserve">The latest date for demonstration testing at the place of manufacture of the Machine (PSI): Day of signing of the Contract by the last Party (hereinafter referred to as </w:t>
      </w:r>
      <w:r>
        <w:rPr>
          <w:rFonts w:asciiTheme="majorHAnsi" w:hAnsiTheme="majorHAnsi" w:cstheme="majorHAnsi"/>
          <w:b/>
        </w:rPr>
        <w:t>Day of Signing</w:t>
      </w:r>
      <w:r>
        <w:rPr>
          <w:rFonts w:asciiTheme="majorHAnsi" w:hAnsiTheme="majorHAnsi" w:cstheme="majorHAnsi"/>
        </w:rPr>
        <w:t xml:space="preserve">) + 15 months (hereinafter referred to as </w:t>
      </w:r>
      <w:r>
        <w:rPr>
          <w:rFonts w:asciiTheme="majorHAnsi" w:hAnsiTheme="majorHAnsi" w:cstheme="majorHAnsi"/>
          <w:b/>
        </w:rPr>
        <w:t>Day of Testing</w:t>
      </w:r>
      <w:r>
        <w:rPr>
          <w:rFonts w:asciiTheme="majorHAnsi" w:hAnsiTheme="majorHAnsi" w:cstheme="majorHAnsi"/>
        </w:rPr>
        <w:t>)</w:t>
      </w:r>
    </w:p>
    <w:p w14:paraId="66BB3272" w14:textId="77777777" w:rsidR="0025486F" w:rsidRPr="002F7996" w:rsidRDefault="00052EAE" w:rsidP="000E443C">
      <w:pPr>
        <w:rPr>
          <w:rFonts w:asciiTheme="majorHAnsi" w:hAnsiTheme="majorHAnsi" w:cstheme="majorHAnsi"/>
          <w:szCs w:val="20"/>
        </w:rPr>
      </w:pPr>
      <w:r>
        <w:rPr>
          <w:rFonts w:asciiTheme="majorHAnsi" w:hAnsiTheme="majorHAnsi" w:cstheme="majorHAnsi"/>
        </w:rPr>
        <w:t>The latest date for training the Customer's workers at the place of manufacture of the Machine: see the Contract</w:t>
      </w:r>
    </w:p>
    <w:p w14:paraId="368B1F19" w14:textId="77777777" w:rsidR="0025486F" w:rsidRPr="002F7996" w:rsidRDefault="00052EAE" w:rsidP="000E443C">
      <w:pPr>
        <w:rPr>
          <w:rFonts w:asciiTheme="majorHAnsi" w:hAnsiTheme="majorHAnsi" w:cstheme="majorHAnsi"/>
          <w:szCs w:val="20"/>
        </w:rPr>
      </w:pPr>
      <w:r>
        <w:rPr>
          <w:rFonts w:asciiTheme="majorHAnsi" w:hAnsiTheme="majorHAnsi" w:cstheme="majorHAnsi"/>
        </w:rPr>
        <w:t xml:space="preserve">The latest date for delivering and installing the Machine at the Place of Delivery: Day of Testing + 1 month (hereinafter referred to as </w:t>
      </w:r>
      <w:r>
        <w:rPr>
          <w:rFonts w:asciiTheme="majorHAnsi" w:hAnsiTheme="majorHAnsi" w:cstheme="majorHAnsi"/>
          <w:b/>
        </w:rPr>
        <w:t>Day of Delivery</w:t>
      </w:r>
      <w:r>
        <w:rPr>
          <w:rFonts w:asciiTheme="majorHAnsi" w:hAnsiTheme="majorHAnsi" w:cstheme="majorHAnsi"/>
        </w:rPr>
        <w:t>)</w:t>
      </w:r>
    </w:p>
    <w:p w14:paraId="1234DA33" w14:textId="77777777" w:rsidR="0025486F" w:rsidRPr="000A24FA" w:rsidRDefault="0025486F" w:rsidP="000E443C">
      <w:pPr>
        <w:rPr>
          <w:rFonts w:asciiTheme="majorHAnsi" w:hAnsiTheme="majorHAnsi" w:cstheme="majorHAnsi"/>
          <w:b/>
          <w:bCs/>
          <w:szCs w:val="20"/>
        </w:rPr>
      </w:pPr>
      <w:r>
        <w:rPr>
          <w:rFonts w:asciiTheme="majorHAnsi" w:hAnsiTheme="majorHAnsi" w:cstheme="majorHAnsi"/>
        </w:rPr>
        <w:t xml:space="preserve">Date for performing a test run at the Place of Delivery (AT): Day of Delivery + 10 working days, </w:t>
      </w:r>
      <w:r>
        <w:rPr>
          <w:rFonts w:asciiTheme="majorHAnsi" w:hAnsiTheme="majorHAnsi" w:cstheme="majorHAnsi"/>
          <w:b/>
        </w:rPr>
        <w:t xml:space="preserve">but no later than 30. 6. 2027.  </w:t>
      </w:r>
    </w:p>
    <w:p w14:paraId="10A3A162" w14:textId="77777777" w:rsidR="000F4429" w:rsidRDefault="000F4429" w:rsidP="00536E93">
      <w:pPr>
        <w:pStyle w:val="Nadpis1"/>
        <w:rPr>
          <w:rFonts w:cstheme="majorHAnsi"/>
          <w:b/>
          <w:bCs/>
          <w:color w:val="auto"/>
          <w:sz w:val="20"/>
          <w:szCs w:val="20"/>
        </w:rPr>
      </w:pPr>
    </w:p>
    <w:p w14:paraId="7072F1AF" w14:textId="77777777" w:rsidR="00536E93" w:rsidRPr="002F7996" w:rsidRDefault="00536E93" w:rsidP="00536E93">
      <w:pPr>
        <w:pStyle w:val="Nadpis1"/>
        <w:rPr>
          <w:rFonts w:cstheme="majorHAnsi"/>
          <w:b/>
          <w:bCs/>
          <w:color w:val="auto"/>
          <w:sz w:val="20"/>
          <w:szCs w:val="20"/>
        </w:rPr>
      </w:pPr>
      <w:bookmarkStart w:id="84" w:name="_Toc215747395"/>
      <w:r>
        <w:rPr>
          <w:rFonts w:cstheme="majorHAnsi"/>
          <w:b/>
          <w:color w:val="auto"/>
          <w:sz w:val="20"/>
        </w:rPr>
        <w:t>Annex No. 5 Procurement Documentation for the Public Contract</w:t>
      </w:r>
      <w:bookmarkEnd w:id="84"/>
    </w:p>
    <w:p w14:paraId="04AEB28D" w14:textId="77777777" w:rsidR="00536E93" w:rsidRPr="002F7996" w:rsidRDefault="00560BB6" w:rsidP="00536E93">
      <w:pPr>
        <w:rPr>
          <w:rFonts w:asciiTheme="majorHAnsi" w:hAnsiTheme="majorHAnsi" w:cstheme="majorHAnsi"/>
          <w:szCs w:val="20"/>
        </w:rPr>
      </w:pPr>
      <w:r>
        <w:rPr>
          <w:rFonts w:asciiTheme="majorHAnsi" w:hAnsiTheme="majorHAnsi" w:cstheme="majorHAnsi"/>
        </w:rPr>
        <w:t>separately</w:t>
      </w:r>
    </w:p>
    <w:p w14:paraId="3D0474F5" w14:textId="77777777" w:rsidR="00536E93" w:rsidRPr="002F7996" w:rsidRDefault="00536E93" w:rsidP="002C1455">
      <w:pPr>
        <w:pStyle w:val="Nadpis1"/>
        <w:rPr>
          <w:rFonts w:cstheme="majorHAnsi"/>
          <w:szCs w:val="20"/>
        </w:rPr>
      </w:pPr>
    </w:p>
    <w:p w14:paraId="6F07BB82" w14:textId="77777777" w:rsidR="00152506" w:rsidRPr="002F7996" w:rsidRDefault="00152506" w:rsidP="00152506">
      <w:pPr>
        <w:rPr>
          <w:rFonts w:asciiTheme="majorHAnsi" w:hAnsiTheme="majorHAnsi" w:cstheme="majorHAnsi"/>
          <w:szCs w:val="20"/>
        </w:rPr>
      </w:pPr>
    </w:p>
    <w:sectPr w:rsidR="00152506" w:rsidRPr="002F7996" w:rsidSect="006813D5">
      <w:headerReference w:type="default" r:id="rId9"/>
      <w:pgSz w:w="11906" w:h="16838"/>
      <w:pgMar w:top="160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2D675" w14:textId="77777777" w:rsidR="006F44BE" w:rsidRDefault="006F44BE" w:rsidP="002C1455">
      <w:pPr>
        <w:spacing w:after="0" w:line="240" w:lineRule="auto"/>
      </w:pPr>
      <w:r>
        <w:separator/>
      </w:r>
    </w:p>
  </w:endnote>
  <w:endnote w:type="continuationSeparator" w:id="0">
    <w:p w14:paraId="3CF2646E" w14:textId="77777777" w:rsidR="006F44BE" w:rsidRDefault="006F44BE" w:rsidP="002C1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7D2D0" w14:textId="77777777" w:rsidR="006F44BE" w:rsidRDefault="006F44BE" w:rsidP="002C1455">
      <w:pPr>
        <w:spacing w:after="0" w:line="240" w:lineRule="auto"/>
      </w:pPr>
      <w:r>
        <w:separator/>
      </w:r>
    </w:p>
  </w:footnote>
  <w:footnote w:type="continuationSeparator" w:id="0">
    <w:p w14:paraId="629324C5" w14:textId="77777777" w:rsidR="006F44BE" w:rsidRDefault="006F44BE" w:rsidP="002C1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56C7" w14:textId="77777777" w:rsidR="002C1455" w:rsidRPr="004A19F3" w:rsidRDefault="009D3C0A" w:rsidP="004A19F3">
    <w:pPr>
      <w:pStyle w:val="Zhlav"/>
    </w:pPr>
    <w:r>
      <w:rPr>
        <w:noProof/>
      </w:rPr>
      <w:drawing>
        <wp:anchor distT="0" distB="0" distL="114300" distR="114300" simplePos="0" relativeHeight="251659264" behindDoc="1" locked="0" layoutInCell="1" allowOverlap="1" wp14:anchorId="47B1C74A" wp14:editId="0A374850">
          <wp:simplePos x="0" y="0"/>
          <wp:positionH relativeFrom="margin">
            <wp:align>left</wp:align>
          </wp:positionH>
          <wp:positionV relativeFrom="page">
            <wp:posOffset>423545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1687E"/>
    <w:multiLevelType w:val="multilevel"/>
    <w:tmpl w:val="685E4B2A"/>
    <w:lvl w:ilvl="0">
      <w:start w:val="3"/>
      <w:numFmt w:val="decimal"/>
      <w:lvlText w:val="%1"/>
      <w:lvlJc w:val="left"/>
      <w:pPr>
        <w:ind w:left="360" w:hanging="360"/>
      </w:pPr>
      <w:rPr>
        <w:rFonts w:hint="default"/>
      </w:rPr>
    </w:lvl>
    <w:lvl w:ilvl="1">
      <w:start w:val="1"/>
      <w:numFmt w:val="decimal"/>
      <w:lvlText w:val="%1.%2"/>
      <w:lvlJc w:val="left"/>
      <w:pPr>
        <w:ind w:left="576" w:hanging="360"/>
      </w:pPr>
      <w:rPr>
        <w:rFonts w:hint="default"/>
      </w:rPr>
    </w:lvl>
    <w:lvl w:ilvl="2">
      <w:start w:val="1"/>
      <w:numFmt w:val="decimal"/>
      <w:lvlText w:val="6.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 w15:restartNumberingAfterBreak="0">
    <w:nsid w:val="0E075207"/>
    <w:multiLevelType w:val="multilevel"/>
    <w:tmpl w:val="754ED276"/>
    <w:lvl w:ilvl="0">
      <w:start w:val="3"/>
      <w:numFmt w:val="decimal"/>
      <w:lvlText w:val="%1"/>
      <w:lvlJc w:val="left"/>
      <w:pPr>
        <w:ind w:left="360" w:hanging="360"/>
      </w:pPr>
      <w:rPr>
        <w:rFonts w:hint="default"/>
      </w:rPr>
    </w:lvl>
    <w:lvl w:ilvl="1">
      <w:start w:val="1"/>
      <w:numFmt w:val="decimal"/>
      <w:lvlText w:val="11.%2"/>
      <w:lvlJc w:val="left"/>
      <w:pPr>
        <w:ind w:left="576" w:hanging="360"/>
      </w:pPr>
      <w:rPr>
        <w:rFonts w:hint="default"/>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 w15:restartNumberingAfterBreak="0">
    <w:nsid w:val="0E9C2F92"/>
    <w:multiLevelType w:val="multilevel"/>
    <w:tmpl w:val="D63A0642"/>
    <w:lvl w:ilvl="0">
      <w:start w:val="3"/>
      <w:numFmt w:val="decimal"/>
      <w:lvlText w:val="%1"/>
      <w:lvlJc w:val="left"/>
      <w:pPr>
        <w:ind w:left="360" w:hanging="360"/>
      </w:pPr>
      <w:rPr>
        <w:rFonts w:hint="default"/>
      </w:rPr>
    </w:lvl>
    <w:lvl w:ilvl="1">
      <w:start w:val="1"/>
      <w:numFmt w:val="decimal"/>
      <w:lvlText w:val="3.%2"/>
      <w:lvlJc w:val="left"/>
      <w:pPr>
        <w:ind w:left="576" w:hanging="360"/>
      </w:pPr>
      <w:rPr>
        <w:rFonts w:hint="default"/>
      </w:rPr>
    </w:lvl>
    <w:lvl w:ilvl="2">
      <w:start w:val="1"/>
      <w:numFmt w:val="decimal"/>
      <w:lvlText w:val="6.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 w15:restartNumberingAfterBreak="0">
    <w:nsid w:val="0F125DE2"/>
    <w:multiLevelType w:val="multilevel"/>
    <w:tmpl w:val="73A632B8"/>
    <w:lvl w:ilvl="0">
      <w:start w:val="3"/>
      <w:numFmt w:val="decimal"/>
      <w:lvlText w:val="%1"/>
      <w:lvlJc w:val="left"/>
      <w:pPr>
        <w:ind w:left="360" w:hanging="360"/>
      </w:pPr>
      <w:rPr>
        <w:rFonts w:hint="default"/>
      </w:rPr>
    </w:lvl>
    <w:lvl w:ilvl="1">
      <w:start w:val="1"/>
      <w:numFmt w:val="decimal"/>
      <w:lvlText w:val="8.%2"/>
      <w:lvlJc w:val="left"/>
      <w:pPr>
        <w:ind w:left="576" w:hanging="360"/>
      </w:pPr>
      <w:rPr>
        <w:rFonts w:hint="default"/>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4" w15:restartNumberingAfterBreak="0">
    <w:nsid w:val="14083A5E"/>
    <w:multiLevelType w:val="multilevel"/>
    <w:tmpl w:val="B4186F7A"/>
    <w:lvl w:ilvl="0">
      <w:start w:val="3"/>
      <w:numFmt w:val="decimal"/>
      <w:lvlText w:val="%1"/>
      <w:lvlJc w:val="left"/>
      <w:pPr>
        <w:ind w:left="360" w:hanging="360"/>
      </w:pPr>
      <w:rPr>
        <w:rFonts w:hint="default"/>
      </w:rPr>
    </w:lvl>
    <w:lvl w:ilvl="1">
      <w:start w:val="1"/>
      <w:numFmt w:val="decimal"/>
      <w:lvlText w:val="6.%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5" w15:restartNumberingAfterBreak="0">
    <w:nsid w:val="16D644BA"/>
    <w:multiLevelType w:val="hybridMultilevel"/>
    <w:tmpl w:val="360E36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3B1CCE"/>
    <w:multiLevelType w:val="multilevel"/>
    <w:tmpl w:val="4B403828"/>
    <w:lvl w:ilvl="0">
      <w:start w:val="3"/>
      <w:numFmt w:val="decimal"/>
      <w:lvlText w:val="%1"/>
      <w:lvlJc w:val="left"/>
      <w:pPr>
        <w:ind w:left="360" w:hanging="360"/>
      </w:pPr>
      <w:rPr>
        <w:rFonts w:hint="default"/>
      </w:rPr>
    </w:lvl>
    <w:lvl w:ilvl="1">
      <w:start w:val="1"/>
      <w:numFmt w:val="decimal"/>
      <w:lvlText w:val="18.%2"/>
      <w:lvlJc w:val="left"/>
      <w:pPr>
        <w:ind w:left="576" w:hanging="360"/>
      </w:pPr>
      <w:rPr>
        <w:rFonts w:hint="default"/>
      </w:rPr>
    </w:lvl>
    <w:lvl w:ilvl="2">
      <w:start w:val="1"/>
      <w:numFmt w:val="decimal"/>
      <w:lvlText w:val="18.%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250F662E"/>
    <w:multiLevelType w:val="multilevel"/>
    <w:tmpl w:val="E23A458E"/>
    <w:lvl w:ilvl="0">
      <w:start w:val="3"/>
      <w:numFmt w:val="decimal"/>
      <w:lvlText w:val="%1"/>
      <w:lvlJc w:val="left"/>
      <w:pPr>
        <w:ind w:left="360" w:hanging="360"/>
      </w:pPr>
      <w:rPr>
        <w:rFonts w:hint="default"/>
      </w:rPr>
    </w:lvl>
    <w:lvl w:ilvl="1">
      <w:start w:val="1"/>
      <w:numFmt w:val="decimal"/>
      <w:lvlText w:val="9.%2"/>
      <w:lvlJc w:val="left"/>
      <w:pPr>
        <w:ind w:left="576" w:hanging="360"/>
      </w:pPr>
      <w:rPr>
        <w:rFonts w:hint="default"/>
      </w:rPr>
    </w:lvl>
    <w:lvl w:ilvl="2">
      <w:start w:val="1"/>
      <w:numFmt w:val="decimal"/>
      <w:lvlText w:val="11.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8" w15:restartNumberingAfterBreak="0">
    <w:nsid w:val="25A7366E"/>
    <w:multiLevelType w:val="multilevel"/>
    <w:tmpl w:val="511299AC"/>
    <w:lvl w:ilvl="0">
      <w:start w:val="3"/>
      <w:numFmt w:val="none"/>
      <w:lvlText w:val=""/>
      <w:lvlJc w:val="left"/>
      <w:pPr>
        <w:ind w:left="360" w:hanging="360"/>
      </w:pPr>
      <w:rPr>
        <w:rFonts w:hint="default"/>
      </w:rPr>
    </w:lvl>
    <w:lvl w:ilvl="1">
      <w:start w:val="1"/>
      <w:numFmt w:val="decimal"/>
      <w:lvlText w:val="14.%2"/>
      <w:lvlJc w:val="left"/>
      <w:pPr>
        <w:ind w:left="576" w:hanging="360"/>
      </w:pPr>
      <w:rPr>
        <w:rFonts w:hint="default"/>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9" w15:restartNumberingAfterBreak="0">
    <w:nsid w:val="263462D9"/>
    <w:multiLevelType w:val="multilevel"/>
    <w:tmpl w:val="97FAD630"/>
    <w:lvl w:ilvl="0">
      <w:start w:val="1"/>
      <w:numFmt w:val="decimal"/>
      <w:lvlText w:val="%1."/>
      <w:lvlJc w:val="left"/>
      <w:pPr>
        <w:ind w:left="360" w:hanging="360"/>
      </w:pPr>
      <w:rPr>
        <w:rFonts w:hint="default"/>
        <w:b/>
      </w:rPr>
    </w:lvl>
    <w:lvl w:ilvl="1">
      <w:start w:val="1"/>
      <w:numFmt w:val="decimal"/>
      <w:lvlText w:val="10.%2."/>
      <w:lvlJc w:val="left"/>
      <w:pPr>
        <w:ind w:left="432" w:hanging="432"/>
      </w:pPr>
      <w:rPr>
        <w:rFonts w:ascii="Century Gothic" w:hAnsi="Century Gothic" w:hint="default"/>
        <w:b w:val="0"/>
        <w:strike w:val="0"/>
        <w:color w:val="000000"/>
        <w:sz w:val="20"/>
        <w:szCs w:val="20"/>
      </w:rPr>
    </w:lvl>
    <w:lvl w:ilvl="2">
      <w:start w:val="1"/>
      <w:numFmt w:val="lowerLetter"/>
      <w:lvlText w:val="(%3)"/>
      <w:lvlJc w:val="left"/>
      <w:pPr>
        <w:ind w:left="1780" w:hanging="504"/>
      </w:pPr>
      <w:rPr>
        <w:rFonts w:hint="default"/>
        <w:color w:val="auto"/>
      </w:rPr>
    </w:lvl>
    <w:lvl w:ilvl="3">
      <w:start w:val="1"/>
      <w:numFmt w:val="lowerLetter"/>
      <w:lvlText w:val="(%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lowerLetter"/>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CD67EF"/>
    <w:multiLevelType w:val="multilevel"/>
    <w:tmpl w:val="CCCC491E"/>
    <w:lvl w:ilvl="0">
      <w:start w:val="3"/>
      <w:numFmt w:val="decimal"/>
      <w:lvlText w:val="%1"/>
      <w:lvlJc w:val="left"/>
      <w:pPr>
        <w:ind w:left="360" w:hanging="360"/>
      </w:pPr>
      <w:rPr>
        <w:rFonts w:hint="default"/>
      </w:rPr>
    </w:lvl>
    <w:lvl w:ilvl="1">
      <w:start w:val="1"/>
      <w:numFmt w:val="decimal"/>
      <w:lvlText w:val="13.%2"/>
      <w:lvlJc w:val="left"/>
      <w:pPr>
        <w:ind w:left="576" w:hanging="360"/>
      </w:pPr>
      <w:rPr>
        <w:rFonts w:hint="default"/>
      </w:rPr>
    </w:lvl>
    <w:lvl w:ilvl="2">
      <w:start w:val="1"/>
      <w:numFmt w:val="decimal"/>
      <w:lvlText w:val="13.%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1" w15:restartNumberingAfterBreak="0">
    <w:nsid w:val="2E8313AF"/>
    <w:multiLevelType w:val="multilevel"/>
    <w:tmpl w:val="E55E0568"/>
    <w:lvl w:ilvl="0">
      <w:start w:val="3"/>
      <w:numFmt w:val="decimal"/>
      <w:lvlText w:val="%1"/>
      <w:lvlJc w:val="left"/>
      <w:pPr>
        <w:ind w:left="360" w:hanging="360"/>
      </w:pPr>
      <w:rPr>
        <w:rFonts w:hint="default"/>
      </w:rPr>
    </w:lvl>
    <w:lvl w:ilvl="1">
      <w:start w:val="1"/>
      <w:numFmt w:val="decimal"/>
      <w:lvlText w:val="7.%2"/>
      <w:lvlJc w:val="left"/>
      <w:pPr>
        <w:ind w:left="576" w:hanging="360"/>
      </w:pPr>
      <w:rPr>
        <w:rFonts w:hint="default"/>
      </w:rPr>
    </w:lvl>
    <w:lvl w:ilvl="2">
      <w:start w:val="1"/>
      <w:numFmt w:val="decimal"/>
      <w:lvlText w:val="8.%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2"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DE53A11"/>
    <w:multiLevelType w:val="multilevel"/>
    <w:tmpl w:val="599401B8"/>
    <w:lvl w:ilvl="0">
      <w:start w:val="3"/>
      <w:numFmt w:val="decimal"/>
      <w:lvlText w:val="%1"/>
      <w:lvlJc w:val="left"/>
      <w:pPr>
        <w:ind w:left="360" w:hanging="360"/>
      </w:pPr>
      <w:rPr>
        <w:rFonts w:hint="default"/>
      </w:rPr>
    </w:lvl>
    <w:lvl w:ilvl="1">
      <w:start w:val="1"/>
      <w:numFmt w:val="decimal"/>
      <w:lvlText w:val="4.%2"/>
      <w:lvlJc w:val="left"/>
      <w:pPr>
        <w:ind w:left="576" w:hanging="3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4" w15:restartNumberingAfterBreak="0">
    <w:nsid w:val="44CD3FDA"/>
    <w:multiLevelType w:val="multilevel"/>
    <w:tmpl w:val="F4CE4A00"/>
    <w:lvl w:ilvl="0">
      <w:start w:val="3"/>
      <w:numFmt w:val="none"/>
      <w:lvlText w:val=""/>
      <w:lvlJc w:val="left"/>
      <w:pPr>
        <w:ind w:left="360" w:hanging="360"/>
      </w:pPr>
      <w:rPr>
        <w:rFonts w:hint="default"/>
      </w:rPr>
    </w:lvl>
    <w:lvl w:ilvl="1">
      <w:start w:val="1"/>
      <w:numFmt w:val="decimal"/>
      <w:lvlText w:val="17.%2"/>
      <w:lvlJc w:val="left"/>
      <w:pPr>
        <w:ind w:left="576" w:hanging="360"/>
      </w:pPr>
      <w:rPr>
        <w:rFonts w:hint="default"/>
      </w:rPr>
    </w:lvl>
    <w:lvl w:ilvl="2">
      <w:start w:val="1"/>
      <w:numFmt w:val="decimal"/>
      <w:lvlText w:val="1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5" w15:restartNumberingAfterBreak="0">
    <w:nsid w:val="47682E0B"/>
    <w:multiLevelType w:val="multilevel"/>
    <w:tmpl w:val="13728104"/>
    <w:lvl w:ilvl="0">
      <w:start w:val="3"/>
      <w:numFmt w:val="none"/>
      <w:lvlText w:val=""/>
      <w:lvlJc w:val="left"/>
      <w:pPr>
        <w:ind w:left="360" w:hanging="360"/>
      </w:pPr>
      <w:rPr>
        <w:rFonts w:hint="default"/>
      </w:rPr>
    </w:lvl>
    <w:lvl w:ilvl="1">
      <w:start w:val="1"/>
      <w:numFmt w:val="decimal"/>
      <w:lvlText w:val="16.%2"/>
      <w:lvlJc w:val="left"/>
      <w:pPr>
        <w:ind w:left="576" w:hanging="360"/>
      </w:pPr>
      <w:rPr>
        <w:rFonts w:hint="default"/>
      </w:rPr>
    </w:lvl>
    <w:lvl w:ilvl="2">
      <w:start w:val="1"/>
      <w:numFmt w:val="decimal"/>
      <w:lvlText w:val="16.%2.%3"/>
      <w:lvlJc w:val="left"/>
      <w:pPr>
        <w:ind w:left="1152" w:hanging="720"/>
      </w:pPr>
      <w:rPr>
        <w:rFonts w:hint="default"/>
      </w:rPr>
    </w:lvl>
    <w:lvl w:ilvl="3">
      <w:start w:val="1"/>
      <w:numFmt w:val="decimal"/>
      <w:lvlText w:val="%1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6" w15:restartNumberingAfterBreak="0">
    <w:nsid w:val="47E3061B"/>
    <w:multiLevelType w:val="multilevel"/>
    <w:tmpl w:val="40CAF0B0"/>
    <w:lvl w:ilvl="0">
      <w:start w:val="3"/>
      <w:numFmt w:val="decimal"/>
      <w:lvlText w:val="%1"/>
      <w:lvlJc w:val="left"/>
      <w:pPr>
        <w:ind w:left="360" w:hanging="360"/>
      </w:pPr>
      <w:rPr>
        <w:rFonts w:hint="default"/>
      </w:rPr>
    </w:lvl>
    <w:lvl w:ilvl="1">
      <w:start w:val="1"/>
      <w:numFmt w:val="decimal"/>
      <w:lvlText w:val="10.%2"/>
      <w:lvlJc w:val="left"/>
      <w:pPr>
        <w:ind w:left="576" w:hanging="360"/>
      </w:pPr>
      <w:rPr>
        <w:rFonts w:hint="default"/>
      </w:rPr>
    </w:lvl>
    <w:lvl w:ilvl="2">
      <w:start w:val="1"/>
      <w:numFmt w:val="decimal"/>
      <w:lvlText w:val="10.%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7" w15:restartNumberingAfterBreak="0">
    <w:nsid w:val="48EC5BA1"/>
    <w:multiLevelType w:val="multilevel"/>
    <w:tmpl w:val="DFAA3870"/>
    <w:lvl w:ilvl="0">
      <w:start w:val="3"/>
      <w:numFmt w:val="decimal"/>
      <w:lvlText w:val="%1"/>
      <w:lvlJc w:val="left"/>
      <w:pPr>
        <w:ind w:left="360" w:hanging="360"/>
      </w:pPr>
      <w:rPr>
        <w:rFonts w:hint="default"/>
      </w:rPr>
    </w:lvl>
    <w:lvl w:ilvl="1">
      <w:start w:val="1"/>
      <w:numFmt w:val="decimal"/>
      <w:lvlText w:val="12.%2"/>
      <w:lvlJc w:val="left"/>
      <w:pPr>
        <w:ind w:left="576" w:hanging="360"/>
      </w:pPr>
      <w:rPr>
        <w:rFonts w:hint="default"/>
      </w:rPr>
    </w:lvl>
    <w:lvl w:ilvl="2">
      <w:start w:val="1"/>
      <w:numFmt w:val="decimal"/>
      <w:lvlText w:val="12.%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8" w15:restartNumberingAfterBreak="0">
    <w:nsid w:val="4946584D"/>
    <w:multiLevelType w:val="hybridMultilevel"/>
    <w:tmpl w:val="99AC024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321582"/>
    <w:multiLevelType w:val="multilevel"/>
    <w:tmpl w:val="EB220B08"/>
    <w:lvl w:ilvl="0">
      <w:start w:val="3"/>
      <w:numFmt w:val="none"/>
      <w:lvlText w:val=""/>
      <w:lvlJc w:val="left"/>
      <w:pPr>
        <w:ind w:left="360" w:hanging="360"/>
      </w:pPr>
      <w:rPr>
        <w:rFonts w:hint="default"/>
      </w:rPr>
    </w:lvl>
    <w:lvl w:ilvl="1">
      <w:start w:val="1"/>
      <w:numFmt w:val="decimal"/>
      <w:lvlText w:val="9.%2"/>
      <w:lvlJc w:val="left"/>
      <w:pPr>
        <w:ind w:left="576" w:hanging="360"/>
      </w:pPr>
      <w:rPr>
        <w:rFonts w:hint="default"/>
        <w:b w:val="0"/>
        <w:bCs w:val="0"/>
      </w:rPr>
    </w:lvl>
    <w:lvl w:ilvl="2">
      <w:start w:val="1"/>
      <w:numFmt w:val="decimal"/>
      <w:lvlText w:val="9.%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0" w15:restartNumberingAfterBreak="0">
    <w:nsid w:val="4A8A60A0"/>
    <w:multiLevelType w:val="hybridMultilevel"/>
    <w:tmpl w:val="169CD400"/>
    <w:lvl w:ilvl="0" w:tplc="93AE0CA6">
      <w:start w:val="1"/>
      <w:numFmt w:val="decimal"/>
      <w:lvlText w:val="4.%1"/>
      <w:lvlJc w:val="left"/>
      <w:pPr>
        <w:tabs>
          <w:tab w:val="num" w:pos="360"/>
        </w:tabs>
        <w:ind w:left="360" w:hanging="360"/>
      </w:pPr>
      <w:rPr>
        <w:rFonts w:hint="default"/>
      </w:rPr>
    </w:lvl>
    <w:lvl w:ilvl="1" w:tplc="348070E4">
      <w:start w:val="1"/>
      <w:numFmt w:val="lowerRoman"/>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AADAEDCE">
      <w:start w:val="1"/>
      <w:numFmt w:val="lowerRoman"/>
      <w:lvlText w:val="(%8)"/>
      <w:lvlJc w:val="left"/>
      <w:pPr>
        <w:ind w:left="5760" w:hanging="720"/>
      </w:pPr>
      <w:rPr>
        <w:rFonts w:hint="default"/>
      </w:rPr>
    </w:lvl>
    <w:lvl w:ilvl="8" w:tplc="0405001B" w:tentative="1">
      <w:start w:val="1"/>
      <w:numFmt w:val="lowerRoman"/>
      <w:lvlText w:val="%9."/>
      <w:lvlJc w:val="right"/>
      <w:pPr>
        <w:tabs>
          <w:tab w:val="num" w:pos="6120"/>
        </w:tabs>
        <w:ind w:left="6120" w:hanging="180"/>
      </w:pPr>
    </w:lvl>
  </w:abstractNum>
  <w:abstractNum w:abstractNumId="21" w15:restartNumberingAfterBreak="0">
    <w:nsid w:val="4FB92400"/>
    <w:multiLevelType w:val="hybridMultilevel"/>
    <w:tmpl w:val="83E2DDB6"/>
    <w:lvl w:ilvl="0" w:tplc="C2EA1556">
      <w:start w:val="1"/>
      <w:numFmt w:val="decimal"/>
      <w:lvlText w:val="%1.1"/>
      <w:lvlJc w:val="left"/>
      <w:pPr>
        <w:ind w:left="720" w:hanging="360"/>
      </w:pPr>
      <w:rPr>
        <w:rFonts w:hint="default"/>
      </w:rPr>
    </w:lvl>
    <w:lvl w:ilvl="1" w:tplc="4D089718">
      <w:start w:val="1"/>
      <w:numFmt w:val="decimal"/>
      <w:lvlText w:val="1.%2"/>
      <w:lvlJc w:val="left"/>
      <w:pPr>
        <w:ind w:left="1440" w:hanging="360"/>
      </w:pPr>
      <w:rPr>
        <w:rFonts w:hint="default"/>
      </w:rPr>
    </w:lvl>
    <w:lvl w:ilvl="2" w:tplc="75A0E30E">
      <w:start w:val="2"/>
      <w:numFmt w:val="decimal"/>
      <w:lvlText w:val="%3"/>
      <w:lvlJc w:val="left"/>
      <w:pPr>
        <w:ind w:left="2340" w:hanging="360"/>
      </w:pPr>
      <w:rPr>
        <w:rFonts w:hint="default"/>
      </w:rPr>
    </w:lvl>
    <w:lvl w:ilvl="3" w:tplc="3F587D4C">
      <w:start w:val="1250"/>
      <w:numFmt w:val="bullet"/>
      <w:lvlText w:val="-"/>
      <w:lvlJc w:val="left"/>
      <w:pPr>
        <w:ind w:left="2880" w:hanging="360"/>
      </w:pPr>
      <w:rPr>
        <w:rFonts w:ascii="Times New Roman" w:eastAsia="Calibri"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19462A7"/>
    <w:multiLevelType w:val="multilevel"/>
    <w:tmpl w:val="1E005144"/>
    <w:lvl w:ilvl="0">
      <w:start w:val="3"/>
      <w:numFmt w:val="decimal"/>
      <w:lvlText w:val="%1"/>
      <w:lvlJc w:val="left"/>
      <w:pPr>
        <w:ind w:left="360" w:hanging="360"/>
      </w:pPr>
      <w:rPr>
        <w:rFonts w:hint="default"/>
      </w:rPr>
    </w:lvl>
    <w:lvl w:ilvl="1">
      <w:start w:val="1"/>
      <w:numFmt w:val="decimal"/>
      <w:lvlText w:val="5.%2"/>
      <w:lvlJc w:val="left"/>
      <w:pPr>
        <w:ind w:left="576" w:hanging="360"/>
      </w:pPr>
      <w:rPr>
        <w:rFonts w:hint="default"/>
      </w:rPr>
    </w:lvl>
    <w:lvl w:ilvl="2">
      <w:start w:val="1"/>
      <w:numFmt w:val="decimal"/>
      <w:lvlText w:val="5.%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3" w15:restartNumberingAfterBreak="0">
    <w:nsid w:val="52C10B08"/>
    <w:multiLevelType w:val="multilevel"/>
    <w:tmpl w:val="895C1C7E"/>
    <w:name w:val="General 1"/>
    <w:lvl w:ilvl="0">
      <w:start w:val="1"/>
      <w:numFmt w:val="decimal"/>
      <w:pStyle w:val="General1L1"/>
      <w:isLgl/>
      <w:lvlText w:val="%1."/>
      <w:lvlJc w:val="left"/>
      <w:pPr>
        <w:tabs>
          <w:tab w:val="num" w:pos="720"/>
        </w:tabs>
        <w:ind w:left="720" w:hanging="720"/>
      </w:pPr>
      <w:rPr>
        <w:rFonts w:ascii="Calibri" w:hAnsi="Calibri" w:cs="Times New Roman" w:hint="default"/>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General1L3"/>
      <w:isLgl/>
      <w:lvlText w:val="%1.%2.%3"/>
      <w:lvlJc w:val="left"/>
      <w:pPr>
        <w:tabs>
          <w:tab w:val="num" w:pos="2160"/>
        </w:tabs>
        <w:ind w:left="216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General1L4"/>
      <w:lvlText w:val="(%4)"/>
      <w:lvlJc w:val="left"/>
      <w:pPr>
        <w:tabs>
          <w:tab w:val="num" w:pos="2880"/>
        </w:tabs>
        <w:ind w:left="2880" w:hanging="720"/>
      </w:pPr>
      <w:rPr>
        <w:rFonts w:ascii="Century Gothic" w:hAnsi="Century Gothic" w:cs="Calibri" w:hint="default"/>
        <w:b w:val="0"/>
        <w:i w:val="0"/>
        <w:caps w:val="0"/>
        <w:strike w:val="0"/>
        <w:dstrike w:val="0"/>
        <w:vanish w:val="0"/>
        <w:color w:val="auto"/>
        <w:sz w:val="20"/>
        <w:szCs w:val="20"/>
        <w:u w:val="none"/>
        <w:vertAlign w:val="baseline"/>
      </w:rPr>
    </w:lvl>
    <w:lvl w:ilvl="4">
      <w:start w:val="1"/>
      <w:numFmt w:val="upperLetter"/>
      <w:pStyle w:val="General1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24" w15:restartNumberingAfterBreak="0">
    <w:nsid w:val="55FF71C4"/>
    <w:multiLevelType w:val="multilevel"/>
    <w:tmpl w:val="BBCC0F42"/>
    <w:lvl w:ilvl="0">
      <w:start w:val="3"/>
      <w:numFmt w:val="decimal"/>
      <w:lvlText w:val="%1"/>
      <w:lvlJc w:val="left"/>
      <w:pPr>
        <w:ind w:left="360" w:hanging="360"/>
      </w:pPr>
      <w:rPr>
        <w:rFonts w:hint="default"/>
      </w:rPr>
    </w:lvl>
    <w:lvl w:ilvl="1">
      <w:start w:val="1"/>
      <w:numFmt w:val="decimal"/>
      <w:lvlText w:val="5.%2"/>
      <w:lvlJc w:val="left"/>
      <w:pPr>
        <w:ind w:left="576" w:hanging="360"/>
      </w:pPr>
      <w:rPr>
        <w:rFonts w:hint="default"/>
      </w:rPr>
    </w:lvl>
    <w:lvl w:ilvl="2">
      <w:start w:val="1"/>
      <w:numFmt w:val="decimal"/>
      <w:lvlText w:val="2.%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E9B2148"/>
    <w:multiLevelType w:val="hybridMultilevel"/>
    <w:tmpl w:val="5E66F02C"/>
    <w:lvl w:ilvl="0" w:tplc="C004FC9A">
      <w:start w:val="1"/>
      <w:numFmt w:val="lowerRoman"/>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6" w15:restartNumberingAfterBreak="0">
    <w:nsid w:val="6093355E"/>
    <w:multiLevelType w:val="multilevel"/>
    <w:tmpl w:val="1F74170E"/>
    <w:lvl w:ilvl="0">
      <w:start w:val="3"/>
      <w:numFmt w:val="decimal"/>
      <w:lvlText w:val="%1"/>
      <w:lvlJc w:val="left"/>
      <w:pPr>
        <w:ind w:left="360" w:hanging="360"/>
      </w:pPr>
      <w:rPr>
        <w:rFonts w:hint="default"/>
      </w:rPr>
    </w:lvl>
    <w:lvl w:ilvl="1">
      <w:start w:val="1"/>
      <w:numFmt w:val="decimal"/>
      <w:lvlText w:val="3.%2"/>
      <w:lvlJc w:val="left"/>
      <w:pPr>
        <w:ind w:left="576" w:hanging="36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7" w15:restartNumberingAfterBreak="0">
    <w:nsid w:val="668B3CA5"/>
    <w:multiLevelType w:val="hybridMultilevel"/>
    <w:tmpl w:val="913C2066"/>
    <w:lvl w:ilvl="0" w:tplc="37287734">
      <w:start w:val="1"/>
      <w:numFmt w:val="decimal"/>
      <w:lvlText w:val="%1."/>
      <w:lvlJc w:val="left"/>
      <w:pPr>
        <w:ind w:left="1020" w:hanging="360"/>
      </w:pPr>
    </w:lvl>
    <w:lvl w:ilvl="1" w:tplc="91ECA760">
      <w:start w:val="1"/>
      <w:numFmt w:val="decimal"/>
      <w:lvlText w:val="%2."/>
      <w:lvlJc w:val="left"/>
      <w:pPr>
        <w:ind w:left="1020" w:hanging="360"/>
      </w:pPr>
    </w:lvl>
    <w:lvl w:ilvl="2" w:tplc="A0B25646">
      <w:start w:val="1"/>
      <w:numFmt w:val="decimal"/>
      <w:lvlText w:val="%3."/>
      <w:lvlJc w:val="left"/>
      <w:pPr>
        <w:ind w:left="1020" w:hanging="360"/>
      </w:pPr>
    </w:lvl>
    <w:lvl w:ilvl="3" w:tplc="17A69EC6">
      <w:start w:val="1"/>
      <w:numFmt w:val="decimal"/>
      <w:lvlText w:val="%4."/>
      <w:lvlJc w:val="left"/>
      <w:pPr>
        <w:ind w:left="1020" w:hanging="360"/>
      </w:pPr>
    </w:lvl>
    <w:lvl w:ilvl="4" w:tplc="9B5A3268">
      <w:start w:val="1"/>
      <w:numFmt w:val="decimal"/>
      <w:lvlText w:val="%5."/>
      <w:lvlJc w:val="left"/>
      <w:pPr>
        <w:ind w:left="1020" w:hanging="360"/>
      </w:pPr>
    </w:lvl>
    <w:lvl w:ilvl="5" w:tplc="4E6E5318">
      <w:start w:val="1"/>
      <w:numFmt w:val="decimal"/>
      <w:lvlText w:val="%6."/>
      <w:lvlJc w:val="left"/>
      <w:pPr>
        <w:ind w:left="1020" w:hanging="360"/>
      </w:pPr>
    </w:lvl>
    <w:lvl w:ilvl="6" w:tplc="2550BDE4">
      <w:start w:val="1"/>
      <w:numFmt w:val="decimal"/>
      <w:lvlText w:val="%7."/>
      <w:lvlJc w:val="left"/>
      <w:pPr>
        <w:ind w:left="1020" w:hanging="360"/>
      </w:pPr>
    </w:lvl>
    <w:lvl w:ilvl="7" w:tplc="8368BD36">
      <w:start w:val="1"/>
      <w:numFmt w:val="decimal"/>
      <w:lvlText w:val="%8."/>
      <w:lvlJc w:val="left"/>
      <w:pPr>
        <w:ind w:left="1020" w:hanging="360"/>
      </w:pPr>
    </w:lvl>
    <w:lvl w:ilvl="8" w:tplc="797C3068">
      <w:start w:val="1"/>
      <w:numFmt w:val="decimal"/>
      <w:lvlText w:val="%9."/>
      <w:lvlJc w:val="left"/>
      <w:pPr>
        <w:ind w:left="1020" w:hanging="360"/>
      </w:pPr>
    </w:lvl>
  </w:abstractNum>
  <w:abstractNum w:abstractNumId="28" w15:restartNumberingAfterBreak="0">
    <w:nsid w:val="7C9E1124"/>
    <w:multiLevelType w:val="multilevel"/>
    <w:tmpl w:val="23D05C22"/>
    <w:lvl w:ilvl="0">
      <w:start w:val="10"/>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lvlText w:val="15.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E92597"/>
    <w:multiLevelType w:val="multilevel"/>
    <w:tmpl w:val="A560E1F2"/>
    <w:lvl w:ilvl="0">
      <w:start w:val="3"/>
      <w:numFmt w:val="decimal"/>
      <w:lvlText w:val="%1"/>
      <w:lvlJc w:val="left"/>
      <w:pPr>
        <w:ind w:left="360" w:hanging="360"/>
      </w:pPr>
      <w:rPr>
        <w:rFonts w:hint="default"/>
      </w:rPr>
    </w:lvl>
    <w:lvl w:ilvl="1">
      <w:start w:val="1"/>
      <w:numFmt w:val="decimal"/>
      <w:lvlText w:val="3.%2"/>
      <w:lvlJc w:val="left"/>
      <w:pPr>
        <w:ind w:left="576" w:hanging="360"/>
      </w:pPr>
      <w:rPr>
        <w:rFonts w:hint="default"/>
      </w:rPr>
    </w:lvl>
    <w:lvl w:ilvl="2">
      <w:start w:val="1"/>
      <w:numFmt w:val="decimal"/>
      <w:lvlText w:val="6.%2.%3"/>
      <w:lvlJc w:val="left"/>
      <w:pPr>
        <w:ind w:left="1713"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num w:numId="1" w16cid:durableId="203909697">
    <w:abstractNumId w:val="12"/>
  </w:num>
  <w:num w:numId="2" w16cid:durableId="893002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466499">
    <w:abstractNumId w:val="5"/>
  </w:num>
  <w:num w:numId="4" w16cid:durableId="1746951024">
    <w:abstractNumId w:val="9"/>
  </w:num>
  <w:num w:numId="5" w16cid:durableId="1522234381">
    <w:abstractNumId w:val="21"/>
  </w:num>
  <w:num w:numId="6" w16cid:durableId="1132750995">
    <w:abstractNumId w:val="23"/>
  </w:num>
  <w:num w:numId="7" w16cid:durableId="1322585579">
    <w:abstractNumId w:val="26"/>
  </w:num>
  <w:num w:numId="8" w16cid:durableId="629866794">
    <w:abstractNumId w:val="18"/>
  </w:num>
  <w:num w:numId="9" w16cid:durableId="1847667811">
    <w:abstractNumId w:val="0"/>
  </w:num>
  <w:num w:numId="10" w16cid:durableId="400838053">
    <w:abstractNumId w:val="28"/>
  </w:num>
  <w:num w:numId="11" w16cid:durableId="1222406741">
    <w:abstractNumId w:val="29"/>
  </w:num>
  <w:num w:numId="12" w16cid:durableId="1885021230">
    <w:abstractNumId w:val="4"/>
  </w:num>
  <w:num w:numId="13" w16cid:durableId="1558200510">
    <w:abstractNumId w:val="13"/>
  </w:num>
  <w:num w:numId="14" w16cid:durableId="838695658">
    <w:abstractNumId w:val="24"/>
  </w:num>
  <w:num w:numId="15" w16cid:durableId="1924558397">
    <w:abstractNumId w:val="22"/>
  </w:num>
  <w:num w:numId="16" w16cid:durableId="791755055">
    <w:abstractNumId w:val="2"/>
  </w:num>
  <w:num w:numId="17" w16cid:durableId="1905918854">
    <w:abstractNumId w:val="16"/>
  </w:num>
  <w:num w:numId="18" w16cid:durableId="1392733782">
    <w:abstractNumId w:val="11"/>
  </w:num>
  <w:num w:numId="19" w16cid:durableId="1021931799">
    <w:abstractNumId w:val="7"/>
  </w:num>
  <w:num w:numId="20" w16cid:durableId="1959874083">
    <w:abstractNumId w:val="3"/>
  </w:num>
  <w:num w:numId="21" w16cid:durableId="1328169990">
    <w:abstractNumId w:val="19"/>
  </w:num>
  <w:num w:numId="22" w16cid:durableId="624504345">
    <w:abstractNumId w:val="1"/>
  </w:num>
  <w:num w:numId="23" w16cid:durableId="1978026255">
    <w:abstractNumId w:val="17"/>
  </w:num>
  <w:num w:numId="24" w16cid:durableId="200171314">
    <w:abstractNumId w:val="10"/>
  </w:num>
  <w:num w:numId="25" w16cid:durableId="1643079894">
    <w:abstractNumId w:val="8"/>
  </w:num>
  <w:num w:numId="26" w16cid:durableId="665019022">
    <w:abstractNumId w:val="15"/>
  </w:num>
  <w:num w:numId="27" w16cid:durableId="1376464517">
    <w:abstractNumId w:val="14"/>
  </w:num>
  <w:num w:numId="28" w16cid:durableId="1373963540">
    <w:abstractNumId w:val="6"/>
  </w:num>
  <w:num w:numId="29" w16cid:durableId="1659074499">
    <w:abstractNumId w:val="20"/>
  </w:num>
  <w:num w:numId="30" w16cid:durableId="13880661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200325">
    <w:abstractNumId w:val="4"/>
    <w:lvlOverride w:ilvl="0">
      <w:lvl w:ilvl="0">
        <w:start w:val="3"/>
        <w:numFmt w:val="decimal"/>
        <w:lvlText w:val="%1"/>
        <w:lvlJc w:val="left"/>
        <w:pPr>
          <w:ind w:left="360" w:hanging="360"/>
        </w:pPr>
        <w:rPr>
          <w:rFonts w:hint="default"/>
        </w:rPr>
      </w:lvl>
    </w:lvlOverride>
    <w:lvlOverride w:ilvl="1">
      <w:lvl w:ilvl="1">
        <w:start w:val="1"/>
        <w:numFmt w:val="decimal"/>
        <w:lvlText w:val="6.%2"/>
        <w:lvlJc w:val="left"/>
        <w:pPr>
          <w:ind w:left="576" w:hanging="360"/>
        </w:pPr>
        <w:rPr>
          <w:rFonts w:hint="default"/>
        </w:rPr>
      </w:lvl>
    </w:lvlOverride>
    <w:lvlOverride w:ilvl="2">
      <w:lvl w:ilvl="2">
        <w:start w:val="1"/>
        <w:numFmt w:val="decimal"/>
        <w:lvlText w:val="6.%2.%3"/>
        <w:lvlJc w:val="left"/>
        <w:pPr>
          <w:ind w:left="1152" w:hanging="720"/>
        </w:pPr>
        <w:rPr>
          <w:rFonts w:hint="default"/>
        </w:rPr>
      </w:lvl>
    </w:lvlOverride>
    <w:lvlOverride w:ilvl="3">
      <w:lvl w:ilvl="3">
        <w:start w:val="1"/>
        <w:numFmt w:val="decimal"/>
        <w:lvlText w:val="%1.%2.%3.%4"/>
        <w:lvlJc w:val="left"/>
        <w:pPr>
          <w:ind w:left="1368" w:hanging="720"/>
        </w:pPr>
        <w:rPr>
          <w:rFonts w:hint="default"/>
        </w:rPr>
      </w:lvl>
    </w:lvlOverride>
    <w:lvlOverride w:ilvl="4">
      <w:lvl w:ilvl="4">
        <w:start w:val="1"/>
        <w:numFmt w:val="decimal"/>
        <w:lvlText w:val="%1.%2.%3.%4.%5"/>
        <w:lvlJc w:val="left"/>
        <w:pPr>
          <w:ind w:left="1944" w:hanging="1080"/>
        </w:pPr>
        <w:rPr>
          <w:rFonts w:hint="default"/>
        </w:rPr>
      </w:lvl>
    </w:lvlOverride>
    <w:lvlOverride w:ilvl="5">
      <w:lvl w:ilvl="5">
        <w:start w:val="1"/>
        <w:numFmt w:val="decimal"/>
        <w:lvlText w:val="%1.%2.%3.%4.%5.%6"/>
        <w:lvlJc w:val="left"/>
        <w:pPr>
          <w:ind w:left="2160" w:hanging="1080"/>
        </w:pPr>
        <w:rPr>
          <w:rFonts w:hint="default"/>
        </w:rPr>
      </w:lvl>
    </w:lvlOverride>
    <w:lvlOverride w:ilvl="6">
      <w:lvl w:ilvl="6">
        <w:start w:val="1"/>
        <w:numFmt w:val="decimal"/>
        <w:lvlText w:val="%1.%2.%3.%4.%5.%6.%7"/>
        <w:lvlJc w:val="left"/>
        <w:pPr>
          <w:ind w:left="2736" w:hanging="1440"/>
        </w:pPr>
        <w:rPr>
          <w:rFonts w:hint="default"/>
        </w:rPr>
      </w:lvl>
    </w:lvlOverride>
    <w:lvlOverride w:ilvl="7">
      <w:lvl w:ilvl="7">
        <w:start w:val="1"/>
        <w:numFmt w:val="decimal"/>
        <w:lvlText w:val="%1.%2.%3.%4.%5.%6.%7.%8"/>
        <w:lvlJc w:val="left"/>
        <w:pPr>
          <w:ind w:left="2952" w:hanging="1440"/>
        </w:pPr>
        <w:rPr>
          <w:rFonts w:hint="default"/>
        </w:rPr>
      </w:lvl>
    </w:lvlOverride>
    <w:lvlOverride w:ilvl="8">
      <w:lvl w:ilvl="8">
        <w:start w:val="1"/>
        <w:numFmt w:val="decimal"/>
        <w:lvlText w:val="%1.%2.%3.%4.%5.%6.%7.%8.%9"/>
        <w:lvlJc w:val="left"/>
        <w:pPr>
          <w:ind w:left="3528" w:hanging="1800"/>
        </w:pPr>
        <w:rPr>
          <w:rFonts w:hint="default"/>
        </w:rPr>
      </w:lvl>
    </w:lvlOverride>
  </w:num>
  <w:num w:numId="32" w16cid:durableId="986860337">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3C"/>
    <w:rsid w:val="00000391"/>
    <w:rsid w:val="00003BBF"/>
    <w:rsid w:val="00031C6B"/>
    <w:rsid w:val="000335C8"/>
    <w:rsid w:val="00042D92"/>
    <w:rsid w:val="000528E8"/>
    <w:rsid w:val="00052EAE"/>
    <w:rsid w:val="00086306"/>
    <w:rsid w:val="000A24FA"/>
    <w:rsid w:val="000A319C"/>
    <w:rsid w:val="000A5E1B"/>
    <w:rsid w:val="000B2BA3"/>
    <w:rsid w:val="000D30D7"/>
    <w:rsid w:val="000E443C"/>
    <w:rsid w:val="000E759A"/>
    <w:rsid w:val="000F4429"/>
    <w:rsid w:val="0010082C"/>
    <w:rsid w:val="00102548"/>
    <w:rsid w:val="00102994"/>
    <w:rsid w:val="00107C6C"/>
    <w:rsid w:val="001240C7"/>
    <w:rsid w:val="00152506"/>
    <w:rsid w:val="001621DD"/>
    <w:rsid w:val="00163397"/>
    <w:rsid w:val="0018141A"/>
    <w:rsid w:val="00196F85"/>
    <w:rsid w:val="001A0F1D"/>
    <w:rsid w:val="001B65AE"/>
    <w:rsid w:val="001C1DAC"/>
    <w:rsid w:val="001D50A5"/>
    <w:rsid w:val="0023554A"/>
    <w:rsid w:val="0024507E"/>
    <w:rsid w:val="00250B22"/>
    <w:rsid w:val="00252BD1"/>
    <w:rsid w:val="0025486F"/>
    <w:rsid w:val="00262D65"/>
    <w:rsid w:val="00272CCE"/>
    <w:rsid w:val="00276E3C"/>
    <w:rsid w:val="00280280"/>
    <w:rsid w:val="00280993"/>
    <w:rsid w:val="002A18AD"/>
    <w:rsid w:val="002A50E5"/>
    <w:rsid w:val="002A7484"/>
    <w:rsid w:val="002B2B9D"/>
    <w:rsid w:val="002B5941"/>
    <w:rsid w:val="002C1455"/>
    <w:rsid w:val="002C4D66"/>
    <w:rsid w:val="002E14E6"/>
    <w:rsid w:val="002E4DC2"/>
    <w:rsid w:val="002F05BB"/>
    <w:rsid w:val="002F0F4A"/>
    <w:rsid w:val="002F41A4"/>
    <w:rsid w:val="002F7996"/>
    <w:rsid w:val="003139A1"/>
    <w:rsid w:val="003175E3"/>
    <w:rsid w:val="00332E32"/>
    <w:rsid w:val="00344F5F"/>
    <w:rsid w:val="00351B82"/>
    <w:rsid w:val="00362071"/>
    <w:rsid w:val="00362912"/>
    <w:rsid w:val="00363D4B"/>
    <w:rsid w:val="003648B1"/>
    <w:rsid w:val="00374BDF"/>
    <w:rsid w:val="0038240A"/>
    <w:rsid w:val="00390FB0"/>
    <w:rsid w:val="00396C90"/>
    <w:rsid w:val="003A3343"/>
    <w:rsid w:val="003C5DA5"/>
    <w:rsid w:val="003D27E3"/>
    <w:rsid w:val="003D3311"/>
    <w:rsid w:val="004033E4"/>
    <w:rsid w:val="004067D2"/>
    <w:rsid w:val="00407D24"/>
    <w:rsid w:val="0041426F"/>
    <w:rsid w:val="004423BF"/>
    <w:rsid w:val="004467EC"/>
    <w:rsid w:val="0044752F"/>
    <w:rsid w:val="00452871"/>
    <w:rsid w:val="00461352"/>
    <w:rsid w:val="00467B2D"/>
    <w:rsid w:val="00473BD5"/>
    <w:rsid w:val="00476923"/>
    <w:rsid w:val="0048708D"/>
    <w:rsid w:val="004A19F3"/>
    <w:rsid w:val="004A3847"/>
    <w:rsid w:val="004B47B1"/>
    <w:rsid w:val="004B520F"/>
    <w:rsid w:val="004D1A51"/>
    <w:rsid w:val="004D3EB3"/>
    <w:rsid w:val="004E23C6"/>
    <w:rsid w:val="004E3959"/>
    <w:rsid w:val="004F1078"/>
    <w:rsid w:val="004F7020"/>
    <w:rsid w:val="005122A8"/>
    <w:rsid w:val="00532DD5"/>
    <w:rsid w:val="00536E93"/>
    <w:rsid w:val="00541230"/>
    <w:rsid w:val="00560BB6"/>
    <w:rsid w:val="00567910"/>
    <w:rsid w:val="00586553"/>
    <w:rsid w:val="00587281"/>
    <w:rsid w:val="00591177"/>
    <w:rsid w:val="00593D64"/>
    <w:rsid w:val="005B10F0"/>
    <w:rsid w:val="005C5F75"/>
    <w:rsid w:val="005C7088"/>
    <w:rsid w:val="005E430B"/>
    <w:rsid w:val="005F266B"/>
    <w:rsid w:val="005F502B"/>
    <w:rsid w:val="005F740D"/>
    <w:rsid w:val="00602848"/>
    <w:rsid w:val="0060777F"/>
    <w:rsid w:val="0062220E"/>
    <w:rsid w:val="006428A3"/>
    <w:rsid w:val="00647181"/>
    <w:rsid w:val="00651CAF"/>
    <w:rsid w:val="00673D0D"/>
    <w:rsid w:val="00677780"/>
    <w:rsid w:val="006779E5"/>
    <w:rsid w:val="006813D5"/>
    <w:rsid w:val="0069797F"/>
    <w:rsid w:val="006A0B7A"/>
    <w:rsid w:val="006A1721"/>
    <w:rsid w:val="006A491F"/>
    <w:rsid w:val="006B03F1"/>
    <w:rsid w:val="006B5946"/>
    <w:rsid w:val="006C19FE"/>
    <w:rsid w:val="006D1BB0"/>
    <w:rsid w:val="006E1213"/>
    <w:rsid w:val="006E5C2F"/>
    <w:rsid w:val="006F3027"/>
    <w:rsid w:val="006F44BE"/>
    <w:rsid w:val="00707726"/>
    <w:rsid w:val="00721B11"/>
    <w:rsid w:val="0072357E"/>
    <w:rsid w:val="00727F09"/>
    <w:rsid w:val="007379DD"/>
    <w:rsid w:val="00737B2D"/>
    <w:rsid w:val="00744DAD"/>
    <w:rsid w:val="00747EFE"/>
    <w:rsid w:val="00761B9F"/>
    <w:rsid w:val="00766303"/>
    <w:rsid w:val="007A4252"/>
    <w:rsid w:val="007B2D32"/>
    <w:rsid w:val="007C07B6"/>
    <w:rsid w:val="007E2DCF"/>
    <w:rsid w:val="007E429E"/>
    <w:rsid w:val="00832F1E"/>
    <w:rsid w:val="008401F2"/>
    <w:rsid w:val="0084159D"/>
    <w:rsid w:val="00842AB2"/>
    <w:rsid w:val="008561AE"/>
    <w:rsid w:val="008563DB"/>
    <w:rsid w:val="0086091B"/>
    <w:rsid w:val="00864053"/>
    <w:rsid w:val="00864C15"/>
    <w:rsid w:val="008754C8"/>
    <w:rsid w:val="008756ED"/>
    <w:rsid w:val="008940F7"/>
    <w:rsid w:val="008951D6"/>
    <w:rsid w:val="008A5C95"/>
    <w:rsid w:val="008B1416"/>
    <w:rsid w:val="008B282B"/>
    <w:rsid w:val="008B53F0"/>
    <w:rsid w:val="008C3410"/>
    <w:rsid w:val="008D1D98"/>
    <w:rsid w:val="008D47F6"/>
    <w:rsid w:val="008D6F22"/>
    <w:rsid w:val="008E1C2F"/>
    <w:rsid w:val="008E2ADC"/>
    <w:rsid w:val="008F1E12"/>
    <w:rsid w:val="0090447F"/>
    <w:rsid w:val="00923FFD"/>
    <w:rsid w:val="0094486B"/>
    <w:rsid w:val="009463A6"/>
    <w:rsid w:val="00951BC8"/>
    <w:rsid w:val="009734AB"/>
    <w:rsid w:val="00982B65"/>
    <w:rsid w:val="009905F9"/>
    <w:rsid w:val="00993354"/>
    <w:rsid w:val="0099377A"/>
    <w:rsid w:val="00997999"/>
    <w:rsid w:val="009C4B6C"/>
    <w:rsid w:val="009D1C0F"/>
    <w:rsid w:val="009D2744"/>
    <w:rsid w:val="009D3C0A"/>
    <w:rsid w:val="009D53C7"/>
    <w:rsid w:val="009D6563"/>
    <w:rsid w:val="009E7AEE"/>
    <w:rsid w:val="009F4560"/>
    <w:rsid w:val="00A01882"/>
    <w:rsid w:val="00A02EE3"/>
    <w:rsid w:val="00A04928"/>
    <w:rsid w:val="00A07DD8"/>
    <w:rsid w:val="00A14234"/>
    <w:rsid w:val="00A15545"/>
    <w:rsid w:val="00A15741"/>
    <w:rsid w:val="00A24143"/>
    <w:rsid w:val="00A32402"/>
    <w:rsid w:val="00A329BA"/>
    <w:rsid w:val="00A33D4E"/>
    <w:rsid w:val="00A3651F"/>
    <w:rsid w:val="00A36FA0"/>
    <w:rsid w:val="00A653D3"/>
    <w:rsid w:val="00A728B5"/>
    <w:rsid w:val="00A73C06"/>
    <w:rsid w:val="00A8025A"/>
    <w:rsid w:val="00A8030E"/>
    <w:rsid w:val="00A8641E"/>
    <w:rsid w:val="00A924BB"/>
    <w:rsid w:val="00AA5791"/>
    <w:rsid w:val="00AA7A4D"/>
    <w:rsid w:val="00AA7B50"/>
    <w:rsid w:val="00AD4B15"/>
    <w:rsid w:val="00AE6062"/>
    <w:rsid w:val="00AE78E4"/>
    <w:rsid w:val="00AF35FE"/>
    <w:rsid w:val="00B13532"/>
    <w:rsid w:val="00B14021"/>
    <w:rsid w:val="00B36422"/>
    <w:rsid w:val="00B73C5C"/>
    <w:rsid w:val="00B940B2"/>
    <w:rsid w:val="00BB639E"/>
    <w:rsid w:val="00BC0008"/>
    <w:rsid w:val="00BE2649"/>
    <w:rsid w:val="00BE3224"/>
    <w:rsid w:val="00BE6B92"/>
    <w:rsid w:val="00C16D34"/>
    <w:rsid w:val="00C44914"/>
    <w:rsid w:val="00C45DBF"/>
    <w:rsid w:val="00C500BD"/>
    <w:rsid w:val="00C62F05"/>
    <w:rsid w:val="00C71174"/>
    <w:rsid w:val="00C761E5"/>
    <w:rsid w:val="00C87725"/>
    <w:rsid w:val="00CB25B0"/>
    <w:rsid w:val="00CC72DC"/>
    <w:rsid w:val="00CD196D"/>
    <w:rsid w:val="00CD3B5D"/>
    <w:rsid w:val="00CE034D"/>
    <w:rsid w:val="00CE0C10"/>
    <w:rsid w:val="00CE3775"/>
    <w:rsid w:val="00CE613E"/>
    <w:rsid w:val="00CE6907"/>
    <w:rsid w:val="00CF6E21"/>
    <w:rsid w:val="00CF79CB"/>
    <w:rsid w:val="00D35A31"/>
    <w:rsid w:val="00D364E2"/>
    <w:rsid w:val="00D63106"/>
    <w:rsid w:val="00D6408B"/>
    <w:rsid w:val="00D713D5"/>
    <w:rsid w:val="00D814A2"/>
    <w:rsid w:val="00D9229E"/>
    <w:rsid w:val="00D92D21"/>
    <w:rsid w:val="00D979B1"/>
    <w:rsid w:val="00DB7042"/>
    <w:rsid w:val="00DC0D32"/>
    <w:rsid w:val="00DC5FDB"/>
    <w:rsid w:val="00DD7459"/>
    <w:rsid w:val="00DE5ECC"/>
    <w:rsid w:val="00E01F36"/>
    <w:rsid w:val="00E05C9A"/>
    <w:rsid w:val="00E1043D"/>
    <w:rsid w:val="00E10940"/>
    <w:rsid w:val="00E249E8"/>
    <w:rsid w:val="00E26806"/>
    <w:rsid w:val="00E33F4F"/>
    <w:rsid w:val="00E359E8"/>
    <w:rsid w:val="00E515E4"/>
    <w:rsid w:val="00E55D6D"/>
    <w:rsid w:val="00E62C98"/>
    <w:rsid w:val="00E770D6"/>
    <w:rsid w:val="00E84DBF"/>
    <w:rsid w:val="00EC0516"/>
    <w:rsid w:val="00EC6064"/>
    <w:rsid w:val="00ED039A"/>
    <w:rsid w:val="00ED191F"/>
    <w:rsid w:val="00ED40D4"/>
    <w:rsid w:val="00EE0752"/>
    <w:rsid w:val="00EE145C"/>
    <w:rsid w:val="00EE1BE2"/>
    <w:rsid w:val="00EE376B"/>
    <w:rsid w:val="00EE78A3"/>
    <w:rsid w:val="00EF7E78"/>
    <w:rsid w:val="00F0124F"/>
    <w:rsid w:val="00F10A43"/>
    <w:rsid w:val="00F70187"/>
    <w:rsid w:val="00F74D90"/>
    <w:rsid w:val="00F83497"/>
    <w:rsid w:val="00F86114"/>
    <w:rsid w:val="00F91587"/>
    <w:rsid w:val="00F96B70"/>
    <w:rsid w:val="00FA19C4"/>
    <w:rsid w:val="00FA70E7"/>
    <w:rsid w:val="00FB2337"/>
    <w:rsid w:val="00FC0052"/>
    <w:rsid w:val="00FC2419"/>
    <w:rsid w:val="00FC245F"/>
    <w:rsid w:val="00FC2BFD"/>
    <w:rsid w:val="00FC3958"/>
    <w:rsid w:val="00FC5021"/>
    <w:rsid w:val="00FC6D3C"/>
    <w:rsid w:val="00FD0216"/>
    <w:rsid w:val="00FE6DC3"/>
    <w:rsid w:val="00FF07B5"/>
    <w:rsid w:val="00FF0E23"/>
    <w:rsid w:val="00FF487E"/>
    <w:rsid w:val="00FF6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83C3"/>
  <w15:chartTrackingRefBased/>
  <w15:docId w15:val="{4C49067F-04FA-4104-A559-EBA3EAC3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E443C"/>
    <w:pPr>
      <w:jc w:val="both"/>
    </w:pPr>
    <w:rPr>
      <w:rFonts w:ascii="Calibri" w:eastAsia="Calibri" w:hAnsi="Calibri" w:cs="Arial"/>
      <w:kern w:val="0"/>
      <w:sz w:val="20"/>
      <w14:ligatures w14:val="none"/>
    </w:rPr>
  </w:style>
  <w:style w:type="paragraph" w:styleId="Nadpis1">
    <w:name w:val="heading 1"/>
    <w:basedOn w:val="Normln"/>
    <w:next w:val="Normln"/>
    <w:link w:val="Nadpis1Char"/>
    <w:qFormat/>
    <w:rsid w:val="000E44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unhideWhenUsed/>
    <w:qFormat/>
    <w:rsid w:val="000E44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E443C"/>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E443C"/>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E443C"/>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E443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E443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E443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E443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E443C"/>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rsid w:val="000E443C"/>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E443C"/>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E443C"/>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E443C"/>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E443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E443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E443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E443C"/>
    <w:rPr>
      <w:rFonts w:eastAsiaTheme="majorEastAsia" w:cstheme="majorBidi"/>
      <w:color w:val="272727" w:themeColor="text1" w:themeTint="D8"/>
    </w:rPr>
  </w:style>
  <w:style w:type="paragraph" w:styleId="Nzev">
    <w:name w:val="Title"/>
    <w:basedOn w:val="Normln"/>
    <w:next w:val="Normln"/>
    <w:link w:val="NzevChar"/>
    <w:uiPriority w:val="10"/>
    <w:qFormat/>
    <w:rsid w:val="000E4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E443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E443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E443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E443C"/>
    <w:pPr>
      <w:spacing w:before="160"/>
      <w:jc w:val="center"/>
    </w:pPr>
    <w:rPr>
      <w:i/>
      <w:iCs/>
      <w:color w:val="404040" w:themeColor="text1" w:themeTint="BF"/>
    </w:rPr>
  </w:style>
  <w:style w:type="character" w:customStyle="1" w:styleId="CittChar">
    <w:name w:val="Citát Char"/>
    <w:basedOn w:val="Standardnpsmoodstavce"/>
    <w:link w:val="Citt"/>
    <w:uiPriority w:val="29"/>
    <w:rsid w:val="000E443C"/>
    <w:rPr>
      <w:i/>
      <w:iCs/>
      <w:color w:val="404040" w:themeColor="text1" w:themeTint="BF"/>
    </w:rPr>
  </w:style>
  <w:style w:type="paragraph" w:styleId="Odstavecseseznamem">
    <w:name w:val="List Paragraph"/>
    <w:basedOn w:val="Normln"/>
    <w:link w:val="OdstavecseseznamemChar"/>
    <w:uiPriority w:val="34"/>
    <w:qFormat/>
    <w:rsid w:val="000E443C"/>
    <w:pPr>
      <w:ind w:left="720"/>
      <w:contextualSpacing/>
    </w:pPr>
  </w:style>
  <w:style w:type="character" w:styleId="Zdraznnintenzivn">
    <w:name w:val="Intense Emphasis"/>
    <w:basedOn w:val="Standardnpsmoodstavce"/>
    <w:uiPriority w:val="21"/>
    <w:qFormat/>
    <w:rsid w:val="000E443C"/>
    <w:rPr>
      <w:i/>
      <w:iCs/>
      <w:color w:val="2F5496" w:themeColor="accent1" w:themeShade="BF"/>
    </w:rPr>
  </w:style>
  <w:style w:type="paragraph" w:styleId="Vrazncitt">
    <w:name w:val="Intense Quote"/>
    <w:basedOn w:val="Normln"/>
    <w:next w:val="Normln"/>
    <w:link w:val="VrazncittChar"/>
    <w:uiPriority w:val="30"/>
    <w:qFormat/>
    <w:rsid w:val="000E44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E443C"/>
    <w:rPr>
      <w:i/>
      <w:iCs/>
      <w:color w:val="2F5496" w:themeColor="accent1" w:themeShade="BF"/>
    </w:rPr>
  </w:style>
  <w:style w:type="character" w:styleId="Odkazintenzivn">
    <w:name w:val="Intense Reference"/>
    <w:basedOn w:val="Standardnpsmoodstavce"/>
    <w:uiPriority w:val="32"/>
    <w:qFormat/>
    <w:rsid w:val="000E443C"/>
    <w:rPr>
      <w:b/>
      <w:bCs/>
      <w:smallCaps/>
      <w:color w:val="2F5496" w:themeColor="accent1" w:themeShade="BF"/>
      <w:spacing w:val="5"/>
    </w:rPr>
  </w:style>
  <w:style w:type="paragraph" w:customStyle="1" w:styleId="Body">
    <w:name w:val="Body"/>
    <w:basedOn w:val="Normln"/>
    <w:link w:val="BodyChar"/>
    <w:uiPriority w:val="99"/>
    <w:qFormat/>
    <w:rsid w:val="000E443C"/>
    <w:pPr>
      <w:adjustRightInd w:val="0"/>
      <w:spacing w:after="240" w:line="276" w:lineRule="auto"/>
    </w:pPr>
    <w:rPr>
      <w:rFonts w:ascii="Arial" w:eastAsia="Arial" w:hAnsi="Arial"/>
      <w:sz w:val="21"/>
      <w:szCs w:val="21"/>
      <w:lang w:eastAsia="en-GB"/>
    </w:rPr>
  </w:style>
  <w:style w:type="character" w:customStyle="1" w:styleId="BodyChar">
    <w:name w:val="Body Char"/>
    <w:link w:val="Body"/>
    <w:uiPriority w:val="99"/>
    <w:rsid w:val="000E443C"/>
    <w:rPr>
      <w:rFonts w:ascii="Arial" w:eastAsia="Arial" w:hAnsi="Arial" w:cs="Arial"/>
      <w:kern w:val="0"/>
      <w:sz w:val="21"/>
      <w:szCs w:val="21"/>
      <w:lang w:val="en-GB" w:eastAsia="en-GB"/>
      <w14:ligatures w14:val="none"/>
    </w:rPr>
  </w:style>
  <w:style w:type="paragraph" w:customStyle="1" w:styleId="Parties">
    <w:name w:val="Parties"/>
    <w:basedOn w:val="Body"/>
    <w:qFormat/>
    <w:rsid w:val="000E443C"/>
    <w:pPr>
      <w:numPr>
        <w:numId w:val="1"/>
      </w:numPr>
      <w:tabs>
        <w:tab w:val="clear" w:pos="992"/>
        <w:tab w:val="num" w:pos="360"/>
      </w:tabs>
      <w:ind w:left="0" w:firstLine="0"/>
    </w:pPr>
  </w:style>
  <w:style w:type="character" w:customStyle="1" w:styleId="OdstavecseseznamemChar">
    <w:name w:val="Odstavec se seznamem Char"/>
    <w:link w:val="Odstavecseseznamem"/>
    <w:uiPriority w:val="34"/>
    <w:locked/>
    <w:rsid w:val="000E443C"/>
    <w:rPr>
      <w:rFonts w:ascii="Calibri" w:eastAsia="Calibri" w:hAnsi="Calibri" w:cs="Arial"/>
      <w:kern w:val="0"/>
      <w:sz w:val="20"/>
      <w:lang w:val="en-GB"/>
      <w14:ligatures w14:val="none"/>
    </w:rPr>
  </w:style>
  <w:style w:type="character" w:styleId="Odkaznakoment">
    <w:name w:val="annotation reference"/>
    <w:uiPriority w:val="99"/>
    <w:unhideWhenUsed/>
    <w:rsid w:val="000E443C"/>
    <w:rPr>
      <w:sz w:val="16"/>
      <w:szCs w:val="16"/>
    </w:rPr>
  </w:style>
  <w:style w:type="paragraph" w:styleId="Textkomente">
    <w:name w:val="annotation text"/>
    <w:basedOn w:val="Normln"/>
    <w:link w:val="TextkomenteChar"/>
    <w:uiPriority w:val="99"/>
    <w:unhideWhenUsed/>
    <w:rsid w:val="000E443C"/>
    <w:pPr>
      <w:spacing w:line="240" w:lineRule="auto"/>
    </w:pPr>
    <w:rPr>
      <w:szCs w:val="20"/>
    </w:rPr>
  </w:style>
  <w:style w:type="character" w:customStyle="1" w:styleId="TextkomenteChar">
    <w:name w:val="Text komentáře Char"/>
    <w:basedOn w:val="Standardnpsmoodstavce"/>
    <w:link w:val="Textkomente"/>
    <w:uiPriority w:val="99"/>
    <w:rsid w:val="000E443C"/>
    <w:rPr>
      <w:rFonts w:ascii="Calibri" w:eastAsia="Calibri" w:hAnsi="Calibri" w:cs="Arial"/>
      <w:kern w:val="0"/>
      <w:sz w:val="20"/>
      <w:szCs w:val="20"/>
      <w:lang w:val="en-GB"/>
      <w14:ligatures w14:val="none"/>
    </w:rPr>
  </w:style>
  <w:style w:type="paragraph" w:customStyle="1" w:styleId="General1L9">
    <w:name w:val="General 1 L9"/>
    <w:basedOn w:val="Normln"/>
    <w:rsid w:val="000E443C"/>
    <w:pPr>
      <w:numPr>
        <w:ilvl w:val="8"/>
        <w:numId w:val="6"/>
      </w:numPr>
      <w:spacing w:after="240" w:line="240" w:lineRule="auto"/>
      <w:outlineLvl w:val="8"/>
    </w:pPr>
    <w:rPr>
      <w:rFonts w:ascii="Times New Roman" w:eastAsia="SimSun" w:hAnsi="Times New Roman" w:cs="Times New Roman"/>
      <w:sz w:val="24"/>
      <w:szCs w:val="24"/>
      <w:lang w:eastAsia="zh-CN" w:bidi="ar-AE"/>
    </w:rPr>
  </w:style>
  <w:style w:type="paragraph" w:customStyle="1" w:styleId="General1L8">
    <w:name w:val="General 1 L8"/>
    <w:basedOn w:val="Normln"/>
    <w:rsid w:val="000E443C"/>
    <w:pPr>
      <w:numPr>
        <w:ilvl w:val="7"/>
        <w:numId w:val="6"/>
      </w:numPr>
      <w:spacing w:after="240" w:line="240" w:lineRule="auto"/>
      <w:outlineLvl w:val="7"/>
    </w:pPr>
    <w:rPr>
      <w:rFonts w:ascii="Times New Roman" w:eastAsia="SimSun" w:hAnsi="Times New Roman" w:cs="Times New Roman"/>
      <w:sz w:val="24"/>
      <w:szCs w:val="24"/>
      <w:lang w:eastAsia="zh-CN" w:bidi="ar-AE"/>
    </w:rPr>
  </w:style>
  <w:style w:type="paragraph" w:customStyle="1" w:styleId="General1L7">
    <w:name w:val="General 1 L7"/>
    <w:basedOn w:val="Normln"/>
    <w:rsid w:val="000E443C"/>
    <w:pPr>
      <w:numPr>
        <w:ilvl w:val="6"/>
        <w:numId w:val="6"/>
      </w:numPr>
      <w:spacing w:after="240" w:line="240" w:lineRule="auto"/>
      <w:outlineLvl w:val="6"/>
    </w:pPr>
    <w:rPr>
      <w:rFonts w:ascii="Times New Roman" w:eastAsia="SimSun" w:hAnsi="Times New Roman" w:cs="Times New Roman"/>
      <w:sz w:val="24"/>
      <w:szCs w:val="24"/>
      <w:lang w:eastAsia="zh-CN" w:bidi="ar-AE"/>
    </w:rPr>
  </w:style>
  <w:style w:type="paragraph" w:customStyle="1" w:styleId="General1L6">
    <w:name w:val="General 1 L6"/>
    <w:basedOn w:val="Normln"/>
    <w:next w:val="Normln"/>
    <w:rsid w:val="000E443C"/>
    <w:pPr>
      <w:numPr>
        <w:ilvl w:val="5"/>
        <w:numId w:val="6"/>
      </w:numPr>
      <w:spacing w:after="240" w:line="240" w:lineRule="auto"/>
      <w:outlineLvl w:val="5"/>
    </w:pPr>
    <w:rPr>
      <w:rFonts w:ascii="Times New Roman" w:eastAsia="SimSun" w:hAnsi="Times New Roman" w:cs="Times New Roman"/>
      <w:sz w:val="24"/>
      <w:szCs w:val="24"/>
      <w:lang w:eastAsia="zh-CN" w:bidi="ar-AE"/>
    </w:rPr>
  </w:style>
  <w:style w:type="paragraph" w:customStyle="1" w:styleId="General1L5">
    <w:name w:val="General 1 L5"/>
    <w:basedOn w:val="Normln"/>
    <w:next w:val="Normln"/>
    <w:rsid w:val="000E443C"/>
    <w:pPr>
      <w:numPr>
        <w:ilvl w:val="4"/>
        <w:numId w:val="6"/>
      </w:numPr>
      <w:spacing w:after="240" w:line="240" w:lineRule="auto"/>
      <w:outlineLvl w:val="4"/>
    </w:pPr>
    <w:rPr>
      <w:rFonts w:ascii="Times New Roman" w:eastAsia="SimSun" w:hAnsi="Times New Roman" w:cs="Times New Roman"/>
      <w:sz w:val="24"/>
      <w:szCs w:val="24"/>
      <w:lang w:eastAsia="zh-CN" w:bidi="ar-AE"/>
    </w:rPr>
  </w:style>
  <w:style w:type="paragraph" w:customStyle="1" w:styleId="General1L4">
    <w:name w:val="General 1 L4"/>
    <w:basedOn w:val="Normln"/>
    <w:next w:val="Zkladntext3"/>
    <w:rsid w:val="000E443C"/>
    <w:pPr>
      <w:numPr>
        <w:ilvl w:val="3"/>
        <w:numId w:val="6"/>
      </w:numPr>
      <w:spacing w:after="240" w:line="240" w:lineRule="auto"/>
      <w:outlineLvl w:val="3"/>
    </w:pPr>
    <w:rPr>
      <w:rFonts w:ascii="Times New Roman" w:eastAsia="SimSun" w:hAnsi="Times New Roman" w:cs="Times New Roman"/>
      <w:sz w:val="24"/>
      <w:szCs w:val="24"/>
      <w:lang w:eastAsia="zh-CN" w:bidi="ar-AE"/>
    </w:rPr>
  </w:style>
  <w:style w:type="paragraph" w:customStyle="1" w:styleId="General1L3">
    <w:name w:val="General 1 L3"/>
    <w:basedOn w:val="Normln"/>
    <w:next w:val="Zkladntext2"/>
    <w:rsid w:val="000E443C"/>
    <w:pPr>
      <w:numPr>
        <w:ilvl w:val="2"/>
        <w:numId w:val="6"/>
      </w:numPr>
      <w:spacing w:after="240" w:line="240" w:lineRule="auto"/>
      <w:outlineLvl w:val="2"/>
    </w:pPr>
    <w:rPr>
      <w:rFonts w:ascii="Times New Roman" w:eastAsia="SimSun" w:hAnsi="Times New Roman" w:cs="Times New Roman"/>
      <w:sz w:val="24"/>
      <w:szCs w:val="24"/>
      <w:lang w:eastAsia="zh-CN" w:bidi="ar-AE"/>
    </w:rPr>
  </w:style>
  <w:style w:type="paragraph" w:customStyle="1" w:styleId="General1L2">
    <w:name w:val="General 1 L2"/>
    <w:basedOn w:val="Normln"/>
    <w:next w:val="Normln"/>
    <w:rsid w:val="000E443C"/>
    <w:pPr>
      <w:numPr>
        <w:ilvl w:val="1"/>
        <w:numId w:val="6"/>
      </w:numPr>
      <w:spacing w:after="240" w:line="240" w:lineRule="auto"/>
      <w:outlineLvl w:val="1"/>
    </w:pPr>
    <w:rPr>
      <w:rFonts w:ascii="Times New Roman" w:eastAsia="SimSun" w:hAnsi="Times New Roman" w:cs="Times New Roman"/>
      <w:sz w:val="24"/>
      <w:szCs w:val="24"/>
      <w:lang w:eastAsia="zh-CN" w:bidi="ar-AE"/>
    </w:rPr>
  </w:style>
  <w:style w:type="paragraph" w:customStyle="1" w:styleId="General1L1">
    <w:name w:val="General 1 L1"/>
    <w:basedOn w:val="Normln"/>
    <w:next w:val="Normln"/>
    <w:rsid w:val="000E443C"/>
    <w:pPr>
      <w:keepNext/>
      <w:numPr>
        <w:numId w:val="6"/>
      </w:numPr>
      <w:spacing w:after="240" w:line="240" w:lineRule="auto"/>
      <w:jc w:val="left"/>
      <w:outlineLvl w:val="0"/>
    </w:pPr>
    <w:rPr>
      <w:rFonts w:ascii="Times New Roman" w:eastAsia="SimSun" w:hAnsi="Times New Roman" w:cs="Times New Roman"/>
      <w:b/>
      <w:caps/>
      <w:sz w:val="24"/>
      <w:szCs w:val="24"/>
      <w:lang w:eastAsia="zh-CN" w:bidi="ar-AE"/>
    </w:rPr>
  </w:style>
  <w:style w:type="paragraph" w:styleId="Zkladntext3">
    <w:name w:val="Body Text 3"/>
    <w:basedOn w:val="Normln"/>
    <w:link w:val="Zkladntext3Char"/>
    <w:uiPriority w:val="99"/>
    <w:semiHidden/>
    <w:unhideWhenUsed/>
    <w:rsid w:val="000E443C"/>
    <w:pPr>
      <w:spacing w:after="120"/>
    </w:pPr>
    <w:rPr>
      <w:sz w:val="16"/>
      <w:szCs w:val="16"/>
    </w:rPr>
  </w:style>
  <w:style w:type="character" w:customStyle="1" w:styleId="Zkladntext3Char">
    <w:name w:val="Základní text 3 Char"/>
    <w:basedOn w:val="Standardnpsmoodstavce"/>
    <w:link w:val="Zkladntext3"/>
    <w:uiPriority w:val="99"/>
    <w:semiHidden/>
    <w:rsid w:val="000E443C"/>
    <w:rPr>
      <w:rFonts w:ascii="Calibri" w:eastAsia="Calibri" w:hAnsi="Calibri" w:cs="Arial"/>
      <w:kern w:val="0"/>
      <w:sz w:val="16"/>
      <w:szCs w:val="16"/>
      <w:lang w:val="en-GB"/>
      <w14:ligatures w14:val="none"/>
    </w:rPr>
  </w:style>
  <w:style w:type="paragraph" w:styleId="Zkladntext2">
    <w:name w:val="Body Text 2"/>
    <w:basedOn w:val="Normln"/>
    <w:link w:val="Zkladntext2Char"/>
    <w:uiPriority w:val="99"/>
    <w:semiHidden/>
    <w:unhideWhenUsed/>
    <w:rsid w:val="000E443C"/>
    <w:pPr>
      <w:spacing w:after="120" w:line="480" w:lineRule="auto"/>
    </w:pPr>
  </w:style>
  <w:style w:type="character" w:customStyle="1" w:styleId="Zkladntext2Char">
    <w:name w:val="Základní text 2 Char"/>
    <w:basedOn w:val="Standardnpsmoodstavce"/>
    <w:link w:val="Zkladntext2"/>
    <w:uiPriority w:val="99"/>
    <w:semiHidden/>
    <w:rsid w:val="000E443C"/>
    <w:rPr>
      <w:rFonts w:ascii="Calibri" w:eastAsia="Calibri" w:hAnsi="Calibri" w:cs="Arial"/>
      <w:kern w:val="0"/>
      <w:sz w:val="20"/>
      <w:lang w:val="en-GB"/>
      <w14:ligatures w14:val="none"/>
    </w:rPr>
  </w:style>
  <w:style w:type="paragraph" w:customStyle="1" w:styleId="Edge1Cont3">
    <w:name w:val="Edge1 Cont 3"/>
    <w:basedOn w:val="Normln"/>
    <w:link w:val="Edge1Cont3Char"/>
    <w:rsid w:val="000E443C"/>
    <w:pPr>
      <w:spacing w:before="240" w:after="120" w:line="260" w:lineRule="atLeast"/>
      <w:ind w:left="1440"/>
      <w:jc w:val="left"/>
    </w:pPr>
    <w:rPr>
      <w:rFonts w:ascii="Arial" w:eastAsia="Times New Roman" w:hAnsi="Arial"/>
      <w:sz w:val="22"/>
      <w:szCs w:val="20"/>
    </w:rPr>
  </w:style>
  <w:style w:type="character" w:customStyle="1" w:styleId="Edge1Cont3Char">
    <w:name w:val="Edge1 Cont 3 Char"/>
    <w:link w:val="Edge1Cont3"/>
    <w:rsid w:val="000E443C"/>
    <w:rPr>
      <w:rFonts w:ascii="Arial" w:eastAsia="Times New Roman" w:hAnsi="Arial" w:cs="Arial"/>
      <w:kern w:val="0"/>
      <w:szCs w:val="20"/>
      <w:lang w:val="en-GB"/>
      <w14:ligatures w14:val="none"/>
    </w:rPr>
  </w:style>
  <w:style w:type="table" w:styleId="Mkatabulky">
    <w:name w:val="Table Grid"/>
    <w:basedOn w:val="Normlntabulka"/>
    <w:uiPriority w:val="39"/>
    <w:rsid w:val="000E4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0E443C"/>
    <w:pPr>
      <w:tabs>
        <w:tab w:val="left" w:pos="423"/>
        <w:tab w:val="left" w:pos="660"/>
        <w:tab w:val="right" w:leader="dot" w:pos="8580"/>
      </w:tabs>
      <w:spacing w:after="100"/>
      <w:jc w:val="left"/>
    </w:pPr>
    <w:rPr>
      <w:rFonts w:ascii="Century Gothic" w:hAnsi="Century Gothic" w:cs="Dubai"/>
      <w:noProof/>
    </w:rPr>
  </w:style>
  <w:style w:type="character" w:styleId="Hypertextovodkaz">
    <w:name w:val="Hyperlink"/>
    <w:uiPriority w:val="99"/>
    <w:unhideWhenUsed/>
    <w:rsid w:val="000E443C"/>
    <w:rPr>
      <w:color w:val="0563C1"/>
      <w:u w:val="single"/>
    </w:rPr>
  </w:style>
  <w:style w:type="paragraph" w:styleId="Pedmtkomente">
    <w:name w:val="annotation subject"/>
    <w:basedOn w:val="Textkomente"/>
    <w:next w:val="Textkomente"/>
    <w:link w:val="PedmtkomenteChar"/>
    <w:uiPriority w:val="99"/>
    <w:semiHidden/>
    <w:unhideWhenUsed/>
    <w:rsid w:val="000E443C"/>
    <w:rPr>
      <w:b/>
      <w:bCs/>
    </w:rPr>
  </w:style>
  <w:style w:type="character" w:customStyle="1" w:styleId="PedmtkomenteChar">
    <w:name w:val="Předmět komentáře Char"/>
    <w:basedOn w:val="TextkomenteChar"/>
    <w:link w:val="Pedmtkomente"/>
    <w:uiPriority w:val="99"/>
    <w:semiHidden/>
    <w:rsid w:val="000E443C"/>
    <w:rPr>
      <w:rFonts w:ascii="Calibri" w:eastAsia="Calibri" w:hAnsi="Calibri" w:cs="Arial"/>
      <w:b/>
      <w:bCs/>
      <w:kern w:val="0"/>
      <w:sz w:val="20"/>
      <w:szCs w:val="20"/>
      <w:lang w:val="en-GB"/>
      <w14:ligatures w14:val="none"/>
    </w:rPr>
  </w:style>
  <w:style w:type="paragraph" w:customStyle="1" w:styleId="Default">
    <w:name w:val="Default"/>
    <w:rsid w:val="002F0F4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cs-CZ"/>
      <w14:ligatures w14:val="none"/>
    </w:rPr>
  </w:style>
  <w:style w:type="paragraph" w:styleId="Zkladntextodsazen">
    <w:name w:val="Body Text Indent"/>
    <w:basedOn w:val="Normln"/>
    <w:link w:val="ZkladntextodsazenChar"/>
    <w:uiPriority w:val="99"/>
    <w:unhideWhenUsed/>
    <w:rsid w:val="00390FB0"/>
    <w:pPr>
      <w:spacing w:after="120"/>
      <w:ind w:left="283"/>
    </w:pPr>
  </w:style>
  <w:style w:type="character" w:customStyle="1" w:styleId="ZkladntextodsazenChar">
    <w:name w:val="Základní text odsazený Char"/>
    <w:basedOn w:val="Standardnpsmoodstavce"/>
    <w:link w:val="Zkladntextodsazen"/>
    <w:uiPriority w:val="99"/>
    <w:rsid w:val="00390FB0"/>
    <w:rPr>
      <w:rFonts w:ascii="Calibri" w:eastAsia="Calibri" w:hAnsi="Calibri" w:cs="Arial"/>
      <w:kern w:val="0"/>
      <w:sz w:val="20"/>
      <w:lang w:val="en-GB"/>
      <w14:ligatures w14:val="none"/>
    </w:rPr>
  </w:style>
  <w:style w:type="paragraph" w:styleId="Zkladntext">
    <w:name w:val="Body Text"/>
    <w:basedOn w:val="Normln"/>
    <w:link w:val="ZkladntextChar"/>
    <w:rsid w:val="00396C90"/>
    <w:pPr>
      <w:spacing w:after="120" w:line="240" w:lineRule="auto"/>
      <w:jc w:val="left"/>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396C90"/>
    <w:rPr>
      <w:rFonts w:ascii="Times New Roman" w:eastAsia="Times New Roman" w:hAnsi="Times New Roman" w:cs="Times New Roman"/>
      <w:kern w:val="0"/>
      <w:sz w:val="20"/>
      <w:szCs w:val="20"/>
      <w:lang w:val="en-GB" w:eastAsia="cs-CZ"/>
      <w14:ligatures w14:val="none"/>
    </w:rPr>
  </w:style>
  <w:style w:type="character" w:styleId="Nevyeenzmnka">
    <w:name w:val="Unresolved Mention"/>
    <w:basedOn w:val="Standardnpsmoodstavce"/>
    <w:uiPriority w:val="99"/>
    <w:semiHidden/>
    <w:unhideWhenUsed/>
    <w:rsid w:val="00152506"/>
    <w:rPr>
      <w:color w:val="605E5C"/>
      <w:shd w:val="clear" w:color="auto" w:fill="E1DFDD"/>
    </w:rPr>
  </w:style>
  <w:style w:type="paragraph" w:customStyle="1" w:styleId="Text">
    <w:name w:val="Text"/>
    <w:rsid w:val="001D50A5"/>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eastAsia="cs-CZ"/>
      <w14:ligatures w14:val="none"/>
    </w:rPr>
  </w:style>
  <w:style w:type="paragraph" w:styleId="Revize">
    <w:name w:val="Revision"/>
    <w:hidden/>
    <w:uiPriority w:val="99"/>
    <w:semiHidden/>
    <w:rsid w:val="003175E3"/>
    <w:pPr>
      <w:spacing w:after="0" w:line="240" w:lineRule="auto"/>
    </w:pPr>
    <w:rPr>
      <w:rFonts w:ascii="Calibri" w:eastAsia="Calibri" w:hAnsi="Calibri" w:cs="Arial"/>
      <w:kern w:val="0"/>
      <w:sz w:val="20"/>
      <w14:ligatures w14:val="none"/>
    </w:rPr>
  </w:style>
  <w:style w:type="paragraph" w:styleId="Zhlav">
    <w:name w:val="header"/>
    <w:basedOn w:val="Normln"/>
    <w:link w:val="ZhlavChar"/>
    <w:uiPriority w:val="99"/>
    <w:unhideWhenUsed/>
    <w:rsid w:val="002C14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1455"/>
    <w:rPr>
      <w:rFonts w:ascii="Calibri" w:eastAsia="Calibri" w:hAnsi="Calibri" w:cs="Arial"/>
      <w:kern w:val="0"/>
      <w:sz w:val="20"/>
      <w:lang w:val="en-GB"/>
      <w14:ligatures w14:val="none"/>
    </w:rPr>
  </w:style>
  <w:style w:type="paragraph" w:styleId="Zpat">
    <w:name w:val="footer"/>
    <w:basedOn w:val="Normln"/>
    <w:link w:val="ZpatChar"/>
    <w:uiPriority w:val="99"/>
    <w:unhideWhenUsed/>
    <w:rsid w:val="002C145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1455"/>
    <w:rPr>
      <w:rFonts w:ascii="Calibri" w:eastAsia="Calibri" w:hAnsi="Calibri" w:cs="Arial"/>
      <w:kern w:val="0"/>
      <w:sz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9579">
      <w:bodyDiv w:val="1"/>
      <w:marLeft w:val="0"/>
      <w:marRight w:val="0"/>
      <w:marTop w:val="0"/>
      <w:marBottom w:val="0"/>
      <w:divBdr>
        <w:top w:val="none" w:sz="0" w:space="0" w:color="auto"/>
        <w:left w:val="none" w:sz="0" w:space="0" w:color="auto"/>
        <w:bottom w:val="none" w:sz="0" w:space="0" w:color="auto"/>
        <w:right w:val="none" w:sz="0" w:space="0" w:color="auto"/>
      </w:divBdr>
    </w:div>
    <w:div w:id="88620395">
      <w:bodyDiv w:val="1"/>
      <w:marLeft w:val="0"/>
      <w:marRight w:val="0"/>
      <w:marTop w:val="0"/>
      <w:marBottom w:val="0"/>
      <w:divBdr>
        <w:top w:val="none" w:sz="0" w:space="0" w:color="auto"/>
        <w:left w:val="none" w:sz="0" w:space="0" w:color="auto"/>
        <w:bottom w:val="none" w:sz="0" w:space="0" w:color="auto"/>
        <w:right w:val="none" w:sz="0" w:space="0" w:color="auto"/>
      </w:divBdr>
    </w:div>
    <w:div w:id="324475767">
      <w:bodyDiv w:val="1"/>
      <w:marLeft w:val="0"/>
      <w:marRight w:val="0"/>
      <w:marTop w:val="0"/>
      <w:marBottom w:val="0"/>
      <w:divBdr>
        <w:top w:val="none" w:sz="0" w:space="0" w:color="auto"/>
        <w:left w:val="none" w:sz="0" w:space="0" w:color="auto"/>
        <w:bottom w:val="none" w:sz="0" w:space="0" w:color="auto"/>
        <w:right w:val="none" w:sz="0" w:space="0" w:color="auto"/>
      </w:divBdr>
    </w:div>
    <w:div w:id="361369860">
      <w:bodyDiv w:val="1"/>
      <w:marLeft w:val="0"/>
      <w:marRight w:val="0"/>
      <w:marTop w:val="0"/>
      <w:marBottom w:val="0"/>
      <w:divBdr>
        <w:top w:val="none" w:sz="0" w:space="0" w:color="auto"/>
        <w:left w:val="none" w:sz="0" w:space="0" w:color="auto"/>
        <w:bottom w:val="none" w:sz="0" w:space="0" w:color="auto"/>
        <w:right w:val="none" w:sz="0" w:space="0" w:color="auto"/>
      </w:divBdr>
    </w:div>
    <w:div w:id="507015415">
      <w:bodyDiv w:val="1"/>
      <w:marLeft w:val="0"/>
      <w:marRight w:val="0"/>
      <w:marTop w:val="0"/>
      <w:marBottom w:val="0"/>
      <w:divBdr>
        <w:top w:val="none" w:sz="0" w:space="0" w:color="auto"/>
        <w:left w:val="none" w:sz="0" w:space="0" w:color="auto"/>
        <w:bottom w:val="none" w:sz="0" w:space="0" w:color="auto"/>
        <w:right w:val="none" w:sz="0" w:space="0" w:color="auto"/>
      </w:divBdr>
    </w:div>
    <w:div w:id="565385788">
      <w:bodyDiv w:val="1"/>
      <w:marLeft w:val="0"/>
      <w:marRight w:val="0"/>
      <w:marTop w:val="0"/>
      <w:marBottom w:val="0"/>
      <w:divBdr>
        <w:top w:val="none" w:sz="0" w:space="0" w:color="auto"/>
        <w:left w:val="none" w:sz="0" w:space="0" w:color="auto"/>
        <w:bottom w:val="none" w:sz="0" w:space="0" w:color="auto"/>
        <w:right w:val="none" w:sz="0" w:space="0" w:color="auto"/>
      </w:divBdr>
    </w:div>
    <w:div w:id="584074447">
      <w:bodyDiv w:val="1"/>
      <w:marLeft w:val="0"/>
      <w:marRight w:val="0"/>
      <w:marTop w:val="0"/>
      <w:marBottom w:val="0"/>
      <w:divBdr>
        <w:top w:val="none" w:sz="0" w:space="0" w:color="auto"/>
        <w:left w:val="none" w:sz="0" w:space="0" w:color="auto"/>
        <w:bottom w:val="none" w:sz="0" w:space="0" w:color="auto"/>
        <w:right w:val="none" w:sz="0" w:space="0" w:color="auto"/>
      </w:divBdr>
    </w:div>
    <w:div w:id="615254054">
      <w:bodyDiv w:val="1"/>
      <w:marLeft w:val="0"/>
      <w:marRight w:val="0"/>
      <w:marTop w:val="0"/>
      <w:marBottom w:val="0"/>
      <w:divBdr>
        <w:top w:val="none" w:sz="0" w:space="0" w:color="auto"/>
        <w:left w:val="none" w:sz="0" w:space="0" w:color="auto"/>
        <w:bottom w:val="none" w:sz="0" w:space="0" w:color="auto"/>
        <w:right w:val="none" w:sz="0" w:space="0" w:color="auto"/>
      </w:divBdr>
    </w:div>
    <w:div w:id="642274072">
      <w:bodyDiv w:val="1"/>
      <w:marLeft w:val="0"/>
      <w:marRight w:val="0"/>
      <w:marTop w:val="0"/>
      <w:marBottom w:val="0"/>
      <w:divBdr>
        <w:top w:val="none" w:sz="0" w:space="0" w:color="auto"/>
        <w:left w:val="none" w:sz="0" w:space="0" w:color="auto"/>
        <w:bottom w:val="none" w:sz="0" w:space="0" w:color="auto"/>
        <w:right w:val="none" w:sz="0" w:space="0" w:color="auto"/>
      </w:divBdr>
    </w:div>
    <w:div w:id="750470646">
      <w:bodyDiv w:val="1"/>
      <w:marLeft w:val="0"/>
      <w:marRight w:val="0"/>
      <w:marTop w:val="0"/>
      <w:marBottom w:val="0"/>
      <w:divBdr>
        <w:top w:val="none" w:sz="0" w:space="0" w:color="auto"/>
        <w:left w:val="none" w:sz="0" w:space="0" w:color="auto"/>
        <w:bottom w:val="none" w:sz="0" w:space="0" w:color="auto"/>
        <w:right w:val="none" w:sz="0" w:space="0" w:color="auto"/>
      </w:divBdr>
    </w:div>
    <w:div w:id="752119604">
      <w:bodyDiv w:val="1"/>
      <w:marLeft w:val="0"/>
      <w:marRight w:val="0"/>
      <w:marTop w:val="0"/>
      <w:marBottom w:val="0"/>
      <w:divBdr>
        <w:top w:val="none" w:sz="0" w:space="0" w:color="auto"/>
        <w:left w:val="none" w:sz="0" w:space="0" w:color="auto"/>
        <w:bottom w:val="none" w:sz="0" w:space="0" w:color="auto"/>
        <w:right w:val="none" w:sz="0" w:space="0" w:color="auto"/>
      </w:divBdr>
      <w:divsChild>
        <w:div w:id="2050914364">
          <w:marLeft w:val="0"/>
          <w:marRight w:val="0"/>
          <w:marTop w:val="0"/>
          <w:marBottom w:val="0"/>
          <w:divBdr>
            <w:top w:val="none" w:sz="0" w:space="0" w:color="auto"/>
            <w:left w:val="none" w:sz="0" w:space="0" w:color="auto"/>
            <w:bottom w:val="none" w:sz="0" w:space="0" w:color="auto"/>
            <w:right w:val="none" w:sz="0" w:space="0" w:color="auto"/>
          </w:divBdr>
        </w:div>
        <w:div w:id="344357633">
          <w:marLeft w:val="0"/>
          <w:marRight w:val="0"/>
          <w:marTop w:val="0"/>
          <w:marBottom w:val="0"/>
          <w:divBdr>
            <w:top w:val="none" w:sz="0" w:space="0" w:color="auto"/>
            <w:left w:val="none" w:sz="0" w:space="0" w:color="auto"/>
            <w:bottom w:val="none" w:sz="0" w:space="0" w:color="auto"/>
            <w:right w:val="none" w:sz="0" w:space="0" w:color="auto"/>
          </w:divBdr>
          <w:divsChild>
            <w:div w:id="1369183087">
              <w:marLeft w:val="0"/>
              <w:marRight w:val="0"/>
              <w:marTop w:val="0"/>
              <w:marBottom w:val="0"/>
              <w:divBdr>
                <w:top w:val="none" w:sz="0" w:space="0" w:color="auto"/>
                <w:left w:val="none" w:sz="0" w:space="0" w:color="auto"/>
                <w:bottom w:val="none" w:sz="0" w:space="0" w:color="auto"/>
                <w:right w:val="none" w:sz="0" w:space="0" w:color="auto"/>
              </w:divBdr>
            </w:div>
            <w:div w:id="139737564">
              <w:marLeft w:val="0"/>
              <w:marRight w:val="0"/>
              <w:marTop w:val="0"/>
              <w:marBottom w:val="0"/>
              <w:divBdr>
                <w:top w:val="none" w:sz="0" w:space="0" w:color="auto"/>
                <w:left w:val="none" w:sz="0" w:space="0" w:color="auto"/>
                <w:bottom w:val="none" w:sz="0" w:space="0" w:color="auto"/>
                <w:right w:val="none" w:sz="0" w:space="0" w:color="auto"/>
              </w:divBdr>
            </w:div>
            <w:div w:id="1485077063">
              <w:marLeft w:val="0"/>
              <w:marRight w:val="0"/>
              <w:marTop w:val="0"/>
              <w:marBottom w:val="0"/>
              <w:divBdr>
                <w:top w:val="none" w:sz="0" w:space="0" w:color="auto"/>
                <w:left w:val="none" w:sz="0" w:space="0" w:color="auto"/>
                <w:bottom w:val="none" w:sz="0" w:space="0" w:color="auto"/>
                <w:right w:val="none" w:sz="0" w:space="0" w:color="auto"/>
              </w:divBdr>
            </w:div>
            <w:div w:id="276569904">
              <w:marLeft w:val="0"/>
              <w:marRight w:val="0"/>
              <w:marTop w:val="0"/>
              <w:marBottom w:val="0"/>
              <w:divBdr>
                <w:top w:val="none" w:sz="0" w:space="0" w:color="auto"/>
                <w:left w:val="none" w:sz="0" w:space="0" w:color="auto"/>
                <w:bottom w:val="none" w:sz="0" w:space="0" w:color="auto"/>
                <w:right w:val="none" w:sz="0" w:space="0" w:color="auto"/>
              </w:divBdr>
            </w:div>
          </w:divsChild>
        </w:div>
        <w:div w:id="1952008810">
          <w:marLeft w:val="0"/>
          <w:marRight w:val="0"/>
          <w:marTop w:val="0"/>
          <w:marBottom w:val="0"/>
          <w:divBdr>
            <w:top w:val="none" w:sz="0" w:space="0" w:color="auto"/>
            <w:left w:val="none" w:sz="0" w:space="0" w:color="auto"/>
            <w:bottom w:val="none" w:sz="0" w:space="0" w:color="auto"/>
            <w:right w:val="none" w:sz="0" w:space="0" w:color="auto"/>
          </w:divBdr>
        </w:div>
        <w:div w:id="1940791112">
          <w:marLeft w:val="0"/>
          <w:marRight w:val="0"/>
          <w:marTop w:val="0"/>
          <w:marBottom w:val="0"/>
          <w:divBdr>
            <w:top w:val="none" w:sz="0" w:space="0" w:color="auto"/>
            <w:left w:val="none" w:sz="0" w:space="0" w:color="auto"/>
            <w:bottom w:val="none" w:sz="0" w:space="0" w:color="auto"/>
            <w:right w:val="none" w:sz="0" w:space="0" w:color="auto"/>
          </w:divBdr>
        </w:div>
      </w:divsChild>
    </w:div>
    <w:div w:id="866676002">
      <w:bodyDiv w:val="1"/>
      <w:marLeft w:val="0"/>
      <w:marRight w:val="0"/>
      <w:marTop w:val="0"/>
      <w:marBottom w:val="0"/>
      <w:divBdr>
        <w:top w:val="none" w:sz="0" w:space="0" w:color="auto"/>
        <w:left w:val="none" w:sz="0" w:space="0" w:color="auto"/>
        <w:bottom w:val="none" w:sz="0" w:space="0" w:color="auto"/>
        <w:right w:val="none" w:sz="0" w:space="0" w:color="auto"/>
      </w:divBdr>
      <w:divsChild>
        <w:div w:id="116334772">
          <w:marLeft w:val="0"/>
          <w:marRight w:val="0"/>
          <w:marTop w:val="0"/>
          <w:marBottom w:val="0"/>
          <w:divBdr>
            <w:top w:val="none" w:sz="0" w:space="0" w:color="auto"/>
            <w:left w:val="none" w:sz="0" w:space="0" w:color="auto"/>
            <w:bottom w:val="none" w:sz="0" w:space="0" w:color="auto"/>
            <w:right w:val="none" w:sz="0" w:space="0" w:color="auto"/>
          </w:divBdr>
        </w:div>
        <w:div w:id="1604456162">
          <w:marLeft w:val="0"/>
          <w:marRight w:val="0"/>
          <w:marTop w:val="0"/>
          <w:marBottom w:val="0"/>
          <w:divBdr>
            <w:top w:val="none" w:sz="0" w:space="0" w:color="auto"/>
            <w:left w:val="none" w:sz="0" w:space="0" w:color="auto"/>
            <w:bottom w:val="none" w:sz="0" w:space="0" w:color="auto"/>
            <w:right w:val="none" w:sz="0" w:space="0" w:color="auto"/>
          </w:divBdr>
          <w:divsChild>
            <w:div w:id="482963145">
              <w:marLeft w:val="0"/>
              <w:marRight w:val="0"/>
              <w:marTop w:val="0"/>
              <w:marBottom w:val="0"/>
              <w:divBdr>
                <w:top w:val="none" w:sz="0" w:space="0" w:color="auto"/>
                <w:left w:val="none" w:sz="0" w:space="0" w:color="auto"/>
                <w:bottom w:val="none" w:sz="0" w:space="0" w:color="auto"/>
                <w:right w:val="none" w:sz="0" w:space="0" w:color="auto"/>
              </w:divBdr>
            </w:div>
            <w:div w:id="960304016">
              <w:marLeft w:val="0"/>
              <w:marRight w:val="0"/>
              <w:marTop w:val="0"/>
              <w:marBottom w:val="0"/>
              <w:divBdr>
                <w:top w:val="none" w:sz="0" w:space="0" w:color="auto"/>
                <w:left w:val="none" w:sz="0" w:space="0" w:color="auto"/>
                <w:bottom w:val="none" w:sz="0" w:space="0" w:color="auto"/>
                <w:right w:val="none" w:sz="0" w:space="0" w:color="auto"/>
              </w:divBdr>
            </w:div>
            <w:div w:id="361636541">
              <w:marLeft w:val="0"/>
              <w:marRight w:val="0"/>
              <w:marTop w:val="0"/>
              <w:marBottom w:val="0"/>
              <w:divBdr>
                <w:top w:val="none" w:sz="0" w:space="0" w:color="auto"/>
                <w:left w:val="none" w:sz="0" w:space="0" w:color="auto"/>
                <w:bottom w:val="none" w:sz="0" w:space="0" w:color="auto"/>
                <w:right w:val="none" w:sz="0" w:space="0" w:color="auto"/>
              </w:divBdr>
            </w:div>
            <w:div w:id="1280063654">
              <w:marLeft w:val="0"/>
              <w:marRight w:val="0"/>
              <w:marTop w:val="0"/>
              <w:marBottom w:val="0"/>
              <w:divBdr>
                <w:top w:val="none" w:sz="0" w:space="0" w:color="auto"/>
                <w:left w:val="none" w:sz="0" w:space="0" w:color="auto"/>
                <w:bottom w:val="none" w:sz="0" w:space="0" w:color="auto"/>
                <w:right w:val="none" w:sz="0" w:space="0" w:color="auto"/>
              </w:divBdr>
            </w:div>
          </w:divsChild>
        </w:div>
        <w:div w:id="283732311">
          <w:marLeft w:val="0"/>
          <w:marRight w:val="0"/>
          <w:marTop w:val="0"/>
          <w:marBottom w:val="0"/>
          <w:divBdr>
            <w:top w:val="none" w:sz="0" w:space="0" w:color="auto"/>
            <w:left w:val="none" w:sz="0" w:space="0" w:color="auto"/>
            <w:bottom w:val="none" w:sz="0" w:space="0" w:color="auto"/>
            <w:right w:val="none" w:sz="0" w:space="0" w:color="auto"/>
          </w:divBdr>
        </w:div>
        <w:div w:id="1175338673">
          <w:marLeft w:val="0"/>
          <w:marRight w:val="0"/>
          <w:marTop w:val="0"/>
          <w:marBottom w:val="0"/>
          <w:divBdr>
            <w:top w:val="none" w:sz="0" w:space="0" w:color="auto"/>
            <w:left w:val="none" w:sz="0" w:space="0" w:color="auto"/>
            <w:bottom w:val="none" w:sz="0" w:space="0" w:color="auto"/>
            <w:right w:val="none" w:sz="0" w:space="0" w:color="auto"/>
          </w:divBdr>
        </w:div>
      </w:divsChild>
    </w:div>
    <w:div w:id="898203478">
      <w:bodyDiv w:val="1"/>
      <w:marLeft w:val="0"/>
      <w:marRight w:val="0"/>
      <w:marTop w:val="0"/>
      <w:marBottom w:val="0"/>
      <w:divBdr>
        <w:top w:val="none" w:sz="0" w:space="0" w:color="auto"/>
        <w:left w:val="none" w:sz="0" w:space="0" w:color="auto"/>
        <w:bottom w:val="none" w:sz="0" w:space="0" w:color="auto"/>
        <w:right w:val="none" w:sz="0" w:space="0" w:color="auto"/>
      </w:divBdr>
    </w:div>
    <w:div w:id="957181667">
      <w:bodyDiv w:val="1"/>
      <w:marLeft w:val="0"/>
      <w:marRight w:val="0"/>
      <w:marTop w:val="0"/>
      <w:marBottom w:val="0"/>
      <w:divBdr>
        <w:top w:val="none" w:sz="0" w:space="0" w:color="auto"/>
        <w:left w:val="none" w:sz="0" w:space="0" w:color="auto"/>
        <w:bottom w:val="none" w:sz="0" w:space="0" w:color="auto"/>
        <w:right w:val="none" w:sz="0" w:space="0" w:color="auto"/>
      </w:divBdr>
    </w:div>
    <w:div w:id="1003750419">
      <w:bodyDiv w:val="1"/>
      <w:marLeft w:val="0"/>
      <w:marRight w:val="0"/>
      <w:marTop w:val="0"/>
      <w:marBottom w:val="0"/>
      <w:divBdr>
        <w:top w:val="none" w:sz="0" w:space="0" w:color="auto"/>
        <w:left w:val="none" w:sz="0" w:space="0" w:color="auto"/>
        <w:bottom w:val="none" w:sz="0" w:space="0" w:color="auto"/>
        <w:right w:val="none" w:sz="0" w:space="0" w:color="auto"/>
      </w:divBdr>
    </w:div>
    <w:div w:id="1041783340">
      <w:bodyDiv w:val="1"/>
      <w:marLeft w:val="0"/>
      <w:marRight w:val="0"/>
      <w:marTop w:val="0"/>
      <w:marBottom w:val="0"/>
      <w:divBdr>
        <w:top w:val="none" w:sz="0" w:space="0" w:color="auto"/>
        <w:left w:val="none" w:sz="0" w:space="0" w:color="auto"/>
        <w:bottom w:val="none" w:sz="0" w:space="0" w:color="auto"/>
        <w:right w:val="none" w:sz="0" w:space="0" w:color="auto"/>
      </w:divBdr>
    </w:div>
    <w:div w:id="1104763521">
      <w:bodyDiv w:val="1"/>
      <w:marLeft w:val="0"/>
      <w:marRight w:val="0"/>
      <w:marTop w:val="0"/>
      <w:marBottom w:val="0"/>
      <w:divBdr>
        <w:top w:val="none" w:sz="0" w:space="0" w:color="auto"/>
        <w:left w:val="none" w:sz="0" w:space="0" w:color="auto"/>
        <w:bottom w:val="none" w:sz="0" w:space="0" w:color="auto"/>
        <w:right w:val="none" w:sz="0" w:space="0" w:color="auto"/>
      </w:divBdr>
    </w:div>
    <w:div w:id="1233005773">
      <w:bodyDiv w:val="1"/>
      <w:marLeft w:val="0"/>
      <w:marRight w:val="0"/>
      <w:marTop w:val="0"/>
      <w:marBottom w:val="0"/>
      <w:divBdr>
        <w:top w:val="none" w:sz="0" w:space="0" w:color="auto"/>
        <w:left w:val="none" w:sz="0" w:space="0" w:color="auto"/>
        <w:bottom w:val="none" w:sz="0" w:space="0" w:color="auto"/>
        <w:right w:val="none" w:sz="0" w:space="0" w:color="auto"/>
      </w:divBdr>
      <w:divsChild>
        <w:div w:id="1295870164">
          <w:marLeft w:val="0"/>
          <w:marRight w:val="0"/>
          <w:marTop w:val="0"/>
          <w:marBottom w:val="0"/>
          <w:divBdr>
            <w:top w:val="none" w:sz="0" w:space="0" w:color="auto"/>
            <w:left w:val="none" w:sz="0" w:space="0" w:color="auto"/>
            <w:bottom w:val="none" w:sz="0" w:space="0" w:color="auto"/>
            <w:right w:val="none" w:sz="0" w:space="0" w:color="auto"/>
          </w:divBdr>
        </w:div>
        <w:div w:id="150369192">
          <w:marLeft w:val="0"/>
          <w:marRight w:val="0"/>
          <w:marTop w:val="0"/>
          <w:marBottom w:val="0"/>
          <w:divBdr>
            <w:top w:val="none" w:sz="0" w:space="0" w:color="auto"/>
            <w:left w:val="none" w:sz="0" w:space="0" w:color="auto"/>
            <w:bottom w:val="none" w:sz="0" w:space="0" w:color="auto"/>
            <w:right w:val="none" w:sz="0" w:space="0" w:color="auto"/>
          </w:divBdr>
          <w:divsChild>
            <w:div w:id="620722528">
              <w:marLeft w:val="0"/>
              <w:marRight w:val="0"/>
              <w:marTop w:val="0"/>
              <w:marBottom w:val="0"/>
              <w:divBdr>
                <w:top w:val="none" w:sz="0" w:space="0" w:color="auto"/>
                <w:left w:val="none" w:sz="0" w:space="0" w:color="auto"/>
                <w:bottom w:val="none" w:sz="0" w:space="0" w:color="auto"/>
                <w:right w:val="none" w:sz="0" w:space="0" w:color="auto"/>
              </w:divBdr>
            </w:div>
            <w:div w:id="92366766">
              <w:marLeft w:val="0"/>
              <w:marRight w:val="0"/>
              <w:marTop w:val="0"/>
              <w:marBottom w:val="0"/>
              <w:divBdr>
                <w:top w:val="none" w:sz="0" w:space="0" w:color="auto"/>
                <w:left w:val="none" w:sz="0" w:space="0" w:color="auto"/>
                <w:bottom w:val="none" w:sz="0" w:space="0" w:color="auto"/>
                <w:right w:val="none" w:sz="0" w:space="0" w:color="auto"/>
              </w:divBdr>
            </w:div>
            <w:div w:id="365913920">
              <w:marLeft w:val="0"/>
              <w:marRight w:val="0"/>
              <w:marTop w:val="0"/>
              <w:marBottom w:val="0"/>
              <w:divBdr>
                <w:top w:val="none" w:sz="0" w:space="0" w:color="auto"/>
                <w:left w:val="none" w:sz="0" w:space="0" w:color="auto"/>
                <w:bottom w:val="none" w:sz="0" w:space="0" w:color="auto"/>
                <w:right w:val="none" w:sz="0" w:space="0" w:color="auto"/>
              </w:divBdr>
            </w:div>
            <w:div w:id="689835093">
              <w:marLeft w:val="0"/>
              <w:marRight w:val="0"/>
              <w:marTop w:val="0"/>
              <w:marBottom w:val="0"/>
              <w:divBdr>
                <w:top w:val="none" w:sz="0" w:space="0" w:color="auto"/>
                <w:left w:val="none" w:sz="0" w:space="0" w:color="auto"/>
                <w:bottom w:val="none" w:sz="0" w:space="0" w:color="auto"/>
                <w:right w:val="none" w:sz="0" w:space="0" w:color="auto"/>
              </w:divBdr>
            </w:div>
            <w:div w:id="388505753">
              <w:marLeft w:val="0"/>
              <w:marRight w:val="0"/>
              <w:marTop w:val="0"/>
              <w:marBottom w:val="0"/>
              <w:divBdr>
                <w:top w:val="none" w:sz="0" w:space="0" w:color="auto"/>
                <w:left w:val="none" w:sz="0" w:space="0" w:color="auto"/>
                <w:bottom w:val="none" w:sz="0" w:space="0" w:color="auto"/>
                <w:right w:val="none" w:sz="0" w:space="0" w:color="auto"/>
              </w:divBdr>
            </w:div>
            <w:div w:id="320736527">
              <w:marLeft w:val="0"/>
              <w:marRight w:val="0"/>
              <w:marTop w:val="0"/>
              <w:marBottom w:val="0"/>
              <w:divBdr>
                <w:top w:val="none" w:sz="0" w:space="0" w:color="auto"/>
                <w:left w:val="none" w:sz="0" w:space="0" w:color="auto"/>
                <w:bottom w:val="none" w:sz="0" w:space="0" w:color="auto"/>
                <w:right w:val="none" w:sz="0" w:space="0" w:color="auto"/>
              </w:divBdr>
            </w:div>
          </w:divsChild>
        </w:div>
        <w:div w:id="2015837738">
          <w:marLeft w:val="0"/>
          <w:marRight w:val="0"/>
          <w:marTop w:val="0"/>
          <w:marBottom w:val="0"/>
          <w:divBdr>
            <w:top w:val="none" w:sz="0" w:space="0" w:color="auto"/>
            <w:left w:val="none" w:sz="0" w:space="0" w:color="auto"/>
            <w:bottom w:val="none" w:sz="0" w:space="0" w:color="auto"/>
            <w:right w:val="none" w:sz="0" w:space="0" w:color="auto"/>
          </w:divBdr>
          <w:divsChild>
            <w:div w:id="322319004">
              <w:marLeft w:val="0"/>
              <w:marRight w:val="0"/>
              <w:marTop w:val="0"/>
              <w:marBottom w:val="0"/>
              <w:divBdr>
                <w:top w:val="none" w:sz="0" w:space="0" w:color="auto"/>
                <w:left w:val="none" w:sz="0" w:space="0" w:color="auto"/>
                <w:bottom w:val="none" w:sz="0" w:space="0" w:color="auto"/>
                <w:right w:val="none" w:sz="0" w:space="0" w:color="auto"/>
              </w:divBdr>
            </w:div>
            <w:div w:id="303852284">
              <w:marLeft w:val="0"/>
              <w:marRight w:val="0"/>
              <w:marTop w:val="0"/>
              <w:marBottom w:val="0"/>
              <w:divBdr>
                <w:top w:val="none" w:sz="0" w:space="0" w:color="auto"/>
                <w:left w:val="none" w:sz="0" w:space="0" w:color="auto"/>
                <w:bottom w:val="none" w:sz="0" w:space="0" w:color="auto"/>
                <w:right w:val="none" w:sz="0" w:space="0" w:color="auto"/>
              </w:divBdr>
            </w:div>
            <w:div w:id="1666468922">
              <w:marLeft w:val="0"/>
              <w:marRight w:val="0"/>
              <w:marTop w:val="0"/>
              <w:marBottom w:val="0"/>
              <w:divBdr>
                <w:top w:val="none" w:sz="0" w:space="0" w:color="auto"/>
                <w:left w:val="none" w:sz="0" w:space="0" w:color="auto"/>
                <w:bottom w:val="none" w:sz="0" w:space="0" w:color="auto"/>
                <w:right w:val="none" w:sz="0" w:space="0" w:color="auto"/>
              </w:divBdr>
            </w:div>
            <w:div w:id="2012443082">
              <w:marLeft w:val="0"/>
              <w:marRight w:val="0"/>
              <w:marTop w:val="0"/>
              <w:marBottom w:val="0"/>
              <w:divBdr>
                <w:top w:val="none" w:sz="0" w:space="0" w:color="auto"/>
                <w:left w:val="none" w:sz="0" w:space="0" w:color="auto"/>
                <w:bottom w:val="none" w:sz="0" w:space="0" w:color="auto"/>
                <w:right w:val="none" w:sz="0" w:space="0" w:color="auto"/>
              </w:divBdr>
            </w:div>
          </w:divsChild>
        </w:div>
        <w:div w:id="2100172228">
          <w:marLeft w:val="0"/>
          <w:marRight w:val="0"/>
          <w:marTop w:val="0"/>
          <w:marBottom w:val="0"/>
          <w:divBdr>
            <w:top w:val="none" w:sz="0" w:space="0" w:color="auto"/>
            <w:left w:val="none" w:sz="0" w:space="0" w:color="auto"/>
            <w:bottom w:val="none" w:sz="0" w:space="0" w:color="auto"/>
            <w:right w:val="none" w:sz="0" w:space="0" w:color="auto"/>
          </w:divBdr>
        </w:div>
        <w:div w:id="2131242242">
          <w:marLeft w:val="0"/>
          <w:marRight w:val="0"/>
          <w:marTop w:val="0"/>
          <w:marBottom w:val="0"/>
          <w:divBdr>
            <w:top w:val="none" w:sz="0" w:space="0" w:color="auto"/>
            <w:left w:val="none" w:sz="0" w:space="0" w:color="auto"/>
            <w:bottom w:val="none" w:sz="0" w:space="0" w:color="auto"/>
            <w:right w:val="none" w:sz="0" w:space="0" w:color="auto"/>
          </w:divBdr>
        </w:div>
      </w:divsChild>
    </w:div>
    <w:div w:id="1297418239">
      <w:bodyDiv w:val="1"/>
      <w:marLeft w:val="0"/>
      <w:marRight w:val="0"/>
      <w:marTop w:val="0"/>
      <w:marBottom w:val="0"/>
      <w:divBdr>
        <w:top w:val="none" w:sz="0" w:space="0" w:color="auto"/>
        <w:left w:val="none" w:sz="0" w:space="0" w:color="auto"/>
        <w:bottom w:val="none" w:sz="0" w:space="0" w:color="auto"/>
        <w:right w:val="none" w:sz="0" w:space="0" w:color="auto"/>
      </w:divBdr>
    </w:div>
    <w:div w:id="1433940522">
      <w:bodyDiv w:val="1"/>
      <w:marLeft w:val="0"/>
      <w:marRight w:val="0"/>
      <w:marTop w:val="0"/>
      <w:marBottom w:val="0"/>
      <w:divBdr>
        <w:top w:val="none" w:sz="0" w:space="0" w:color="auto"/>
        <w:left w:val="none" w:sz="0" w:space="0" w:color="auto"/>
        <w:bottom w:val="none" w:sz="0" w:space="0" w:color="auto"/>
        <w:right w:val="none" w:sz="0" w:space="0" w:color="auto"/>
      </w:divBdr>
    </w:div>
    <w:div w:id="1455247772">
      <w:bodyDiv w:val="1"/>
      <w:marLeft w:val="0"/>
      <w:marRight w:val="0"/>
      <w:marTop w:val="0"/>
      <w:marBottom w:val="0"/>
      <w:divBdr>
        <w:top w:val="none" w:sz="0" w:space="0" w:color="auto"/>
        <w:left w:val="none" w:sz="0" w:space="0" w:color="auto"/>
        <w:bottom w:val="none" w:sz="0" w:space="0" w:color="auto"/>
        <w:right w:val="none" w:sz="0" w:space="0" w:color="auto"/>
      </w:divBdr>
      <w:divsChild>
        <w:div w:id="1820686797">
          <w:marLeft w:val="0"/>
          <w:marRight w:val="0"/>
          <w:marTop w:val="0"/>
          <w:marBottom w:val="0"/>
          <w:divBdr>
            <w:top w:val="none" w:sz="0" w:space="0" w:color="auto"/>
            <w:left w:val="none" w:sz="0" w:space="0" w:color="auto"/>
            <w:bottom w:val="none" w:sz="0" w:space="0" w:color="auto"/>
            <w:right w:val="none" w:sz="0" w:space="0" w:color="auto"/>
          </w:divBdr>
        </w:div>
        <w:div w:id="1409039545">
          <w:marLeft w:val="0"/>
          <w:marRight w:val="0"/>
          <w:marTop w:val="0"/>
          <w:marBottom w:val="0"/>
          <w:divBdr>
            <w:top w:val="none" w:sz="0" w:space="0" w:color="auto"/>
            <w:left w:val="none" w:sz="0" w:space="0" w:color="auto"/>
            <w:bottom w:val="none" w:sz="0" w:space="0" w:color="auto"/>
            <w:right w:val="none" w:sz="0" w:space="0" w:color="auto"/>
          </w:divBdr>
        </w:div>
        <w:div w:id="1523544219">
          <w:marLeft w:val="0"/>
          <w:marRight w:val="0"/>
          <w:marTop w:val="0"/>
          <w:marBottom w:val="0"/>
          <w:divBdr>
            <w:top w:val="none" w:sz="0" w:space="0" w:color="auto"/>
            <w:left w:val="none" w:sz="0" w:space="0" w:color="auto"/>
            <w:bottom w:val="none" w:sz="0" w:space="0" w:color="auto"/>
            <w:right w:val="none" w:sz="0" w:space="0" w:color="auto"/>
          </w:divBdr>
          <w:divsChild>
            <w:div w:id="259870239">
              <w:marLeft w:val="0"/>
              <w:marRight w:val="0"/>
              <w:marTop w:val="0"/>
              <w:marBottom w:val="0"/>
              <w:divBdr>
                <w:top w:val="none" w:sz="0" w:space="0" w:color="auto"/>
                <w:left w:val="none" w:sz="0" w:space="0" w:color="auto"/>
                <w:bottom w:val="none" w:sz="0" w:space="0" w:color="auto"/>
                <w:right w:val="none" w:sz="0" w:space="0" w:color="auto"/>
              </w:divBdr>
            </w:div>
            <w:div w:id="198055073">
              <w:marLeft w:val="0"/>
              <w:marRight w:val="0"/>
              <w:marTop w:val="0"/>
              <w:marBottom w:val="0"/>
              <w:divBdr>
                <w:top w:val="none" w:sz="0" w:space="0" w:color="auto"/>
                <w:left w:val="none" w:sz="0" w:space="0" w:color="auto"/>
                <w:bottom w:val="none" w:sz="0" w:space="0" w:color="auto"/>
                <w:right w:val="none" w:sz="0" w:space="0" w:color="auto"/>
              </w:divBdr>
            </w:div>
            <w:div w:id="1925456964">
              <w:marLeft w:val="0"/>
              <w:marRight w:val="0"/>
              <w:marTop w:val="0"/>
              <w:marBottom w:val="0"/>
              <w:divBdr>
                <w:top w:val="none" w:sz="0" w:space="0" w:color="auto"/>
                <w:left w:val="none" w:sz="0" w:space="0" w:color="auto"/>
                <w:bottom w:val="none" w:sz="0" w:space="0" w:color="auto"/>
                <w:right w:val="none" w:sz="0" w:space="0" w:color="auto"/>
              </w:divBdr>
            </w:div>
            <w:div w:id="1518037592">
              <w:marLeft w:val="0"/>
              <w:marRight w:val="0"/>
              <w:marTop w:val="0"/>
              <w:marBottom w:val="0"/>
              <w:divBdr>
                <w:top w:val="none" w:sz="0" w:space="0" w:color="auto"/>
                <w:left w:val="none" w:sz="0" w:space="0" w:color="auto"/>
                <w:bottom w:val="none" w:sz="0" w:space="0" w:color="auto"/>
                <w:right w:val="none" w:sz="0" w:space="0" w:color="auto"/>
              </w:divBdr>
            </w:div>
          </w:divsChild>
        </w:div>
        <w:div w:id="79445379">
          <w:marLeft w:val="0"/>
          <w:marRight w:val="0"/>
          <w:marTop w:val="0"/>
          <w:marBottom w:val="0"/>
          <w:divBdr>
            <w:top w:val="none" w:sz="0" w:space="0" w:color="auto"/>
            <w:left w:val="none" w:sz="0" w:space="0" w:color="auto"/>
            <w:bottom w:val="none" w:sz="0" w:space="0" w:color="auto"/>
            <w:right w:val="none" w:sz="0" w:space="0" w:color="auto"/>
          </w:divBdr>
        </w:div>
        <w:div w:id="2078243870">
          <w:marLeft w:val="0"/>
          <w:marRight w:val="0"/>
          <w:marTop w:val="0"/>
          <w:marBottom w:val="0"/>
          <w:divBdr>
            <w:top w:val="none" w:sz="0" w:space="0" w:color="auto"/>
            <w:left w:val="none" w:sz="0" w:space="0" w:color="auto"/>
            <w:bottom w:val="none" w:sz="0" w:space="0" w:color="auto"/>
            <w:right w:val="none" w:sz="0" w:space="0" w:color="auto"/>
          </w:divBdr>
          <w:divsChild>
            <w:div w:id="1656954729">
              <w:marLeft w:val="0"/>
              <w:marRight w:val="0"/>
              <w:marTop w:val="0"/>
              <w:marBottom w:val="0"/>
              <w:divBdr>
                <w:top w:val="none" w:sz="0" w:space="0" w:color="auto"/>
                <w:left w:val="none" w:sz="0" w:space="0" w:color="auto"/>
                <w:bottom w:val="none" w:sz="0" w:space="0" w:color="auto"/>
                <w:right w:val="none" w:sz="0" w:space="0" w:color="auto"/>
              </w:divBdr>
            </w:div>
            <w:div w:id="322666294">
              <w:marLeft w:val="0"/>
              <w:marRight w:val="0"/>
              <w:marTop w:val="0"/>
              <w:marBottom w:val="0"/>
              <w:divBdr>
                <w:top w:val="none" w:sz="0" w:space="0" w:color="auto"/>
                <w:left w:val="none" w:sz="0" w:space="0" w:color="auto"/>
                <w:bottom w:val="none" w:sz="0" w:space="0" w:color="auto"/>
                <w:right w:val="none" w:sz="0" w:space="0" w:color="auto"/>
              </w:divBdr>
            </w:div>
            <w:div w:id="1752656955">
              <w:marLeft w:val="0"/>
              <w:marRight w:val="0"/>
              <w:marTop w:val="0"/>
              <w:marBottom w:val="0"/>
              <w:divBdr>
                <w:top w:val="none" w:sz="0" w:space="0" w:color="auto"/>
                <w:left w:val="none" w:sz="0" w:space="0" w:color="auto"/>
                <w:bottom w:val="none" w:sz="0" w:space="0" w:color="auto"/>
                <w:right w:val="none" w:sz="0" w:space="0" w:color="auto"/>
              </w:divBdr>
            </w:div>
            <w:div w:id="1205294636">
              <w:marLeft w:val="0"/>
              <w:marRight w:val="0"/>
              <w:marTop w:val="0"/>
              <w:marBottom w:val="0"/>
              <w:divBdr>
                <w:top w:val="none" w:sz="0" w:space="0" w:color="auto"/>
                <w:left w:val="none" w:sz="0" w:space="0" w:color="auto"/>
                <w:bottom w:val="none" w:sz="0" w:space="0" w:color="auto"/>
                <w:right w:val="none" w:sz="0" w:space="0" w:color="auto"/>
              </w:divBdr>
            </w:div>
          </w:divsChild>
        </w:div>
        <w:div w:id="489753991">
          <w:marLeft w:val="0"/>
          <w:marRight w:val="0"/>
          <w:marTop w:val="0"/>
          <w:marBottom w:val="0"/>
          <w:divBdr>
            <w:top w:val="none" w:sz="0" w:space="0" w:color="auto"/>
            <w:left w:val="none" w:sz="0" w:space="0" w:color="auto"/>
            <w:bottom w:val="none" w:sz="0" w:space="0" w:color="auto"/>
            <w:right w:val="none" w:sz="0" w:space="0" w:color="auto"/>
          </w:divBdr>
          <w:divsChild>
            <w:div w:id="1042095340">
              <w:marLeft w:val="0"/>
              <w:marRight w:val="0"/>
              <w:marTop w:val="0"/>
              <w:marBottom w:val="0"/>
              <w:divBdr>
                <w:top w:val="none" w:sz="0" w:space="0" w:color="auto"/>
                <w:left w:val="none" w:sz="0" w:space="0" w:color="auto"/>
                <w:bottom w:val="none" w:sz="0" w:space="0" w:color="auto"/>
                <w:right w:val="none" w:sz="0" w:space="0" w:color="auto"/>
              </w:divBdr>
            </w:div>
            <w:div w:id="466748761">
              <w:marLeft w:val="0"/>
              <w:marRight w:val="0"/>
              <w:marTop w:val="0"/>
              <w:marBottom w:val="0"/>
              <w:divBdr>
                <w:top w:val="none" w:sz="0" w:space="0" w:color="auto"/>
                <w:left w:val="none" w:sz="0" w:space="0" w:color="auto"/>
                <w:bottom w:val="none" w:sz="0" w:space="0" w:color="auto"/>
                <w:right w:val="none" w:sz="0" w:space="0" w:color="auto"/>
              </w:divBdr>
            </w:div>
            <w:div w:id="2112191591">
              <w:marLeft w:val="0"/>
              <w:marRight w:val="0"/>
              <w:marTop w:val="0"/>
              <w:marBottom w:val="0"/>
              <w:divBdr>
                <w:top w:val="none" w:sz="0" w:space="0" w:color="auto"/>
                <w:left w:val="none" w:sz="0" w:space="0" w:color="auto"/>
                <w:bottom w:val="none" w:sz="0" w:space="0" w:color="auto"/>
                <w:right w:val="none" w:sz="0" w:space="0" w:color="auto"/>
              </w:divBdr>
              <w:divsChild>
                <w:div w:id="516581073">
                  <w:marLeft w:val="0"/>
                  <w:marRight w:val="0"/>
                  <w:marTop w:val="0"/>
                  <w:marBottom w:val="0"/>
                  <w:divBdr>
                    <w:top w:val="none" w:sz="0" w:space="0" w:color="auto"/>
                    <w:left w:val="none" w:sz="0" w:space="0" w:color="auto"/>
                    <w:bottom w:val="none" w:sz="0" w:space="0" w:color="auto"/>
                    <w:right w:val="none" w:sz="0" w:space="0" w:color="auto"/>
                  </w:divBdr>
                </w:div>
                <w:div w:id="2095473330">
                  <w:marLeft w:val="0"/>
                  <w:marRight w:val="0"/>
                  <w:marTop w:val="0"/>
                  <w:marBottom w:val="0"/>
                  <w:divBdr>
                    <w:top w:val="none" w:sz="0" w:space="0" w:color="auto"/>
                    <w:left w:val="none" w:sz="0" w:space="0" w:color="auto"/>
                    <w:bottom w:val="none" w:sz="0" w:space="0" w:color="auto"/>
                    <w:right w:val="none" w:sz="0" w:space="0" w:color="auto"/>
                  </w:divBdr>
                </w:div>
              </w:divsChild>
            </w:div>
            <w:div w:id="712080266">
              <w:marLeft w:val="0"/>
              <w:marRight w:val="0"/>
              <w:marTop w:val="0"/>
              <w:marBottom w:val="0"/>
              <w:divBdr>
                <w:top w:val="none" w:sz="0" w:space="0" w:color="auto"/>
                <w:left w:val="none" w:sz="0" w:space="0" w:color="auto"/>
                <w:bottom w:val="none" w:sz="0" w:space="0" w:color="auto"/>
                <w:right w:val="none" w:sz="0" w:space="0" w:color="auto"/>
              </w:divBdr>
            </w:div>
          </w:divsChild>
        </w:div>
        <w:div w:id="2004315786">
          <w:marLeft w:val="0"/>
          <w:marRight w:val="0"/>
          <w:marTop w:val="0"/>
          <w:marBottom w:val="0"/>
          <w:divBdr>
            <w:top w:val="none" w:sz="0" w:space="0" w:color="auto"/>
            <w:left w:val="none" w:sz="0" w:space="0" w:color="auto"/>
            <w:bottom w:val="none" w:sz="0" w:space="0" w:color="auto"/>
            <w:right w:val="none" w:sz="0" w:space="0" w:color="auto"/>
          </w:divBdr>
          <w:divsChild>
            <w:div w:id="1991128520">
              <w:marLeft w:val="0"/>
              <w:marRight w:val="0"/>
              <w:marTop w:val="0"/>
              <w:marBottom w:val="0"/>
              <w:divBdr>
                <w:top w:val="none" w:sz="0" w:space="0" w:color="auto"/>
                <w:left w:val="none" w:sz="0" w:space="0" w:color="auto"/>
                <w:bottom w:val="none" w:sz="0" w:space="0" w:color="auto"/>
                <w:right w:val="none" w:sz="0" w:space="0" w:color="auto"/>
              </w:divBdr>
            </w:div>
            <w:div w:id="1640265565">
              <w:marLeft w:val="0"/>
              <w:marRight w:val="0"/>
              <w:marTop w:val="0"/>
              <w:marBottom w:val="0"/>
              <w:divBdr>
                <w:top w:val="none" w:sz="0" w:space="0" w:color="auto"/>
                <w:left w:val="none" w:sz="0" w:space="0" w:color="auto"/>
                <w:bottom w:val="none" w:sz="0" w:space="0" w:color="auto"/>
                <w:right w:val="none" w:sz="0" w:space="0" w:color="auto"/>
              </w:divBdr>
            </w:div>
            <w:div w:id="1478065541">
              <w:marLeft w:val="0"/>
              <w:marRight w:val="0"/>
              <w:marTop w:val="0"/>
              <w:marBottom w:val="0"/>
              <w:divBdr>
                <w:top w:val="none" w:sz="0" w:space="0" w:color="auto"/>
                <w:left w:val="none" w:sz="0" w:space="0" w:color="auto"/>
                <w:bottom w:val="none" w:sz="0" w:space="0" w:color="auto"/>
                <w:right w:val="none" w:sz="0" w:space="0" w:color="auto"/>
              </w:divBdr>
            </w:div>
          </w:divsChild>
        </w:div>
        <w:div w:id="1567454639">
          <w:marLeft w:val="0"/>
          <w:marRight w:val="0"/>
          <w:marTop w:val="0"/>
          <w:marBottom w:val="0"/>
          <w:divBdr>
            <w:top w:val="none" w:sz="0" w:space="0" w:color="auto"/>
            <w:left w:val="none" w:sz="0" w:space="0" w:color="auto"/>
            <w:bottom w:val="none" w:sz="0" w:space="0" w:color="auto"/>
            <w:right w:val="none" w:sz="0" w:space="0" w:color="auto"/>
          </w:divBdr>
        </w:div>
        <w:div w:id="1879119126">
          <w:marLeft w:val="0"/>
          <w:marRight w:val="0"/>
          <w:marTop w:val="0"/>
          <w:marBottom w:val="0"/>
          <w:divBdr>
            <w:top w:val="none" w:sz="0" w:space="0" w:color="auto"/>
            <w:left w:val="none" w:sz="0" w:space="0" w:color="auto"/>
            <w:bottom w:val="none" w:sz="0" w:space="0" w:color="auto"/>
            <w:right w:val="none" w:sz="0" w:space="0" w:color="auto"/>
          </w:divBdr>
          <w:divsChild>
            <w:div w:id="1601521434">
              <w:marLeft w:val="0"/>
              <w:marRight w:val="0"/>
              <w:marTop w:val="0"/>
              <w:marBottom w:val="0"/>
              <w:divBdr>
                <w:top w:val="none" w:sz="0" w:space="0" w:color="auto"/>
                <w:left w:val="none" w:sz="0" w:space="0" w:color="auto"/>
                <w:bottom w:val="none" w:sz="0" w:space="0" w:color="auto"/>
                <w:right w:val="none" w:sz="0" w:space="0" w:color="auto"/>
              </w:divBdr>
            </w:div>
            <w:div w:id="1230531459">
              <w:marLeft w:val="0"/>
              <w:marRight w:val="0"/>
              <w:marTop w:val="0"/>
              <w:marBottom w:val="0"/>
              <w:divBdr>
                <w:top w:val="none" w:sz="0" w:space="0" w:color="auto"/>
                <w:left w:val="none" w:sz="0" w:space="0" w:color="auto"/>
                <w:bottom w:val="none" w:sz="0" w:space="0" w:color="auto"/>
                <w:right w:val="none" w:sz="0" w:space="0" w:color="auto"/>
              </w:divBdr>
            </w:div>
            <w:div w:id="479423444">
              <w:marLeft w:val="0"/>
              <w:marRight w:val="0"/>
              <w:marTop w:val="0"/>
              <w:marBottom w:val="0"/>
              <w:divBdr>
                <w:top w:val="none" w:sz="0" w:space="0" w:color="auto"/>
                <w:left w:val="none" w:sz="0" w:space="0" w:color="auto"/>
                <w:bottom w:val="none" w:sz="0" w:space="0" w:color="auto"/>
                <w:right w:val="none" w:sz="0" w:space="0" w:color="auto"/>
              </w:divBdr>
            </w:div>
            <w:div w:id="1156728645">
              <w:marLeft w:val="0"/>
              <w:marRight w:val="0"/>
              <w:marTop w:val="0"/>
              <w:marBottom w:val="0"/>
              <w:divBdr>
                <w:top w:val="none" w:sz="0" w:space="0" w:color="auto"/>
                <w:left w:val="none" w:sz="0" w:space="0" w:color="auto"/>
                <w:bottom w:val="none" w:sz="0" w:space="0" w:color="auto"/>
                <w:right w:val="none" w:sz="0" w:space="0" w:color="auto"/>
              </w:divBdr>
            </w:div>
            <w:div w:id="872381688">
              <w:marLeft w:val="0"/>
              <w:marRight w:val="0"/>
              <w:marTop w:val="0"/>
              <w:marBottom w:val="0"/>
              <w:divBdr>
                <w:top w:val="none" w:sz="0" w:space="0" w:color="auto"/>
                <w:left w:val="none" w:sz="0" w:space="0" w:color="auto"/>
                <w:bottom w:val="none" w:sz="0" w:space="0" w:color="auto"/>
                <w:right w:val="none" w:sz="0" w:space="0" w:color="auto"/>
              </w:divBdr>
            </w:div>
          </w:divsChild>
        </w:div>
        <w:div w:id="147788635">
          <w:marLeft w:val="0"/>
          <w:marRight w:val="0"/>
          <w:marTop w:val="0"/>
          <w:marBottom w:val="0"/>
          <w:divBdr>
            <w:top w:val="none" w:sz="0" w:space="0" w:color="auto"/>
            <w:left w:val="none" w:sz="0" w:space="0" w:color="auto"/>
            <w:bottom w:val="none" w:sz="0" w:space="0" w:color="auto"/>
            <w:right w:val="none" w:sz="0" w:space="0" w:color="auto"/>
          </w:divBdr>
        </w:div>
        <w:div w:id="505556579">
          <w:marLeft w:val="0"/>
          <w:marRight w:val="0"/>
          <w:marTop w:val="0"/>
          <w:marBottom w:val="0"/>
          <w:divBdr>
            <w:top w:val="none" w:sz="0" w:space="0" w:color="auto"/>
            <w:left w:val="none" w:sz="0" w:space="0" w:color="auto"/>
            <w:bottom w:val="none" w:sz="0" w:space="0" w:color="auto"/>
            <w:right w:val="none" w:sz="0" w:space="0" w:color="auto"/>
          </w:divBdr>
        </w:div>
        <w:div w:id="672611384">
          <w:marLeft w:val="0"/>
          <w:marRight w:val="0"/>
          <w:marTop w:val="0"/>
          <w:marBottom w:val="0"/>
          <w:divBdr>
            <w:top w:val="none" w:sz="0" w:space="0" w:color="auto"/>
            <w:left w:val="none" w:sz="0" w:space="0" w:color="auto"/>
            <w:bottom w:val="none" w:sz="0" w:space="0" w:color="auto"/>
            <w:right w:val="none" w:sz="0" w:space="0" w:color="auto"/>
          </w:divBdr>
          <w:divsChild>
            <w:div w:id="684404691">
              <w:marLeft w:val="0"/>
              <w:marRight w:val="0"/>
              <w:marTop w:val="0"/>
              <w:marBottom w:val="0"/>
              <w:divBdr>
                <w:top w:val="none" w:sz="0" w:space="0" w:color="auto"/>
                <w:left w:val="none" w:sz="0" w:space="0" w:color="auto"/>
                <w:bottom w:val="none" w:sz="0" w:space="0" w:color="auto"/>
                <w:right w:val="none" w:sz="0" w:space="0" w:color="auto"/>
              </w:divBdr>
            </w:div>
            <w:div w:id="1479298756">
              <w:marLeft w:val="0"/>
              <w:marRight w:val="0"/>
              <w:marTop w:val="0"/>
              <w:marBottom w:val="0"/>
              <w:divBdr>
                <w:top w:val="none" w:sz="0" w:space="0" w:color="auto"/>
                <w:left w:val="none" w:sz="0" w:space="0" w:color="auto"/>
                <w:bottom w:val="none" w:sz="0" w:space="0" w:color="auto"/>
                <w:right w:val="none" w:sz="0" w:space="0" w:color="auto"/>
              </w:divBdr>
            </w:div>
            <w:div w:id="11746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56372">
      <w:bodyDiv w:val="1"/>
      <w:marLeft w:val="0"/>
      <w:marRight w:val="0"/>
      <w:marTop w:val="0"/>
      <w:marBottom w:val="0"/>
      <w:divBdr>
        <w:top w:val="none" w:sz="0" w:space="0" w:color="auto"/>
        <w:left w:val="none" w:sz="0" w:space="0" w:color="auto"/>
        <w:bottom w:val="none" w:sz="0" w:space="0" w:color="auto"/>
        <w:right w:val="none" w:sz="0" w:space="0" w:color="auto"/>
      </w:divBdr>
    </w:div>
    <w:div w:id="1506744344">
      <w:bodyDiv w:val="1"/>
      <w:marLeft w:val="0"/>
      <w:marRight w:val="0"/>
      <w:marTop w:val="0"/>
      <w:marBottom w:val="0"/>
      <w:divBdr>
        <w:top w:val="none" w:sz="0" w:space="0" w:color="auto"/>
        <w:left w:val="none" w:sz="0" w:space="0" w:color="auto"/>
        <w:bottom w:val="none" w:sz="0" w:space="0" w:color="auto"/>
        <w:right w:val="none" w:sz="0" w:space="0" w:color="auto"/>
      </w:divBdr>
    </w:div>
    <w:div w:id="1519848853">
      <w:bodyDiv w:val="1"/>
      <w:marLeft w:val="0"/>
      <w:marRight w:val="0"/>
      <w:marTop w:val="0"/>
      <w:marBottom w:val="0"/>
      <w:divBdr>
        <w:top w:val="none" w:sz="0" w:space="0" w:color="auto"/>
        <w:left w:val="none" w:sz="0" w:space="0" w:color="auto"/>
        <w:bottom w:val="none" w:sz="0" w:space="0" w:color="auto"/>
        <w:right w:val="none" w:sz="0" w:space="0" w:color="auto"/>
      </w:divBdr>
    </w:div>
    <w:div w:id="1691371807">
      <w:bodyDiv w:val="1"/>
      <w:marLeft w:val="0"/>
      <w:marRight w:val="0"/>
      <w:marTop w:val="0"/>
      <w:marBottom w:val="0"/>
      <w:divBdr>
        <w:top w:val="none" w:sz="0" w:space="0" w:color="auto"/>
        <w:left w:val="none" w:sz="0" w:space="0" w:color="auto"/>
        <w:bottom w:val="none" w:sz="0" w:space="0" w:color="auto"/>
        <w:right w:val="none" w:sz="0" w:space="0" w:color="auto"/>
      </w:divBdr>
    </w:div>
    <w:div w:id="1739010081">
      <w:bodyDiv w:val="1"/>
      <w:marLeft w:val="0"/>
      <w:marRight w:val="0"/>
      <w:marTop w:val="0"/>
      <w:marBottom w:val="0"/>
      <w:divBdr>
        <w:top w:val="none" w:sz="0" w:space="0" w:color="auto"/>
        <w:left w:val="none" w:sz="0" w:space="0" w:color="auto"/>
        <w:bottom w:val="none" w:sz="0" w:space="0" w:color="auto"/>
        <w:right w:val="none" w:sz="0" w:space="0" w:color="auto"/>
      </w:divBdr>
    </w:div>
    <w:div w:id="1774937889">
      <w:bodyDiv w:val="1"/>
      <w:marLeft w:val="0"/>
      <w:marRight w:val="0"/>
      <w:marTop w:val="0"/>
      <w:marBottom w:val="0"/>
      <w:divBdr>
        <w:top w:val="none" w:sz="0" w:space="0" w:color="auto"/>
        <w:left w:val="none" w:sz="0" w:space="0" w:color="auto"/>
        <w:bottom w:val="none" w:sz="0" w:space="0" w:color="auto"/>
        <w:right w:val="none" w:sz="0" w:space="0" w:color="auto"/>
      </w:divBdr>
      <w:divsChild>
        <w:div w:id="326979305">
          <w:marLeft w:val="0"/>
          <w:marRight w:val="0"/>
          <w:marTop w:val="0"/>
          <w:marBottom w:val="0"/>
          <w:divBdr>
            <w:top w:val="none" w:sz="0" w:space="0" w:color="auto"/>
            <w:left w:val="none" w:sz="0" w:space="0" w:color="auto"/>
            <w:bottom w:val="none" w:sz="0" w:space="0" w:color="auto"/>
            <w:right w:val="none" w:sz="0" w:space="0" w:color="auto"/>
          </w:divBdr>
        </w:div>
        <w:div w:id="1384017559">
          <w:marLeft w:val="0"/>
          <w:marRight w:val="0"/>
          <w:marTop w:val="0"/>
          <w:marBottom w:val="0"/>
          <w:divBdr>
            <w:top w:val="none" w:sz="0" w:space="0" w:color="auto"/>
            <w:left w:val="none" w:sz="0" w:space="0" w:color="auto"/>
            <w:bottom w:val="none" w:sz="0" w:space="0" w:color="auto"/>
            <w:right w:val="none" w:sz="0" w:space="0" w:color="auto"/>
          </w:divBdr>
          <w:divsChild>
            <w:div w:id="1488013418">
              <w:marLeft w:val="0"/>
              <w:marRight w:val="0"/>
              <w:marTop w:val="0"/>
              <w:marBottom w:val="0"/>
              <w:divBdr>
                <w:top w:val="none" w:sz="0" w:space="0" w:color="auto"/>
                <w:left w:val="none" w:sz="0" w:space="0" w:color="auto"/>
                <w:bottom w:val="none" w:sz="0" w:space="0" w:color="auto"/>
                <w:right w:val="none" w:sz="0" w:space="0" w:color="auto"/>
              </w:divBdr>
            </w:div>
            <w:div w:id="572744387">
              <w:marLeft w:val="0"/>
              <w:marRight w:val="0"/>
              <w:marTop w:val="0"/>
              <w:marBottom w:val="0"/>
              <w:divBdr>
                <w:top w:val="none" w:sz="0" w:space="0" w:color="auto"/>
                <w:left w:val="none" w:sz="0" w:space="0" w:color="auto"/>
                <w:bottom w:val="none" w:sz="0" w:space="0" w:color="auto"/>
                <w:right w:val="none" w:sz="0" w:space="0" w:color="auto"/>
              </w:divBdr>
            </w:div>
            <w:div w:id="2065833607">
              <w:marLeft w:val="0"/>
              <w:marRight w:val="0"/>
              <w:marTop w:val="0"/>
              <w:marBottom w:val="0"/>
              <w:divBdr>
                <w:top w:val="none" w:sz="0" w:space="0" w:color="auto"/>
                <w:left w:val="none" w:sz="0" w:space="0" w:color="auto"/>
                <w:bottom w:val="none" w:sz="0" w:space="0" w:color="auto"/>
                <w:right w:val="none" w:sz="0" w:space="0" w:color="auto"/>
              </w:divBdr>
            </w:div>
            <w:div w:id="627665236">
              <w:marLeft w:val="0"/>
              <w:marRight w:val="0"/>
              <w:marTop w:val="0"/>
              <w:marBottom w:val="0"/>
              <w:divBdr>
                <w:top w:val="none" w:sz="0" w:space="0" w:color="auto"/>
                <w:left w:val="none" w:sz="0" w:space="0" w:color="auto"/>
                <w:bottom w:val="none" w:sz="0" w:space="0" w:color="auto"/>
                <w:right w:val="none" w:sz="0" w:space="0" w:color="auto"/>
              </w:divBdr>
            </w:div>
            <w:div w:id="1598366541">
              <w:marLeft w:val="0"/>
              <w:marRight w:val="0"/>
              <w:marTop w:val="0"/>
              <w:marBottom w:val="0"/>
              <w:divBdr>
                <w:top w:val="none" w:sz="0" w:space="0" w:color="auto"/>
                <w:left w:val="none" w:sz="0" w:space="0" w:color="auto"/>
                <w:bottom w:val="none" w:sz="0" w:space="0" w:color="auto"/>
                <w:right w:val="none" w:sz="0" w:space="0" w:color="auto"/>
              </w:divBdr>
            </w:div>
            <w:div w:id="1555114676">
              <w:marLeft w:val="0"/>
              <w:marRight w:val="0"/>
              <w:marTop w:val="0"/>
              <w:marBottom w:val="0"/>
              <w:divBdr>
                <w:top w:val="none" w:sz="0" w:space="0" w:color="auto"/>
                <w:left w:val="none" w:sz="0" w:space="0" w:color="auto"/>
                <w:bottom w:val="none" w:sz="0" w:space="0" w:color="auto"/>
                <w:right w:val="none" w:sz="0" w:space="0" w:color="auto"/>
              </w:divBdr>
            </w:div>
          </w:divsChild>
        </w:div>
        <w:div w:id="223952417">
          <w:marLeft w:val="0"/>
          <w:marRight w:val="0"/>
          <w:marTop w:val="0"/>
          <w:marBottom w:val="0"/>
          <w:divBdr>
            <w:top w:val="none" w:sz="0" w:space="0" w:color="auto"/>
            <w:left w:val="none" w:sz="0" w:space="0" w:color="auto"/>
            <w:bottom w:val="none" w:sz="0" w:space="0" w:color="auto"/>
            <w:right w:val="none" w:sz="0" w:space="0" w:color="auto"/>
          </w:divBdr>
          <w:divsChild>
            <w:div w:id="1033573524">
              <w:marLeft w:val="0"/>
              <w:marRight w:val="0"/>
              <w:marTop w:val="0"/>
              <w:marBottom w:val="0"/>
              <w:divBdr>
                <w:top w:val="none" w:sz="0" w:space="0" w:color="auto"/>
                <w:left w:val="none" w:sz="0" w:space="0" w:color="auto"/>
                <w:bottom w:val="none" w:sz="0" w:space="0" w:color="auto"/>
                <w:right w:val="none" w:sz="0" w:space="0" w:color="auto"/>
              </w:divBdr>
            </w:div>
            <w:div w:id="2045522169">
              <w:marLeft w:val="0"/>
              <w:marRight w:val="0"/>
              <w:marTop w:val="0"/>
              <w:marBottom w:val="0"/>
              <w:divBdr>
                <w:top w:val="none" w:sz="0" w:space="0" w:color="auto"/>
                <w:left w:val="none" w:sz="0" w:space="0" w:color="auto"/>
                <w:bottom w:val="none" w:sz="0" w:space="0" w:color="auto"/>
                <w:right w:val="none" w:sz="0" w:space="0" w:color="auto"/>
              </w:divBdr>
            </w:div>
            <w:div w:id="1280642529">
              <w:marLeft w:val="0"/>
              <w:marRight w:val="0"/>
              <w:marTop w:val="0"/>
              <w:marBottom w:val="0"/>
              <w:divBdr>
                <w:top w:val="none" w:sz="0" w:space="0" w:color="auto"/>
                <w:left w:val="none" w:sz="0" w:space="0" w:color="auto"/>
                <w:bottom w:val="none" w:sz="0" w:space="0" w:color="auto"/>
                <w:right w:val="none" w:sz="0" w:space="0" w:color="auto"/>
              </w:divBdr>
            </w:div>
            <w:div w:id="157384383">
              <w:marLeft w:val="0"/>
              <w:marRight w:val="0"/>
              <w:marTop w:val="0"/>
              <w:marBottom w:val="0"/>
              <w:divBdr>
                <w:top w:val="none" w:sz="0" w:space="0" w:color="auto"/>
                <w:left w:val="none" w:sz="0" w:space="0" w:color="auto"/>
                <w:bottom w:val="none" w:sz="0" w:space="0" w:color="auto"/>
                <w:right w:val="none" w:sz="0" w:space="0" w:color="auto"/>
              </w:divBdr>
            </w:div>
          </w:divsChild>
        </w:div>
        <w:div w:id="197284914">
          <w:marLeft w:val="0"/>
          <w:marRight w:val="0"/>
          <w:marTop w:val="0"/>
          <w:marBottom w:val="0"/>
          <w:divBdr>
            <w:top w:val="none" w:sz="0" w:space="0" w:color="auto"/>
            <w:left w:val="none" w:sz="0" w:space="0" w:color="auto"/>
            <w:bottom w:val="none" w:sz="0" w:space="0" w:color="auto"/>
            <w:right w:val="none" w:sz="0" w:space="0" w:color="auto"/>
          </w:divBdr>
        </w:div>
        <w:div w:id="302540460">
          <w:marLeft w:val="0"/>
          <w:marRight w:val="0"/>
          <w:marTop w:val="0"/>
          <w:marBottom w:val="0"/>
          <w:divBdr>
            <w:top w:val="none" w:sz="0" w:space="0" w:color="auto"/>
            <w:left w:val="none" w:sz="0" w:space="0" w:color="auto"/>
            <w:bottom w:val="none" w:sz="0" w:space="0" w:color="auto"/>
            <w:right w:val="none" w:sz="0" w:space="0" w:color="auto"/>
          </w:divBdr>
        </w:div>
      </w:divsChild>
    </w:div>
    <w:div w:id="1812673017">
      <w:bodyDiv w:val="1"/>
      <w:marLeft w:val="0"/>
      <w:marRight w:val="0"/>
      <w:marTop w:val="0"/>
      <w:marBottom w:val="0"/>
      <w:divBdr>
        <w:top w:val="none" w:sz="0" w:space="0" w:color="auto"/>
        <w:left w:val="none" w:sz="0" w:space="0" w:color="auto"/>
        <w:bottom w:val="none" w:sz="0" w:space="0" w:color="auto"/>
        <w:right w:val="none" w:sz="0" w:space="0" w:color="auto"/>
      </w:divBdr>
      <w:divsChild>
        <w:div w:id="1965571678">
          <w:marLeft w:val="0"/>
          <w:marRight w:val="0"/>
          <w:marTop w:val="0"/>
          <w:marBottom w:val="0"/>
          <w:divBdr>
            <w:top w:val="none" w:sz="0" w:space="0" w:color="auto"/>
            <w:left w:val="none" w:sz="0" w:space="0" w:color="auto"/>
            <w:bottom w:val="none" w:sz="0" w:space="0" w:color="auto"/>
            <w:right w:val="none" w:sz="0" w:space="0" w:color="auto"/>
          </w:divBdr>
        </w:div>
        <w:div w:id="783231101">
          <w:marLeft w:val="0"/>
          <w:marRight w:val="0"/>
          <w:marTop w:val="0"/>
          <w:marBottom w:val="0"/>
          <w:divBdr>
            <w:top w:val="none" w:sz="0" w:space="0" w:color="auto"/>
            <w:left w:val="none" w:sz="0" w:space="0" w:color="auto"/>
            <w:bottom w:val="none" w:sz="0" w:space="0" w:color="auto"/>
            <w:right w:val="none" w:sz="0" w:space="0" w:color="auto"/>
          </w:divBdr>
        </w:div>
        <w:div w:id="1516119040">
          <w:marLeft w:val="0"/>
          <w:marRight w:val="0"/>
          <w:marTop w:val="0"/>
          <w:marBottom w:val="0"/>
          <w:divBdr>
            <w:top w:val="none" w:sz="0" w:space="0" w:color="auto"/>
            <w:left w:val="none" w:sz="0" w:space="0" w:color="auto"/>
            <w:bottom w:val="none" w:sz="0" w:space="0" w:color="auto"/>
            <w:right w:val="none" w:sz="0" w:space="0" w:color="auto"/>
          </w:divBdr>
          <w:divsChild>
            <w:div w:id="1223760143">
              <w:marLeft w:val="0"/>
              <w:marRight w:val="0"/>
              <w:marTop w:val="0"/>
              <w:marBottom w:val="0"/>
              <w:divBdr>
                <w:top w:val="none" w:sz="0" w:space="0" w:color="auto"/>
                <w:left w:val="none" w:sz="0" w:space="0" w:color="auto"/>
                <w:bottom w:val="none" w:sz="0" w:space="0" w:color="auto"/>
                <w:right w:val="none" w:sz="0" w:space="0" w:color="auto"/>
              </w:divBdr>
            </w:div>
            <w:div w:id="1761902255">
              <w:marLeft w:val="0"/>
              <w:marRight w:val="0"/>
              <w:marTop w:val="0"/>
              <w:marBottom w:val="0"/>
              <w:divBdr>
                <w:top w:val="none" w:sz="0" w:space="0" w:color="auto"/>
                <w:left w:val="none" w:sz="0" w:space="0" w:color="auto"/>
                <w:bottom w:val="none" w:sz="0" w:space="0" w:color="auto"/>
                <w:right w:val="none" w:sz="0" w:space="0" w:color="auto"/>
              </w:divBdr>
            </w:div>
            <w:div w:id="506098888">
              <w:marLeft w:val="0"/>
              <w:marRight w:val="0"/>
              <w:marTop w:val="0"/>
              <w:marBottom w:val="0"/>
              <w:divBdr>
                <w:top w:val="none" w:sz="0" w:space="0" w:color="auto"/>
                <w:left w:val="none" w:sz="0" w:space="0" w:color="auto"/>
                <w:bottom w:val="none" w:sz="0" w:space="0" w:color="auto"/>
                <w:right w:val="none" w:sz="0" w:space="0" w:color="auto"/>
              </w:divBdr>
            </w:div>
            <w:div w:id="1443264329">
              <w:marLeft w:val="0"/>
              <w:marRight w:val="0"/>
              <w:marTop w:val="0"/>
              <w:marBottom w:val="0"/>
              <w:divBdr>
                <w:top w:val="none" w:sz="0" w:space="0" w:color="auto"/>
                <w:left w:val="none" w:sz="0" w:space="0" w:color="auto"/>
                <w:bottom w:val="none" w:sz="0" w:space="0" w:color="auto"/>
                <w:right w:val="none" w:sz="0" w:space="0" w:color="auto"/>
              </w:divBdr>
            </w:div>
          </w:divsChild>
        </w:div>
        <w:div w:id="775710303">
          <w:marLeft w:val="0"/>
          <w:marRight w:val="0"/>
          <w:marTop w:val="0"/>
          <w:marBottom w:val="0"/>
          <w:divBdr>
            <w:top w:val="none" w:sz="0" w:space="0" w:color="auto"/>
            <w:left w:val="none" w:sz="0" w:space="0" w:color="auto"/>
            <w:bottom w:val="none" w:sz="0" w:space="0" w:color="auto"/>
            <w:right w:val="none" w:sz="0" w:space="0" w:color="auto"/>
          </w:divBdr>
        </w:div>
        <w:div w:id="396020">
          <w:marLeft w:val="0"/>
          <w:marRight w:val="0"/>
          <w:marTop w:val="0"/>
          <w:marBottom w:val="0"/>
          <w:divBdr>
            <w:top w:val="none" w:sz="0" w:space="0" w:color="auto"/>
            <w:left w:val="none" w:sz="0" w:space="0" w:color="auto"/>
            <w:bottom w:val="none" w:sz="0" w:space="0" w:color="auto"/>
            <w:right w:val="none" w:sz="0" w:space="0" w:color="auto"/>
          </w:divBdr>
          <w:divsChild>
            <w:div w:id="1969388022">
              <w:marLeft w:val="0"/>
              <w:marRight w:val="0"/>
              <w:marTop w:val="0"/>
              <w:marBottom w:val="0"/>
              <w:divBdr>
                <w:top w:val="none" w:sz="0" w:space="0" w:color="auto"/>
                <w:left w:val="none" w:sz="0" w:space="0" w:color="auto"/>
                <w:bottom w:val="none" w:sz="0" w:space="0" w:color="auto"/>
                <w:right w:val="none" w:sz="0" w:space="0" w:color="auto"/>
              </w:divBdr>
            </w:div>
            <w:div w:id="1915048627">
              <w:marLeft w:val="0"/>
              <w:marRight w:val="0"/>
              <w:marTop w:val="0"/>
              <w:marBottom w:val="0"/>
              <w:divBdr>
                <w:top w:val="none" w:sz="0" w:space="0" w:color="auto"/>
                <w:left w:val="none" w:sz="0" w:space="0" w:color="auto"/>
                <w:bottom w:val="none" w:sz="0" w:space="0" w:color="auto"/>
                <w:right w:val="none" w:sz="0" w:space="0" w:color="auto"/>
              </w:divBdr>
            </w:div>
            <w:div w:id="734939553">
              <w:marLeft w:val="0"/>
              <w:marRight w:val="0"/>
              <w:marTop w:val="0"/>
              <w:marBottom w:val="0"/>
              <w:divBdr>
                <w:top w:val="none" w:sz="0" w:space="0" w:color="auto"/>
                <w:left w:val="none" w:sz="0" w:space="0" w:color="auto"/>
                <w:bottom w:val="none" w:sz="0" w:space="0" w:color="auto"/>
                <w:right w:val="none" w:sz="0" w:space="0" w:color="auto"/>
              </w:divBdr>
            </w:div>
            <w:div w:id="1080980651">
              <w:marLeft w:val="0"/>
              <w:marRight w:val="0"/>
              <w:marTop w:val="0"/>
              <w:marBottom w:val="0"/>
              <w:divBdr>
                <w:top w:val="none" w:sz="0" w:space="0" w:color="auto"/>
                <w:left w:val="none" w:sz="0" w:space="0" w:color="auto"/>
                <w:bottom w:val="none" w:sz="0" w:space="0" w:color="auto"/>
                <w:right w:val="none" w:sz="0" w:space="0" w:color="auto"/>
              </w:divBdr>
            </w:div>
          </w:divsChild>
        </w:div>
        <w:div w:id="550649397">
          <w:marLeft w:val="0"/>
          <w:marRight w:val="0"/>
          <w:marTop w:val="0"/>
          <w:marBottom w:val="0"/>
          <w:divBdr>
            <w:top w:val="none" w:sz="0" w:space="0" w:color="auto"/>
            <w:left w:val="none" w:sz="0" w:space="0" w:color="auto"/>
            <w:bottom w:val="none" w:sz="0" w:space="0" w:color="auto"/>
            <w:right w:val="none" w:sz="0" w:space="0" w:color="auto"/>
          </w:divBdr>
          <w:divsChild>
            <w:div w:id="1017119455">
              <w:marLeft w:val="0"/>
              <w:marRight w:val="0"/>
              <w:marTop w:val="0"/>
              <w:marBottom w:val="0"/>
              <w:divBdr>
                <w:top w:val="none" w:sz="0" w:space="0" w:color="auto"/>
                <w:left w:val="none" w:sz="0" w:space="0" w:color="auto"/>
                <w:bottom w:val="none" w:sz="0" w:space="0" w:color="auto"/>
                <w:right w:val="none" w:sz="0" w:space="0" w:color="auto"/>
              </w:divBdr>
            </w:div>
            <w:div w:id="526990176">
              <w:marLeft w:val="0"/>
              <w:marRight w:val="0"/>
              <w:marTop w:val="0"/>
              <w:marBottom w:val="0"/>
              <w:divBdr>
                <w:top w:val="none" w:sz="0" w:space="0" w:color="auto"/>
                <w:left w:val="none" w:sz="0" w:space="0" w:color="auto"/>
                <w:bottom w:val="none" w:sz="0" w:space="0" w:color="auto"/>
                <w:right w:val="none" w:sz="0" w:space="0" w:color="auto"/>
              </w:divBdr>
            </w:div>
            <w:div w:id="1904750908">
              <w:marLeft w:val="0"/>
              <w:marRight w:val="0"/>
              <w:marTop w:val="0"/>
              <w:marBottom w:val="0"/>
              <w:divBdr>
                <w:top w:val="none" w:sz="0" w:space="0" w:color="auto"/>
                <w:left w:val="none" w:sz="0" w:space="0" w:color="auto"/>
                <w:bottom w:val="none" w:sz="0" w:space="0" w:color="auto"/>
                <w:right w:val="none" w:sz="0" w:space="0" w:color="auto"/>
              </w:divBdr>
              <w:divsChild>
                <w:div w:id="1804881788">
                  <w:marLeft w:val="0"/>
                  <w:marRight w:val="0"/>
                  <w:marTop w:val="0"/>
                  <w:marBottom w:val="0"/>
                  <w:divBdr>
                    <w:top w:val="none" w:sz="0" w:space="0" w:color="auto"/>
                    <w:left w:val="none" w:sz="0" w:space="0" w:color="auto"/>
                    <w:bottom w:val="none" w:sz="0" w:space="0" w:color="auto"/>
                    <w:right w:val="none" w:sz="0" w:space="0" w:color="auto"/>
                  </w:divBdr>
                </w:div>
                <w:div w:id="1612082693">
                  <w:marLeft w:val="0"/>
                  <w:marRight w:val="0"/>
                  <w:marTop w:val="0"/>
                  <w:marBottom w:val="0"/>
                  <w:divBdr>
                    <w:top w:val="none" w:sz="0" w:space="0" w:color="auto"/>
                    <w:left w:val="none" w:sz="0" w:space="0" w:color="auto"/>
                    <w:bottom w:val="none" w:sz="0" w:space="0" w:color="auto"/>
                    <w:right w:val="none" w:sz="0" w:space="0" w:color="auto"/>
                  </w:divBdr>
                </w:div>
              </w:divsChild>
            </w:div>
            <w:div w:id="1741322766">
              <w:marLeft w:val="0"/>
              <w:marRight w:val="0"/>
              <w:marTop w:val="0"/>
              <w:marBottom w:val="0"/>
              <w:divBdr>
                <w:top w:val="none" w:sz="0" w:space="0" w:color="auto"/>
                <w:left w:val="none" w:sz="0" w:space="0" w:color="auto"/>
                <w:bottom w:val="none" w:sz="0" w:space="0" w:color="auto"/>
                <w:right w:val="none" w:sz="0" w:space="0" w:color="auto"/>
              </w:divBdr>
            </w:div>
          </w:divsChild>
        </w:div>
        <w:div w:id="1581133310">
          <w:marLeft w:val="0"/>
          <w:marRight w:val="0"/>
          <w:marTop w:val="0"/>
          <w:marBottom w:val="0"/>
          <w:divBdr>
            <w:top w:val="none" w:sz="0" w:space="0" w:color="auto"/>
            <w:left w:val="none" w:sz="0" w:space="0" w:color="auto"/>
            <w:bottom w:val="none" w:sz="0" w:space="0" w:color="auto"/>
            <w:right w:val="none" w:sz="0" w:space="0" w:color="auto"/>
          </w:divBdr>
          <w:divsChild>
            <w:div w:id="49815330">
              <w:marLeft w:val="0"/>
              <w:marRight w:val="0"/>
              <w:marTop w:val="0"/>
              <w:marBottom w:val="0"/>
              <w:divBdr>
                <w:top w:val="none" w:sz="0" w:space="0" w:color="auto"/>
                <w:left w:val="none" w:sz="0" w:space="0" w:color="auto"/>
                <w:bottom w:val="none" w:sz="0" w:space="0" w:color="auto"/>
                <w:right w:val="none" w:sz="0" w:space="0" w:color="auto"/>
              </w:divBdr>
            </w:div>
            <w:div w:id="1539976738">
              <w:marLeft w:val="0"/>
              <w:marRight w:val="0"/>
              <w:marTop w:val="0"/>
              <w:marBottom w:val="0"/>
              <w:divBdr>
                <w:top w:val="none" w:sz="0" w:space="0" w:color="auto"/>
                <w:left w:val="none" w:sz="0" w:space="0" w:color="auto"/>
                <w:bottom w:val="none" w:sz="0" w:space="0" w:color="auto"/>
                <w:right w:val="none" w:sz="0" w:space="0" w:color="auto"/>
              </w:divBdr>
            </w:div>
            <w:div w:id="1583567310">
              <w:marLeft w:val="0"/>
              <w:marRight w:val="0"/>
              <w:marTop w:val="0"/>
              <w:marBottom w:val="0"/>
              <w:divBdr>
                <w:top w:val="none" w:sz="0" w:space="0" w:color="auto"/>
                <w:left w:val="none" w:sz="0" w:space="0" w:color="auto"/>
                <w:bottom w:val="none" w:sz="0" w:space="0" w:color="auto"/>
                <w:right w:val="none" w:sz="0" w:space="0" w:color="auto"/>
              </w:divBdr>
            </w:div>
          </w:divsChild>
        </w:div>
        <w:div w:id="35206267">
          <w:marLeft w:val="0"/>
          <w:marRight w:val="0"/>
          <w:marTop w:val="0"/>
          <w:marBottom w:val="0"/>
          <w:divBdr>
            <w:top w:val="none" w:sz="0" w:space="0" w:color="auto"/>
            <w:left w:val="none" w:sz="0" w:space="0" w:color="auto"/>
            <w:bottom w:val="none" w:sz="0" w:space="0" w:color="auto"/>
            <w:right w:val="none" w:sz="0" w:space="0" w:color="auto"/>
          </w:divBdr>
        </w:div>
        <w:div w:id="2022510093">
          <w:marLeft w:val="0"/>
          <w:marRight w:val="0"/>
          <w:marTop w:val="0"/>
          <w:marBottom w:val="0"/>
          <w:divBdr>
            <w:top w:val="none" w:sz="0" w:space="0" w:color="auto"/>
            <w:left w:val="none" w:sz="0" w:space="0" w:color="auto"/>
            <w:bottom w:val="none" w:sz="0" w:space="0" w:color="auto"/>
            <w:right w:val="none" w:sz="0" w:space="0" w:color="auto"/>
          </w:divBdr>
          <w:divsChild>
            <w:div w:id="1824811178">
              <w:marLeft w:val="0"/>
              <w:marRight w:val="0"/>
              <w:marTop w:val="0"/>
              <w:marBottom w:val="0"/>
              <w:divBdr>
                <w:top w:val="none" w:sz="0" w:space="0" w:color="auto"/>
                <w:left w:val="none" w:sz="0" w:space="0" w:color="auto"/>
                <w:bottom w:val="none" w:sz="0" w:space="0" w:color="auto"/>
                <w:right w:val="none" w:sz="0" w:space="0" w:color="auto"/>
              </w:divBdr>
            </w:div>
            <w:div w:id="1706056630">
              <w:marLeft w:val="0"/>
              <w:marRight w:val="0"/>
              <w:marTop w:val="0"/>
              <w:marBottom w:val="0"/>
              <w:divBdr>
                <w:top w:val="none" w:sz="0" w:space="0" w:color="auto"/>
                <w:left w:val="none" w:sz="0" w:space="0" w:color="auto"/>
                <w:bottom w:val="none" w:sz="0" w:space="0" w:color="auto"/>
                <w:right w:val="none" w:sz="0" w:space="0" w:color="auto"/>
              </w:divBdr>
            </w:div>
            <w:div w:id="1739210381">
              <w:marLeft w:val="0"/>
              <w:marRight w:val="0"/>
              <w:marTop w:val="0"/>
              <w:marBottom w:val="0"/>
              <w:divBdr>
                <w:top w:val="none" w:sz="0" w:space="0" w:color="auto"/>
                <w:left w:val="none" w:sz="0" w:space="0" w:color="auto"/>
                <w:bottom w:val="none" w:sz="0" w:space="0" w:color="auto"/>
                <w:right w:val="none" w:sz="0" w:space="0" w:color="auto"/>
              </w:divBdr>
            </w:div>
            <w:div w:id="810564671">
              <w:marLeft w:val="0"/>
              <w:marRight w:val="0"/>
              <w:marTop w:val="0"/>
              <w:marBottom w:val="0"/>
              <w:divBdr>
                <w:top w:val="none" w:sz="0" w:space="0" w:color="auto"/>
                <w:left w:val="none" w:sz="0" w:space="0" w:color="auto"/>
                <w:bottom w:val="none" w:sz="0" w:space="0" w:color="auto"/>
                <w:right w:val="none" w:sz="0" w:space="0" w:color="auto"/>
              </w:divBdr>
            </w:div>
            <w:div w:id="1728724055">
              <w:marLeft w:val="0"/>
              <w:marRight w:val="0"/>
              <w:marTop w:val="0"/>
              <w:marBottom w:val="0"/>
              <w:divBdr>
                <w:top w:val="none" w:sz="0" w:space="0" w:color="auto"/>
                <w:left w:val="none" w:sz="0" w:space="0" w:color="auto"/>
                <w:bottom w:val="none" w:sz="0" w:space="0" w:color="auto"/>
                <w:right w:val="none" w:sz="0" w:space="0" w:color="auto"/>
              </w:divBdr>
            </w:div>
          </w:divsChild>
        </w:div>
        <w:div w:id="134838940">
          <w:marLeft w:val="0"/>
          <w:marRight w:val="0"/>
          <w:marTop w:val="0"/>
          <w:marBottom w:val="0"/>
          <w:divBdr>
            <w:top w:val="none" w:sz="0" w:space="0" w:color="auto"/>
            <w:left w:val="none" w:sz="0" w:space="0" w:color="auto"/>
            <w:bottom w:val="none" w:sz="0" w:space="0" w:color="auto"/>
            <w:right w:val="none" w:sz="0" w:space="0" w:color="auto"/>
          </w:divBdr>
        </w:div>
        <w:div w:id="1653288282">
          <w:marLeft w:val="0"/>
          <w:marRight w:val="0"/>
          <w:marTop w:val="0"/>
          <w:marBottom w:val="0"/>
          <w:divBdr>
            <w:top w:val="none" w:sz="0" w:space="0" w:color="auto"/>
            <w:left w:val="none" w:sz="0" w:space="0" w:color="auto"/>
            <w:bottom w:val="none" w:sz="0" w:space="0" w:color="auto"/>
            <w:right w:val="none" w:sz="0" w:space="0" w:color="auto"/>
          </w:divBdr>
        </w:div>
        <w:div w:id="1084181869">
          <w:marLeft w:val="0"/>
          <w:marRight w:val="0"/>
          <w:marTop w:val="0"/>
          <w:marBottom w:val="0"/>
          <w:divBdr>
            <w:top w:val="none" w:sz="0" w:space="0" w:color="auto"/>
            <w:left w:val="none" w:sz="0" w:space="0" w:color="auto"/>
            <w:bottom w:val="none" w:sz="0" w:space="0" w:color="auto"/>
            <w:right w:val="none" w:sz="0" w:space="0" w:color="auto"/>
          </w:divBdr>
          <w:divsChild>
            <w:div w:id="2018456066">
              <w:marLeft w:val="0"/>
              <w:marRight w:val="0"/>
              <w:marTop w:val="0"/>
              <w:marBottom w:val="0"/>
              <w:divBdr>
                <w:top w:val="none" w:sz="0" w:space="0" w:color="auto"/>
                <w:left w:val="none" w:sz="0" w:space="0" w:color="auto"/>
                <w:bottom w:val="none" w:sz="0" w:space="0" w:color="auto"/>
                <w:right w:val="none" w:sz="0" w:space="0" w:color="auto"/>
              </w:divBdr>
            </w:div>
            <w:div w:id="394620376">
              <w:marLeft w:val="0"/>
              <w:marRight w:val="0"/>
              <w:marTop w:val="0"/>
              <w:marBottom w:val="0"/>
              <w:divBdr>
                <w:top w:val="none" w:sz="0" w:space="0" w:color="auto"/>
                <w:left w:val="none" w:sz="0" w:space="0" w:color="auto"/>
                <w:bottom w:val="none" w:sz="0" w:space="0" w:color="auto"/>
                <w:right w:val="none" w:sz="0" w:space="0" w:color="auto"/>
              </w:divBdr>
            </w:div>
            <w:div w:id="6153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40072">
      <w:bodyDiv w:val="1"/>
      <w:marLeft w:val="0"/>
      <w:marRight w:val="0"/>
      <w:marTop w:val="0"/>
      <w:marBottom w:val="0"/>
      <w:divBdr>
        <w:top w:val="none" w:sz="0" w:space="0" w:color="auto"/>
        <w:left w:val="none" w:sz="0" w:space="0" w:color="auto"/>
        <w:bottom w:val="none" w:sz="0" w:space="0" w:color="auto"/>
        <w:right w:val="none" w:sz="0" w:space="0" w:color="auto"/>
      </w:divBdr>
    </w:div>
    <w:div w:id="1965427693">
      <w:bodyDiv w:val="1"/>
      <w:marLeft w:val="0"/>
      <w:marRight w:val="0"/>
      <w:marTop w:val="0"/>
      <w:marBottom w:val="0"/>
      <w:divBdr>
        <w:top w:val="none" w:sz="0" w:space="0" w:color="auto"/>
        <w:left w:val="none" w:sz="0" w:space="0" w:color="auto"/>
        <w:bottom w:val="none" w:sz="0" w:space="0" w:color="auto"/>
        <w:right w:val="none" w:sz="0" w:space="0" w:color="auto"/>
      </w:divBdr>
    </w:div>
    <w:div w:id="2049256248">
      <w:bodyDiv w:val="1"/>
      <w:marLeft w:val="0"/>
      <w:marRight w:val="0"/>
      <w:marTop w:val="0"/>
      <w:marBottom w:val="0"/>
      <w:divBdr>
        <w:top w:val="none" w:sz="0" w:space="0" w:color="auto"/>
        <w:left w:val="none" w:sz="0" w:space="0" w:color="auto"/>
        <w:bottom w:val="none" w:sz="0" w:space="0" w:color="auto"/>
        <w:right w:val="none" w:sz="0" w:space="0" w:color="auto"/>
      </w:divBdr>
    </w:div>
    <w:div w:id="2092265541">
      <w:bodyDiv w:val="1"/>
      <w:marLeft w:val="0"/>
      <w:marRight w:val="0"/>
      <w:marTop w:val="0"/>
      <w:marBottom w:val="0"/>
      <w:divBdr>
        <w:top w:val="none" w:sz="0" w:space="0" w:color="auto"/>
        <w:left w:val="none" w:sz="0" w:space="0" w:color="auto"/>
        <w:bottom w:val="none" w:sz="0" w:space="0" w:color="auto"/>
        <w:right w:val="none" w:sz="0" w:space="0" w:color="auto"/>
      </w:divBdr>
    </w:div>
    <w:div w:id="2144037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tload.cz/zpracovani-osobnich-udaj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B8A18546-E83B-417B-A123-BD835A15736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13415</Words>
  <Characters>79151</Characters>
  <Application>Microsoft Office Word</Application>
  <DocSecurity>0</DocSecurity>
  <Lines>659</Lines>
  <Paragraphs>184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dc:creator>
  <cp:keywords/>
  <dc:description/>
  <cp:lastModifiedBy>David Svašek</cp:lastModifiedBy>
  <cp:revision>47</cp:revision>
  <cp:lastPrinted>2025-11-12T12:11:00Z</cp:lastPrinted>
  <dcterms:created xsi:type="dcterms:W3CDTF">2025-10-24T11:18:00Z</dcterms:created>
  <dcterms:modified xsi:type="dcterms:W3CDTF">2025-12-04T12:30:00Z</dcterms:modified>
</cp:coreProperties>
</file>