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52CC" w14:textId="77777777" w:rsidR="002C4725" w:rsidRPr="00540AA1" w:rsidRDefault="002C4725" w:rsidP="008309D1">
      <w:pPr>
        <w:pStyle w:val="Nzev"/>
        <w:spacing w:line="276" w:lineRule="auto"/>
        <w:rPr>
          <w:b w:val="0"/>
          <w:sz w:val="22"/>
          <w:szCs w:val="22"/>
        </w:rPr>
      </w:pPr>
    </w:p>
    <w:p w14:paraId="3C8BCB72" w14:textId="77777777" w:rsidR="00661D5D" w:rsidRPr="00540AA1" w:rsidRDefault="00661D5D" w:rsidP="008309D1">
      <w:pPr>
        <w:pStyle w:val="Nzev"/>
        <w:spacing w:line="276" w:lineRule="auto"/>
        <w:rPr>
          <w:caps/>
          <w:sz w:val="40"/>
          <w:szCs w:val="40"/>
        </w:rPr>
      </w:pPr>
      <w:r>
        <w:rPr>
          <w:caps/>
          <w:sz w:val="40"/>
        </w:rPr>
        <w:t>Annex No. 1 to Procurement Documentation</w:t>
      </w:r>
    </w:p>
    <w:p w14:paraId="2A6C22EB" w14:textId="5D803BEB" w:rsidR="00393720" w:rsidRPr="00540AA1" w:rsidRDefault="00B067DF" w:rsidP="008309D1">
      <w:pPr>
        <w:pStyle w:val="Nzev"/>
        <w:spacing w:line="276" w:lineRule="auto"/>
        <w:rPr>
          <w:caps/>
          <w:sz w:val="40"/>
          <w:szCs w:val="40"/>
        </w:rPr>
      </w:pPr>
      <w:r>
        <w:rPr>
          <w:caps/>
          <w:sz w:val="40"/>
        </w:rPr>
        <w:t>TENDER COVER SHEET</w:t>
      </w:r>
    </w:p>
    <w:p w14:paraId="1E0F3F71" w14:textId="69486CC4" w:rsidR="00827468" w:rsidRPr="00540AA1" w:rsidRDefault="00393720" w:rsidP="008309D1">
      <w:pPr>
        <w:pStyle w:val="Nadpis1"/>
        <w:spacing w:line="276" w:lineRule="auto"/>
        <w:rPr>
          <w:rStyle w:val="Siln"/>
          <w:rFonts w:cstheme="majorHAnsi"/>
          <w:b/>
          <w:bCs w:val="0"/>
        </w:rPr>
      </w:pPr>
      <w:r>
        <w:rPr>
          <w:rStyle w:val="Siln"/>
          <w:rFonts w:cstheme="majorHAnsi"/>
          <w:b/>
        </w:rPr>
        <w:t>Identification of Public Contract and Participant</w:t>
      </w:r>
    </w:p>
    <w:tbl>
      <w:tblPr>
        <w:tblStyle w:val="Mkatabulky"/>
        <w:tblW w:w="9062" w:type="dxa"/>
        <w:tblLook w:val="04A0" w:firstRow="1" w:lastRow="0" w:firstColumn="1" w:lastColumn="0" w:noHBand="0" w:noVBand="1"/>
      </w:tblPr>
      <w:tblGrid>
        <w:gridCol w:w="3114"/>
        <w:gridCol w:w="5948"/>
      </w:tblGrid>
      <w:tr w:rsidR="00872863" w:rsidRPr="00540AA1" w14:paraId="23DBF8BC" w14:textId="77777777" w:rsidTr="5B46DF6F">
        <w:tc>
          <w:tcPr>
            <w:tcW w:w="3114" w:type="dxa"/>
            <w:shd w:val="clear" w:color="auto" w:fill="DEEAF6" w:themeFill="accent1" w:themeFillTint="33"/>
          </w:tcPr>
          <w:p w14:paraId="4A018DD8" w14:textId="77777777" w:rsidR="00872863" w:rsidRPr="00540AA1" w:rsidRDefault="00872863" w:rsidP="00872863">
            <w:pPr>
              <w:spacing w:line="276" w:lineRule="auto"/>
              <w:rPr>
                <w:rFonts w:asciiTheme="majorHAnsi" w:hAnsiTheme="majorHAnsi" w:cstheme="majorHAnsi"/>
                <w:b/>
              </w:rPr>
            </w:pPr>
            <w:r>
              <w:rPr>
                <w:rFonts w:asciiTheme="majorHAnsi" w:hAnsiTheme="majorHAnsi" w:cstheme="majorHAnsi"/>
                <w:b/>
              </w:rPr>
              <w:t>Name of public contract:</w:t>
            </w:r>
          </w:p>
        </w:tc>
        <w:tc>
          <w:tcPr>
            <w:tcW w:w="5948" w:type="dxa"/>
            <w:shd w:val="clear" w:color="auto" w:fill="DEEAF6" w:themeFill="accent1" w:themeFillTint="33"/>
          </w:tcPr>
          <w:p w14:paraId="3CB77B3C" w14:textId="64B753B8" w:rsidR="00872863" w:rsidRPr="00540AA1" w:rsidRDefault="00872863" w:rsidP="00872863">
            <w:pPr>
              <w:spacing w:line="276" w:lineRule="auto"/>
              <w:rPr>
                <w:rFonts w:asciiTheme="majorHAnsi" w:hAnsiTheme="majorHAnsi" w:cstheme="majorHAnsi"/>
                <w:b/>
                <w:highlight w:val="yellow"/>
              </w:rPr>
            </w:pPr>
            <w:r>
              <w:rPr>
                <w:rFonts w:asciiTheme="majorHAnsi" w:hAnsiTheme="majorHAnsi" w:cstheme="majorHAnsi"/>
                <w:b/>
              </w:rPr>
              <w:t>Delivery of technology for the manufacture of cartridge cases from steel wire</w:t>
            </w:r>
          </w:p>
        </w:tc>
      </w:tr>
      <w:tr w:rsidR="00872863" w:rsidRPr="00540AA1" w14:paraId="6BECB999" w14:textId="77777777" w:rsidTr="5B46DF6F">
        <w:tc>
          <w:tcPr>
            <w:tcW w:w="3114" w:type="dxa"/>
          </w:tcPr>
          <w:p w14:paraId="48E215BE" w14:textId="77777777" w:rsidR="00872863" w:rsidRPr="00540AA1" w:rsidRDefault="00872863" w:rsidP="00872863">
            <w:pPr>
              <w:spacing w:line="276" w:lineRule="auto"/>
              <w:rPr>
                <w:rFonts w:asciiTheme="majorHAnsi" w:hAnsiTheme="majorHAnsi" w:cstheme="majorHAnsi"/>
                <w:b/>
              </w:rPr>
            </w:pPr>
            <w:r>
              <w:rPr>
                <w:rFonts w:asciiTheme="majorHAnsi" w:hAnsiTheme="majorHAnsi" w:cstheme="majorHAnsi"/>
                <w:b/>
              </w:rPr>
              <w:t>Type of procurement procedure:</w:t>
            </w:r>
          </w:p>
        </w:tc>
        <w:tc>
          <w:tcPr>
            <w:tcW w:w="5948" w:type="dxa"/>
          </w:tcPr>
          <w:p w14:paraId="1866BB2C" w14:textId="540C7B9D" w:rsidR="00872863" w:rsidRPr="00540AA1" w:rsidRDefault="00872863" w:rsidP="00872863">
            <w:pPr>
              <w:spacing w:line="276" w:lineRule="auto"/>
              <w:rPr>
                <w:rFonts w:asciiTheme="majorHAnsi" w:hAnsiTheme="majorHAnsi" w:cstheme="majorHAnsi"/>
                <w:highlight w:val="yellow"/>
              </w:rPr>
            </w:pPr>
            <w:r>
              <w:rPr>
                <w:rFonts w:asciiTheme="majorHAnsi" w:hAnsiTheme="majorHAnsi" w:cstheme="majorHAnsi"/>
              </w:rPr>
              <w:t>above-threshold open procedure pursuant to Section 56 of Act No. 134/2016 Coll., Public Procurement Act (hereinafter only the "</w:t>
            </w:r>
            <w:r>
              <w:rPr>
                <w:rFonts w:asciiTheme="majorHAnsi" w:hAnsiTheme="majorHAnsi" w:cstheme="majorHAnsi"/>
                <w:b/>
              </w:rPr>
              <w:t>PPA</w:t>
            </w:r>
            <w:r>
              <w:rPr>
                <w:rFonts w:asciiTheme="majorHAnsi" w:hAnsiTheme="majorHAnsi" w:cstheme="majorHAnsi"/>
              </w:rPr>
              <w:t>")</w:t>
            </w:r>
          </w:p>
        </w:tc>
      </w:tr>
      <w:tr w:rsidR="00872863" w:rsidRPr="00540AA1" w14:paraId="16E049F7" w14:textId="77777777" w:rsidTr="5B46DF6F">
        <w:tc>
          <w:tcPr>
            <w:tcW w:w="3114" w:type="dxa"/>
          </w:tcPr>
          <w:p w14:paraId="73991392" w14:textId="60162F2A" w:rsidR="00872863" w:rsidRPr="00540AA1" w:rsidRDefault="00872863" w:rsidP="00872863">
            <w:pPr>
              <w:spacing w:line="276" w:lineRule="auto"/>
              <w:rPr>
                <w:rFonts w:asciiTheme="majorHAnsi" w:hAnsiTheme="majorHAnsi" w:cstheme="majorHAnsi"/>
                <w:b/>
              </w:rPr>
            </w:pPr>
            <w:r>
              <w:rPr>
                <w:rFonts w:asciiTheme="majorHAnsi" w:hAnsiTheme="majorHAnsi" w:cstheme="majorHAnsi"/>
                <w:b/>
              </w:rPr>
              <w:t>Type of public contract:</w:t>
            </w:r>
          </w:p>
        </w:tc>
        <w:tc>
          <w:tcPr>
            <w:tcW w:w="5948" w:type="dxa"/>
          </w:tcPr>
          <w:p w14:paraId="558A2090" w14:textId="5857A980" w:rsidR="00872863" w:rsidRPr="00540AA1" w:rsidRDefault="00872863" w:rsidP="00872863">
            <w:pPr>
              <w:spacing w:line="276" w:lineRule="auto"/>
              <w:rPr>
                <w:rFonts w:asciiTheme="majorHAnsi" w:hAnsiTheme="majorHAnsi" w:cstheme="majorHAnsi"/>
              </w:rPr>
            </w:pPr>
            <w:r>
              <w:rPr>
                <w:rFonts w:asciiTheme="majorHAnsi" w:hAnsiTheme="majorHAnsi" w:cstheme="majorHAnsi"/>
              </w:rPr>
              <w:t>deliveries</w:t>
            </w:r>
          </w:p>
        </w:tc>
      </w:tr>
    </w:tbl>
    <w:p w14:paraId="0DA435E4" w14:textId="77777777" w:rsidR="00393720" w:rsidRPr="00540AA1" w:rsidRDefault="00393720" w:rsidP="008309D1">
      <w:pPr>
        <w:spacing w:line="276" w:lineRule="auto"/>
        <w:rPr>
          <w:rFonts w:asciiTheme="majorHAnsi" w:hAnsiTheme="majorHAnsi" w:cstheme="majorHAnsi"/>
        </w:rPr>
      </w:pPr>
    </w:p>
    <w:tbl>
      <w:tblPr>
        <w:tblStyle w:val="Mkatabulky"/>
        <w:tblW w:w="0" w:type="auto"/>
        <w:tblLook w:val="04A0" w:firstRow="1" w:lastRow="0" w:firstColumn="1" w:lastColumn="0" w:noHBand="0" w:noVBand="1"/>
      </w:tblPr>
      <w:tblGrid>
        <w:gridCol w:w="3114"/>
        <w:gridCol w:w="5948"/>
      </w:tblGrid>
      <w:tr w:rsidR="00BF4D9C" w:rsidRPr="00540AA1" w14:paraId="3EB3314F" w14:textId="77777777" w:rsidTr="00C438D2">
        <w:tc>
          <w:tcPr>
            <w:tcW w:w="3114" w:type="dxa"/>
            <w:shd w:val="clear" w:color="auto" w:fill="DEEAF6" w:themeFill="accent1" w:themeFillTint="33"/>
            <w:vAlign w:val="center"/>
          </w:tcPr>
          <w:p w14:paraId="6FB43268" w14:textId="77B287C8" w:rsidR="00BF4D9C" w:rsidRPr="00540AA1" w:rsidRDefault="00BF4D9C" w:rsidP="001E7001">
            <w:pPr>
              <w:spacing w:line="276" w:lineRule="auto"/>
              <w:rPr>
                <w:rFonts w:asciiTheme="majorHAnsi" w:hAnsiTheme="majorHAnsi" w:cstheme="majorHAnsi"/>
                <w:b/>
              </w:rPr>
            </w:pPr>
            <w:r>
              <w:rPr>
                <w:rFonts w:asciiTheme="majorHAnsi" w:hAnsiTheme="majorHAnsi" w:cstheme="majorHAnsi"/>
                <w:b/>
              </w:rPr>
              <w:t>Name of participant:</w:t>
            </w:r>
          </w:p>
        </w:tc>
        <w:sdt>
          <w:sdtPr>
            <w:rPr>
              <w:rFonts w:asciiTheme="majorHAnsi" w:hAnsiTheme="majorHAnsi" w:cstheme="majorHAnsi"/>
              <w:b/>
            </w:rPr>
            <w:id w:val="-918638556"/>
            <w:placeholder>
              <w:docPart w:val="965DAE32D48742E0820C469B6704D891"/>
            </w:placeholder>
            <w:showingPlcHdr/>
          </w:sdtPr>
          <w:sdtContent>
            <w:tc>
              <w:tcPr>
                <w:tcW w:w="5948" w:type="dxa"/>
                <w:shd w:val="clear" w:color="auto" w:fill="DEEAF6" w:themeFill="accent1" w:themeFillTint="33"/>
                <w:vAlign w:val="center"/>
              </w:tcPr>
              <w:p w14:paraId="6EFEC407" w14:textId="5B726356" w:rsidR="00BF4D9C" w:rsidRPr="00540AA1" w:rsidRDefault="007E5031" w:rsidP="001E7001">
                <w:pPr>
                  <w:spacing w:line="276" w:lineRule="auto"/>
                  <w:rPr>
                    <w:rFonts w:asciiTheme="majorHAnsi" w:hAnsiTheme="majorHAnsi" w:cstheme="majorHAnsi"/>
                    <w:b/>
                  </w:rPr>
                </w:pPr>
                <w:r>
                  <w:rPr>
                    <w:rStyle w:val="Zstupntext"/>
                    <w:rFonts w:asciiTheme="majorHAnsi" w:hAnsiTheme="majorHAnsi" w:cstheme="majorHAnsi"/>
                    <w:b/>
                    <w:highlight w:val="yellow"/>
                  </w:rPr>
                  <w:t>Click here and enter text.</w:t>
                </w:r>
              </w:p>
            </w:tc>
          </w:sdtContent>
        </w:sdt>
      </w:tr>
      <w:tr w:rsidR="00BF4D9C" w:rsidRPr="00540AA1" w14:paraId="328D9774" w14:textId="77777777" w:rsidTr="00C438D2">
        <w:tc>
          <w:tcPr>
            <w:tcW w:w="3114" w:type="dxa"/>
            <w:vAlign w:val="center"/>
          </w:tcPr>
          <w:p w14:paraId="7B778BC5" w14:textId="58E48989" w:rsidR="00BF4D9C" w:rsidRPr="00540AA1" w:rsidRDefault="00BF4D9C" w:rsidP="001E7001">
            <w:pPr>
              <w:spacing w:line="276" w:lineRule="auto"/>
              <w:rPr>
                <w:rFonts w:asciiTheme="majorHAnsi" w:hAnsiTheme="majorHAnsi" w:cstheme="majorHAnsi"/>
                <w:b/>
              </w:rPr>
            </w:pPr>
            <w:r>
              <w:rPr>
                <w:rFonts w:asciiTheme="majorHAnsi" w:hAnsiTheme="majorHAnsi" w:cstheme="majorHAnsi"/>
                <w:b/>
              </w:rPr>
              <w:t>Registered office of the participant:</w:t>
            </w:r>
          </w:p>
        </w:tc>
        <w:sdt>
          <w:sdtPr>
            <w:rPr>
              <w:rFonts w:asciiTheme="majorHAnsi" w:hAnsiTheme="majorHAnsi" w:cstheme="majorHAnsi"/>
            </w:rPr>
            <w:id w:val="1521439982"/>
            <w:placeholder>
              <w:docPart w:val="999D8E9014AC4508BD6078522FA0AE36"/>
            </w:placeholder>
            <w:showingPlcHdr/>
          </w:sdtPr>
          <w:sdtContent>
            <w:tc>
              <w:tcPr>
                <w:tcW w:w="5948" w:type="dxa"/>
                <w:vAlign w:val="center"/>
              </w:tcPr>
              <w:p w14:paraId="343A103C" w14:textId="475BA5BB" w:rsidR="00BF4D9C" w:rsidRPr="00540AA1" w:rsidRDefault="00072135" w:rsidP="001E7001">
                <w:pPr>
                  <w:spacing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072135" w:rsidRPr="00540AA1" w14:paraId="04DE2E11" w14:textId="77777777" w:rsidTr="00C438D2">
        <w:tc>
          <w:tcPr>
            <w:tcW w:w="3114" w:type="dxa"/>
            <w:vAlign w:val="center"/>
          </w:tcPr>
          <w:p w14:paraId="7CF805D1" w14:textId="72351B35"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Contact location:</w:t>
            </w:r>
          </w:p>
        </w:tc>
        <w:sdt>
          <w:sdtPr>
            <w:rPr>
              <w:rFonts w:asciiTheme="majorHAnsi" w:hAnsiTheme="majorHAnsi" w:cstheme="majorHAnsi"/>
            </w:rPr>
            <w:id w:val="1478957850"/>
            <w:placeholder>
              <w:docPart w:val="E17A766FF4E34B76B9BBA8FD902870D6"/>
            </w:placeholder>
            <w:showingPlcHdr/>
          </w:sdtPr>
          <w:sdtContent>
            <w:tc>
              <w:tcPr>
                <w:tcW w:w="5948" w:type="dxa"/>
                <w:vAlign w:val="center"/>
              </w:tcPr>
              <w:p w14:paraId="52042A78" w14:textId="798C580E" w:rsidR="00072135" w:rsidRPr="00540AA1" w:rsidRDefault="00072135" w:rsidP="001E7001">
                <w:pPr>
                  <w:spacing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072135" w:rsidRPr="00540AA1" w14:paraId="59560601" w14:textId="77777777" w:rsidTr="00C438D2">
        <w:tc>
          <w:tcPr>
            <w:tcW w:w="3114" w:type="dxa"/>
            <w:vAlign w:val="center"/>
          </w:tcPr>
          <w:p w14:paraId="5A99E7F0" w14:textId="11B9CA7F"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CIN:</w:t>
            </w:r>
          </w:p>
        </w:tc>
        <w:sdt>
          <w:sdtPr>
            <w:rPr>
              <w:rFonts w:asciiTheme="majorHAnsi" w:hAnsiTheme="majorHAnsi" w:cstheme="majorHAnsi"/>
            </w:rPr>
            <w:id w:val="-230006436"/>
            <w:placeholder>
              <w:docPart w:val="C276B60754C94C7D9AFD0FB834E61144"/>
            </w:placeholder>
            <w:showingPlcHdr/>
          </w:sdtPr>
          <w:sdtContent>
            <w:tc>
              <w:tcPr>
                <w:tcW w:w="5948" w:type="dxa"/>
                <w:vAlign w:val="center"/>
              </w:tcPr>
              <w:p w14:paraId="5D63D101" w14:textId="3171B39B" w:rsidR="00072135" w:rsidRPr="00540AA1" w:rsidRDefault="00072135" w:rsidP="001E7001">
                <w:pPr>
                  <w:spacing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072135" w:rsidRPr="00540AA1" w14:paraId="6BB330BB" w14:textId="77777777" w:rsidTr="00C438D2">
        <w:tc>
          <w:tcPr>
            <w:tcW w:w="3114" w:type="dxa"/>
            <w:vAlign w:val="center"/>
          </w:tcPr>
          <w:p w14:paraId="54312AC1" w14:textId="752CF030"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Tax ID:</w:t>
            </w:r>
          </w:p>
        </w:tc>
        <w:sdt>
          <w:sdtPr>
            <w:rPr>
              <w:rFonts w:asciiTheme="majorHAnsi" w:hAnsiTheme="majorHAnsi" w:cstheme="majorHAnsi"/>
            </w:rPr>
            <w:id w:val="805816322"/>
            <w:placeholder>
              <w:docPart w:val="E5C0DABB0F5446458FDAEADC32B126BC"/>
            </w:placeholder>
            <w:showingPlcHdr/>
          </w:sdtPr>
          <w:sdtContent>
            <w:tc>
              <w:tcPr>
                <w:tcW w:w="5948" w:type="dxa"/>
                <w:vAlign w:val="center"/>
              </w:tcPr>
              <w:p w14:paraId="7D421882" w14:textId="2EE15BA4" w:rsidR="00072135" w:rsidRPr="00540AA1" w:rsidRDefault="00072135" w:rsidP="001E7001">
                <w:pPr>
                  <w:spacing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072135" w:rsidRPr="00540AA1" w14:paraId="1B9B3AD5" w14:textId="77777777" w:rsidTr="00C438D2">
        <w:tc>
          <w:tcPr>
            <w:tcW w:w="3114" w:type="dxa"/>
            <w:vAlign w:val="center"/>
          </w:tcPr>
          <w:p w14:paraId="443770E8" w14:textId="58076263"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Contact person:</w:t>
            </w:r>
          </w:p>
        </w:tc>
        <w:sdt>
          <w:sdtPr>
            <w:rPr>
              <w:rFonts w:asciiTheme="majorHAnsi" w:hAnsiTheme="majorHAnsi" w:cstheme="majorHAnsi"/>
            </w:rPr>
            <w:id w:val="2014644901"/>
            <w:placeholder>
              <w:docPart w:val="683AC7DB4B4A46E2B0D16C4CB0E4502D"/>
            </w:placeholder>
            <w:showingPlcHdr/>
          </w:sdtPr>
          <w:sdtContent>
            <w:tc>
              <w:tcPr>
                <w:tcW w:w="5948" w:type="dxa"/>
                <w:vAlign w:val="center"/>
              </w:tcPr>
              <w:p w14:paraId="1DF3589D" w14:textId="56DD4556" w:rsidR="00072135" w:rsidRPr="00540AA1" w:rsidRDefault="00072135" w:rsidP="001E7001">
                <w:pPr>
                  <w:spacing w:line="276" w:lineRule="auto"/>
                  <w:rPr>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r w:rsidR="00072135" w:rsidRPr="00540AA1" w14:paraId="6182EEE5" w14:textId="77777777" w:rsidTr="00C438D2">
        <w:tc>
          <w:tcPr>
            <w:tcW w:w="3114" w:type="dxa"/>
            <w:vAlign w:val="center"/>
          </w:tcPr>
          <w:p w14:paraId="53BB56AA" w14:textId="2E566108"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Telephone:</w:t>
            </w:r>
          </w:p>
        </w:tc>
        <w:sdt>
          <w:sdtPr>
            <w:rPr>
              <w:rFonts w:asciiTheme="majorHAnsi" w:hAnsiTheme="majorHAnsi" w:cstheme="majorHAnsi"/>
            </w:rPr>
            <w:id w:val="1979102233"/>
            <w:placeholder>
              <w:docPart w:val="C67B583E08624CB78826F91E95CD2DED"/>
            </w:placeholder>
            <w:showingPlcHdr/>
          </w:sdtPr>
          <w:sdtContent>
            <w:tc>
              <w:tcPr>
                <w:tcW w:w="5948" w:type="dxa"/>
                <w:vAlign w:val="center"/>
              </w:tcPr>
              <w:p w14:paraId="54F8A29B" w14:textId="479BF491" w:rsidR="00072135" w:rsidRPr="00540AA1" w:rsidRDefault="00072135" w:rsidP="001E7001">
                <w:pPr>
                  <w:spacing w:line="276" w:lineRule="auto"/>
                  <w:rPr>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r w:rsidR="00072135" w:rsidRPr="00540AA1" w14:paraId="108F5D25" w14:textId="77777777" w:rsidTr="00C438D2">
        <w:tc>
          <w:tcPr>
            <w:tcW w:w="3114" w:type="dxa"/>
            <w:vAlign w:val="center"/>
          </w:tcPr>
          <w:p w14:paraId="3A16B472" w14:textId="42D54D6B"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E-mail:</w:t>
            </w:r>
          </w:p>
        </w:tc>
        <w:sdt>
          <w:sdtPr>
            <w:rPr>
              <w:rFonts w:asciiTheme="majorHAnsi" w:hAnsiTheme="majorHAnsi" w:cstheme="majorHAnsi"/>
            </w:rPr>
            <w:id w:val="475497086"/>
            <w:placeholder>
              <w:docPart w:val="3CCC59C2DC45484C8073BE274CDDF3F0"/>
            </w:placeholder>
            <w:showingPlcHdr/>
          </w:sdtPr>
          <w:sdtContent>
            <w:tc>
              <w:tcPr>
                <w:tcW w:w="5948" w:type="dxa"/>
                <w:vAlign w:val="center"/>
              </w:tcPr>
              <w:p w14:paraId="14154F49" w14:textId="3BFA6413" w:rsidR="00072135" w:rsidRPr="00540AA1" w:rsidRDefault="00072135" w:rsidP="001E7001">
                <w:pPr>
                  <w:spacing w:line="276" w:lineRule="auto"/>
                  <w:rPr>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r w:rsidR="00072135" w:rsidRPr="00540AA1" w14:paraId="07063169" w14:textId="77777777" w:rsidTr="00C438D2">
        <w:tc>
          <w:tcPr>
            <w:tcW w:w="3114" w:type="dxa"/>
            <w:vAlign w:val="center"/>
          </w:tcPr>
          <w:p w14:paraId="5B8FD735" w14:textId="23FD3E45" w:rsidR="00072135" w:rsidRPr="00540AA1" w:rsidRDefault="00072135" w:rsidP="001E7001">
            <w:pPr>
              <w:spacing w:line="276" w:lineRule="auto"/>
              <w:rPr>
                <w:rFonts w:asciiTheme="majorHAnsi" w:hAnsiTheme="majorHAnsi" w:cstheme="majorHAnsi"/>
                <w:b/>
              </w:rPr>
            </w:pPr>
            <w:r>
              <w:rPr>
                <w:rFonts w:asciiTheme="majorHAnsi" w:hAnsiTheme="majorHAnsi" w:cstheme="majorHAnsi"/>
                <w:b/>
              </w:rPr>
              <w:t>Data box identifier:</w:t>
            </w:r>
          </w:p>
        </w:tc>
        <w:sdt>
          <w:sdtPr>
            <w:rPr>
              <w:rFonts w:asciiTheme="majorHAnsi" w:hAnsiTheme="majorHAnsi" w:cstheme="majorHAnsi"/>
            </w:rPr>
            <w:id w:val="-579444579"/>
            <w:placeholder>
              <w:docPart w:val="F87E358D268F49AE8FC26987775EFE2D"/>
            </w:placeholder>
            <w:showingPlcHdr/>
          </w:sdtPr>
          <w:sdtContent>
            <w:tc>
              <w:tcPr>
                <w:tcW w:w="5948" w:type="dxa"/>
                <w:vAlign w:val="center"/>
              </w:tcPr>
              <w:p w14:paraId="383FEA24" w14:textId="5CEC43F0" w:rsidR="00072135" w:rsidRPr="00540AA1" w:rsidRDefault="00072135" w:rsidP="001E7001">
                <w:pPr>
                  <w:spacing w:line="276" w:lineRule="auto"/>
                  <w:rPr>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r w:rsidR="00FC4118" w:rsidRPr="00540AA1" w14:paraId="1C400E95" w14:textId="77777777" w:rsidTr="00C438D2">
        <w:tc>
          <w:tcPr>
            <w:tcW w:w="3114" w:type="dxa"/>
            <w:vAlign w:val="center"/>
          </w:tcPr>
          <w:p w14:paraId="30C56EFC" w14:textId="2D40BEB9" w:rsidR="00FC4118" w:rsidRPr="00540AA1" w:rsidRDefault="00FC4118" w:rsidP="001E7001">
            <w:pPr>
              <w:spacing w:line="276" w:lineRule="auto"/>
              <w:rPr>
                <w:rFonts w:asciiTheme="majorHAnsi" w:hAnsiTheme="majorHAnsi" w:cstheme="majorHAnsi"/>
                <w:b/>
              </w:rPr>
            </w:pPr>
            <w:r>
              <w:rPr>
                <w:rFonts w:asciiTheme="majorHAnsi" w:hAnsiTheme="majorHAnsi" w:cstheme="majorHAnsi"/>
                <w:b/>
              </w:rPr>
              <w:t>Enterprise size (small/medium/large):</w:t>
            </w:r>
          </w:p>
        </w:tc>
        <w:sdt>
          <w:sdtPr>
            <w:rPr>
              <w:rFonts w:asciiTheme="majorHAnsi" w:hAnsiTheme="majorHAnsi" w:cstheme="majorHAnsi"/>
            </w:rPr>
            <w:id w:val="-1470809556"/>
            <w:placeholder>
              <w:docPart w:val="34CBF798E72D4527B22907889E86644A"/>
            </w:placeholder>
            <w:showingPlcHdr/>
          </w:sdtPr>
          <w:sdtContent>
            <w:tc>
              <w:tcPr>
                <w:tcW w:w="5948" w:type="dxa"/>
                <w:vAlign w:val="center"/>
              </w:tcPr>
              <w:p w14:paraId="213F80E1" w14:textId="78FD3F4E" w:rsidR="00FC4118" w:rsidRPr="00540AA1" w:rsidRDefault="00FC4118" w:rsidP="001E7001">
                <w:pPr>
                  <w:spacing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0D388A" w:rsidRPr="00540AA1" w14:paraId="4FCFA481" w14:textId="77777777" w:rsidTr="00F76B2F">
        <w:tc>
          <w:tcPr>
            <w:tcW w:w="9062" w:type="dxa"/>
            <w:gridSpan w:val="2"/>
          </w:tcPr>
          <w:p w14:paraId="673AA4C2" w14:textId="457AE784" w:rsidR="000D388A" w:rsidRPr="00540AA1" w:rsidRDefault="00000000" w:rsidP="00ED22FA">
            <w:pPr>
              <w:spacing w:line="276" w:lineRule="auto"/>
              <w:jc w:val="both"/>
              <w:rPr>
                <w:rFonts w:asciiTheme="majorHAnsi" w:hAnsiTheme="majorHAnsi" w:cstheme="majorHAnsi"/>
                <w:highlight w:val="yellow"/>
              </w:rPr>
            </w:pPr>
            <w:sdt>
              <w:sdtPr>
                <w:rPr>
                  <w:rFonts w:asciiTheme="majorHAnsi" w:hAnsiTheme="majorHAnsi" w:cstheme="majorHAnsi"/>
                </w:rPr>
                <w:id w:val="-746491172"/>
                <w14:checkbox>
                  <w14:checked w14:val="0"/>
                  <w14:checkedState w14:val="2612" w14:font="MS Gothic"/>
                  <w14:uncheckedState w14:val="2610" w14:font="MS Gothic"/>
                </w14:checkbox>
              </w:sdtPr>
              <w:sdtContent>
                <w:r>
                  <w:rPr>
                    <w:rFonts w:ascii="Segoe UI Symbol" w:eastAsia="MS Gothic" w:hAnsi="Segoe UI Symbol" w:cs="Segoe UI Symbol"/>
                    <w:shd w:val="clear" w:color="auto" w:fill="FFFF00"/>
                  </w:rPr>
                  <w:t>☐</w:t>
                </w:r>
              </w:sdtContent>
            </w:sdt>
            <w:r>
              <w:rPr>
                <w:rFonts w:asciiTheme="majorHAnsi" w:hAnsiTheme="majorHAnsi" w:cstheme="majorHAnsi"/>
              </w:rPr>
              <w:t xml:space="preserve"> Multiple suppliers apply for the public contract as joint participants within the meaning of Section 82 of the PPA – applies only to </w:t>
            </w:r>
            <w:r>
              <w:rPr>
                <w:rFonts w:asciiTheme="majorHAnsi" w:hAnsiTheme="majorHAnsi" w:cstheme="majorHAnsi"/>
                <w:b/>
              </w:rPr>
              <w:t>joint participation of suppliers</w:t>
            </w:r>
            <w:r>
              <w:rPr>
                <w:rFonts w:asciiTheme="majorHAnsi" w:hAnsiTheme="majorHAnsi" w:cstheme="majorHAnsi"/>
              </w:rPr>
              <w:t>, not to the use of subcontractors or other persons pursuant to Section 83 of the PPA.</w:t>
            </w:r>
          </w:p>
        </w:tc>
      </w:tr>
      <w:tr w:rsidR="00B067DF" w:rsidRPr="00540AA1" w14:paraId="5FD9CCC0" w14:textId="77777777" w:rsidTr="00B067DF">
        <w:trPr>
          <w:trHeight w:val="335"/>
        </w:trPr>
        <w:tc>
          <w:tcPr>
            <w:tcW w:w="3114" w:type="dxa"/>
          </w:tcPr>
          <w:p w14:paraId="7511693F" w14:textId="468BFF21" w:rsidR="00B067DF" w:rsidRPr="00540AA1" w:rsidRDefault="000D388A" w:rsidP="008309D1">
            <w:pPr>
              <w:spacing w:line="276" w:lineRule="auto"/>
              <w:ind w:left="179"/>
              <w:rPr>
                <w:rFonts w:asciiTheme="majorHAnsi" w:hAnsiTheme="majorHAnsi" w:cstheme="majorHAnsi"/>
              </w:rPr>
            </w:pPr>
            <w:r>
              <w:rPr>
                <w:rFonts w:asciiTheme="majorHAnsi" w:hAnsiTheme="majorHAnsi" w:cstheme="majorHAnsi"/>
              </w:rPr>
              <w:t>Identification information of all participating suppliers:</w:t>
            </w:r>
            <w:r>
              <w:rPr>
                <w:rStyle w:val="Znakapoznpodarou"/>
                <w:rFonts w:asciiTheme="majorHAnsi" w:hAnsiTheme="majorHAnsi" w:cstheme="majorHAnsi"/>
              </w:rPr>
              <w:footnoteReference w:id="2"/>
            </w:r>
          </w:p>
        </w:tc>
        <w:tc>
          <w:tcPr>
            <w:tcW w:w="5948" w:type="dxa"/>
          </w:tcPr>
          <w:p w14:paraId="37FF9664" w14:textId="1F2C9A39"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highlight w:val="yellow"/>
                </w:rPr>
                <w:id w:val="-1847398097"/>
                <w:placeholder>
                  <w:docPart w:val="4156D15AE5134F6889291C76B51BE1B4"/>
                </w:placeholder>
                <w:showingPlcHdr/>
              </w:sdtPr>
              <w:sdtEndPr>
                <w:rPr>
                  <w:highlight w:val="none"/>
                </w:rPr>
              </w:sdtEndPr>
              <w:sdtContent>
                <w:r>
                  <w:rPr>
                    <w:rStyle w:val="Zstupntext"/>
                    <w:rFonts w:asciiTheme="majorHAnsi" w:eastAsia="Calibri" w:hAnsiTheme="majorHAnsi" w:cstheme="majorHAnsi"/>
                    <w:highlight w:val="yellow"/>
                  </w:rPr>
                  <w:t>Company/name, registered office, CIN</w:t>
                </w:r>
              </w:sdtContent>
            </w:sdt>
            <w:r>
              <w:rPr>
                <w:rFonts w:asciiTheme="majorHAnsi" w:hAnsiTheme="majorHAnsi" w:cstheme="majorHAnsi"/>
              </w:rPr>
              <w:t>,</w:t>
            </w:r>
          </w:p>
          <w:p w14:paraId="63394195" w14:textId="770D7149"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rPr>
                <w:id w:val="-77294862"/>
                <w:placeholder>
                  <w:docPart w:val="40176582E42A4AFCB42EF3F5EE30E3D5"/>
                </w:placeholder>
                <w:showingPlcHdr/>
              </w:sdtPr>
              <w:sdtContent>
                <w:r>
                  <w:rPr>
                    <w:rStyle w:val="Zstupntext"/>
                    <w:rFonts w:asciiTheme="majorHAnsi" w:eastAsia="Calibri" w:hAnsiTheme="majorHAnsi" w:cstheme="majorHAnsi"/>
                    <w:highlight w:val="yellow"/>
                  </w:rPr>
                  <w:t>Company/name, registered office, CIN</w:t>
                </w:r>
              </w:sdtContent>
            </w:sdt>
            <w:r>
              <w:rPr>
                <w:rFonts w:asciiTheme="majorHAnsi" w:hAnsiTheme="majorHAnsi" w:cstheme="majorHAnsi"/>
              </w:rPr>
              <w:t xml:space="preserve">, </w:t>
            </w:r>
          </w:p>
          <w:p w14:paraId="2695E75E" w14:textId="332862CB"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rPr>
                <w:id w:val="-1209952779"/>
                <w:placeholder>
                  <w:docPart w:val="BC04F29CCA534259BE45190D893BA6BB"/>
                </w:placeholder>
                <w:showingPlcHdr/>
              </w:sdtPr>
              <w:sdtContent>
                <w:r>
                  <w:rPr>
                    <w:rStyle w:val="Zstupntext"/>
                    <w:rFonts w:asciiTheme="majorHAnsi" w:eastAsia="Calibri" w:hAnsiTheme="majorHAnsi" w:cstheme="majorHAnsi"/>
                    <w:highlight w:val="yellow"/>
                  </w:rPr>
                  <w:t>Company/name, registered office, CIN</w:t>
                </w:r>
              </w:sdtContent>
            </w:sdt>
            <w:r>
              <w:rPr>
                <w:rFonts w:asciiTheme="majorHAnsi" w:hAnsiTheme="majorHAnsi" w:cstheme="majorHAnsi"/>
              </w:rPr>
              <w:t>,</w:t>
            </w:r>
          </w:p>
        </w:tc>
      </w:tr>
    </w:tbl>
    <w:p w14:paraId="1B041B92" w14:textId="07A25ECC" w:rsidR="00254286" w:rsidRPr="00540AA1" w:rsidRDefault="00254286" w:rsidP="00254286">
      <w:pPr>
        <w:spacing w:before="120" w:after="120" w:line="276" w:lineRule="auto"/>
        <w:jc w:val="both"/>
        <w:rPr>
          <w:rFonts w:asciiTheme="majorHAnsi" w:hAnsiTheme="majorHAnsi" w:cstheme="majorHAnsi"/>
        </w:rPr>
      </w:pPr>
      <w:r>
        <w:rPr>
          <w:rFonts w:asciiTheme="majorHAnsi" w:hAnsiTheme="majorHAnsi" w:cstheme="majorHAnsi"/>
        </w:rPr>
        <w:t xml:space="preserve">Pursuant to Section 103 paragraph 1 letter f) of the PPA, the contracting authority requires, in the case of </w:t>
      </w:r>
      <w:r>
        <w:rPr>
          <w:rFonts w:asciiTheme="majorHAnsi" w:hAnsiTheme="majorHAnsi" w:cstheme="majorHAnsi"/>
          <w:b/>
        </w:rPr>
        <w:t>joint participation of suppliers</w:t>
      </w:r>
      <w:r>
        <w:rPr>
          <w:rFonts w:asciiTheme="majorHAnsi" w:hAnsiTheme="majorHAnsi" w:cstheme="majorHAnsi"/>
        </w:rPr>
        <w:t xml:space="preserve">, the submission of a </w:t>
      </w:r>
      <w:r>
        <w:rPr>
          <w:rFonts w:asciiTheme="majorHAnsi" w:hAnsiTheme="majorHAnsi" w:cstheme="majorHAnsi"/>
          <w:b/>
        </w:rPr>
        <w:t>contract</w:t>
      </w:r>
      <w:r>
        <w:rPr>
          <w:rFonts w:asciiTheme="majorHAnsi" w:hAnsiTheme="majorHAnsi" w:cstheme="majorHAnsi"/>
        </w:rPr>
        <w:t xml:space="preserve"> which contains a commitment that all these suppliers shall, in all legal relationships arising in relation to the public contract, be obligated towards the contracting authority jointly and severally, for the full duration of performance of the public contract, as well as for the duration of other obligations arising from the public contract. </w:t>
      </w:r>
    </w:p>
    <w:p w14:paraId="551BE4D2" w14:textId="4F62C3F3" w:rsidR="00B067DF" w:rsidRPr="00C43396" w:rsidRDefault="007E5031" w:rsidP="00254286">
      <w:pPr>
        <w:spacing w:before="120" w:after="120" w:line="276" w:lineRule="auto"/>
        <w:jc w:val="both"/>
        <w:rPr>
          <w:rFonts w:asciiTheme="majorHAnsi" w:hAnsiTheme="majorHAnsi" w:cstheme="majorHAnsi"/>
          <w:b/>
          <w:bCs/>
        </w:rPr>
      </w:pPr>
      <w:r>
        <w:rPr>
          <w:rFonts w:asciiTheme="majorHAnsi" w:hAnsiTheme="majorHAnsi" w:cstheme="majorHAnsi"/>
          <w:b/>
        </w:rPr>
        <w:lastRenderedPageBreak/>
        <w:t>The Tender Cover Sheet is presented as a document with limited editing options. Fields which a participant is expected to fill out are marked in yellow and allow the inputting of text.</w:t>
      </w:r>
    </w:p>
    <w:p w14:paraId="2A26350A" w14:textId="34002FD7" w:rsidR="00B067DF" w:rsidRPr="00540AA1" w:rsidRDefault="00B067DF" w:rsidP="008309D1">
      <w:pPr>
        <w:pStyle w:val="Nadpis1"/>
        <w:spacing w:line="276" w:lineRule="auto"/>
        <w:rPr>
          <w:rStyle w:val="Siln"/>
          <w:rFonts w:cstheme="majorHAnsi"/>
          <w:b/>
        </w:rPr>
      </w:pPr>
      <w:r>
        <w:rPr>
          <w:rStyle w:val="Siln"/>
          <w:rFonts w:cstheme="majorHAnsi"/>
          <w:b/>
        </w:rPr>
        <w:t>Participant's Introductory Statement</w:t>
      </w:r>
    </w:p>
    <w:p w14:paraId="16CD97ED" w14:textId="59193CCD" w:rsidR="00B067DF" w:rsidRPr="00540AA1" w:rsidRDefault="00B067DF" w:rsidP="008309D1">
      <w:pPr>
        <w:spacing w:line="276" w:lineRule="auto"/>
        <w:jc w:val="both"/>
        <w:rPr>
          <w:rFonts w:asciiTheme="majorHAnsi" w:hAnsiTheme="majorHAnsi" w:cstheme="majorHAnsi"/>
        </w:rPr>
      </w:pPr>
      <w:r>
        <w:rPr>
          <w:rFonts w:asciiTheme="majorHAnsi" w:hAnsiTheme="majorHAnsi" w:cstheme="majorHAnsi"/>
        </w:rPr>
        <w:t>The participant applying for the public contract hereby presents the Tender Cover Sheet including the corresponding annexes to prove the fulfilment of the contracting authority's individual requirements which serve as a prerequisite for suppliers to participate in the procurement procedure.</w:t>
      </w:r>
    </w:p>
    <w:p w14:paraId="684A2A06" w14:textId="1972EEDC" w:rsidR="00B067DF" w:rsidRPr="00540AA1" w:rsidRDefault="00B067DF" w:rsidP="008309D1">
      <w:pPr>
        <w:spacing w:line="276" w:lineRule="auto"/>
        <w:rPr>
          <w:rFonts w:asciiTheme="majorHAnsi" w:hAnsiTheme="majorHAnsi" w:cstheme="majorHAnsi"/>
        </w:rPr>
      </w:pPr>
      <w:r>
        <w:rPr>
          <w:rFonts w:asciiTheme="majorHAnsi" w:hAnsiTheme="majorHAnsi" w:cstheme="majorHAnsi"/>
        </w:rPr>
        <w:t xml:space="preserve">The participant solemnly declares that:   </w:t>
      </w:r>
    </w:p>
    <w:p w14:paraId="003B1A99" w14:textId="1B7EFEFA" w:rsidR="00B067DF" w:rsidRPr="00540AA1" w:rsidRDefault="00B067DF" w:rsidP="00CE184D">
      <w:pPr>
        <w:numPr>
          <w:ilvl w:val="0"/>
          <w:numId w:val="9"/>
        </w:numPr>
        <w:tabs>
          <w:tab w:val="left" w:pos="340"/>
        </w:tabs>
        <w:spacing w:before="120" w:after="120" w:line="276" w:lineRule="auto"/>
        <w:ind w:left="851"/>
        <w:jc w:val="both"/>
        <w:rPr>
          <w:rFonts w:asciiTheme="majorHAnsi" w:eastAsia="Calibri" w:hAnsiTheme="majorHAnsi" w:cstheme="majorHAnsi"/>
        </w:rPr>
      </w:pPr>
      <w:r>
        <w:rPr>
          <w:rFonts w:asciiTheme="majorHAnsi" w:eastAsia="Calibri" w:hAnsiTheme="majorHAnsi" w:cstheme="majorHAnsi"/>
        </w:rPr>
        <w:t>they have thoroughly familiarised themselves with the procurement conditions, have understood them and, among other things, use the terminology and abbreviations used in the procurement documentation,</w:t>
      </w:r>
    </w:p>
    <w:p w14:paraId="10506BD8" w14:textId="77777777" w:rsidR="00366512" w:rsidRPr="00563098" w:rsidRDefault="00366512" w:rsidP="00366512">
      <w:pPr>
        <w:numPr>
          <w:ilvl w:val="0"/>
          <w:numId w:val="9"/>
        </w:numPr>
        <w:spacing w:before="120" w:after="120" w:line="276" w:lineRule="auto"/>
        <w:ind w:left="851"/>
        <w:jc w:val="both"/>
        <w:rPr>
          <w:rFonts w:asciiTheme="majorHAnsi" w:hAnsiTheme="majorHAnsi" w:cstheme="majorHAnsi"/>
        </w:rPr>
      </w:pPr>
      <w:r>
        <w:rPr>
          <w:rFonts w:ascii="Calibri Light" w:hAnsi="Calibri Light" w:cs="Calibri Light"/>
        </w:rPr>
        <w:t>they or their subcontractors through which they are proving their qualifications have not been issued a ban on taking part in procurement procedures pursuant to Council Regulation (EU) 2022/576 amending Regulation (EU) No. 833/2014 concerning restrictive measures in view of Russia’s actions destabilising the situation in Ukraine,</w:t>
      </w:r>
    </w:p>
    <w:p w14:paraId="199B2582" w14:textId="7299CD4F" w:rsidR="001D487B" w:rsidRPr="00540AA1" w:rsidRDefault="001D487B" w:rsidP="00834D6D">
      <w:pPr>
        <w:numPr>
          <w:ilvl w:val="0"/>
          <w:numId w:val="9"/>
        </w:numPr>
        <w:spacing w:before="120" w:after="120" w:line="276" w:lineRule="auto"/>
        <w:ind w:left="851"/>
        <w:jc w:val="both"/>
        <w:rPr>
          <w:rFonts w:asciiTheme="majorHAnsi" w:hAnsiTheme="majorHAnsi" w:cstheme="majorHAnsi"/>
        </w:rPr>
      </w:pPr>
      <w:r>
        <w:rPr>
          <w:rFonts w:asciiTheme="majorHAnsi" w:eastAsia="Calibri" w:hAnsiTheme="majorHAnsi" w:cstheme="majorHAnsi"/>
        </w:rPr>
        <w:t>in fulfilling the subject of the public contract, they shall ensure legal employment, fair and dignified working conditions for all persons who will participate in fulfilling the subject of the public contract, as well as fulfil any other requirements in terms of social and environmental responsibility and sustainability, including following the principles of DNSH (Do No Significant Harm) in relation to the environment, stated in the terms and conditions and other contractual conditions; the participant shall ensure the fulfilment of these requirements among their subcontractors as well,</w:t>
      </w:r>
    </w:p>
    <w:p w14:paraId="49AFAFED" w14:textId="2B909FF9" w:rsidR="00B067DF" w:rsidRPr="00B03281" w:rsidRDefault="00B067DF" w:rsidP="00B03281">
      <w:pPr>
        <w:numPr>
          <w:ilvl w:val="0"/>
          <w:numId w:val="9"/>
        </w:numPr>
        <w:spacing w:before="120" w:after="120" w:line="276" w:lineRule="auto"/>
        <w:ind w:left="851"/>
        <w:jc w:val="both"/>
        <w:rPr>
          <w:rFonts w:asciiTheme="majorHAnsi" w:hAnsiTheme="majorHAnsi" w:cstheme="majorHAnsi"/>
        </w:rPr>
      </w:pPr>
      <w:r>
        <w:rPr>
          <w:rFonts w:asciiTheme="majorHAnsi" w:eastAsia="Calibri" w:hAnsiTheme="majorHAnsi" w:cstheme="majorHAnsi"/>
        </w:rPr>
        <w:t>they understand that all written documents sent via electronic tool E-ZAK are considered duly delivered the moment they arrive to the addressee's user account in the E-ZAK electronic tool; the participant accepts that the delivery of the document is not affected by whether the addressee has read the document, or whether or not the E-ZAK electronic tool sent a notification to the addressee's contact e-mail address regarding the document's delivery.</w:t>
      </w:r>
    </w:p>
    <w:p w14:paraId="73FCEDB6" w14:textId="30914DBC" w:rsidR="00B067DF" w:rsidRPr="00540AA1" w:rsidRDefault="00B067DF" w:rsidP="008309D1">
      <w:pPr>
        <w:pStyle w:val="Nadpis1"/>
        <w:spacing w:line="276" w:lineRule="auto"/>
        <w:rPr>
          <w:rStyle w:val="Siln"/>
          <w:rFonts w:cstheme="majorHAnsi"/>
          <w:b/>
        </w:rPr>
      </w:pPr>
      <w:r>
        <w:rPr>
          <w:rStyle w:val="Siln"/>
          <w:rFonts w:cstheme="majorHAnsi"/>
          <w:b/>
        </w:rPr>
        <w:t>Requirements Regarding the Subject of the Public Contract, Performance Conditions</w:t>
      </w:r>
    </w:p>
    <w:p w14:paraId="49385E6C" w14:textId="277B7E7C" w:rsidR="00B067DF" w:rsidRPr="00540AA1" w:rsidRDefault="00B067DF" w:rsidP="008309D1">
      <w:pPr>
        <w:spacing w:line="276" w:lineRule="auto"/>
        <w:rPr>
          <w:rFonts w:asciiTheme="majorHAnsi" w:hAnsiTheme="majorHAnsi" w:cstheme="majorHAnsi"/>
        </w:rPr>
      </w:pPr>
      <w:r>
        <w:rPr>
          <w:rFonts w:asciiTheme="majorHAnsi" w:hAnsiTheme="majorHAnsi" w:cstheme="majorHAnsi"/>
        </w:rPr>
        <w:t>The participant solemnly declares that:</w:t>
      </w:r>
    </w:p>
    <w:p w14:paraId="3A8497BA" w14:textId="77777777" w:rsidR="00BE161F" w:rsidRPr="00540AA1" w:rsidRDefault="00B067DF" w:rsidP="00CE184D">
      <w:pPr>
        <w:numPr>
          <w:ilvl w:val="0"/>
          <w:numId w:val="10"/>
        </w:numPr>
        <w:tabs>
          <w:tab w:val="left" w:pos="340"/>
        </w:tabs>
        <w:spacing w:before="120" w:after="120" w:line="276" w:lineRule="auto"/>
        <w:ind w:left="851"/>
        <w:jc w:val="both"/>
        <w:rPr>
          <w:rFonts w:asciiTheme="majorHAnsi" w:hAnsiTheme="majorHAnsi" w:cstheme="majorHAnsi"/>
        </w:rPr>
      </w:pPr>
      <w:r>
        <w:rPr>
          <w:rFonts w:asciiTheme="majorHAnsi" w:hAnsiTheme="majorHAnsi" w:cstheme="majorHAnsi"/>
        </w:rPr>
        <w:t xml:space="preserve">they meet all of the contracting authority's requirements regarding the subject of the public contract, </w:t>
      </w:r>
    </w:p>
    <w:p w14:paraId="1A7A6AF0" w14:textId="77777777" w:rsidR="005A02FA" w:rsidRPr="00540AA1" w:rsidRDefault="00BE161F" w:rsidP="00BE161F">
      <w:pPr>
        <w:numPr>
          <w:ilvl w:val="0"/>
          <w:numId w:val="10"/>
        </w:numPr>
        <w:tabs>
          <w:tab w:val="left" w:pos="340"/>
        </w:tabs>
        <w:spacing w:before="120" w:after="120" w:line="276" w:lineRule="auto"/>
        <w:ind w:left="851"/>
        <w:jc w:val="both"/>
        <w:rPr>
          <w:rFonts w:asciiTheme="majorHAnsi" w:hAnsiTheme="majorHAnsi" w:cstheme="majorHAnsi"/>
        </w:rPr>
      </w:pPr>
      <w:r>
        <w:rPr>
          <w:rFonts w:asciiTheme="majorHAnsi" w:hAnsiTheme="majorHAnsi" w:cstheme="majorHAnsi"/>
        </w:rPr>
        <w:t xml:space="preserve">they accept the procurement conditions in full and make no objections against them, </w:t>
      </w:r>
    </w:p>
    <w:p w14:paraId="128B2017" w14:textId="1E280BC3" w:rsidR="00B067DF" w:rsidRPr="00660FF6" w:rsidRDefault="005A02FA" w:rsidP="00BE161F">
      <w:pPr>
        <w:numPr>
          <w:ilvl w:val="0"/>
          <w:numId w:val="10"/>
        </w:numPr>
        <w:tabs>
          <w:tab w:val="left" w:pos="340"/>
        </w:tabs>
        <w:spacing w:before="120" w:after="120" w:line="276" w:lineRule="auto"/>
        <w:ind w:left="851"/>
        <w:jc w:val="both"/>
        <w:rPr>
          <w:rFonts w:asciiTheme="majorHAnsi" w:hAnsiTheme="majorHAnsi" w:cstheme="majorHAnsi"/>
        </w:rPr>
      </w:pPr>
      <w:r>
        <w:rPr>
          <w:rFonts w:asciiTheme="majorHAnsi" w:hAnsiTheme="majorHAnsi" w:cstheme="majorHAnsi"/>
        </w:rPr>
        <w:t>though they do not present a draft Contract as a part of the tender, they accept the Contract without reservation and are fully bound by it, and that</w:t>
      </w:r>
    </w:p>
    <w:p w14:paraId="7E5AD770" w14:textId="24EE33F8" w:rsidR="00B067DF" w:rsidRPr="00660FF6" w:rsidRDefault="00B067DF" w:rsidP="00CE184D">
      <w:pPr>
        <w:numPr>
          <w:ilvl w:val="0"/>
          <w:numId w:val="10"/>
        </w:numPr>
        <w:tabs>
          <w:tab w:val="left" w:pos="340"/>
        </w:tabs>
        <w:spacing w:before="120" w:after="120" w:line="276" w:lineRule="auto"/>
        <w:ind w:left="851"/>
        <w:jc w:val="both"/>
        <w:rPr>
          <w:rFonts w:asciiTheme="majorHAnsi" w:hAnsiTheme="majorHAnsi" w:cstheme="majorHAnsi"/>
        </w:rPr>
      </w:pPr>
      <w:r>
        <w:rPr>
          <w:rFonts w:asciiTheme="majorHAnsi" w:hAnsiTheme="majorHAnsi" w:cstheme="majorHAnsi"/>
        </w:rPr>
        <w:lastRenderedPageBreak/>
        <w:t>in the event they are awarded the public contract, they are also bound by all the technical conditions submitted by the contracting authority.</w:t>
      </w:r>
    </w:p>
    <w:p w14:paraId="1621F327" w14:textId="15C16CD0" w:rsidR="00794A6B" w:rsidRPr="00660FF6" w:rsidRDefault="00794A6B" w:rsidP="00A14B76">
      <w:pPr>
        <w:spacing w:line="276" w:lineRule="auto"/>
        <w:rPr>
          <w:rFonts w:asciiTheme="majorHAnsi" w:hAnsiTheme="majorHAnsi" w:cstheme="majorHAnsi"/>
          <w:lang w:eastAsia="x-none"/>
        </w:rPr>
      </w:pPr>
      <w:r>
        <w:rPr>
          <w:rFonts w:asciiTheme="majorHAnsi" w:hAnsiTheme="majorHAnsi" w:cstheme="majorHAnsi"/>
        </w:rPr>
        <w:t>The participant encloses as a separate annex to this Tender Cover Sheet:</w:t>
      </w:r>
    </w:p>
    <w:p w14:paraId="39CC9D2E" w14:textId="617A7196" w:rsidR="00791490" w:rsidRPr="00635074" w:rsidRDefault="00791490" w:rsidP="00791490">
      <w:pPr>
        <w:pStyle w:val="Odstavecseseznamem"/>
        <w:numPr>
          <w:ilvl w:val="4"/>
          <w:numId w:val="14"/>
        </w:numPr>
        <w:spacing w:line="276" w:lineRule="auto"/>
        <w:contextualSpacing w:val="0"/>
        <w:rPr>
          <w:rFonts w:asciiTheme="majorHAnsi" w:hAnsiTheme="majorHAnsi" w:cstheme="majorHAnsi"/>
          <w:b/>
          <w:lang w:eastAsia="x-none"/>
        </w:rPr>
      </w:pPr>
      <w:r>
        <w:rPr>
          <w:rFonts w:asciiTheme="majorHAnsi" w:hAnsiTheme="majorHAnsi" w:cstheme="majorHAnsi"/>
          <w:b/>
        </w:rPr>
        <w:t xml:space="preserve">Technical specifications </w:t>
      </w:r>
      <w:r>
        <w:rPr>
          <w:rFonts w:asciiTheme="majorHAnsi" w:hAnsiTheme="majorHAnsi" w:cstheme="majorHAnsi"/>
        </w:rPr>
        <w:t>(</w:t>
      </w:r>
      <w:r>
        <w:rPr>
          <w:rFonts w:asciiTheme="majorHAnsi" w:hAnsiTheme="majorHAnsi" w:cstheme="majorHAnsi"/>
          <w:b/>
        </w:rPr>
        <w:t>annex no. 3</w:t>
      </w:r>
      <w:r>
        <w:rPr>
          <w:rFonts w:asciiTheme="majorHAnsi" w:hAnsiTheme="majorHAnsi" w:cstheme="majorHAnsi"/>
        </w:rPr>
        <w:t xml:space="preserve"> to the procurement documentation), </w:t>
      </w:r>
    </w:p>
    <w:p w14:paraId="72B78E65" w14:textId="64C59C0B" w:rsidR="00635074" w:rsidRPr="009A3086" w:rsidRDefault="00635074" w:rsidP="00791490">
      <w:pPr>
        <w:pStyle w:val="Odstavecseseznamem"/>
        <w:numPr>
          <w:ilvl w:val="4"/>
          <w:numId w:val="14"/>
        </w:numPr>
        <w:spacing w:line="276" w:lineRule="auto"/>
        <w:contextualSpacing w:val="0"/>
        <w:rPr>
          <w:rFonts w:asciiTheme="majorHAnsi" w:hAnsiTheme="majorHAnsi" w:cstheme="majorHAnsi"/>
          <w:bCs/>
          <w:lang w:eastAsia="x-none"/>
        </w:rPr>
      </w:pPr>
      <w:r>
        <w:rPr>
          <w:rFonts w:asciiTheme="majorHAnsi" w:hAnsiTheme="majorHAnsi" w:cstheme="majorHAnsi"/>
          <w:b/>
        </w:rPr>
        <w:t xml:space="preserve">Document proving the fulfilment of professional qualification </w:t>
      </w:r>
      <w:r>
        <w:rPr>
          <w:rFonts w:asciiTheme="majorHAnsi" w:hAnsiTheme="majorHAnsi" w:cstheme="majorHAnsi"/>
        </w:rPr>
        <w:t>pursuant to art. 5 letter B of this Tender Cover Sheet.</w:t>
      </w:r>
    </w:p>
    <w:p w14:paraId="0CB6567F" w14:textId="6E17DFE6" w:rsidR="00B067DF" w:rsidRPr="00540AA1" w:rsidRDefault="00812B87" w:rsidP="008309D1">
      <w:pPr>
        <w:pStyle w:val="Nadpis1"/>
        <w:spacing w:line="276" w:lineRule="auto"/>
        <w:rPr>
          <w:rStyle w:val="Siln"/>
          <w:rFonts w:cstheme="majorHAnsi"/>
          <w:b/>
        </w:rPr>
      </w:pPr>
      <w:r>
        <w:rPr>
          <w:rStyle w:val="Siln"/>
          <w:rFonts w:cstheme="majorHAnsi"/>
          <w:b/>
        </w:rPr>
        <w:t>Assessment Criteria</w:t>
      </w:r>
    </w:p>
    <w:p w14:paraId="4A21005B" w14:textId="77777777" w:rsidR="00B067DF" w:rsidRPr="00540AA1" w:rsidRDefault="00B067DF" w:rsidP="00CE1C97">
      <w:pPr>
        <w:spacing w:line="276" w:lineRule="auto"/>
        <w:rPr>
          <w:rFonts w:asciiTheme="majorHAnsi" w:hAnsiTheme="majorHAnsi" w:cstheme="majorHAnsi"/>
        </w:rPr>
      </w:pPr>
      <w:r>
        <w:rPr>
          <w:rFonts w:asciiTheme="majorHAnsi" w:hAnsiTheme="majorHAnsi" w:cstheme="majorHAnsi"/>
        </w:rPr>
        <w:t xml:space="preserve">The participant solemnly declares that they consider the following criteria decisive for assessment. </w:t>
      </w:r>
    </w:p>
    <w:tbl>
      <w:tblPr>
        <w:tblStyle w:val="Mkatabulky"/>
        <w:tblW w:w="9498" w:type="dxa"/>
        <w:tblInd w:w="-5" w:type="dxa"/>
        <w:tblLook w:val="04A0" w:firstRow="1" w:lastRow="0" w:firstColumn="1" w:lastColumn="0" w:noHBand="0" w:noVBand="1"/>
      </w:tblPr>
      <w:tblGrid>
        <w:gridCol w:w="4962"/>
        <w:gridCol w:w="975"/>
        <w:gridCol w:w="3561"/>
      </w:tblGrid>
      <w:tr w:rsidR="00C438D2" w:rsidRPr="00540AA1" w14:paraId="7021CB2F" w14:textId="77777777" w:rsidTr="00880B83">
        <w:trPr>
          <w:trHeight w:val="397"/>
        </w:trPr>
        <w:tc>
          <w:tcPr>
            <w:tcW w:w="4962" w:type="dxa"/>
            <w:shd w:val="clear" w:color="auto" w:fill="DEEAF6" w:themeFill="accent1" w:themeFillTint="33"/>
            <w:vAlign w:val="center"/>
          </w:tcPr>
          <w:p w14:paraId="1E784CB2" w14:textId="77777777" w:rsidR="00C438D2" w:rsidRPr="00540AA1" w:rsidRDefault="00C438D2" w:rsidP="00586542">
            <w:pPr>
              <w:spacing w:before="60" w:after="60" w:line="276" w:lineRule="auto"/>
              <w:rPr>
                <w:rFonts w:asciiTheme="majorHAnsi" w:hAnsiTheme="majorHAnsi" w:cstheme="majorHAnsi"/>
                <w:b/>
                <w:lang w:eastAsia="x-none"/>
              </w:rPr>
            </w:pPr>
            <w:r>
              <w:rPr>
                <w:rFonts w:asciiTheme="majorHAnsi" w:hAnsiTheme="majorHAnsi" w:cstheme="majorHAnsi"/>
                <w:b/>
              </w:rPr>
              <w:t>Assessment criterion</w:t>
            </w:r>
          </w:p>
        </w:tc>
        <w:tc>
          <w:tcPr>
            <w:tcW w:w="975" w:type="dxa"/>
            <w:shd w:val="clear" w:color="auto" w:fill="DEEAF6" w:themeFill="accent1" w:themeFillTint="33"/>
            <w:vAlign w:val="center"/>
          </w:tcPr>
          <w:p w14:paraId="0822F95F" w14:textId="77777777" w:rsidR="00C438D2" w:rsidRPr="00540AA1" w:rsidRDefault="00C438D2" w:rsidP="00586542">
            <w:pPr>
              <w:spacing w:before="60" w:after="60" w:line="276" w:lineRule="auto"/>
              <w:jc w:val="center"/>
              <w:rPr>
                <w:rFonts w:asciiTheme="majorHAnsi" w:hAnsiTheme="majorHAnsi" w:cstheme="majorHAnsi"/>
                <w:b/>
              </w:rPr>
            </w:pPr>
            <w:r>
              <w:rPr>
                <w:rFonts w:asciiTheme="majorHAnsi" w:hAnsiTheme="majorHAnsi" w:cstheme="majorHAnsi"/>
                <w:b/>
              </w:rPr>
              <w:t>Weight</w:t>
            </w:r>
          </w:p>
        </w:tc>
        <w:tc>
          <w:tcPr>
            <w:tcW w:w="3561" w:type="dxa"/>
            <w:shd w:val="clear" w:color="auto" w:fill="DEEAF6" w:themeFill="accent1" w:themeFillTint="33"/>
          </w:tcPr>
          <w:p w14:paraId="40C56789" w14:textId="77777777" w:rsidR="00C438D2" w:rsidRPr="00540AA1" w:rsidRDefault="00C438D2" w:rsidP="00586542">
            <w:pPr>
              <w:spacing w:before="60" w:after="60" w:line="276" w:lineRule="auto"/>
              <w:rPr>
                <w:rFonts w:asciiTheme="majorHAnsi" w:hAnsiTheme="majorHAnsi" w:cstheme="majorHAnsi"/>
                <w:b/>
              </w:rPr>
            </w:pPr>
            <w:r>
              <w:rPr>
                <w:rFonts w:asciiTheme="majorHAnsi" w:hAnsiTheme="majorHAnsi" w:cstheme="majorHAnsi"/>
                <w:b/>
              </w:rPr>
              <w:t>Participant's offer</w:t>
            </w:r>
          </w:p>
        </w:tc>
      </w:tr>
      <w:tr w:rsidR="0005743F" w:rsidRPr="00540AA1" w14:paraId="37158BF0" w14:textId="77777777" w:rsidTr="00880B83">
        <w:trPr>
          <w:trHeight w:val="397"/>
        </w:trPr>
        <w:tc>
          <w:tcPr>
            <w:tcW w:w="4962" w:type="dxa"/>
            <w:vAlign w:val="center"/>
          </w:tcPr>
          <w:p w14:paraId="5B7CB0CD" w14:textId="62D1A651" w:rsidR="0005743F" w:rsidRPr="00540AA1" w:rsidRDefault="0005743F" w:rsidP="0005743F">
            <w:pPr>
              <w:spacing w:before="60" w:after="60" w:line="276" w:lineRule="auto"/>
              <w:rPr>
                <w:rFonts w:asciiTheme="majorHAnsi" w:hAnsiTheme="majorHAnsi" w:cstheme="majorHAnsi"/>
              </w:rPr>
            </w:pPr>
            <w:r>
              <w:rPr>
                <w:rFonts w:asciiTheme="majorHAnsi" w:hAnsiTheme="majorHAnsi" w:cstheme="majorHAnsi"/>
                <w:b/>
              </w:rPr>
              <w:t xml:space="preserve">Offered price in EUR, VAT exclusive </w:t>
            </w:r>
          </w:p>
        </w:tc>
        <w:tc>
          <w:tcPr>
            <w:tcW w:w="975" w:type="dxa"/>
          </w:tcPr>
          <w:p w14:paraId="59978382" w14:textId="1D8EAE4D" w:rsidR="0005743F" w:rsidRPr="00540AA1" w:rsidRDefault="009A3086" w:rsidP="0005743F">
            <w:pPr>
              <w:spacing w:before="60" w:after="60" w:line="276" w:lineRule="auto"/>
              <w:jc w:val="center"/>
              <w:rPr>
                <w:rFonts w:asciiTheme="majorHAnsi" w:hAnsiTheme="majorHAnsi" w:cstheme="majorHAnsi"/>
              </w:rPr>
            </w:pPr>
            <w:r>
              <w:rPr>
                <w:rFonts w:asciiTheme="majorHAnsi" w:hAnsiTheme="majorHAnsi" w:cstheme="majorHAnsi"/>
              </w:rPr>
              <w:t>70 %</w:t>
            </w:r>
          </w:p>
        </w:tc>
        <w:tc>
          <w:tcPr>
            <w:tcW w:w="3561" w:type="dxa"/>
          </w:tcPr>
          <w:p w14:paraId="249D06AB" w14:textId="3CC4644E" w:rsidR="0005743F" w:rsidRPr="00540AA1" w:rsidRDefault="00000000" w:rsidP="0005743F">
            <w:pPr>
              <w:tabs>
                <w:tab w:val="left" w:pos="2204"/>
              </w:tabs>
              <w:spacing w:before="60" w:after="60" w:line="276" w:lineRule="auto"/>
              <w:rPr>
                <w:rFonts w:asciiTheme="majorHAnsi" w:hAnsiTheme="majorHAnsi" w:cstheme="majorHAnsi"/>
              </w:rPr>
            </w:pPr>
            <w:r>
              <w:rPr>
                <w:rFonts w:asciiTheme="majorHAnsi" w:hAnsiTheme="majorHAnsi" w:cstheme="majorHAnsi"/>
              </w:rPr>
              <w:t xml:space="preserve">EUR </w:t>
            </w:r>
            <w:sdt>
              <w:sdtPr>
                <w:rPr>
                  <w:rFonts w:asciiTheme="majorHAnsi" w:hAnsiTheme="majorHAnsi" w:cstheme="majorHAnsi"/>
                </w:rPr>
                <w:id w:val="228892675"/>
                <w:placeholder>
                  <w:docPart w:val="FDCAF0852CD64633BF8AF24070511DF1"/>
                </w:placeholder>
                <w:showingPlcHdr/>
              </w:sdtPr>
              <w:sdtContent>
                <w:r>
                  <w:rPr>
                    <w:rStyle w:val="Zstupntext"/>
                    <w:rFonts w:asciiTheme="majorHAnsi" w:hAnsiTheme="majorHAnsi" w:cstheme="majorHAnsi"/>
                    <w:shd w:val="clear" w:color="auto" w:fill="FFFF00"/>
                  </w:rPr>
                  <w:t>0000</w:t>
                </w:r>
              </w:sdtContent>
            </w:sdt>
            <w:r>
              <w:rPr>
                <w:rFonts w:asciiTheme="majorHAnsi" w:hAnsiTheme="majorHAnsi" w:cstheme="majorHAnsi"/>
              </w:rPr>
              <w:t xml:space="preserve"> excl. VAT</w:t>
            </w:r>
          </w:p>
        </w:tc>
      </w:tr>
      <w:tr w:rsidR="0005743F" w:rsidRPr="00540AA1" w14:paraId="727B8DF3" w14:textId="77777777" w:rsidTr="00880B83">
        <w:trPr>
          <w:trHeight w:val="397"/>
        </w:trPr>
        <w:tc>
          <w:tcPr>
            <w:tcW w:w="4962" w:type="dxa"/>
          </w:tcPr>
          <w:p w14:paraId="1D8F5CD1" w14:textId="5AB2A64A" w:rsidR="0005743F" w:rsidRPr="00540AA1" w:rsidRDefault="0005743F" w:rsidP="0005743F">
            <w:pPr>
              <w:spacing w:before="60" w:after="60" w:line="276" w:lineRule="auto"/>
              <w:rPr>
                <w:rFonts w:asciiTheme="majorHAnsi" w:hAnsiTheme="majorHAnsi" w:cstheme="majorHAnsi"/>
              </w:rPr>
            </w:pPr>
            <w:r>
              <w:rPr>
                <w:rFonts w:asciiTheme="majorHAnsi" w:hAnsiTheme="majorHAnsi" w:cstheme="majorHAnsi"/>
                <w:b/>
              </w:rPr>
              <w:t>Warranty period duration (quality warranties) in months</w:t>
            </w:r>
          </w:p>
        </w:tc>
        <w:tc>
          <w:tcPr>
            <w:tcW w:w="975" w:type="dxa"/>
          </w:tcPr>
          <w:p w14:paraId="1FE87560" w14:textId="4E62DB3C" w:rsidR="0005743F" w:rsidRPr="00540AA1" w:rsidRDefault="009A3086" w:rsidP="0005743F">
            <w:pPr>
              <w:spacing w:before="60" w:after="60" w:line="276" w:lineRule="auto"/>
              <w:jc w:val="center"/>
              <w:rPr>
                <w:rFonts w:asciiTheme="majorHAnsi" w:hAnsiTheme="majorHAnsi" w:cstheme="majorHAnsi"/>
              </w:rPr>
            </w:pPr>
            <w:r>
              <w:rPr>
                <w:rFonts w:asciiTheme="majorHAnsi" w:hAnsiTheme="majorHAnsi" w:cstheme="majorHAnsi"/>
              </w:rPr>
              <w:t>20 %</w:t>
            </w:r>
          </w:p>
        </w:tc>
        <w:tc>
          <w:tcPr>
            <w:tcW w:w="3561" w:type="dxa"/>
          </w:tcPr>
          <w:p w14:paraId="33EBA73D" w14:textId="4C102438" w:rsidR="0005743F" w:rsidRPr="00540AA1" w:rsidRDefault="00000000" w:rsidP="0005743F">
            <w:pPr>
              <w:tabs>
                <w:tab w:val="left" w:pos="2204"/>
              </w:tabs>
              <w:spacing w:before="60" w:after="60" w:line="276" w:lineRule="auto"/>
              <w:rPr>
                <w:rFonts w:asciiTheme="majorHAnsi" w:hAnsiTheme="majorHAnsi" w:cstheme="majorHAnsi"/>
              </w:rPr>
            </w:pPr>
            <w:sdt>
              <w:sdtPr>
                <w:rPr>
                  <w:rFonts w:asciiTheme="majorHAnsi" w:hAnsiTheme="majorHAnsi" w:cstheme="majorHAnsi"/>
                </w:rPr>
                <w:id w:val="1487282739"/>
                <w:placeholder>
                  <w:docPart w:val="171D28FCE3954C5ABA857B814812853E"/>
                </w:placeholder>
                <w:showingPlcHdr/>
              </w:sdtPr>
              <w:sdtContent>
                <w:r>
                  <w:rPr>
                    <w:rStyle w:val="Zstupntext"/>
                    <w:rFonts w:asciiTheme="majorHAnsi" w:hAnsiTheme="majorHAnsi" w:cstheme="majorHAnsi"/>
                    <w:shd w:val="clear" w:color="auto" w:fill="FFFF00"/>
                  </w:rPr>
                  <w:t>0000</w:t>
                </w:r>
              </w:sdtContent>
            </w:sdt>
            <w:r>
              <w:rPr>
                <w:rFonts w:asciiTheme="majorHAnsi" w:hAnsiTheme="majorHAnsi" w:cstheme="majorHAnsi"/>
              </w:rPr>
              <w:t xml:space="preserve"> months</w:t>
            </w:r>
          </w:p>
        </w:tc>
      </w:tr>
      <w:tr w:rsidR="00E14BA9" w:rsidRPr="00540AA1" w14:paraId="0A0B583D" w14:textId="77777777" w:rsidTr="00880B83">
        <w:trPr>
          <w:trHeight w:val="397"/>
        </w:trPr>
        <w:tc>
          <w:tcPr>
            <w:tcW w:w="4962" w:type="dxa"/>
          </w:tcPr>
          <w:p w14:paraId="7AC0772B" w14:textId="33A7493A" w:rsidR="00E14BA9" w:rsidRPr="00EC6A88" w:rsidRDefault="00E14BA9" w:rsidP="00E14BA9">
            <w:pPr>
              <w:spacing w:before="60" w:after="60" w:line="276" w:lineRule="auto"/>
              <w:rPr>
                <w:rFonts w:asciiTheme="majorHAnsi" w:hAnsiTheme="majorHAnsi" w:cstheme="majorHAnsi"/>
                <w:b/>
                <w:bCs/>
              </w:rPr>
            </w:pPr>
            <w:r>
              <w:rPr>
                <w:rFonts w:asciiTheme="majorHAnsi" w:hAnsiTheme="majorHAnsi" w:cstheme="majorHAnsi"/>
                <w:b/>
              </w:rPr>
              <w:t>Response time for warranty service intervention in hours</w:t>
            </w:r>
          </w:p>
        </w:tc>
        <w:tc>
          <w:tcPr>
            <w:tcW w:w="975" w:type="dxa"/>
          </w:tcPr>
          <w:p w14:paraId="44A8966B" w14:textId="4CFD9927" w:rsidR="00E14BA9" w:rsidRDefault="00E14BA9" w:rsidP="00E14BA9">
            <w:pPr>
              <w:spacing w:before="60" w:after="60" w:line="276" w:lineRule="auto"/>
              <w:jc w:val="center"/>
              <w:rPr>
                <w:rFonts w:asciiTheme="majorHAnsi" w:hAnsiTheme="majorHAnsi" w:cstheme="majorHAnsi"/>
              </w:rPr>
            </w:pPr>
            <w:r>
              <w:rPr>
                <w:rFonts w:asciiTheme="majorHAnsi" w:hAnsiTheme="majorHAnsi" w:cstheme="majorHAnsi"/>
              </w:rPr>
              <w:t>10 %</w:t>
            </w:r>
          </w:p>
        </w:tc>
        <w:tc>
          <w:tcPr>
            <w:tcW w:w="3561" w:type="dxa"/>
          </w:tcPr>
          <w:p w14:paraId="129F72FF" w14:textId="37E94B21" w:rsidR="00E14BA9" w:rsidRDefault="00000000" w:rsidP="00E14BA9">
            <w:pPr>
              <w:tabs>
                <w:tab w:val="left" w:pos="2204"/>
              </w:tabs>
              <w:spacing w:before="60" w:after="60" w:line="276" w:lineRule="auto"/>
              <w:rPr>
                <w:rFonts w:asciiTheme="majorHAnsi" w:hAnsiTheme="majorHAnsi" w:cstheme="majorHAnsi"/>
              </w:rPr>
            </w:pPr>
            <w:sdt>
              <w:sdtPr>
                <w:rPr>
                  <w:rFonts w:asciiTheme="majorHAnsi" w:hAnsiTheme="majorHAnsi" w:cstheme="majorHAnsi"/>
                </w:rPr>
                <w:id w:val="863328016"/>
                <w:placeholder>
                  <w:docPart w:val="5C6365360E364035A81C024FD7AE37BB"/>
                </w:placeholder>
                <w:showingPlcHdr/>
              </w:sdtPr>
              <w:sdtContent>
                <w:r>
                  <w:rPr>
                    <w:rStyle w:val="Zstupntext"/>
                    <w:rFonts w:asciiTheme="majorHAnsi" w:hAnsiTheme="majorHAnsi" w:cstheme="majorHAnsi"/>
                    <w:shd w:val="clear" w:color="auto" w:fill="FFFF00"/>
                  </w:rPr>
                  <w:t>0000</w:t>
                </w:r>
              </w:sdtContent>
            </w:sdt>
            <w:r>
              <w:rPr>
                <w:rFonts w:asciiTheme="majorHAnsi" w:hAnsiTheme="majorHAnsi" w:cstheme="majorHAnsi"/>
              </w:rPr>
              <w:t xml:space="preserve"> hours</w:t>
            </w:r>
          </w:p>
        </w:tc>
      </w:tr>
    </w:tbl>
    <w:p w14:paraId="2F4E3377" w14:textId="77777777" w:rsidR="00A46D98" w:rsidRPr="00540AA1" w:rsidRDefault="00A46D98" w:rsidP="00177E86">
      <w:pPr>
        <w:spacing w:before="120" w:after="0"/>
        <w:jc w:val="both"/>
        <w:rPr>
          <w:rFonts w:asciiTheme="majorHAnsi" w:eastAsia="Times New Roman" w:hAnsiTheme="majorHAnsi" w:cstheme="majorHAnsi"/>
        </w:rPr>
      </w:pPr>
      <w:r>
        <w:rPr>
          <w:rFonts w:asciiTheme="majorHAnsi" w:eastAsia="Times New Roman" w:hAnsiTheme="majorHAnsi" w:cstheme="majorHAnsi"/>
        </w:rPr>
        <w:t xml:space="preserve">In case of discrepancy </w:t>
      </w:r>
      <w:r>
        <w:rPr>
          <w:rFonts w:asciiTheme="majorHAnsi" w:eastAsia="Times New Roman" w:hAnsiTheme="majorHAnsi" w:cstheme="majorHAnsi"/>
          <w:u w:val="single"/>
        </w:rPr>
        <w:t>between the Cover Sheet and a different part of the tender</w:t>
      </w:r>
      <w:r>
        <w:rPr>
          <w:rFonts w:asciiTheme="majorHAnsi" w:eastAsia="Times New Roman" w:hAnsiTheme="majorHAnsi" w:cstheme="majorHAnsi"/>
        </w:rPr>
        <w:t>, the information listed in the Cover Sheet will be used to evaluate and assess the participant's tender.</w:t>
      </w:r>
    </w:p>
    <w:p w14:paraId="3EBA5705" w14:textId="6D335A87" w:rsidR="00B067DF" w:rsidRPr="00540AA1" w:rsidRDefault="00812B87" w:rsidP="008309D1">
      <w:pPr>
        <w:pStyle w:val="Nadpis1"/>
        <w:keepLines w:val="0"/>
        <w:spacing w:line="276" w:lineRule="auto"/>
        <w:ind w:left="714" w:hanging="357"/>
        <w:rPr>
          <w:rStyle w:val="Siln"/>
          <w:rFonts w:cstheme="majorHAnsi"/>
          <w:b/>
        </w:rPr>
      </w:pPr>
      <w:r>
        <w:rPr>
          <w:rStyle w:val="Siln"/>
          <w:rFonts w:cstheme="majorHAnsi"/>
          <w:b/>
        </w:rPr>
        <w:t>Proving Qualification</w:t>
      </w:r>
    </w:p>
    <w:tbl>
      <w:tblPr>
        <w:tblStyle w:val="Mkatabulky"/>
        <w:tblW w:w="9597" w:type="dxa"/>
        <w:tblInd w:w="-34" w:type="dxa"/>
        <w:shd w:val="clear" w:color="auto" w:fill="D5DCE4" w:themeFill="text2" w:themeFillTint="33"/>
        <w:tblLook w:val="04A0" w:firstRow="1" w:lastRow="0" w:firstColumn="1" w:lastColumn="0" w:noHBand="0" w:noVBand="1"/>
      </w:tblPr>
      <w:tblGrid>
        <w:gridCol w:w="3715"/>
        <w:gridCol w:w="5882"/>
      </w:tblGrid>
      <w:tr w:rsidR="00B067DF" w:rsidRPr="00540AA1" w14:paraId="31136EA9" w14:textId="77777777" w:rsidTr="1A03DB76">
        <w:trPr>
          <w:trHeight w:val="397"/>
        </w:trPr>
        <w:tc>
          <w:tcPr>
            <w:tcW w:w="9597" w:type="dxa"/>
            <w:gridSpan w:val="2"/>
            <w:shd w:val="clear" w:color="auto" w:fill="DEEAF6" w:themeFill="accent1" w:themeFillTint="33"/>
            <w:vAlign w:val="center"/>
          </w:tcPr>
          <w:p w14:paraId="0DA94046" w14:textId="0E005609" w:rsidR="00B067DF" w:rsidRPr="00540AA1" w:rsidRDefault="00B067DF" w:rsidP="00CE184D">
            <w:pPr>
              <w:pStyle w:val="Odstavecseseznamem"/>
              <w:numPr>
                <w:ilvl w:val="0"/>
                <w:numId w:val="15"/>
              </w:numPr>
              <w:spacing w:after="0" w:line="276" w:lineRule="auto"/>
              <w:jc w:val="left"/>
              <w:rPr>
                <w:rFonts w:asciiTheme="majorHAnsi" w:hAnsiTheme="majorHAnsi" w:cstheme="majorHAnsi"/>
                <w:b/>
              </w:rPr>
            </w:pPr>
            <w:r>
              <w:rPr>
                <w:rFonts w:asciiTheme="majorHAnsi" w:hAnsiTheme="majorHAnsi" w:cstheme="majorHAnsi"/>
                <w:b/>
              </w:rPr>
              <w:t>Basic Qualification</w:t>
            </w:r>
          </w:p>
        </w:tc>
      </w:tr>
      <w:tr w:rsidR="006E1620" w:rsidRPr="00540AA1" w14:paraId="114B1250" w14:textId="77777777" w:rsidTr="1A03DB76">
        <w:trPr>
          <w:trHeight w:val="397"/>
        </w:trPr>
        <w:tc>
          <w:tcPr>
            <w:tcW w:w="9597" w:type="dxa"/>
            <w:gridSpan w:val="2"/>
            <w:vAlign w:val="center"/>
          </w:tcPr>
          <w:p w14:paraId="6FFDB682" w14:textId="77777777" w:rsidR="006E1620" w:rsidRDefault="006E1620" w:rsidP="006E1620">
            <w:pPr>
              <w:spacing w:line="276" w:lineRule="auto"/>
              <w:jc w:val="both"/>
              <w:rPr>
                <w:rFonts w:asciiTheme="majorHAnsi" w:hAnsiTheme="majorHAnsi" w:cstheme="majorHAnsi"/>
              </w:rPr>
            </w:pPr>
            <w:r>
              <w:rPr>
                <w:rFonts w:asciiTheme="majorHAnsi" w:hAnsiTheme="majorHAnsi" w:cstheme="majorHAnsi"/>
                <w:b/>
              </w:rPr>
              <w:t>The participant solemnly declares that they are qualified pursuant to Section 74 par. 1 of the PPA, meaning</w:t>
            </w:r>
            <w:r>
              <w:rPr>
                <w:rFonts w:asciiTheme="majorHAnsi" w:hAnsiTheme="majorHAnsi" w:cstheme="majorHAnsi"/>
              </w:rPr>
              <w:t xml:space="preserve"> they</w:t>
            </w:r>
          </w:p>
          <w:p w14:paraId="734F8785"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(1)</w:t>
            </w:r>
          </w:p>
          <w:p w14:paraId="4D0EE18B"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a) have not been convicted by final judgement in the country of their registered seat of a crime specified in Annex No. 3 to the Act or another similar crime pursuant to the law of the country of their registered office in the past five years preceding the commencement of the procurement procedure; expunged convictions are disregarded,</w:t>
            </w:r>
          </w:p>
          <w:p w14:paraId="4EEF5E72"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b) do not have outstanding tax arrears registered in tax records in the Czech Republic or in the country of their registered office,</w:t>
            </w:r>
          </w:p>
          <w:p w14:paraId="50072A28"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c) do not have outstanding arrears in respect of payments and penalties of public health insurance in the Czech Republic or in the country of their registered office,</w:t>
            </w:r>
          </w:p>
          <w:p w14:paraId="3DE92C34"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d) do not have outstanding arrears in respect of payments and penalties of social security contributions and contribution to the national employment policy in the Czech Republic or in the country of their registered office,</w:t>
            </w:r>
          </w:p>
          <w:p w14:paraId="3551A168"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lastRenderedPageBreak/>
              <w:t>e) are not in liquidation</w:t>
            </w:r>
            <w:r>
              <w:rPr>
                <w:rStyle w:val="Znakapoznpodarou"/>
                <w:rFonts w:asciiTheme="majorHAnsi" w:hAnsiTheme="majorHAnsi" w:cstheme="majorHAnsi"/>
                <w:i/>
              </w:rPr>
              <w:footnoteReference w:id="3"/>
            </w:r>
            <w:r>
              <w:rPr>
                <w:rFonts w:asciiTheme="majorHAnsi" w:hAnsiTheme="majorHAnsi" w:cstheme="majorHAnsi"/>
                <w:i/>
              </w:rPr>
              <w:t>, have not been declared insolvent</w:t>
            </w:r>
            <w:r>
              <w:rPr>
                <w:rStyle w:val="Znakapoznpodarou"/>
                <w:rFonts w:asciiTheme="majorHAnsi" w:hAnsiTheme="majorHAnsi" w:cstheme="majorHAnsi"/>
                <w:i/>
              </w:rPr>
              <w:footnoteReference w:id="4"/>
            </w:r>
            <w:r>
              <w:rPr>
                <w:rFonts w:asciiTheme="majorHAnsi" w:hAnsiTheme="majorHAnsi" w:cstheme="majorHAnsi"/>
                <w:i/>
              </w:rPr>
              <w:t>, in respect of whom the receivership has been imposed under another legal regulation</w:t>
            </w:r>
            <w:r>
              <w:rPr>
                <w:rStyle w:val="Znakapoznpodarou"/>
                <w:rFonts w:asciiTheme="majorHAnsi" w:hAnsiTheme="majorHAnsi" w:cstheme="majorHAnsi"/>
                <w:i/>
              </w:rPr>
              <w:footnoteReference w:id="5"/>
            </w:r>
            <w:r>
              <w:rPr>
                <w:rFonts w:asciiTheme="majorHAnsi" w:hAnsiTheme="majorHAnsi" w:cstheme="majorHAnsi"/>
              </w:rPr>
              <w:t xml:space="preserve"> </w:t>
            </w:r>
            <w:r>
              <w:rPr>
                <w:rFonts w:asciiTheme="majorHAnsi" w:hAnsiTheme="majorHAnsi" w:cstheme="majorHAnsi"/>
                <w:i/>
              </w:rPr>
              <w:t>and are not in a similar situation pursuant to the law of the country of their registered office.</w:t>
            </w:r>
          </w:p>
          <w:p w14:paraId="17A9D672" w14:textId="77777777" w:rsidR="006E1620" w:rsidRPr="00BF0F92" w:rsidRDefault="006E1620" w:rsidP="006E1620">
            <w:pPr>
              <w:spacing w:line="276" w:lineRule="auto"/>
              <w:jc w:val="both"/>
              <w:rPr>
                <w:rFonts w:asciiTheme="majorHAnsi" w:hAnsiTheme="majorHAnsi" w:cstheme="majorHAnsi"/>
                <w:i/>
                <w:iCs/>
              </w:rPr>
            </w:pPr>
          </w:p>
          <w:p w14:paraId="699487B6"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(2) If the supplier is a legal person, both this legal person and every member of its governing body shall</w:t>
            </w:r>
            <w:r>
              <w:rPr>
                <w:rFonts w:asciiTheme="majorHAnsi" w:hAnsiTheme="majorHAnsi" w:cstheme="majorHAnsi"/>
                <w:i/>
              </w:rPr>
              <w:br/>
              <w:t>meet the condition specified in paragraph 1 letter a).Where a legal person is a member of the governing body of the supplier, the condition specified in paragraph 1 letter a) shall be met by</w:t>
            </w:r>
          </w:p>
          <w:p w14:paraId="02274915"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a) this legal person,</w:t>
            </w:r>
          </w:p>
          <w:p w14:paraId="382B56B0"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b) every member of the governing body of this legal person, and</w:t>
            </w:r>
          </w:p>
          <w:p w14:paraId="71A97049"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c) the person representing this legal person in the governing body of the supplier.</w:t>
            </w:r>
          </w:p>
          <w:p w14:paraId="0C4582E7" w14:textId="77777777" w:rsidR="006E1620" w:rsidRPr="00BF0F92" w:rsidRDefault="006E1620" w:rsidP="006E1620">
            <w:pPr>
              <w:spacing w:line="276" w:lineRule="auto"/>
              <w:jc w:val="both"/>
              <w:rPr>
                <w:rFonts w:asciiTheme="majorHAnsi" w:hAnsiTheme="majorHAnsi" w:cstheme="majorHAnsi"/>
                <w:i/>
                <w:iCs/>
              </w:rPr>
            </w:pPr>
          </w:p>
          <w:p w14:paraId="61BB9E6C"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(3) If a participant in the procurement procedure is a branch of a business of</w:t>
            </w:r>
          </w:p>
          <w:p w14:paraId="75B99283"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a) a foreign legal person, the condition specified in paragraph 1 letter a) shall be met by this legal person as well as</w:t>
            </w:r>
            <w:r>
              <w:rPr>
                <w:rFonts w:asciiTheme="majorHAnsi" w:hAnsiTheme="majorHAnsi" w:cstheme="majorHAnsi"/>
                <w:i/>
              </w:rPr>
              <w:br/>
              <w:t>the head of the branch,</w:t>
            </w:r>
          </w:p>
          <w:p w14:paraId="6B36A067" w14:textId="77777777" w:rsidR="006E1620" w:rsidRPr="00BF0F92" w:rsidRDefault="006E1620" w:rsidP="006E1620">
            <w:pPr>
              <w:spacing w:line="276" w:lineRule="auto"/>
              <w:jc w:val="both"/>
              <w:rPr>
                <w:rFonts w:asciiTheme="majorHAnsi" w:hAnsiTheme="majorHAnsi" w:cstheme="majorHAnsi"/>
                <w:i/>
                <w:iCs/>
              </w:rPr>
            </w:pPr>
          </w:p>
          <w:p w14:paraId="29B47027" w14:textId="77777777" w:rsidR="006E1620" w:rsidRPr="00BF0F92" w:rsidRDefault="006E1620" w:rsidP="006E1620">
            <w:pPr>
              <w:spacing w:line="276" w:lineRule="auto"/>
              <w:jc w:val="both"/>
              <w:rPr>
                <w:rFonts w:asciiTheme="majorHAnsi" w:hAnsiTheme="majorHAnsi" w:cstheme="majorHAnsi"/>
                <w:i/>
                <w:iCs/>
              </w:rPr>
            </w:pPr>
            <w:r>
              <w:rPr>
                <w:rFonts w:asciiTheme="majorHAnsi" w:hAnsiTheme="majorHAnsi" w:cstheme="majorHAnsi"/>
                <w:i/>
              </w:rPr>
              <w:t>b) a Czech legal person, the condition specified in paragraph 1 letter a) shall be met by the persons referred to in</w:t>
            </w:r>
            <w:r>
              <w:rPr>
                <w:rFonts w:asciiTheme="majorHAnsi" w:hAnsiTheme="majorHAnsi" w:cstheme="majorHAnsi"/>
                <w:i/>
              </w:rPr>
              <w:br/>
              <w:t>paragraph 2 as well as the head of the branch.</w:t>
            </w:r>
          </w:p>
          <w:p w14:paraId="0A3F4ED4" w14:textId="77777777" w:rsidR="006E1620" w:rsidRDefault="006E1620" w:rsidP="006E1620">
            <w:pPr>
              <w:spacing w:line="276" w:lineRule="auto"/>
              <w:jc w:val="both"/>
              <w:rPr>
                <w:rFonts w:asciiTheme="majorHAnsi" w:hAnsiTheme="majorHAnsi" w:cstheme="majorHAnsi"/>
              </w:rPr>
            </w:pPr>
          </w:p>
          <w:p w14:paraId="39BFD982" w14:textId="77777777" w:rsidR="006E1620" w:rsidRPr="006C60A1" w:rsidRDefault="006E1620" w:rsidP="006E1620">
            <w:pPr>
              <w:spacing w:line="276" w:lineRule="auto"/>
              <w:jc w:val="both"/>
              <w:rPr>
                <w:rFonts w:asciiTheme="majorHAnsi" w:hAnsiTheme="majorHAnsi" w:cstheme="majorHAnsi"/>
              </w:rPr>
            </w:pPr>
            <w:r>
              <w:rPr>
                <w:rFonts w:asciiTheme="majorHAnsi" w:hAnsiTheme="majorHAnsi" w:cstheme="majorHAnsi"/>
              </w:rPr>
              <w:t xml:space="preserve">The </w:t>
            </w:r>
            <w:r>
              <w:rPr>
                <w:rFonts w:asciiTheme="majorHAnsi" w:hAnsiTheme="majorHAnsi" w:cstheme="majorHAnsi"/>
                <w:b/>
              </w:rPr>
              <w:t>selected supplier</w:t>
            </w:r>
            <w:r>
              <w:rPr>
                <w:rFonts w:asciiTheme="majorHAnsi" w:hAnsiTheme="majorHAnsi" w:cstheme="majorHAnsi"/>
              </w:rPr>
              <w:t xml:space="preserve"> shall prove before signing the contract their fulfilment of basic qualifications pursuant to Section 74 using documentation pursuant to Section 75 of the PPA, i.e. the selected supplier shall prove the fulfilment of basic qualification requirements in relation to the Czech Republic by submitting:</w:t>
            </w:r>
          </w:p>
          <w:p w14:paraId="10081670" w14:textId="77777777" w:rsidR="006E1620" w:rsidRPr="00630BE2" w:rsidRDefault="006E1620" w:rsidP="006E1620">
            <w:pPr>
              <w:spacing w:line="276" w:lineRule="auto"/>
              <w:ind w:left="491"/>
              <w:jc w:val="both"/>
              <w:rPr>
                <w:rFonts w:asciiTheme="majorHAnsi" w:hAnsiTheme="majorHAnsi" w:cstheme="majorHAnsi"/>
                <w:i/>
                <w:iCs/>
              </w:rPr>
            </w:pPr>
            <w:r>
              <w:rPr>
                <w:rFonts w:asciiTheme="majorHAnsi" w:hAnsiTheme="majorHAnsi" w:cstheme="majorHAnsi"/>
                <w:i/>
              </w:rPr>
              <w:t>a) a copy of an entry in the Criminal Records in respect of Section 74 par. 1 letter a),</w:t>
            </w:r>
          </w:p>
          <w:p w14:paraId="215181BC" w14:textId="77777777" w:rsidR="006E1620" w:rsidRPr="00630BE2" w:rsidRDefault="006E1620" w:rsidP="006E1620">
            <w:pPr>
              <w:spacing w:line="276" w:lineRule="auto"/>
              <w:ind w:left="491"/>
              <w:jc w:val="both"/>
              <w:rPr>
                <w:rFonts w:asciiTheme="majorHAnsi" w:hAnsiTheme="majorHAnsi" w:cstheme="majorHAnsi"/>
                <w:i/>
                <w:iCs/>
              </w:rPr>
            </w:pPr>
            <w:r>
              <w:rPr>
                <w:rFonts w:asciiTheme="majorHAnsi" w:hAnsiTheme="majorHAnsi" w:cstheme="majorHAnsi"/>
                <w:i/>
              </w:rPr>
              <w:t>b) a confirmation from a relevant tax office in respect of Section 74 par. 1 letter b),</w:t>
            </w:r>
          </w:p>
          <w:p w14:paraId="4EEAC1DE" w14:textId="77777777" w:rsidR="006E1620" w:rsidRPr="00630BE2" w:rsidRDefault="006E1620" w:rsidP="006E1620">
            <w:pPr>
              <w:spacing w:line="276" w:lineRule="auto"/>
              <w:ind w:left="491"/>
              <w:jc w:val="both"/>
              <w:rPr>
                <w:rFonts w:asciiTheme="majorHAnsi" w:hAnsiTheme="majorHAnsi" w:cstheme="majorHAnsi"/>
                <w:i/>
                <w:iCs/>
              </w:rPr>
            </w:pPr>
            <w:r>
              <w:rPr>
                <w:rFonts w:asciiTheme="majorHAnsi" w:hAnsiTheme="majorHAnsi" w:cstheme="majorHAnsi"/>
                <w:i/>
              </w:rPr>
              <w:t>c) a written affirmation regarding excise duty in respect of Section 74 par. 1 letter b),</w:t>
            </w:r>
          </w:p>
          <w:p w14:paraId="1F1C40CF" w14:textId="77777777" w:rsidR="006E1620" w:rsidRPr="00630BE2" w:rsidRDefault="006E1620" w:rsidP="006E1620">
            <w:pPr>
              <w:spacing w:line="276" w:lineRule="auto"/>
              <w:ind w:left="491"/>
              <w:jc w:val="both"/>
              <w:rPr>
                <w:rFonts w:asciiTheme="majorHAnsi" w:hAnsiTheme="majorHAnsi" w:cstheme="majorHAnsi"/>
                <w:i/>
                <w:iCs/>
              </w:rPr>
            </w:pPr>
            <w:r>
              <w:rPr>
                <w:rFonts w:asciiTheme="majorHAnsi" w:hAnsiTheme="majorHAnsi" w:cstheme="majorHAnsi"/>
                <w:i/>
              </w:rPr>
              <w:t>d) a written affirmation in respect of Section 74 par. 1 letter c),</w:t>
            </w:r>
          </w:p>
          <w:p w14:paraId="19EF12E7" w14:textId="77777777" w:rsidR="006E1620" w:rsidRPr="00630BE2" w:rsidRDefault="006E1620" w:rsidP="006E1620">
            <w:pPr>
              <w:spacing w:line="276" w:lineRule="auto"/>
              <w:ind w:left="491"/>
              <w:jc w:val="both"/>
              <w:rPr>
                <w:rFonts w:asciiTheme="majorHAnsi" w:hAnsiTheme="majorHAnsi" w:cstheme="majorHAnsi"/>
                <w:i/>
                <w:iCs/>
              </w:rPr>
            </w:pPr>
            <w:r>
              <w:rPr>
                <w:rFonts w:asciiTheme="majorHAnsi" w:hAnsiTheme="majorHAnsi" w:cstheme="majorHAnsi"/>
                <w:i/>
              </w:rPr>
              <w:t>e) a confirmation from a relevant district social security administration in respect of Section 74 par. 1 letter d),</w:t>
            </w:r>
          </w:p>
          <w:p w14:paraId="03B4E942" w14:textId="77777777" w:rsidR="006E1620" w:rsidRPr="00630BE2" w:rsidRDefault="006E1620" w:rsidP="006E1620">
            <w:pPr>
              <w:spacing w:line="276" w:lineRule="auto"/>
              <w:ind w:left="491"/>
              <w:jc w:val="both"/>
              <w:rPr>
                <w:rFonts w:asciiTheme="majorHAnsi" w:hAnsiTheme="majorHAnsi" w:cstheme="majorHAnsi"/>
                <w:i/>
                <w:iCs/>
              </w:rPr>
            </w:pPr>
            <w:r>
              <w:rPr>
                <w:rFonts w:asciiTheme="majorHAnsi" w:hAnsiTheme="majorHAnsi" w:cstheme="majorHAnsi"/>
                <w:i/>
              </w:rPr>
              <w:t>f) a copy of an entry in the Commercial Register, or a written affirmation in the event that the supplier is not incorporated in the Commercial Register, in respect of Section 74 par. 1 letter e).</w:t>
            </w:r>
          </w:p>
          <w:p w14:paraId="518909D5" w14:textId="14E35342" w:rsidR="006E1620" w:rsidRPr="00540AA1" w:rsidRDefault="006E1620" w:rsidP="006E1620">
            <w:pPr>
              <w:spacing w:line="276" w:lineRule="auto"/>
              <w:jc w:val="both"/>
              <w:rPr>
                <w:rStyle w:val="Znakapoznpodarou"/>
                <w:rFonts w:asciiTheme="majorHAnsi" w:hAnsiTheme="majorHAnsi" w:cstheme="majorHAnsi"/>
              </w:rPr>
            </w:pPr>
          </w:p>
        </w:tc>
      </w:tr>
      <w:tr w:rsidR="006E1620" w:rsidRPr="00540AA1" w14:paraId="0DC7970A" w14:textId="77777777" w:rsidTr="1A03DB76">
        <w:trPr>
          <w:trHeight w:val="397"/>
        </w:trPr>
        <w:tc>
          <w:tcPr>
            <w:tcW w:w="9597" w:type="dxa"/>
            <w:gridSpan w:val="2"/>
            <w:shd w:val="clear" w:color="auto" w:fill="DEEAF6" w:themeFill="accent1" w:themeFillTint="33"/>
            <w:vAlign w:val="center"/>
          </w:tcPr>
          <w:p w14:paraId="080A4A0D" w14:textId="7616E05B" w:rsidR="006E1620" w:rsidRPr="00540AA1" w:rsidRDefault="006E1620" w:rsidP="006E1620">
            <w:pPr>
              <w:pStyle w:val="Odstavecseseznamem"/>
              <w:numPr>
                <w:ilvl w:val="0"/>
                <w:numId w:val="15"/>
              </w:numPr>
              <w:spacing w:after="0" w:line="276" w:lineRule="auto"/>
              <w:rPr>
                <w:rFonts w:asciiTheme="majorHAnsi" w:hAnsiTheme="majorHAnsi" w:cstheme="majorHAnsi"/>
                <w:b/>
              </w:rPr>
            </w:pPr>
            <w:r>
              <w:rPr>
                <w:rFonts w:asciiTheme="majorHAnsi" w:hAnsiTheme="majorHAnsi" w:cstheme="majorHAnsi"/>
                <w:b/>
              </w:rPr>
              <w:lastRenderedPageBreak/>
              <w:t>Professional Qualification</w:t>
            </w:r>
          </w:p>
        </w:tc>
      </w:tr>
      <w:tr w:rsidR="006E1620" w:rsidRPr="00540AA1" w14:paraId="3089C4BF" w14:textId="77777777" w:rsidTr="1A03DB76">
        <w:trPr>
          <w:trHeight w:val="510"/>
        </w:trPr>
        <w:tc>
          <w:tcPr>
            <w:tcW w:w="9597" w:type="dxa"/>
            <w:gridSpan w:val="2"/>
            <w:vAlign w:val="center"/>
          </w:tcPr>
          <w:p w14:paraId="3CE7DE93" w14:textId="77777777" w:rsidR="001F0109" w:rsidRDefault="001F0109" w:rsidP="001F0109">
            <w:pPr>
              <w:spacing w:line="276" w:lineRule="auto"/>
              <w:rPr>
                <w:rFonts w:asciiTheme="majorHAnsi" w:hAnsiTheme="majorHAnsi" w:cstheme="majorHAnsi"/>
              </w:rPr>
            </w:pPr>
          </w:p>
          <w:p w14:paraId="265291A9" w14:textId="323BBBE6" w:rsidR="001F0109" w:rsidRDefault="001F0109" w:rsidP="001F0109">
            <w:pPr>
              <w:spacing w:line="276" w:lineRule="auto"/>
              <w:jc w:val="both"/>
              <w:rPr>
                <w:rFonts w:asciiTheme="majorHAnsi" w:hAnsiTheme="majorHAnsi" w:cstheme="majorHAnsi"/>
              </w:rPr>
            </w:pPr>
            <w:r>
              <w:rPr>
                <w:rFonts w:asciiTheme="majorHAnsi" w:hAnsiTheme="majorHAnsi" w:cstheme="majorHAnsi"/>
              </w:rPr>
              <w:t xml:space="preserve">The supplier proves their professional qualification </w:t>
            </w:r>
            <w:r>
              <w:rPr>
                <w:rFonts w:asciiTheme="majorHAnsi" w:hAnsiTheme="majorHAnsi" w:cstheme="majorHAnsi"/>
                <w:b/>
              </w:rPr>
              <w:t>pursuant to Section 77 par. 1 of the PPA</w:t>
            </w:r>
            <w:r>
              <w:rPr>
                <w:rFonts w:asciiTheme="majorHAnsi" w:hAnsiTheme="majorHAnsi" w:cstheme="majorHAnsi"/>
              </w:rPr>
              <w:t xml:space="preserve"> in relation to the Czech Republic </w:t>
            </w:r>
            <w:r>
              <w:rPr>
                <w:rFonts w:asciiTheme="majorHAnsi" w:hAnsiTheme="majorHAnsi" w:cstheme="majorHAnsi"/>
                <w:b/>
              </w:rPr>
              <w:t>by submitting a copy of an entry in the Commercial Register</w:t>
            </w:r>
            <w:r>
              <w:rPr>
                <w:rFonts w:asciiTheme="majorHAnsi" w:hAnsiTheme="majorHAnsi" w:cstheme="majorHAnsi"/>
              </w:rPr>
              <w:t xml:space="preserve"> or other similar records if registration in such records is required by another valid regulation.</w:t>
            </w:r>
          </w:p>
          <w:p w14:paraId="48AAB538" w14:textId="77777777" w:rsidR="001F0109" w:rsidRDefault="001F0109" w:rsidP="001F0109">
            <w:pPr>
              <w:spacing w:line="276" w:lineRule="auto"/>
              <w:rPr>
                <w:rFonts w:asciiTheme="majorHAnsi" w:hAnsiTheme="majorHAnsi" w:cstheme="majorHAnsi"/>
              </w:rPr>
            </w:pPr>
          </w:p>
          <w:p w14:paraId="57F7015B" w14:textId="06C9B848" w:rsidR="001F0109" w:rsidRPr="004A1F37" w:rsidRDefault="001F0109" w:rsidP="001F0109">
            <w:pPr>
              <w:spacing w:line="276" w:lineRule="auto"/>
              <w:jc w:val="both"/>
              <w:rPr>
                <w:rFonts w:asciiTheme="majorHAnsi" w:hAnsiTheme="majorHAnsi" w:cstheme="majorHAnsi"/>
              </w:rPr>
            </w:pPr>
            <w:r>
              <w:rPr>
                <w:rFonts w:asciiTheme="majorHAnsi" w:hAnsiTheme="majorHAnsi" w:cstheme="majorHAnsi"/>
              </w:rPr>
              <w:lastRenderedPageBreak/>
              <w:t xml:space="preserve">If qualification was </w:t>
            </w:r>
            <w:r>
              <w:rPr>
                <w:rFonts w:asciiTheme="majorHAnsi" w:hAnsiTheme="majorHAnsi" w:cstheme="majorHAnsi"/>
                <w:b/>
              </w:rPr>
              <w:t>obtained abroad</w:t>
            </w:r>
            <w:r>
              <w:rPr>
                <w:rFonts w:asciiTheme="majorHAnsi" w:hAnsiTheme="majorHAnsi" w:cstheme="majorHAnsi"/>
              </w:rPr>
              <w:t xml:space="preserve"> (pursuant to Section 81 of the PPA), it is proven by </w:t>
            </w:r>
            <w:r>
              <w:rPr>
                <w:rFonts w:asciiTheme="majorHAnsi" w:hAnsiTheme="majorHAnsi" w:cstheme="majorHAnsi"/>
                <w:b/>
              </w:rPr>
              <w:t>documents issued in line with the legal code of the country</w:t>
            </w:r>
            <w:r>
              <w:rPr>
                <w:rFonts w:asciiTheme="majorHAnsi" w:hAnsiTheme="majorHAnsi" w:cstheme="majorHAnsi"/>
              </w:rPr>
              <w:t xml:space="preserve"> where it was obtained, in the extent required by the contracting authority.</w:t>
            </w:r>
          </w:p>
          <w:p w14:paraId="5E8F0A44" w14:textId="05578B49" w:rsidR="006E1620" w:rsidRPr="001F0109" w:rsidRDefault="006E1620" w:rsidP="001F0109">
            <w:pPr>
              <w:spacing w:line="276" w:lineRule="auto"/>
              <w:rPr>
                <w:rFonts w:asciiTheme="majorHAnsi" w:hAnsiTheme="majorHAnsi" w:cstheme="majorHAnsi"/>
              </w:rPr>
            </w:pPr>
          </w:p>
        </w:tc>
      </w:tr>
      <w:tr w:rsidR="006E1620" w:rsidRPr="00540AA1" w14:paraId="2BDC3FB2" w14:textId="77777777" w:rsidTr="1A03DB76">
        <w:trPr>
          <w:trHeight w:val="397"/>
        </w:trPr>
        <w:tc>
          <w:tcPr>
            <w:tcW w:w="9597" w:type="dxa"/>
            <w:gridSpan w:val="2"/>
            <w:shd w:val="clear" w:color="auto" w:fill="DEEAF6" w:themeFill="accent1" w:themeFillTint="33"/>
            <w:vAlign w:val="center"/>
          </w:tcPr>
          <w:p w14:paraId="304D9866" w14:textId="77777777" w:rsidR="006E1620" w:rsidRPr="00540AA1" w:rsidRDefault="006E1620" w:rsidP="006E1620">
            <w:pPr>
              <w:pStyle w:val="Odstavecseseznamem"/>
              <w:numPr>
                <w:ilvl w:val="0"/>
                <w:numId w:val="15"/>
              </w:numPr>
              <w:spacing w:after="0" w:line="276" w:lineRule="auto"/>
              <w:rPr>
                <w:rFonts w:asciiTheme="majorHAnsi" w:hAnsiTheme="majorHAnsi" w:cstheme="majorHAnsi"/>
                <w:b/>
              </w:rPr>
            </w:pPr>
            <w:r>
              <w:rPr>
                <w:rFonts w:asciiTheme="majorHAnsi" w:hAnsiTheme="majorHAnsi" w:cstheme="majorHAnsi"/>
                <w:b/>
              </w:rPr>
              <w:lastRenderedPageBreak/>
              <w:t>Technical Qualification – Reference Orders</w:t>
            </w:r>
          </w:p>
        </w:tc>
      </w:tr>
      <w:tr w:rsidR="006E1620" w:rsidRPr="00540AA1" w14:paraId="201593E7" w14:textId="77777777" w:rsidTr="1A03DB76">
        <w:trPr>
          <w:trHeight w:val="510"/>
        </w:trPr>
        <w:tc>
          <w:tcPr>
            <w:tcW w:w="9597" w:type="dxa"/>
            <w:gridSpan w:val="2"/>
            <w:vAlign w:val="center"/>
          </w:tcPr>
          <w:p w14:paraId="12BFA978" w14:textId="4C93E912" w:rsidR="006E1620" w:rsidRPr="00E6068A" w:rsidRDefault="006E1620" w:rsidP="006E1620">
            <w:pPr>
              <w:spacing w:line="276" w:lineRule="auto"/>
              <w:jc w:val="both"/>
              <w:rPr>
                <w:rFonts w:asciiTheme="majorHAnsi" w:hAnsiTheme="majorHAnsi" w:cstheme="majorHAnsi"/>
              </w:rPr>
            </w:pPr>
            <w:r>
              <w:rPr>
                <w:rFonts w:asciiTheme="majorHAnsi" w:hAnsiTheme="majorHAnsi" w:cstheme="majorHAnsi"/>
              </w:rPr>
              <w:t>The participant solemnly declares that they meet the following requirements pursuant to Section 79 par. 2 letter b) of the PPA regarding reference orders:</w:t>
            </w:r>
          </w:p>
          <w:p w14:paraId="60F5D55D" w14:textId="034E7F97" w:rsidR="006E1620" w:rsidRPr="00E6068A" w:rsidRDefault="006E1620" w:rsidP="006E1620">
            <w:pPr>
              <w:numPr>
                <w:ilvl w:val="0"/>
                <w:numId w:val="11"/>
              </w:numPr>
              <w:spacing w:before="120" w:after="120" w:line="276" w:lineRule="auto"/>
              <w:ind w:left="351" w:hanging="284"/>
              <w:jc w:val="both"/>
              <w:rPr>
                <w:rFonts w:asciiTheme="majorHAnsi" w:hAnsiTheme="majorHAnsi" w:cstheme="majorHAnsi"/>
                <w:b/>
                <w:bCs/>
              </w:rPr>
            </w:pPr>
            <w:r>
              <w:rPr>
                <w:rFonts w:asciiTheme="majorHAnsi" w:hAnsiTheme="majorHAnsi" w:cstheme="majorHAnsi"/>
              </w:rPr>
              <w:t xml:space="preserve">Reference order no. 1: </w:t>
            </w:r>
            <w:r>
              <w:rPr>
                <w:rFonts w:asciiTheme="majorHAnsi" w:hAnsiTheme="majorHAnsi" w:cstheme="majorHAnsi"/>
                <w:b/>
              </w:rPr>
              <w:t>delivery of a machine for manufacturing, processing and filling of ammunition, particularly of components such as cartridge cases and projectiles with minimum total value of EUR 1,000,000 excl. VAT.</w:t>
            </w:r>
          </w:p>
          <w:p w14:paraId="3F84AAB8" w14:textId="77777777" w:rsidR="00732F56" w:rsidRPr="00E6068A" w:rsidRDefault="006E1620" w:rsidP="00732F56">
            <w:pPr>
              <w:numPr>
                <w:ilvl w:val="0"/>
                <w:numId w:val="11"/>
              </w:numPr>
              <w:spacing w:before="120" w:after="120" w:line="276" w:lineRule="auto"/>
              <w:ind w:left="351" w:hanging="284"/>
              <w:jc w:val="both"/>
              <w:rPr>
                <w:rFonts w:asciiTheme="majorHAnsi" w:hAnsiTheme="majorHAnsi" w:cstheme="majorHAnsi"/>
                <w:b/>
                <w:bCs/>
              </w:rPr>
            </w:pPr>
            <w:r>
              <w:rPr>
                <w:rFonts w:asciiTheme="majorHAnsi" w:hAnsiTheme="majorHAnsi" w:cstheme="majorHAnsi"/>
              </w:rPr>
              <w:t xml:space="preserve">Reference order no. 2: </w:t>
            </w:r>
            <w:r>
              <w:rPr>
                <w:rFonts w:asciiTheme="majorHAnsi" w:hAnsiTheme="majorHAnsi" w:cstheme="majorHAnsi"/>
                <w:b/>
              </w:rPr>
              <w:t>delivery of a machine for manufacturing, processing and filling of ammunition, particularly of components such as cartridge cases and projectiles with minimum total value of EUR 1,000,000 excl. VAT.</w:t>
            </w:r>
          </w:p>
          <w:p w14:paraId="109B2846" w14:textId="203E45A3" w:rsidR="00732F56" w:rsidRPr="00E6068A" w:rsidRDefault="006E1620" w:rsidP="00732F56">
            <w:pPr>
              <w:numPr>
                <w:ilvl w:val="0"/>
                <w:numId w:val="11"/>
              </w:numPr>
              <w:spacing w:before="120" w:after="120" w:line="276" w:lineRule="auto"/>
              <w:ind w:left="351" w:hanging="284"/>
              <w:jc w:val="both"/>
              <w:rPr>
                <w:rFonts w:asciiTheme="majorHAnsi" w:hAnsiTheme="majorHAnsi" w:cstheme="majorHAnsi"/>
                <w:b/>
                <w:bCs/>
              </w:rPr>
            </w:pPr>
            <w:r>
              <w:rPr>
                <w:rFonts w:asciiTheme="majorHAnsi" w:hAnsiTheme="majorHAnsi" w:cstheme="majorHAnsi"/>
              </w:rPr>
              <w:t xml:space="preserve">Reference order no. 3: </w:t>
            </w:r>
            <w:r>
              <w:rPr>
                <w:rFonts w:asciiTheme="majorHAnsi" w:hAnsiTheme="majorHAnsi" w:cstheme="majorHAnsi"/>
                <w:b/>
              </w:rPr>
              <w:t>delivery of a machine for manufacturing, processing and filling of ammunition, particularly of components such as cartridge cases and projectiles with minimum total value of EUR 1,000,000 excl. VAT.</w:t>
            </w:r>
          </w:p>
          <w:p w14:paraId="2358F9FA" w14:textId="2B64B34A" w:rsidR="006E1620" w:rsidRPr="00E6068A" w:rsidRDefault="006E1620" w:rsidP="006E1620">
            <w:pPr>
              <w:numPr>
                <w:ilvl w:val="0"/>
                <w:numId w:val="11"/>
              </w:numPr>
              <w:spacing w:before="120" w:after="120" w:line="276" w:lineRule="auto"/>
              <w:ind w:left="351" w:hanging="284"/>
              <w:jc w:val="both"/>
              <w:rPr>
                <w:rFonts w:asciiTheme="majorHAnsi" w:hAnsiTheme="majorHAnsi" w:cstheme="majorHAnsi"/>
              </w:rPr>
            </w:pPr>
            <w:r>
              <w:rPr>
                <w:rFonts w:asciiTheme="majorHAnsi" w:hAnsiTheme="majorHAnsi" w:cstheme="majorHAnsi"/>
              </w:rPr>
              <w:t xml:space="preserve">These must have been realised in the last </w:t>
            </w:r>
            <w:r>
              <w:rPr>
                <w:rFonts w:asciiTheme="majorHAnsi" w:hAnsiTheme="majorHAnsi" w:cstheme="majorHAnsi"/>
                <w:b/>
              </w:rPr>
              <w:t>3 years</w:t>
            </w:r>
            <w:r>
              <w:rPr>
                <w:rFonts w:asciiTheme="majorHAnsi" w:hAnsiTheme="majorHAnsi" w:cstheme="majorHAnsi"/>
              </w:rPr>
              <w:t xml:space="preserve"> </w:t>
            </w:r>
            <w:r>
              <w:rPr>
                <w:rFonts w:asciiTheme="majorHAnsi" w:hAnsiTheme="majorHAnsi" w:cstheme="majorHAnsi"/>
                <w:b/>
              </w:rPr>
              <w:t>before the commencement of the procurement procedure</w:t>
            </w:r>
            <w:r>
              <w:rPr>
                <w:rFonts w:asciiTheme="majorHAnsi" w:hAnsiTheme="majorHAnsi" w:cstheme="majorHAnsi"/>
              </w:rPr>
              <w:t xml:space="preserve">. </w:t>
            </w:r>
          </w:p>
          <w:p w14:paraId="72CD6B50" w14:textId="7EE35C33" w:rsidR="006E1620" w:rsidRPr="00E6068A" w:rsidRDefault="006E1620" w:rsidP="006E1620">
            <w:pPr>
              <w:numPr>
                <w:ilvl w:val="0"/>
                <w:numId w:val="11"/>
              </w:numPr>
              <w:spacing w:before="120" w:after="120" w:line="276" w:lineRule="auto"/>
              <w:ind w:left="351" w:hanging="284"/>
              <w:jc w:val="both"/>
              <w:rPr>
                <w:rFonts w:asciiTheme="majorHAnsi" w:hAnsiTheme="majorHAnsi" w:cstheme="majorHAnsi"/>
              </w:rPr>
            </w:pPr>
            <w:r>
              <w:rPr>
                <w:rFonts w:asciiTheme="majorHAnsi" w:hAnsiTheme="majorHAnsi" w:cstheme="majorHAnsi"/>
              </w:rPr>
              <w:t>To eliminate ambiguity, the contracting authority states that references for the purposes of proving the technical qualification criterion in question cannot be added up (i.e. suppliers may not add up 2 orders of a lower value from different clients) or divided (e.g.: an order from one client with a value amounting to double the required threshold cannot be counted as two relevant orders).</w:t>
            </w:r>
          </w:p>
          <w:p w14:paraId="5FC4559B" w14:textId="1BFD4AD9" w:rsidR="006E1620" w:rsidRPr="00E6068A" w:rsidRDefault="006E1620" w:rsidP="006E1620">
            <w:pPr>
              <w:numPr>
                <w:ilvl w:val="0"/>
                <w:numId w:val="11"/>
              </w:numPr>
              <w:spacing w:before="120" w:after="120" w:line="276" w:lineRule="auto"/>
              <w:ind w:left="351" w:hanging="284"/>
              <w:jc w:val="both"/>
              <w:rPr>
                <w:rFonts w:asciiTheme="majorHAnsi" w:hAnsiTheme="majorHAnsi" w:cstheme="majorHAnsi"/>
              </w:rPr>
            </w:pPr>
            <w:r>
              <w:rPr>
                <w:rFonts w:asciiTheme="majorHAnsi" w:hAnsiTheme="majorHAnsi" w:cstheme="majorHAnsi"/>
              </w:rPr>
              <w:t>This technical qualification criterion is still considered fulfilled by the participant if the deliveries used to prove qualification are still taking place, as long as the above parameters are met by the day of commencement of the procurement procedure.</w:t>
            </w:r>
          </w:p>
          <w:p w14:paraId="5B8D5999" w14:textId="17F8F8BE" w:rsidR="006E1620" w:rsidRPr="00E6068A" w:rsidRDefault="006E1620" w:rsidP="006E1620">
            <w:pPr>
              <w:numPr>
                <w:ilvl w:val="0"/>
                <w:numId w:val="11"/>
              </w:numPr>
              <w:spacing w:before="120" w:after="120" w:line="276" w:lineRule="auto"/>
              <w:ind w:left="351" w:hanging="284"/>
              <w:jc w:val="both"/>
              <w:rPr>
                <w:rFonts w:asciiTheme="majorHAnsi" w:hAnsiTheme="majorHAnsi" w:cstheme="majorHAnsi"/>
              </w:rPr>
            </w:pPr>
            <w:r>
              <w:rPr>
                <w:rFonts w:asciiTheme="majorHAnsi" w:hAnsiTheme="majorHAnsi" w:cstheme="majorHAnsi"/>
              </w:rPr>
              <w:t>This technical qualification criterion is also considered fulfilled by the participant in cases where the deliveries began earlier than in the last 3 years, as long as the deliveries in question have been completed in the last 3 years or are still taking place, as long as the above parameters are met by the day of commencement of the procurement procedure.</w:t>
            </w:r>
          </w:p>
          <w:p w14:paraId="29E70E1F" w14:textId="77777777" w:rsidR="006E1620" w:rsidRPr="00E6068A" w:rsidRDefault="006E1620" w:rsidP="006E1620">
            <w:pPr>
              <w:spacing w:line="276" w:lineRule="auto"/>
              <w:rPr>
                <w:rFonts w:asciiTheme="majorHAnsi" w:hAnsiTheme="majorHAnsi" w:cstheme="majorHAnsi"/>
              </w:rPr>
            </w:pPr>
            <w:r>
              <w:rPr>
                <w:rFonts w:asciiTheme="majorHAnsi" w:hAnsiTheme="majorHAnsi" w:cstheme="majorHAnsi"/>
              </w:rPr>
              <w:t>The participant lists information about the individual reference orders below:</w:t>
            </w:r>
          </w:p>
        </w:tc>
      </w:tr>
      <w:tr w:rsidR="006E1620" w:rsidRPr="00540AA1" w14:paraId="6C258AEB" w14:textId="77777777" w:rsidTr="1A03DB76">
        <w:trPr>
          <w:trHeight w:val="510"/>
        </w:trPr>
        <w:tc>
          <w:tcPr>
            <w:tcW w:w="3715" w:type="dxa"/>
            <w:vAlign w:val="center"/>
          </w:tcPr>
          <w:p w14:paraId="76D7DA2F" w14:textId="77777777" w:rsidR="006E1620" w:rsidRPr="00540AA1" w:rsidRDefault="006E1620" w:rsidP="006E1620">
            <w:pPr>
              <w:spacing w:line="276" w:lineRule="auto"/>
              <w:rPr>
                <w:rFonts w:asciiTheme="majorHAnsi" w:hAnsiTheme="majorHAnsi" w:cstheme="majorHAnsi"/>
              </w:rPr>
            </w:pPr>
            <w:r>
              <w:rPr>
                <w:rFonts w:asciiTheme="majorHAnsi" w:hAnsiTheme="majorHAnsi" w:cstheme="majorHAnsi"/>
              </w:rPr>
              <w:t>Reference order 1:</w:t>
            </w:r>
          </w:p>
          <w:p w14:paraId="51DA3209" w14:textId="2808992E" w:rsidR="006E1620" w:rsidRPr="00540AA1" w:rsidRDefault="00000000" w:rsidP="006E1620">
            <w:pPr>
              <w:spacing w:line="276" w:lineRule="auto"/>
              <w:jc w:val="both"/>
              <w:rPr>
                <w:rFonts w:asciiTheme="majorHAnsi" w:hAnsiTheme="majorHAnsi" w:cstheme="majorHAnsi"/>
              </w:rPr>
            </w:pPr>
            <w:sdt>
              <w:sdtPr>
                <w:rPr>
                  <w:rFonts w:asciiTheme="majorHAnsi" w:hAnsiTheme="majorHAnsi" w:cstheme="majorHAnsi"/>
                  <w:color w:val="808080" w:themeColor="background1" w:themeShade="80"/>
                  <w:highlight w:val="yellow"/>
                </w:rPr>
                <w:id w:val="-856889693"/>
                <w:placeholder>
                  <w:docPart w:val="F391C56850854A139618223CC7A9A55E"/>
                </w:placeholder>
              </w:sdtPr>
              <w:sdtEndPr>
                <w:rPr>
                  <w:color w:val="auto"/>
                </w:rPr>
              </w:sdtEndPr>
              <w:sdtContent>
                <w:r>
                  <w:rPr>
                    <w:rFonts w:asciiTheme="majorHAnsi" w:hAnsiTheme="majorHAnsi" w:cstheme="majorHAnsi"/>
                    <w:color w:val="808080" w:themeColor="background1" w:themeShade="80"/>
                    <w:highlight w:val="yellow"/>
                  </w:rPr>
                  <w:t>Name of entity for which the reference order was realised (name, registered office, CIN)</w:t>
                </w:r>
              </w:sdtContent>
            </w:sdt>
          </w:p>
          <w:p w14:paraId="3ABE71F0" w14:textId="77777777" w:rsidR="006E1620" w:rsidRPr="00540AA1" w:rsidRDefault="006E1620" w:rsidP="006E1620">
            <w:pPr>
              <w:spacing w:line="276" w:lineRule="auto"/>
              <w:rPr>
                <w:rFonts w:asciiTheme="majorHAnsi" w:hAnsiTheme="majorHAnsi" w:cstheme="majorHAnsi"/>
              </w:rPr>
            </w:pPr>
          </w:p>
        </w:tc>
        <w:tc>
          <w:tcPr>
            <w:tcW w:w="5882" w:type="dxa"/>
            <w:vAlign w:val="center"/>
          </w:tcPr>
          <w:p w14:paraId="3725E8E4" w14:textId="248C4290" w:rsidR="006E1620" w:rsidRPr="00540AA1" w:rsidRDefault="006E1620" w:rsidP="006E1620">
            <w:pPr>
              <w:spacing w:line="276" w:lineRule="auto"/>
              <w:ind w:left="29" w:hanging="29"/>
              <w:rPr>
                <w:rFonts w:asciiTheme="majorHAnsi" w:hAnsiTheme="majorHAnsi" w:cstheme="majorHAnsi"/>
              </w:rPr>
            </w:pPr>
            <w:r>
              <w:rPr>
                <w:rFonts w:asciiTheme="majorHAnsi" w:hAnsiTheme="majorHAnsi" w:cstheme="majorHAnsi"/>
              </w:rPr>
              <w:t xml:space="preserve">Identification of the subject of performance: </w:t>
            </w:r>
            <w:sdt>
              <w:sdtPr>
                <w:rPr>
                  <w:rFonts w:asciiTheme="majorHAnsi" w:hAnsiTheme="majorHAnsi" w:cstheme="majorHAnsi"/>
                </w:rPr>
                <w:id w:val="1668515060"/>
                <w:placeholder>
                  <w:docPart w:val="C4ACE7FA37BB4B6FB1D534D41D17DEFF"/>
                </w:placeholder>
                <w:showingPlcHdr/>
              </w:sdtPr>
              <w:sdtContent>
                <w:r>
                  <w:rPr>
                    <w:rFonts w:asciiTheme="majorHAnsi" w:hAnsiTheme="majorHAnsi" w:cstheme="majorHAnsi"/>
                    <w:color w:val="808080"/>
                    <w:highlight w:val="yellow"/>
                    <w:shd w:val="clear" w:color="auto" w:fill="FFFF00"/>
                  </w:rPr>
                  <w:t xml:space="preserve">order name, description of the </w:t>
                </w:r>
                <w:r>
                  <w:rPr>
                    <w:rStyle w:val="Zstupntext"/>
                    <w:rFonts w:asciiTheme="majorHAnsi" w:hAnsiTheme="majorHAnsi" w:cstheme="majorHAnsi"/>
                    <w:highlight w:val="yellow"/>
                    <w:shd w:val="clear" w:color="auto" w:fill="FFFF00"/>
                  </w:rPr>
                  <w:t>subject of</w:t>
                </w:r>
                <w:r>
                  <w:rPr>
                    <w:rStyle w:val="Zstupntext"/>
                    <w:rFonts w:asciiTheme="majorHAnsi" w:hAnsiTheme="majorHAnsi" w:cstheme="majorHAnsi"/>
                    <w:shd w:val="clear" w:color="auto" w:fill="FFFF00"/>
                  </w:rPr>
                  <w:t xml:space="preserve"> performance</w:t>
                </w:r>
              </w:sdtContent>
            </w:sdt>
          </w:p>
          <w:p w14:paraId="44645176" w14:textId="0D7C2315" w:rsidR="006E1620" w:rsidRPr="00540AA1" w:rsidRDefault="006E1620" w:rsidP="006E1620">
            <w:pPr>
              <w:spacing w:line="276" w:lineRule="auto"/>
              <w:rPr>
                <w:rFonts w:asciiTheme="majorHAnsi" w:hAnsiTheme="majorHAnsi" w:cstheme="majorHAnsi"/>
              </w:rPr>
            </w:pPr>
            <w:r>
              <w:rPr>
                <w:rFonts w:asciiTheme="majorHAnsi" w:eastAsia="Times New Roman" w:hAnsiTheme="majorHAnsi" w:cstheme="majorHAnsi"/>
              </w:rPr>
              <w:t>Date of realisation</w:t>
            </w:r>
            <w:r>
              <w:rPr>
                <w:rFonts w:asciiTheme="majorHAnsi" w:hAnsiTheme="majorHAnsi" w:cstheme="majorHAnsi"/>
              </w:rPr>
              <w:t xml:space="preserve">: </w:t>
            </w:r>
            <w:sdt>
              <w:sdtPr>
                <w:rPr>
                  <w:rFonts w:asciiTheme="majorHAnsi" w:hAnsiTheme="majorHAnsi" w:cstheme="majorHAnsi"/>
                </w:rPr>
                <w:id w:val="466097220"/>
                <w:placeholder>
                  <w:docPart w:val="0226BE2402104B39BCD11DC402A73CCA"/>
                </w:placeholder>
                <w:showingPlcHdr/>
              </w:sdtPr>
              <w:sdtContent>
                <w:r>
                  <w:rPr>
                    <w:rStyle w:val="Zstupntext"/>
                    <w:rFonts w:asciiTheme="majorHAnsi" w:hAnsiTheme="majorHAnsi" w:cstheme="majorHAnsi"/>
                    <w:highlight w:val="yellow"/>
                  </w:rPr>
                  <w:t>enter date from MM/YY to MM/YY</w:t>
                </w:r>
              </w:sdtContent>
            </w:sdt>
          </w:p>
          <w:p w14:paraId="57960584" w14:textId="0C1DAE7B" w:rsidR="006E1620" w:rsidRPr="00540AA1" w:rsidRDefault="006E1620" w:rsidP="006E1620">
            <w:pPr>
              <w:spacing w:line="276" w:lineRule="auto"/>
              <w:rPr>
                <w:rFonts w:asciiTheme="majorHAnsi" w:hAnsiTheme="majorHAnsi" w:cstheme="majorHAnsi"/>
              </w:rPr>
            </w:pPr>
            <w:r>
              <w:rPr>
                <w:rFonts w:asciiTheme="majorHAnsi" w:hAnsiTheme="majorHAnsi" w:cstheme="majorHAnsi"/>
              </w:rPr>
              <w:t xml:space="preserve">Price of the subject of performance: EUR </w:t>
            </w:r>
            <w:sdt>
              <w:sdtPr>
                <w:rPr>
                  <w:rFonts w:asciiTheme="majorHAnsi" w:hAnsiTheme="majorHAnsi" w:cstheme="majorHAnsi"/>
                </w:rPr>
                <w:id w:val="44262285"/>
                <w:placeholder>
                  <w:docPart w:val="41554182E12A448E97A29C7EE5DA8986"/>
                </w:placeholder>
              </w:sdtPr>
              <w:sdtContent>
                <w:r>
                  <w:rPr>
                    <w:rFonts w:asciiTheme="majorHAnsi" w:hAnsiTheme="majorHAnsi" w:cstheme="majorHAnsi"/>
                    <w:color w:val="808080" w:themeColor="background1" w:themeShade="80"/>
                    <w:highlight w:val="yellow"/>
                  </w:rPr>
                  <w:t>enter value</w:t>
                </w:r>
              </w:sdtContent>
            </w:sdt>
            <w:r>
              <w:rPr>
                <w:rFonts w:asciiTheme="majorHAnsi" w:hAnsiTheme="majorHAnsi" w:cstheme="majorHAnsi"/>
              </w:rPr>
              <w:t>, VAT excl.</w:t>
            </w:r>
          </w:p>
          <w:p w14:paraId="100D5FEC" w14:textId="77777777" w:rsidR="006E1620" w:rsidRPr="00540AA1" w:rsidRDefault="006E1620" w:rsidP="006E1620">
            <w:pPr>
              <w:spacing w:line="276" w:lineRule="auto"/>
              <w:rPr>
                <w:rFonts w:asciiTheme="majorHAnsi" w:hAnsiTheme="majorHAnsi" w:cstheme="majorHAnsi"/>
              </w:rPr>
            </w:pPr>
            <w:r>
              <w:rPr>
                <w:rFonts w:asciiTheme="majorHAnsi" w:hAnsiTheme="majorHAnsi" w:cstheme="majorHAnsi"/>
              </w:rPr>
              <w:t xml:space="preserve">Client's contact person: </w:t>
            </w:r>
            <w:sdt>
              <w:sdtPr>
                <w:rPr>
                  <w:rFonts w:asciiTheme="majorHAnsi" w:hAnsiTheme="majorHAnsi" w:cstheme="majorHAnsi"/>
                  <w:highlight w:val="yellow"/>
                </w:rPr>
                <w:id w:val="-1833834051"/>
                <w:placeholder>
                  <w:docPart w:val="6D064669C1854373B7534A1452278369"/>
                </w:placeholder>
                <w:showingPlcHdr/>
              </w:sdtPr>
              <w:sdtEndPr>
                <w:rPr>
                  <w:highlight w:val="none"/>
                </w:rPr>
              </w:sdtEndPr>
              <w:sdtContent>
                <w:r>
                  <w:rPr>
                    <w:rStyle w:val="Zstupntext"/>
                    <w:rFonts w:asciiTheme="majorHAnsi" w:eastAsia="Calibri" w:hAnsiTheme="majorHAnsi" w:cstheme="majorHAnsi"/>
                    <w:highlight w:val="yellow"/>
                  </w:rPr>
                  <w:t>Name, e-mail, tel. no.</w:t>
                </w:r>
              </w:sdtContent>
            </w:sdt>
          </w:p>
        </w:tc>
      </w:tr>
      <w:tr w:rsidR="006E1620" w:rsidRPr="00540AA1" w14:paraId="60E04E61" w14:textId="77777777" w:rsidTr="1A03DB76">
        <w:trPr>
          <w:trHeight w:val="510"/>
        </w:trPr>
        <w:tc>
          <w:tcPr>
            <w:tcW w:w="3715" w:type="dxa"/>
            <w:vAlign w:val="center"/>
          </w:tcPr>
          <w:p w14:paraId="618F3D47" w14:textId="65886F01" w:rsidR="006E1620" w:rsidRPr="00540AA1" w:rsidRDefault="006E1620" w:rsidP="006E1620">
            <w:pPr>
              <w:spacing w:line="276" w:lineRule="auto"/>
              <w:rPr>
                <w:rFonts w:asciiTheme="majorHAnsi" w:hAnsiTheme="majorHAnsi" w:cstheme="majorHAnsi"/>
              </w:rPr>
            </w:pPr>
            <w:r>
              <w:rPr>
                <w:rFonts w:asciiTheme="majorHAnsi" w:hAnsiTheme="majorHAnsi" w:cstheme="majorHAnsi"/>
              </w:rPr>
              <w:t>Reference order 2:</w:t>
            </w:r>
          </w:p>
          <w:p w14:paraId="4F2EB0BF" w14:textId="77777777" w:rsidR="006E1620" w:rsidRPr="00540AA1" w:rsidRDefault="00000000" w:rsidP="006E1620">
            <w:pPr>
              <w:spacing w:line="276" w:lineRule="auto"/>
              <w:jc w:val="both"/>
              <w:rPr>
                <w:rFonts w:asciiTheme="majorHAnsi" w:hAnsiTheme="majorHAnsi" w:cstheme="majorHAnsi"/>
              </w:rPr>
            </w:pPr>
            <w:sdt>
              <w:sdtPr>
                <w:rPr>
                  <w:rFonts w:asciiTheme="majorHAnsi" w:hAnsiTheme="majorHAnsi" w:cstheme="majorHAnsi"/>
                  <w:color w:val="808080" w:themeColor="background1" w:themeShade="80"/>
                  <w:highlight w:val="yellow"/>
                </w:rPr>
                <w:id w:val="-1858257108"/>
                <w:placeholder>
                  <w:docPart w:val="3850E8DA6A0F44D98389769A819C93C2"/>
                </w:placeholder>
              </w:sdtPr>
              <w:sdtEndPr>
                <w:rPr>
                  <w:color w:val="auto"/>
                </w:rPr>
              </w:sdtEndPr>
              <w:sdtContent>
                <w:r>
                  <w:rPr>
                    <w:rFonts w:asciiTheme="majorHAnsi" w:hAnsiTheme="majorHAnsi" w:cstheme="majorHAnsi"/>
                    <w:color w:val="808080" w:themeColor="background1" w:themeShade="80"/>
                    <w:highlight w:val="yellow"/>
                  </w:rPr>
                  <w:t>Name of entity for which the reference order was realised (name, registered office, CIN)</w:t>
                </w:r>
              </w:sdtContent>
            </w:sdt>
          </w:p>
          <w:p w14:paraId="4D3F7510" w14:textId="77777777" w:rsidR="006E1620" w:rsidRPr="00540AA1" w:rsidRDefault="006E1620" w:rsidP="006E1620">
            <w:pPr>
              <w:spacing w:line="276" w:lineRule="auto"/>
              <w:rPr>
                <w:rFonts w:asciiTheme="majorHAnsi" w:hAnsiTheme="majorHAnsi" w:cstheme="majorHAnsi"/>
              </w:rPr>
            </w:pPr>
          </w:p>
        </w:tc>
        <w:tc>
          <w:tcPr>
            <w:tcW w:w="5882" w:type="dxa"/>
            <w:vAlign w:val="center"/>
          </w:tcPr>
          <w:p w14:paraId="6013CF90" w14:textId="77777777" w:rsidR="006E1620" w:rsidRPr="00540AA1" w:rsidRDefault="006E1620" w:rsidP="006E1620">
            <w:pPr>
              <w:spacing w:line="276" w:lineRule="auto"/>
              <w:ind w:left="29" w:hanging="29"/>
              <w:rPr>
                <w:rFonts w:asciiTheme="majorHAnsi" w:hAnsiTheme="majorHAnsi" w:cstheme="majorHAnsi"/>
              </w:rPr>
            </w:pPr>
            <w:r>
              <w:rPr>
                <w:rFonts w:asciiTheme="majorHAnsi" w:hAnsiTheme="majorHAnsi" w:cstheme="majorHAnsi"/>
              </w:rPr>
              <w:t xml:space="preserve">Identification of the subject of performance: </w:t>
            </w:r>
            <w:sdt>
              <w:sdtPr>
                <w:rPr>
                  <w:rFonts w:asciiTheme="majorHAnsi" w:hAnsiTheme="majorHAnsi" w:cstheme="majorHAnsi"/>
                </w:rPr>
                <w:id w:val="1532769344"/>
                <w:placeholder>
                  <w:docPart w:val="3A7783A225314439AE49AD37748636BA"/>
                </w:placeholder>
                <w:showingPlcHdr/>
              </w:sdtPr>
              <w:sdtContent>
                <w:r>
                  <w:rPr>
                    <w:rFonts w:asciiTheme="majorHAnsi" w:hAnsiTheme="majorHAnsi" w:cstheme="majorHAnsi"/>
                    <w:color w:val="808080"/>
                    <w:highlight w:val="yellow"/>
                    <w:shd w:val="clear" w:color="auto" w:fill="FFFF00"/>
                  </w:rPr>
                  <w:t xml:space="preserve">order name, description of the </w:t>
                </w:r>
                <w:r>
                  <w:rPr>
                    <w:rStyle w:val="Zstupntext"/>
                    <w:rFonts w:asciiTheme="majorHAnsi" w:hAnsiTheme="majorHAnsi" w:cstheme="majorHAnsi"/>
                    <w:highlight w:val="yellow"/>
                    <w:shd w:val="clear" w:color="auto" w:fill="FFFF00"/>
                  </w:rPr>
                  <w:t>subject of</w:t>
                </w:r>
                <w:r>
                  <w:rPr>
                    <w:rStyle w:val="Zstupntext"/>
                    <w:rFonts w:asciiTheme="majorHAnsi" w:hAnsiTheme="majorHAnsi" w:cstheme="majorHAnsi"/>
                    <w:shd w:val="clear" w:color="auto" w:fill="FFFF00"/>
                  </w:rPr>
                  <w:t xml:space="preserve"> performance</w:t>
                </w:r>
              </w:sdtContent>
            </w:sdt>
          </w:p>
          <w:p w14:paraId="730EB634" w14:textId="77777777" w:rsidR="006E1620" w:rsidRPr="00540AA1" w:rsidRDefault="006E1620" w:rsidP="006E1620">
            <w:pPr>
              <w:spacing w:line="276" w:lineRule="auto"/>
              <w:rPr>
                <w:rFonts w:asciiTheme="majorHAnsi" w:hAnsiTheme="majorHAnsi" w:cstheme="majorHAnsi"/>
              </w:rPr>
            </w:pPr>
            <w:r>
              <w:rPr>
                <w:rFonts w:asciiTheme="majorHAnsi" w:eastAsia="Times New Roman" w:hAnsiTheme="majorHAnsi" w:cstheme="majorHAnsi"/>
              </w:rPr>
              <w:t>Date of realisation</w:t>
            </w:r>
            <w:r>
              <w:rPr>
                <w:rFonts w:asciiTheme="majorHAnsi" w:hAnsiTheme="majorHAnsi" w:cstheme="majorHAnsi"/>
              </w:rPr>
              <w:t xml:space="preserve">: </w:t>
            </w:r>
            <w:sdt>
              <w:sdtPr>
                <w:rPr>
                  <w:rFonts w:asciiTheme="majorHAnsi" w:hAnsiTheme="majorHAnsi" w:cstheme="majorHAnsi"/>
                </w:rPr>
                <w:id w:val="-1087295044"/>
                <w:placeholder>
                  <w:docPart w:val="3AA41DFB56A9425C9E9A29D5E44A7010"/>
                </w:placeholder>
                <w:showingPlcHdr/>
              </w:sdtPr>
              <w:sdtContent>
                <w:r>
                  <w:rPr>
                    <w:rStyle w:val="Zstupntext"/>
                    <w:rFonts w:asciiTheme="majorHAnsi" w:hAnsiTheme="majorHAnsi" w:cstheme="majorHAnsi"/>
                    <w:highlight w:val="yellow"/>
                  </w:rPr>
                  <w:t>enter date from MM/YY to MM/YY</w:t>
                </w:r>
              </w:sdtContent>
            </w:sdt>
          </w:p>
          <w:p w14:paraId="1670E281" w14:textId="6CE28889" w:rsidR="006E1620" w:rsidRPr="00540AA1" w:rsidRDefault="006E1620" w:rsidP="006E1620">
            <w:pPr>
              <w:spacing w:line="276" w:lineRule="auto"/>
              <w:rPr>
                <w:rFonts w:asciiTheme="majorHAnsi" w:hAnsiTheme="majorHAnsi" w:cstheme="majorHAnsi"/>
              </w:rPr>
            </w:pPr>
            <w:r>
              <w:rPr>
                <w:rFonts w:asciiTheme="majorHAnsi" w:hAnsiTheme="majorHAnsi" w:cstheme="majorHAnsi"/>
              </w:rPr>
              <w:t xml:space="preserve">Price of the subject of performance: EUR </w:t>
            </w:r>
            <w:sdt>
              <w:sdtPr>
                <w:rPr>
                  <w:rFonts w:asciiTheme="majorHAnsi" w:hAnsiTheme="majorHAnsi" w:cstheme="majorHAnsi"/>
                </w:rPr>
                <w:id w:val="1507871561"/>
                <w:placeholder>
                  <w:docPart w:val="40C0916C04BA4DDEB65619BF4A55E70E"/>
                </w:placeholder>
              </w:sdtPr>
              <w:sdtContent>
                <w:r>
                  <w:rPr>
                    <w:rFonts w:asciiTheme="majorHAnsi" w:hAnsiTheme="majorHAnsi" w:cstheme="majorHAnsi"/>
                    <w:color w:val="808080" w:themeColor="background1" w:themeShade="80"/>
                    <w:highlight w:val="yellow"/>
                  </w:rPr>
                  <w:t>enter value</w:t>
                </w:r>
              </w:sdtContent>
            </w:sdt>
            <w:r>
              <w:rPr>
                <w:rFonts w:asciiTheme="majorHAnsi" w:hAnsiTheme="majorHAnsi" w:cstheme="majorHAnsi"/>
              </w:rPr>
              <w:t>, VAT excl.</w:t>
            </w:r>
          </w:p>
          <w:p w14:paraId="7FF47959" w14:textId="03AE1ADA" w:rsidR="006E1620" w:rsidRPr="00540AA1" w:rsidRDefault="006E1620" w:rsidP="006E1620">
            <w:pPr>
              <w:spacing w:line="276" w:lineRule="auto"/>
              <w:rPr>
                <w:rFonts w:asciiTheme="majorHAnsi" w:hAnsiTheme="majorHAnsi" w:cstheme="majorHAnsi"/>
              </w:rPr>
            </w:pPr>
            <w:r>
              <w:rPr>
                <w:rFonts w:asciiTheme="majorHAnsi" w:hAnsiTheme="majorHAnsi" w:cstheme="majorHAnsi"/>
              </w:rPr>
              <w:t xml:space="preserve">Client's contact person: </w:t>
            </w:r>
            <w:sdt>
              <w:sdtPr>
                <w:rPr>
                  <w:rFonts w:asciiTheme="majorHAnsi" w:hAnsiTheme="majorHAnsi" w:cstheme="majorHAnsi"/>
                  <w:highlight w:val="yellow"/>
                </w:rPr>
                <w:id w:val="-1852167025"/>
                <w:placeholder>
                  <w:docPart w:val="6BC33487F75045349F1D1BBDC25E3453"/>
                </w:placeholder>
                <w:showingPlcHdr/>
              </w:sdtPr>
              <w:sdtEndPr>
                <w:rPr>
                  <w:highlight w:val="none"/>
                </w:rPr>
              </w:sdtEndPr>
              <w:sdtContent>
                <w:r>
                  <w:rPr>
                    <w:rStyle w:val="Zstupntext"/>
                    <w:rFonts w:asciiTheme="majorHAnsi" w:eastAsia="Calibri" w:hAnsiTheme="majorHAnsi" w:cstheme="majorHAnsi"/>
                    <w:highlight w:val="yellow"/>
                  </w:rPr>
                  <w:t>Name, e-mail, tel. no.</w:t>
                </w:r>
              </w:sdtContent>
            </w:sdt>
          </w:p>
        </w:tc>
      </w:tr>
      <w:tr w:rsidR="006E1620" w:rsidRPr="00540AA1" w14:paraId="68C7CDAF" w14:textId="77777777" w:rsidTr="1A03DB76">
        <w:trPr>
          <w:trHeight w:val="510"/>
        </w:trPr>
        <w:tc>
          <w:tcPr>
            <w:tcW w:w="3715" w:type="dxa"/>
            <w:vAlign w:val="center"/>
          </w:tcPr>
          <w:p w14:paraId="190CC98A" w14:textId="7EE1A2F9" w:rsidR="006E1620" w:rsidRPr="00540AA1" w:rsidRDefault="006E1620" w:rsidP="006E1620">
            <w:pPr>
              <w:spacing w:line="276" w:lineRule="auto"/>
              <w:rPr>
                <w:rFonts w:asciiTheme="majorHAnsi" w:hAnsiTheme="majorHAnsi" w:cstheme="majorHAnsi"/>
              </w:rPr>
            </w:pPr>
            <w:r>
              <w:rPr>
                <w:rFonts w:asciiTheme="majorHAnsi" w:hAnsiTheme="majorHAnsi" w:cstheme="majorHAnsi"/>
              </w:rPr>
              <w:lastRenderedPageBreak/>
              <w:t>Reference order 3:</w:t>
            </w:r>
          </w:p>
          <w:p w14:paraId="1A9C66D6" w14:textId="77777777" w:rsidR="006E1620" w:rsidRPr="00540AA1" w:rsidRDefault="00000000" w:rsidP="006E1620">
            <w:pPr>
              <w:spacing w:line="276" w:lineRule="auto"/>
              <w:jc w:val="both"/>
              <w:rPr>
                <w:rFonts w:asciiTheme="majorHAnsi" w:hAnsiTheme="majorHAnsi" w:cstheme="majorHAnsi"/>
              </w:rPr>
            </w:pPr>
            <w:sdt>
              <w:sdtPr>
                <w:rPr>
                  <w:rFonts w:asciiTheme="majorHAnsi" w:hAnsiTheme="majorHAnsi" w:cstheme="majorHAnsi"/>
                  <w:color w:val="808080" w:themeColor="background1" w:themeShade="80"/>
                  <w:highlight w:val="yellow"/>
                </w:rPr>
                <w:id w:val="-1698073620"/>
                <w:placeholder>
                  <w:docPart w:val="80DD429100994A9FB866AE1B7034C884"/>
                </w:placeholder>
              </w:sdtPr>
              <w:sdtEndPr>
                <w:rPr>
                  <w:color w:val="auto"/>
                </w:rPr>
              </w:sdtEndPr>
              <w:sdtContent>
                <w:r>
                  <w:rPr>
                    <w:rFonts w:asciiTheme="majorHAnsi" w:hAnsiTheme="majorHAnsi" w:cstheme="majorHAnsi"/>
                    <w:color w:val="808080" w:themeColor="background1" w:themeShade="80"/>
                    <w:highlight w:val="yellow"/>
                  </w:rPr>
                  <w:t>Name of entity for which the reference order was realised (name, registered office, CIN)</w:t>
                </w:r>
              </w:sdtContent>
            </w:sdt>
          </w:p>
          <w:p w14:paraId="7D21DFF4" w14:textId="77777777" w:rsidR="006E1620" w:rsidRPr="00540AA1" w:rsidRDefault="006E1620" w:rsidP="006E1620">
            <w:pPr>
              <w:spacing w:line="276" w:lineRule="auto"/>
              <w:rPr>
                <w:rFonts w:asciiTheme="majorHAnsi" w:hAnsiTheme="majorHAnsi" w:cstheme="majorHAnsi"/>
              </w:rPr>
            </w:pPr>
          </w:p>
        </w:tc>
        <w:tc>
          <w:tcPr>
            <w:tcW w:w="5882" w:type="dxa"/>
            <w:vAlign w:val="center"/>
          </w:tcPr>
          <w:p w14:paraId="05024295" w14:textId="77777777" w:rsidR="006E1620" w:rsidRPr="00540AA1" w:rsidRDefault="006E1620" w:rsidP="006E1620">
            <w:pPr>
              <w:spacing w:line="276" w:lineRule="auto"/>
              <w:ind w:left="29" w:hanging="29"/>
              <w:rPr>
                <w:rFonts w:asciiTheme="majorHAnsi" w:hAnsiTheme="majorHAnsi" w:cstheme="majorHAnsi"/>
              </w:rPr>
            </w:pPr>
            <w:r>
              <w:rPr>
                <w:rFonts w:asciiTheme="majorHAnsi" w:hAnsiTheme="majorHAnsi" w:cstheme="majorHAnsi"/>
              </w:rPr>
              <w:t xml:space="preserve">Identification of the subject of performance: </w:t>
            </w:r>
            <w:sdt>
              <w:sdtPr>
                <w:rPr>
                  <w:rFonts w:asciiTheme="majorHAnsi" w:hAnsiTheme="majorHAnsi" w:cstheme="majorHAnsi"/>
                </w:rPr>
                <w:id w:val="1050580895"/>
                <w:placeholder>
                  <w:docPart w:val="527583D291134BD29843943AC6704AE2"/>
                </w:placeholder>
                <w:showingPlcHdr/>
              </w:sdtPr>
              <w:sdtContent>
                <w:r>
                  <w:rPr>
                    <w:rFonts w:asciiTheme="majorHAnsi" w:hAnsiTheme="majorHAnsi" w:cstheme="majorHAnsi"/>
                    <w:color w:val="808080"/>
                    <w:highlight w:val="yellow"/>
                    <w:shd w:val="clear" w:color="auto" w:fill="FFFF00"/>
                  </w:rPr>
                  <w:t xml:space="preserve">order name, description of the </w:t>
                </w:r>
                <w:r>
                  <w:rPr>
                    <w:rStyle w:val="Zstupntext"/>
                    <w:rFonts w:asciiTheme="majorHAnsi" w:hAnsiTheme="majorHAnsi" w:cstheme="majorHAnsi"/>
                    <w:highlight w:val="yellow"/>
                    <w:shd w:val="clear" w:color="auto" w:fill="FFFF00"/>
                  </w:rPr>
                  <w:t>subject of</w:t>
                </w:r>
                <w:r>
                  <w:rPr>
                    <w:rStyle w:val="Zstupntext"/>
                    <w:rFonts w:asciiTheme="majorHAnsi" w:hAnsiTheme="majorHAnsi" w:cstheme="majorHAnsi"/>
                    <w:shd w:val="clear" w:color="auto" w:fill="FFFF00"/>
                  </w:rPr>
                  <w:t xml:space="preserve"> performance</w:t>
                </w:r>
              </w:sdtContent>
            </w:sdt>
          </w:p>
          <w:p w14:paraId="42C105CD" w14:textId="77777777" w:rsidR="006E1620" w:rsidRPr="00540AA1" w:rsidRDefault="006E1620" w:rsidP="006E1620">
            <w:pPr>
              <w:spacing w:line="276" w:lineRule="auto"/>
              <w:rPr>
                <w:rFonts w:asciiTheme="majorHAnsi" w:hAnsiTheme="majorHAnsi" w:cstheme="majorHAnsi"/>
              </w:rPr>
            </w:pPr>
            <w:r>
              <w:rPr>
                <w:rFonts w:asciiTheme="majorHAnsi" w:eastAsia="Times New Roman" w:hAnsiTheme="majorHAnsi" w:cstheme="majorHAnsi"/>
              </w:rPr>
              <w:t>Date of realisation</w:t>
            </w:r>
            <w:r>
              <w:rPr>
                <w:rFonts w:asciiTheme="majorHAnsi" w:hAnsiTheme="majorHAnsi" w:cstheme="majorHAnsi"/>
              </w:rPr>
              <w:t xml:space="preserve">: </w:t>
            </w:r>
            <w:sdt>
              <w:sdtPr>
                <w:rPr>
                  <w:rFonts w:asciiTheme="majorHAnsi" w:hAnsiTheme="majorHAnsi" w:cstheme="majorHAnsi"/>
                </w:rPr>
                <w:id w:val="-44072000"/>
                <w:placeholder>
                  <w:docPart w:val="793F5B8C7B43484098675E3A84107EFB"/>
                </w:placeholder>
                <w:showingPlcHdr/>
              </w:sdtPr>
              <w:sdtContent>
                <w:r>
                  <w:rPr>
                    <w:rStyle w:val="Zstupntext"/>
                    <w:rFonts w:asciiTheme="majorHAnsi" w:hAnsiTheme="majorHAnsi" w:cstheme="majorHAnsi"/>
                    <w:highlight w:val="yellow"/>
                  </w:rPr>
                  <w:t>enter date from MM/YY to MM/YY</w:t>
                </w:r>
              </w:sdtContent>
            </w:sdt>
          </w:p>
          <w:p w14:paraId="020861BE" w14:textId="4E089D77" w:rsidR="006E1620" w:rsidRPr="00540AA1" w:rsidRDefault="006E1620" w:rsidP="006E1620">
            <w:pPr>
              <w:spacing w:line="276" w:lineRule="auto"/>
              <w:rPr>
                <w:rFonts w:asciiTheme="majorHAnsi" w:hAnsiTheme="majorHAnsi" w:cstheme="majorHAnsi"/>
              </w:rPr>
            </w:pPr>
            <w:r>
              <w:rPr>
                <w:rFonts w:asciiTheme="majorHAnsi" w:hAnsiTheme="majorHAnsi" w:cstheme="majorHAnsi"/>
              </w:rPr>
              <w:t xml:space="preserve">Price of the subject of performance: EUR </w:t>
            </w:r>
            <w:sdt>
              <w:sdtPr>
                <w:rPr>
                  <w:rFonts w:asciiTheme="majorHAnsi" w:hAnsiTheme="majorHAnsi" w:cstheme="majorHAnsi"/>
                </w:rPr>
                <w:id w:val="-1493170624"/>
                <w:placeholder>
                  <w:docPart w:val="42364F305C064E19A04609DA07C0C14E"/>
                </w:placeholder>
              </w:sdtPr>
              <w:sdtContent>
                <w:r>
                  <w:rPr>
                    <w:rFonts w:asciiTheme="majorHAnsi" w:hAnsiTheme="majorHAnsi" w:cstheme="majorHAnsi"/>
                    <w:color w:val="808080" w:themeColor="background1" w:themeShade="80"/>
                    <w:highlight w:val="yellow"/>
                  </w:rPr>
                  <w:t>enter value</w:t>
                </w:r>
              </w:sdtContent>
            </w:sdt>
            <w:r>
              <w:rPr>
                <w:rFonts w:asciiTheme="majorHAnsi" w:hAnsiTheme="majorHAnsi" w:cstheme="majorHAnsi"/>
              </w:rPr>
              <w:t>, VAT excl.</w:t>
            </w:r>
          </w:p>
          <w:p w14:paraId="0EBC4C4D" w14:textId="169A6874" w:rsidR="006E1620" w:rsidRPr="00540AA1" w:rsidRDefault="006E1620" w:rsidP="006E1620">
            <w:pPr>
              <w:spacing w:line="276" w:lineRule="auto"/>
              <w:rPr>
                <w:rFonts w:asciiTheme="majorHAnsi" w:hAnsiTheme="majorHAnsi" w:cstheme="majorHAnsi"/>
              </w:rPr>
            </w:pPr>
            <w:r>
              <w:rPr>
                <w:rFonts w:asciiTheme="majorHAnsi" w:hAnsiTheme="majorHAnsi" w:cstheme="majorHAnsi"/>
              </w:rPr>
              <w:t xml:space="preserve">Client's contact person: </w:t>
            </w:r>
            <w:sdt>
              <w:sdtPr>
                <w:rPr>
                  <w:rFonts w:asciiTheme="majorHAnsi" w:hAnsiTheme="majorHAnsi" w:cstheme="majorHAnsi"/>
                  <w:highlight w:val="yellow"/>
                </w:rPr>
                <w:id w:val="482277426"/>
                <w:placeholder>
                  <w:docPart w:val="7C2C95DCC94B4F7686A38264DC56C73F"/>
                </w:placeholder>
                <w:showingPlcHdr/>
              </w:sdtPr>
              <w:sdtEndPr>
                <w:rPr>
                  <w:highlight w:val="none"/>
                </w:rPr>
              </w:sdtEndPr>
              <w:sdtContent>
                <w:r>
                  <w:rPr>
                    <w:rStyle w:val="Zstupntext"/>
                    <w:rFonts w:asciiTheme="majorHAnsi" w:eastAsia="Calibri" w:hAnsiTheme="majorHAnsi" w:cstheme="majorHAnsi"/>
                    <w:highlight w:val="yellow"/>
                  </w:rPr>
                  <w:t>Name, e-mail, tel. no.</w:t>
                </w:r>
              </w:sdtContent>
            </w:sdt>
          </w:p>
        </w:tc>
      </w:tr>
      <w:tr w:rsidR="006E1620" w:rsidRPr="00540AA1" w14:paraId="2A34E762" w14:textId="77777777" w:rsidTr="1A03DB76">
        <w:trPr>
          <w:trHeight w:val="397"/>
        </w:trPr>
        <w:tc>
          <w:tcPr>
            <w:tcW w:w="9597" w:type="dxa"/>
            <w:gridSpan w:val="2"/>
            <w:shd w:val="clear" w:color="auto" w:fill="DEEAF6" w:themeFill="accent1" w:themeFillTint="33"/>
            <w:vAlign w:val="center"/>
          </w:tcPr>
          <w:p w14:paraId="2AC0316D" w14:textId="6DFAA333" w:rsidR="006E1620" w:rsidRPr="00540AA1" w:rsidRDefault="006E1620" w:rsidP="006E1620">
            <w:pPr>
              <w:pStyle w:val="Odstavecseseznamem"/>
              <w:numPr>
                <w:ilvl w:val="0"/>
                <w:numId w:val="15"/>
              </w:numPr>
              <w:spacing w:after="0" w:line="276" w:lineRule="auto"/>
              <w:rPr>
                <w:rFonts w:asciiTheme="majorHAnsi" w:hAnsiTheme="majorHAnsi" w:cstheme="majorHAnsi"/>
                <w:b/>
              </w:rPr>
            </w:pPr>
            <w:r>
              <w:rPr>
                <w:rFonts w:asciiTheme="majorHAnsi" w:hAnsiTheme="majorHAnsi" w:cstheme="majorHAnsi"/>
                <w:b/>
              </w:rPr>
              <w:t>General Information Regarding Qualification</w:t>
            </w:r>
          </w:p>
        </w:tc>
      </w:tr>
      <w:tr w:rsidR="006E1620" w:rsidRPr="00540AA1" w14:paraId="3FF9A0D0" w14:textId="77777777" w:rsidTr="1A03DB76">
        <w:trPr>
          <w:trHeight w:val="510"/>
        </w:trPr>
        <w:tc>
          <w:tcPr>
            <w:tcW w:w="9597" w:type="dxa"/>
            <w:gridSpan w:val="2"/>
            <w:vAlign w:val="center"/>
          </w:tcPr>
          <w:p w14:paraId="7E3533E2" w14:textId="7BA3B244" w:rsidR="006E1620" w:rsidRDefault="006E1620" w:rsidP="006E1620">
            <w:pPr>
              <w:pStyle w:val="Odstavecseseznamem"/>
              <w:numPr>
                <w:ilvl w:val="0"/>
                <w:numId w:val="17"/>
              </w:numPr>
              <w:spacing w:after="0" w:line="276" w:lineRule="auto"/>
              <w:ind w:left="714" w:hanging="357"/>
              <w:contextualSpacing w:val="0"/>
              <w:rPr>
                <w:rFonts w:asciiTheme="majorHAnsi" w:hAnsiTheme="majorHAnsi" w:cstheme="majorHAnsi"/>
              </w:rPr>
            </w:pPr>
            <w:r>
              <w:rPr>
                <w:rFonts w:asciiTheme="majorHAnsi" w:hAnsiTheme="majorHAnsi" w:cstheme="majorHAnsi"/>
              </w:rPr>
              <w:t>Documents pursuant to Section 75 of the PPA proving basic qualification pursuant to Section 74 of the PPA and documents proving professional qualification pursuant to Section 77 par.</w:t>
            </w:r>
            <w:r>
              <w:rPr>
                <w:rFonts w:asciiTheme="majorHAnsi" w:eastAsiaTheme="minorHAnsi" w:hAnsiTheme="majorHAnsi" w:cstheme="majorHAnsi"/>
                <w:color w:val="000000"/>
                <w:sz w:val="20"/>
                <w:shd w:val="clear" w:color="auto" w:fill="FFFFFF"/>
              </w:rPr>
              <w:t xml:space="preserve"> </w:t>
            </w:r>
            <w:r>
              <w:rPr>
                <w:rFonts w:asciiTheme="majorHAnsi" w:hAnsiTheme="majorHAnsi" w:cstheme="majorHAnsi"/>
              </w:rPr>
              <w:t>1 of the PPA prove the fulfilment of the required qualification criterion at the latest</w:t>
            </w:r>
            <w:r>
              <w:rPr>
                <w:rFonts w:asciiTheme="majorHAnsi" w:hAnsiTheme="majorHAnsi" w:cstheme="majorHAnsi"/>
                <w:b/>
              </w:rPr>
              <w:t xml:space="preserve"> 3 months before the commencement of the procurement procedure</w:t>
            </w:r>
            <w:r>
              <w:rPr>
                <w:rFonts w:asciiTheme="majorHAnsi" w:hAnsiTheme="majorHAnsi" w:cstheme="majorHAnsi"/>
              </w:rPr>
              <w:t xml:space="preserve"> (if such documents are required or submitted).</w:t>
            </w:r>
          </w:p>
          <w:p w14:paraId="0CF01396" w14:textId="77777777" w:rsidR="00A45E1E" w:rsidRDefault="00A45E1E" w:rsidP="00A45E1E">
            <w:pPr>
              <w:pStyle w:val="Odstavecseseznamem"/>
              <w:numPr>
                <w:ilvl w:val="0"/>
                <w:numId w:val="17"/>
              </w:numPr>
              <w:spacing w:after="0" w:line="276" w:lineRule="auto"/>
              <w:ind w:left="714" w:hanging="357"/>
              <w:contextualSpacing w:val="0"/>
              <w:rPr>
                <w:rFonts w:asciiTheme="majorHAnsi" w:hAnsiTheme="majorHAnsi" w:cstheme="majorHAnsi"/>
              </w:rPr>
            </w:pPr>
            <w:r>
              <w:rPr>
                <w:rFonts w:asciiTheme="majorHAnsi" w:hAnsiTheme="majorHAnsi" w:cstheme="majorHAnsi"/>
                <w:b/>
                <w:u w:val="single"/>
              </w:rPr>
              <w:t>Qualification Obtained Abroad</w:t>
            </w:r>
            <w:r>
              <w:rPr>
                <w:rFonts w:asciiTheme="majorHAnsi" w:hAnsiTheme="majorHAnsi" w:cstheme="majorHAnsi"/>
              </w:rPr>
              <w:t xml:space="preserve">: </w:t>
            </w:r>
          </w:p>
          <w:p w14:paraId="712C241A" w14:textId="54E6DF65" w:rsidR="00A45E1E" w:rsidRDefault="00A45E1E" w:rsidP="00A45E1E">
            <w:pPr>
              <w:pStyle w:val="Odstavecseseznamem"/>
              <w:numPr>
                <w:ilvl w:val="0"/>
                <w:numId w:val="0"/>
              </w:numPr>
              <w:spacing w:after="0" w:line="276" w:lineRule="auto"/>
              <w:ind w:left="714"/>
              <w:contextualSpacing w:val="0"/>
              <w:rPr>
                <w:rFonts w:asciiTheme="majorHAnsi" w:hAnsiTheme="majorHAnsi" w:cstheme="majorHAnsi"/>
              </w:rPr>
            </w:pPr>
            <w:r>
              <w:rPr>
                <w:rFonts w:asciiTheme="majorHAnsi" w:hAnsiTheme="majorHAnsi" w:cstheme="majorHAnsi"/>
              </w:rPr>
              <w:t>If qualification was obtained abroad (pursuant to Section 81</w:t>
            </w:r>
            <w:r>
              <w:rPr>
                <w:rFonts w:asciiTheme="majorHAnsi" w:hAnsiTheme="majorHAnsi" w:cstheme="majorHAnsi"/>
                <w:b/>
              </w:rPr>
              <w:t xml:space="preserve"> </w:t>
            </w:r>
            <w:r>
              <w:rPr>
                <w:rFonts w:asciiTheme="majorHAnsi" w:hAnsiTheme="majorHAnsi" w:cstheme="majorHAnsi"/>
              </w:rPr>
              <w:t>of the PPA), it is to be proven by documents issued in line with the legal code of the country where it was obtained, in the extent required by the contracting authority.</w:t>
            </w:r>
          </w:p>
          <w:p w14:paraId="4571E5A4" w14:textId="77777777" w:rsidR="00A45E1E" w:rsidRPr="006A74A7" w:rsidRDefault="00A45E1E" w:rsidP="00A45E1E">
            <w:pPr>
              <w:pStyle w:val="Odstavecseseznamem"/>
              <w:numPr>
                <w:ilvl w:val="0"/>
                <w:numId w:val="0"/>
              </w:numPr>
              <w:tabs>
                <w:tab w:val="num" w:pos="1625"/>
              </w:tabs>
              <w:spacing w:after="0" w:line="276" w:lineRule="auto"/>
              <w:ind w:left="714"/>
              <w:contextualSpacing w:val="0"/>
              <w:rPr>
                <w:rFonts w:asciiTheme="majorHAnsi" w:hAnsiTheme="majorHAnsi" w:cstheme="majorHAnsi"/>
              </w:rPr>
            </w:pPr>
            <w:r>
              <w:rPr>
                <w:rFonts w:asciiTheme="majorHAnsi" w:hAnsiTheme="majorHAnsi" w:cstheme="majorHAnsi"/>
              </w:rPr>
              <w:t xml:space="preserve">Basic qualification pursuant to Section 74 of the PPA using documents pursuant to Section 75 of the PPA (aside from clear criminal record - Section 74 par. 1 letter a) of the PPA) must be proven by a </w:t>
            </w:r>
            <w:r>
              <w:rPr>
                <w:rFonts w:asciiTheme="majorHAnsi" w:hAnsiTheme="majorHAnsi" w:cstheme="majorHAnsi"/>
                <w:b/>
              </w:rPr>
              <w:t>foreign supplier</w:t>
            </w:r>
            <w:r>
              <w:rPr>
                <w:rFonts w:asciiTheme="majorHAnsi" w:hAnsiTheme="majorHAnsi" w:cstheme="majorHAnsi"/>
              </w:rPr>
              <w:t xml:space="preserve"> also </w:t>
            </w:r>
            <w:r>
              <w:rPr>
                <w:rFonts w:asciiTheme="majorHAnsi" w:hAnsiTheme="majorHAnsi" w:cstheme="majorHAnsi"/>
                <w:b/>
              </w:rPr>
              <w:t>in relation to the Czech Republic</w:t>
            </w:r>
            <w:r>
              <w:rPr>
                <w:rFonts w:asciiTheme="majorHAnsi" w:hAnsiTheme="majorHAnsi" w:cstheme="majorHAnsi"/>
              </w:rPr>
              <w:t xml:space="preserve">. The specific of the clear criminal record criterion (Section 74 par. 1 letter a)) is proven </w:t>
            </w:r>
            <w:r>
              <w:rPr>
                <w:rFonts w:asciiTheme="majorHAnsi" w:eastAsiaTheme="minorHAnsi" w:hAnsiTheme="majorHAnsi" w:cstheme="majorHAnsi"/>
              </w:rPr>
              <w:t xml:space="preserve">only in relation to the country of registered office and </w:t>
            </w:r>
            <w:r>
              <w:rPr>
                <w:rFonts w:asciiTheme="majorHAnsi" w:hAnsiTheme="majorHAnsi" w:cstheme="majorHAnsi"/>
              </w:rPr>
              <w:t>must be proven by the legal person (supplier) and the members of their governing body.</w:t>
            </w:r>
          </w:p>
          <w:p w14:paraId="3D83A982" w14:textId="77777777" w:rsidR="00A45E1E" w:rsidRDefault="00A45E1E" w:rsidP="00A45E1E">
            <w:pPr>
              <w:spacing w:line="276" w:lineRule="auto"/>
              <w:ind w:left="708" w:firstLine="28"/>
              <w:rPr>
                <w:rFonts w:asciiTheme="majorHAnsi" w:hAnsiTheme="majorHAnsi" w:cstheme="majorHAnsi"/>
              </w:rPr>
            </w:pPr>
          </w:p>
          <w:p w14:paraId="7F0AAD66" w14:textId="77777777" w:rsidR="00A45E1E" w:rsidRDefault="00A45E1E" w:rsidP="00A45E1E">
            <w:pPr>
              <w:spacing w:line="276" w:lineRule="auto"/>
              <w:ind w:left="708"/>
              <w:jc w:val="both"/>
              <w:rPr>
                <w:rFonts w:asciiTheme="majorHAnsi" w:hAnsiTheme="majorHAnsi" w:cstheme="majorHAnsi"/>
              </w:rPr>
            </w:pPr>
            <w:r>
              <w:rPr>
                <w:rFonts w:asciiTheme="majorHAnsi" w:hAnsiTheme="majorHAnsi" w:cstheme="majorHAnsi"/>
              </w:rPr>
              <w:t xml:space="preserve">A </w:t>
            </w:r>
            <w:r>
              <w:rPr>
                <w:rFonts w:asciiTheme="majorHAnsi" w:hAnsiTheme="majorHAnsi" w:cstheme="majorHAnsi"/>
                <w:b/>
              </w:rPr>
              <w:t>foreign supplier</w:t>
            </w:r>
            <w:r>
              <w:rPr>
                <w:rFonts w:asciiTheme="majorHAnsi" w:hAnsiTheme="majorHAnsi" w:cstheme="majorHAnsi"/>
              </w:rPr>
              <w:t xml:space="preserve"> must prove they are free of debt </w:t>
            </w:r>
            <w:r>
              <w:rPr>
                <w:rFonts w:asciiTheme="majorHAnsi" w:hAnsiTheme="majorHAnsi" w:cstheme="majorHAnsi"/>
                <w:b/>
              </w:rPr>
              <w:t>both in relation to the relevant authorities in the country of their registered office</w:t>
            </w:r>
            <w:r>
              <w:rPr>
                <w:rFonts w:asciiTheme="majorHAnsi" w:hAnsiTheme="majorHAnsi" w:cstheme="majorHAnsi"/>
              </w:rPr>
              <w:t xml:space="preserve"> and </w:t>
            </w:r>
            <w:r>
              <w:rPr>
                <w:rFonts w:asciiTheme="majorHAnsi" w:hAnsiTheme="majorHAnsi" w:cstheme="majorHAnsi"/>
                <w:b/>
              </w:rPr>
              <w:t>in relation to the Czech Republic</w:t>
            </w:r>
            <w:r>
              <w:rPr>
                <w:rFonts w:asciiTheme="majorHAnsi" w:hAnsiTheme="majorHAnsi" w:cstheme="majorHAnsi"/>
              </w:rPr>
              <w:t>. The selected foreign supplier must prove they are free of debt not only in relation to the tax office in the country of their registered office, but also in relation to the Czech tax office regardless of whether they do or do not have tax obligations towards the Czech tax office.</w:t>
            </w:r>
          </w:p>
          <w:p w14:paraId="57AB25B4" w14:textId="77777777" w:rsidR="00A45E1E" w:rsidRPr="002F7888" w:rsidRDefault="00A45E1E" w:rsidP="00A45E1E">
            <w:pPr>
              <w:pStyle w:val="Odstavecseseznamem"/>
              <w:numPr>
                <w:ilvl w:val="0"/>
                <w:numId w:val="0"/>
              </w:numPr>
              <w:spacing w:after="0" w:line="276" w:lineRule="auto"/>
              <w:ind w:left="714"/>
              <w:contextualSpacing w:val="0"/>
              <w:rPr>
                <w:rFonts w:asciiTheme="majorHAnsi" w:hAnsiTheme="majorHAnsi" w:cstheme="majorHAnsi"/>
              </w:rPr>
            </w:pPr>
            <w:r>
              <w:rPr>
                <w:rFonts w:asciiTheme="majorHAnsi" w:hAnsiTheme="majorHAnsi" w:cstheme="majorHAnsi"/>
              </w:rPr>
              <w:t xml:space="preserve">A foreign supplier can substitute basic qualification with a </w:t>
            </w:r>
            <w:r>
              <w:rPr>
                <w:rFonts w:asciiTheme="majorHAnsi" w:hAnsiTheme="majorHAnsi" w:cstheme="majorHAnsi"/>
                <w:b/>
              </w:rPr>
              <w:t xml:space="preserve">European Single Procurement Document (ESPD) </w:t>
            </w:r>
            <w:r>
              <w:rPr>
                <w:rFonts w:asciiTheme="majorHAnsi" w:hAnsiTheme="majorHAnsi" w:cstheme="majorHAnsi"/>
              </w:rPr>
              <w:t xml:space="preserve">within the meaning of Section 87 of the PPA, which for the purposes of the act means an </w:t>
            </w:r>
            <w:r>
              <w:rPr>
                <w:rFonts w:asciiTheme="majorHAnsi" w:hAnsiTheme="majorHAnsi" w:cstheme="majorHAnsi"/>
                <w:b/>
              </w:rPr>
              <w:t>affirmation made in writing by a participant in order to prove their qualification</w:t>
            </w:r>
            <w:r>
              <w:rPr>
                <w:rFonts w:asciiTheme="majorHAnsi" w:hAnsiTheme="majorHAnsi" w:cstheme="majorHAnsi"/>
              </w:rPr>
              <w:t>, including a proof through another person, which shall replace documents issued</w:t>
            </w:r>
            <w:r>
              <w:rPr>
                <w:rFonts w:asciiTheme="majorHAnsi" w:hAnsiTheme="majorHAnsi" w:cstheme="majorHAnsi"/>
              </w:rPr>
              <w:br/>
              <w:t>by public authorities or third parties on a form available in the information system e-Certis (</w:t>
            </w:r>
            <w:hyperlink r:id="rId11" w:history="1">
              <w:r>
                <w:rPr>
                  <w:rStyle w:val="Hypertextovodkaz"/>
                  <w:rFonts w:asciiTheme="majorHAnsi" w:hAnsiTheme="majorHAnsi" w:cstheme="majorHAnsi"/>
                </w:rPr>
                <w:t>https://ec.europa.eu/tools/ecertis</w:t>
              </w:r>
            </w:hyperlink>
            <w:r>
              <w:rPr>
                <w:rFonts w:asciiTheme="majorHAnsi" w:hAnsiTheme="majorHAnsi" w:cstheme="majorHAnsi"/>
              </w:rPr>
              <w:t>). In the case of the selected foreign supplier, the contracting authority shall then verify the submitted ESPD before signing the contract, and when doing so shall request the supplier's qualification documents within the meaning of Section 122 of the PPA.</w:t>
            </w:r>
          </w:p>
          <w:p w14:paraId="0FAD8D0F" w14:textId="6866EB4E" w:rsidR="006E1620" w:rsidRPr="00540AA1" w:rsidRDefault="006E1620" w:rsidP="006E1620">
            <w:pPr>
              <w:pStyle w:val="Odstavecseseznamem"/>
              <w:numPr>
                <w:ilvl w:val="0"/>
                <w:numId w:val="17"/>
              </w:numPr>
              <w:spacing w:after="0" w:line="276" w:lineRule="auto"/>
              <w:ind w:left="714" w:hanging="357"/>
              <w:contextualSpacing w:val="0"/>
              <w:rPr>
                <w:rFonts w:asciiTheme="majorHAnsi" w:hAnsiTheme="majorHAnsi" w:cstheme="majorHAnsi"/>
                <w:bCs/>
              </w:rPr>
            </w:pPr>
            <w:r>
              <w:rPr>
                <w:rFonts w:asciiTheme="majorHAnsi" w:hAnsiTheme="majorHAnsi" w:cstheme="majorHAnsi"/>
              </w:rPr>
              <w:t xml:space="preserve">When proving qualification listed in art. 5 letter C of the Cover Sheet through another person pursuant to Section 83 of the PPA, the participant shall submit as a </w:t>
            </w:r>
            <w:r>
              <w:rPr>
                <w:rFonts w:asciiTheme="majorHAnsi" w:hAnsiTheme="majorHAnsi" w:cstheme="majorHAnsi"/>
                <w:b/>
              </w:rPr>
              <w:t>separate annex to the Cover Sheet</w:t>
            </w:r>
            <w:r>
              <w:rPr>
                <w:rFonts w:asciiTheme="majorHAnsi" w:hAnsiTheme="majorHAnsi" w:cstheme="majorHAnsi"/>
              </w:rPr>
              <w:t>:</w:t>
            </w:r>
          </w:p>
          <w:p w14:paraId="100923FC" w14:textId="77777777" w:rsidR="006E1620" w:rsidRPr="00540AA1" w:rsidRDefault="006E1620" w:rsidP="006E1620">
            <w:pPr>
              <w:pStyle w:val="Odstavecseseznamem"/>
              <w:numPr>
                <w:ilvl w:val="1"/>
                <w:numId w:val="17"/>
              </w:numPr>
              <w:spacing w:before="0" w:after="0" w:line="276" w:lineRule="auto"/>
              <w:ind w:left="1434" w:hanging="357"/>
              <w:rPr>
                <w:rFonts w:asciiTheme="majorHAnsi" w:hAnsiTheme="majorHAnsi" w:cstheme="majorHAnsi"/>
                <w:bCs/>
              </w:rPr>
            </w:pPr>
            <w:r>
              <w:rPr>
                <w:rFonts w:asciiTheme="majorHAnsi" w:hAnsiTheme="majorHAnsi" w:cstheme="majorHAnsi"/>
              </w:rPr>
              <w:t>documents proving the fulfilment of professional qualification pursuant to Section 77 par. 1 of the PPA by the other person,</w:t>
            </w:r>
          </w:p>
          <w:p w14:paraId="49B6427A" w14:textId="77777777" w:rsidR="006E1620" w:rsidRPr="00540AA1" w:rsidRDefault="006E1620" w:rsidP="006E1620">
            <w:pPr>
              <w:pStyle w:val="Odstavecseseznamem"/>
              <w:numPr>
                <w:ilvl w:val="1"/>
                <w:numId w:val="17"/>
              </w:numPr>
              <w:spacing w:before="0" w:after="0" w:line="276" w:lineRule="auto"/>
              <w:ind w:left="1434" w:hanging="357"/>
              <w:rPr>
                <w:rFonts w:asciiTheme="majorHAnsi" w:hAnsiTheme="majorHAnsi" w:cstheme="majorHAnsi"/>
                <w:bCs/>
              </w:rPr>
            </w:pPr>
            <w:r>
              <w:rPr>
                <w:rFonts w:asciiTheme="majorHAnsi" w:hAnsiTheme="majorHAnsi" w:cstheme="majorHAnsi"/>
              </w:rPr>
              <w:t>documents proving the fulfilment of the missing parts of qualification through the other person,</w:t>
            </w:r>
          </w:p>
          <w:p w14:paraId="70212A8B" w14:textId="77777777" w:rsidR="006E1620" w:rsidRPr="00540AA1" w:rsidRDefault="006E1620" w:rsidP="006E1620">
            <w:pPr>
              <w:pStyle w:val="Odstavecseseznamem"/>
              <w:numPr>
                <w:ilvl w:val="1"/>
                <w:numId w:val="17"/>
              </w:numPr>
              <w:spacing w:before="0" w:after="0" w:line="276" w:lineRule="auto"/>
              <w:ind w:left="1434" w:hanging="357"/>
              <w:rPr>
                <w:rFonts w:asciiTheme="majorHAnsi" w:hAnsiTheme="majorHAnsi" w:cstheme="majorHAnsi"/>
                <w:bCs/>
              </w:rPr>
            </w:pPr>
            <w:r>
              <w:rPr>
                <w:rFonts w:asciiTheme="majorHAnsi" w:hAnsiTheme="majorHAnsi" w:cstheme="majorHAnsi"/>
              </w:rPr>
              <w:t>documents proving the fulfilment of basic qualification pursuant to Section 74 of the PPA by the other person and</w:t>
            </w:r>
          </w:p>
          <w:p w14:paraId="77C12DD5" w14:textId="5A606742" w:rsidR="006E1620" w:rsidRDefault="006E1620" w:rsidP="006E1620">
            <w:pPr>
              <w:pStyle w:val="Odstavecseseznamem"/>
              <w:numPr>
                <w:ilvl w:val="1"/>
                <w:numId w:val="17"/>
              </w:numPr>
              <w:spacing w:before="0" w:after="0" w:line="276" w:lineRule="auto"/>
              <w:ind w:left="1434" w:hanging="357"/>
              <w:contextualSpacing w:val="0"/>
              <w:rPr>
                <w:rFonts w:asciiTheme="majorHAnsi" w:hAnsiTheme="majorHAnsi" w:cstheme="majorHAnsi"/>
              </w:rPr>
            </w:pPr>
            <w:r>
              <w:rPr>
                <w:rFonts w:asciiTheme="majorHAnsi" w:hAnsiTheme="majorHAnsi" w:cstheme="majorHAnsi"/>
              </w:rPr>
              <w:lastRenderedPageBreak/>
              <w:t>a contract, or a confirmation of its existence signed by the other person, the content of which is a commitment of the other person to provide performance intended for the performance of the public contract or to provide things or rights which the supplier will have at their disposal during the performance of the public contract, in at least the extent in which the other person has proven their qualification in place of the supplier.</w:t>
            </w:r>
          </w:p>
          <w:p w14:paraId="1413358A" w14:textId="43BC31F7" w:rsidR="006E1620" w:rsidRPr="00D620F5" w:rsidRDefault="006E1620" w:rsidP="006E1620">
            <w:pPr>
              <w:spacing w:line="276" w:lineRule="auto"/>
              <w:ind w:left="776"/>
              <w:jc w:val="both"/>
              <w:rPr>
                <w:rFonts w:asciiTheme="majorHAnsi" w:hAnsiTheme="majorHAnsi" w:cstheme="majorHAnsi"/>
              </w:rPr>
            </w:pPr>
            <w:r>
              <w:rPr>
                <w:rFonts w:asciiTheme="majorHAnsi" w:hAnsiTheme="majorHAnsi" w:cstheme="majorHAnsi"/>
              </w:rPr>
              <w:t xml:space="preserve">The participant is entitled to substitute the above documents in their tender with a </w:t>
            </w:r>
            <w:r>
              <w:rPr>
                <w:rFonts w:asciiTheme="majorHAnsi" w:hAnsiTheme="majorHAnsi" w:cstheme="majorHAnsi"/>
                <w:u w:val="single"/>
              </w:rPr>
              <w:t>statutory declaration within the scope of Section 83 of the PPA by the other person</w:t>
            </w:r>
            <w:r>
              <w:rPr>
                <w:rFonts w:asciiTheme="majorHAnsi" w:hAnsiTheme="majorHAnsi" w:cstheme="majorHAnsi"/>
              </w:rPr>
              <w:t xml:space="preserve"> (not in the participant's own name). The selected supplier is obligated to submit the above documents always before </w:t>
            </w:r>
            <w:r>
              <w:rPr>
                <w:rFonts w:asciiTheme="majorHAnsi" w:hAnsiTheme="majorHAnsi" w:cstheme="majorHAnsi"/>
                <w:b/>
              </w:rPr>
              <w:t>concluding the contract</w:t>
            </w:r>
            <w:r>
              <w:rPr>
                <w:rFonts w:asciiTheme="majorHAnsi" w:hAnsiTheme="majorHAnsi" w:cstheme="majorHAnsi"/>
              </w:rPr>
              <w:t>.</w:t>
            </w:r>
          </w:p>
        </w:tc>
      </w:tr>
    </w:tbl>
    <w:p w14:paraId="73BC7169" w14:textId="77777777" w:rsidR="00BF71BE" w:rsidRPr="00540AA1" w:rsidRDefault="00BF71BE" w:rsidP="007E078A">
      <w:pPr>
        <w:pStyle w:val="Nadpis1"/>
        <w:keepLines w:val="0"/>
        <w:spacing w:line="276" w:lineRule="auto"/>
        <w:ind w:left="714" w:hanging="357"/>
        <w:rPr>
          <w:rStyle w:val="Siln"/>
          <w:rFonts w:cstheme="majorHAnsi"/>
          <w:b/>
        </w:rPr>
      </w:pPr>
      <w:r>
        <w:rPr>
          <w:rStyle w:val="Siln"/>
          <w:rFonts w:cstheme="majorHAnsi"/>
          <w:b/>
        </w:rPr>
        <w:lastRenderedPageBreak/>
        <w:t>Performance through Subcontractors</w:t>
      </w:r>
      <w:r>
        <w:rPr>
          <w:rStyle w:val="Siln"/>
          <w:rFonts w:cstheme="majorHAnsi"/>
          <w:b/>
        </w:rPr>
        <w:tab/>
      </w:r>
    </w:p>
    <w:p w14:paraId="57E9D854" w14:textId="5169F799" w:rsidR="007E078A" w:rsidRPr="00540AA1" w:rsidRDefault="007E078A" w:rsidP="00D07749">
      <w:pPr>
        <w:numPr>
          <w:ilvl w:val="1"/>
          <w:numId w:val="8"/>
        </w:numPr>
        <w:spacing w:before="120" w:after="120" w:line="276" w:lineRule="auto"/>
        <w:jc w:val="both"/>
        <w:outlineLvl w:val="1"/>
        <w:rPr>
          <w:rFonts w:asciiTheme="majorHAnsi" w:hAnsiTheme="majorHAnsi" w:cstheme="majorHAnsi"/>
        </w:rPr>
      </w:pPr>
      <w:r>
        <w:rPr>
          <w:rFonts w:asciiTheme="majorHAnsi" w:hAnsiTheme="majorHAnsi" w:cstheme="majorHAnsi"/>
        </w:rPr>
        <w:t>The participant solemnly declares that they shall fulfil the public contract in question through subcontractors in the following extent (if they are known to the participant):</w:t>
      </w:r>
    </w:p>
    <w:tbl>
      <w:tblPr>
        <w:tblStyle w:val="Mkatabulky"/>
        <w:tblW w:w="9498" w:type="dxa"/>
        <w:tblInd w:w="-5" w:type="dxa"/>
        <w:tblLook w:val="04A0" w:firstRow="1" w:lastRow="0" w:firstColumn="1" w:lastColumn="0" w:noHBand="0" w:noVBand="1"/>
      </w:tblPr>
      <w:tblGrid>
        <w:gridCol w:w="4536"/>
        <w:gridCol w:w="4962"/>
      </w:tblGrid>
      <w:tr w:rsidR="007E078A" w:rsidRPr="00540AA1" w14:paraId="351D0701" w14:textId="77777777" w:rsidTr="003E4BBC">
        <w:trPr>
          <w:trHeight w:val="397"/>
        </w:trPr>
        <w:tc>
          <w:tcPr>
            <w:tcW w:w="9498" w:type="dxa"/>
            <w:gridSpan w:val="2"/>
            <w:shd w:val="clear" w:color="auto" w:fill="DEEAF6" w:themeFill="accent1" w:themeFillTint="33"/>
            <w:vAlign w:val="center"/>
          </w:tcPr>
          <w:p w14:paraId="5FCC210E" w14:textId="2248679E" w:rsidR="007E078A" w:rsidRPr="00540AA1" w:rsidRDefault="007244DA" w:rsidP="007E078A">
            <w:pPr>
              <w:spacing w:before="60" w:after="60" w:line="276" w:lineRule="auto"/>
              <w:jc w:val="center"/>
              <w:rPr>
                <w:rFonts w:asciiTheme="majorHAnsi" w:hAnsiTheme="majorHAnsi" w:cstheme="majorHAnsi"/>
                <w:b/>
              </w:rPr>
            </w:pPr>
            <w:r>
              <w:rPr>
                <w:rFonts w:asciiTheme="majorHAnsi" w:hAnsiTheme="majorHAnsi" w:cstheme="majorHAnsi"/>
                <w:b/>
              </w:rPr>
              <w:t>List of Subcontractors</w:t>
            </w:r>
          </w:p>
        </w:tc>
      </w:tr>
      <w:tr w:rsidR="007E078A" w:rsidRPr="00540AA1" w14:paraId="471FA7D6" w14:textId="77777777" w:rsidTr="00C438D2">
        <w:trPr>
          <w:trHeight w:val="397"/>
        </w:trPr>
        <w:tc>
          <w:tcPr>
            <w:tcW w:w="4536" w:type="dxa"/>
            <w:shd w:val="clear" w:color="auto" w:fill="DEEAF6" w:themeFill="accent1" w:themeFillTint="33"/>
            <w:vAlign w:val="center"/>
          </w:tcPr>
          <w:p w14:paraId="35A280F0" w14:textId="27AE3F93" w:rsidR="007E078A" w:rsidRPr="00540AA1" w:rsidRDefault="007E078A" w:rsidP="003E4BBC">
            <w:pPr>
              <w:spacing w:before="60" w:after="60" w:line="276" w:lineRule="auto"/>
              <w:rPr>
                <w:rFonts w:asciiTheme="majorHAnsi" w:hAnsiTheme="majorHAnsi" w:cstheme="majorHAnsi"/>
                <w:b/>
              </w:rPr>
            </w:pPr>
            <w:r>
              <w:rPr>
                <w:rFonts w:asciiTheme="majorHAnsi" w:hAnsiTheme="majorHAnsi" w:cstheme="majorHAnsi"/>
                <w:b/>
              </w:rPr>
              <w:t xml:space="preserve">Subcontractor identification </w:t>
            </w:r>
            <w:r>
              <w:rPr>
                <w:rFonts w:asciiTheme="majorHAnsi" w:hAnsiTheme="majorHAnsi" w:cstheme="majorHAnsi"/>
              </w:rPr>
              <w:t>(Name, registered office, CIN)</w:t>
            </w:r>
          </w:p>
        </w:tc>
        <w:tc>
          <w:tcPr>
            <w:tcW w:w="4962" w:type="dxa"/>
            <w:shd w:val="clear" w:color="auto" w:fill="DEEAF6" w:themeFill="accent1" w:themeFillTint="33"/>
            <w:vAlign w:val="center"/>
          </w:tcPr>
          <w:p w14:paraId="4F5691AE" w14:textId="6B19F739" w:rsidR="007E078A" w:rsidRPr="00540AA1" w:rsidRDefault="007E078A" w:rsidP="00D07749">
            <w:pPr>
              <w:spacing w:before="60" w:after="60" w:line="276" w:lineRule="auto"/>
              <w:jc w:val="both"/>
              <w:rPr>
                <w:rFonts w:asciiTheme="majorHAnsi" w:hAnsiTheme="majorHAnsi" w:cstheme="majorHAnsi"/>
                <w:b/>
              </w:rPr>
            </w:pPr>
            <w:r>
              <w:rPr>
                <w:rFonts w:asciiTheme="majorHAnsi" w:hAnsiTheme="majorHAnsi" w:cstheme="majorHAnsi"/>
                <w:b/>
              </w:rPr>
              <w:t xml:space="preserve">Specification of the part of the public contract realised through the subcontractor </w:t>
            </w:r>
            <w:r>
              <w:rPr>
                <w:rFonts w:asciiTheme="majorHAnsi" w:hAnsiTheme="majorHAnsi" w:cstheme="majorHAnsi"/>
              </w:rPr>
              <w:t>(type and scope of work)</w:t>
            </w:r>
          </w:p>
        </w:tc>
      </w:tr>
      <w:tr w:rsidR="007244DA" w:rsidRPr="00540AA1" w14:paraId="2BD71A35" w14:textId="77777777" w:rsidTr="002B6393">
        <w:trPr>
          <w:trHeight w:val="397"/>
        </w:trPr>
        <w:sdt>
          <w:sdtPr>
            <w:rPr>
              <w:rFonts w:asciiTheme="majorHAnsi" w:hAnsiTheme="majorHAnsi" w:cstheme="majorHAnsi"/>
            </w:rPr>
            <w:id w:val="-705720226"/>
            <w:placeholder>
              <w:docPart w:val="87745AE4552044B096E0AB71E4F9C878"/>
            </w:placeholder>
            <w:showingPlcHdr/>
          </w:sdtPr>
          <w:sdtContent>
            <w:tc>
              <w:tcPr>
                <w:tcW w:w="4536" w:type="dxa"/>
                <w:vAlign w:val="center"/>
              </w:tcPr>
              <w:p w14:paraId="24769E9A" w14:textId="5F4819EC" w:rsidR="007244DA" w:rsidRPr="00540AA1" w:rsidRDefault="007244DA" w:rsidP="003E4BBC">
                <w:pPr>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sdt>
          <w:sdtPr>
            <w:rPr>
              <w:rFonts w:asciiTheme="majorHAnsi" w:hAnsiTheme="majorHAnsi" w:cstheme="majorHAnsi"/>
            </w:rPr>
            <w:id w:val="-2092149228"/>
            <w:placeholder>
              <w:docPart w:val="529C780E335847EB9ED99459765C239F"/>
            </w:placeholder>
            <w:showingPlcHdr/>
          </w:sdtPr>
          <w:sdtContent>
            <w:tc>
              <w:tcPr>
                <w:tcW w:w="4962" w:type="dxa"/>
                <w:vAlign w:val="center"/>
              </w:tcPr>
              <w:p w14:paraId="5DB60B29" w14:textId="40861E9C" w:rsidR="007244DA" w:rsidRPr="00540AA1" w:rsidRDefault="007244DA" w:rsidP="003E4BBC">
                <w:pPr>
                  <w:tabs>
                    <w:tab w:val="left" w:pos="2204"/>
                  </w:tabs>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7244DA" w:rsidRPr="00540AA1" w14:paraId="5ADE198F" w14:textId="77777777" w:rsidTr="002B6393">
        <w:trPr>
          <w:trHeight w:val="397"/>
        </w:trPr>
        <w:sdt>
          <w:sdtPr>
            <w:rPr>
              <w:rFonts w:asciiTheme="majorHAnsi" w:hAnsiTheme="majorHAnsi" w:cstheme="majorHAnsi"/>
            </w:rPr>
            <w:id w:val="722341052"/>
            <w:placeholder>
              <w:docPart w:val="FEA2437317244E18B8CFF94636AEC5FF"/>
            </w:placeholder>
            <w:showingPlcHdr/>
          </w:sdtPr>
          <w:sdtContent>
            <w:tc>
              <w:tcPr>
                <w:tcW w:w="4536" w:type="dxa"/>
                <w:vAlign w:val="center"/>
              </w:tcPr>
              <w:p w14:paraId="65B2E3A6" w14:textId="66E20022" w:rsidR="007244DA" w:rsidRPr="00540AA1" w:rsidRDefault="007244DA" w:rsidP="003E4BBC">
                <w:pPr>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sdt>
          <w:sdtPr>
            <w:rPr>
              <w:rFonts w:asciiTheme="majorHAnsi" w:hAnsiTheme="majorHAnsi" w:cstheme="majorHAnsi"/>
            </w:rPr>
            <w:id w:val="99379831"/>
            <w:placeholder>
              <w:docPart w:val="5C6C52B91A8640A0B21D3CCC8554439E"/>
            </w:placeholder>
          </w:sdtPr>
          <w:sdtContent>
            <w:tc>
              <w:tcPr>
                <w:tcW w:w="4962" w:type="dxa"/>
                <w:vAlign w:val="center"/>
              </w:tcPr>
              <w:p w14:paraId="1AD43ABD" w14:textId="5AA48270" w:rsidR="007244DA" w:rsidRPr="00540AA1" w:rsidRDefault="007244DA" w:rsidP="003E4BBC">
                <w:pPr>
                  <w:tabs>
                    <w:tab w:val="left" w:pos="2204"/>
                  </w:tabs>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tr>
      <w:tr w:rsidR="00BA239A" w:rsidRPr="00540AA1" w14:paraId="50997C5A" w14:textId="77777777" w:rsidTr="002B6393">
        <w:trPr>
          <w:trHeight w:val="397"/>
        </w:trPr>
        <w:sdt>
          <w:sdtPr>
            <w:rPr>
              <w:rFonts w:asciiTheme="majorHAnsi" w:hAnsiTheme="majorHAnsi" w:cstheme="majorHAnsi"/>
            </w:rPr>
            <w:id w:val="-136343973"/>
            <w:placeholder>
              <w:docPart w:val="BD91E698A02A401BBCA8F0684263DC6F"/>
            </w:placeholder>
            <w:showingPlcHdr/>
          </w:sdtPr>
          <w:sdtContent>
            <w:tc>
              <w:tcPr>
                <w:tcW w:w="4536" w:type="dxa"/>
                <w:vAlign w:val="center"/>
              </w:tcPr>
              <w:p w14:paraId="2FF69496" w14:textId="1878762E" w:rsidR="00BA239A" w:rsidRPr="00540AA1" w:rsidRDefault="00BA239A" w:rsidP="00BA239A">
                <w:pPr>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sdt>
          <w:sdtPr>
            <w:rPr>
              <w:rFonts w:asciiTheme="majorHAnsi" w:hAnsiTheme="majorHAnsi" w:cstheme="majorHAnsi"/>
            </w:rPr>
            <w:id w:val="-1864586139"/>
            <w:placeholder>
              <w:docPart w:val="C60B0C4A6A094525B460BE2469090F4F"/>
            </w:placeholder>
            <w:showingPlcHdr/>
          </w:sdtPr>
          <w:sdtContent>
            <w:tc>
              <w:tcPr>
                <w:tcW w:w="4962" w:type="dxa"/>
                <w:vAlign w:val="center"/>
              </w:tcPr>
              <w:p w14:paraId="21AEF92A" w14:textId="27EF2ED4" w:rsidR="00BA239A" w:rsidRPr="00540AA1" w:rsidRDefault="00BA239A" w:rsidP="00BA239A">
                <w:pPr>
                  <w:tabs>
                    <w:tab w:val="left" w:pos="2204"/>
                  </w:tabs>
                  <w:spacing w:before="60" w:after="60" w:line="276" w:lineRule="auto"/>
                  <w:rPr>
                    <w:rStyle w:val="Zstupntext"/>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r w:rsidR="00BA239A" w:rsidRPr="00540AA1" w14:paraId="1825183E" w14:textId="77777777" w:rsidTr="002B6393">
        <w:trPr>
          <w:trHeight w:val="397"/>
        </w:trPr>
        <w:sdt>
          <w:sdtPr>
            <w:rPr>
              <w:rFonts w:asciiTheme="majorHAnsi" w:hAnsiTheme="majorHAnsi" w:cstheme="majorHAnsi"/>
            </w:rPr>
            <w:id w:val="133682781"/>
            <w:placeholder>
              <w:docPart w:val="4BFBCA409F834C9DB56B23CD8719C41A"/>
            </w:placeholder>
            <w:showingPlcHdr/>
          </w:sdtPr>
          <w:sdtContent>
            <w:tc>
              <w:tcPr>
                <w:tcW w:w="4536" w:type="dxa"/>
                <w:vAlign w:val="center"/>
              </w:tcPr>
              <w:p w14:paraId="7AD36596" w14:textId="50530791" w:rsidR="00BA239A" w:rsidRPr="00540AA1" w:rsidRDefault="00BA239A" w:rsidP="00BA239A">
                <w:pPr>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sdt>
          <w:sdtPr>
            <w:rPr>
              <w:rFonts w:asciiTheme="majorHAnsi" w:hAnsiTheme="majorHAnsi" w:cstheme="majorHAnsi"/>
            </w:rPr>
            <w:id w:val="653564949"/>
            <w:placeholder>
              <w:docPart w:val="0C41B2E5FBB349599199E843A8ACB3E1"/>
            </w:placeholder>
            <w:showingPlcHdr/>
          </w:sdtPr>
          <w:sdtContent>
            <w:tc>
              <w:tcPr>
                <w:tcW w:w="4962" w:type="dxa"/>
                <w:vAlign w:val="center"/>
              </w:tcPr>
              <w:p w14:paraId="1AED2EB2" w14:textId="380E812E" w:rsidR="00BA239A" w:rsidRPr="00540AA1" w:rsidRDefault="00BA239A" w:rsidP="00BA239A">
                <w:pPr>
                  <w:tabs>
                    <w:tab w:val="left" w:pos="2204"/>
                  </w:tabs>
                  <w:spacing w:before="60" w:after="60" w:line="276" w:lineRule="auto"/>
                  <w:rPr>
                    <w:rStyle w:val="Zstupntext"/>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r w:rsidR="00BA239A" w:rsidRPr="00540AA1" w14:paraId="0F9B35B7" w14:textId="77777777" w:rsidTr="002B6393">
        <w:trPr>
          <w:trHeight w:val="397"/>
        </w:trPr>
        <w:sdt>
          <w:sdtPr>
            <w:rPr>
              <w:rFonts w:asciiTheme="majorHAnsi" w:hAnsiTheme="majorHAnsi" w:cstheme="majorHAnsi"/>
            </w:rPr>
            <w:id w:val="953837537"/>
            <w:placeholder>
              <w:docPart w:val="13B917F499F5452DA2B42CF8FC0DDC4A"/>
            </w:placeholder>
            <w:showingPlcHdr/>
          </w:sdtPr>
          <w:sdtContent>
            <w:tc>
              <w:tcPr>
                <w:tcW w:w="4536" w:type="dxa"/>
                <w:vAlign w:val="center"/>
              </w:tcPr>
              <w:p w14:paraId="14378FFC" w14:textId="1D4FCF9D" w:rsidR="00BA239A" w:rsidRPr="00540AA1" w:rsidRDefault="00BA239A" w:rsidP="00BA239A">
                <w:pPr>
                  <w:spacing w:before="60" w:after="60" w:line="276" w:lineRule="auto"/>
                  <w:rPr>
                    <w:rFonts w:asciiTheme="majorHAnsi" w:hAnsiTheme="majorHAnsi" w:cstheme="majorHAnsi"/>
                  </w:rPr>
                </w:pPr>
                <w:r>
                  <w:rPr>
                    <w:rStyle w:val="Zstupntext"/>
                    <w:rFonts w:asciiTheme="majorHAnsi" w:hAnsiTheme="majorHAnsi" w:cstheme="majorHAnsi"/>
                    <w:highlight w:val="yellow"/>
                  </w:rPr>
                  <w:t>Click here and enter text.</w:t>
                </w:r>
              </w:p>
            </w:tc>
          </w:sdtContent>
        </w:sdt>
        <w:sdt>
          <w:sdtPr>
            <w:rPr>
              <w:rFonts w:asciiTheme="majorHAnsi" w:hAnsiTheme="majorHAnsi" w:cstheme="majorHAnsi"/>
            </w:rPr>
            <w:id w:val="2138140240"/>
            <w:placeholder>
              <w:docPart w:val="4B497F69C1EF49978B3F11F4CB97B186"/>
            </w:placeholder>
            <w:showingPlcHdr/>
          </w:sdtPr>
          <w:sdtContent>
            <w:tc>
              <w:tcPr>
                <w:tcW w:w="4962" w:type="dxa"/>
                <w:vAlign w:val="center"/>
              </w:tcPr>
              <w:p w14:paraId="329B6C6C" w14:textId="74366D89" w:rsidR="00BA239A" w:rsidRPr="00540AA1" w:rsidRDefault="00BA239A" w:rsidP="00BA239A">
                <w:pPr>
                  <w:tabs>
                    <w:tab w:val="left" w:pos="2204"/>
                  </w:tabs>
                  <w:spacing w:before="60" w:after="60" w:line="276" w:lineRule="auto"/>
                  <w:rPr>
                    <w:rStyle w:val="Zstupntext"/>
                    <w:rFonts w:asciiTheme="majorHAnsi" w:hAnsiTheme="majorHAnsi" w:cstheme="majorHAnsi"/>
                    <w:highlight w:val="yellow"/>
                  </w:rPr>
                </w:pPr>
                <w:r>
                  <w:rPr>
                    <w:rStyle w:val="Zstupntext"/>
                    <w:rFonts w:asciiTheme="majorHAnsi" w:hAnsiTheme="majorHAnsi" w:cstheme="majorHAnsi"/>
                    <w:highlight w:val="yellow"/>
                  </w:rPr>
                  <w:t>Click here and enter text.</w:t>
                </w:r>
              </w:p>
            </w:tc>
          </w:sdtContent>
        </w:sdt>
      </w:tr>
    </w:tbl>
    <w:p w14:paraId="1F57B7AB" w14:textId="00DD1A6E" w:rsidR="00BF71BE" w:rsidRPr="00540AA1" w:rsidRDefault="007244DA" w:rsidP="00CE184D">
      <w:pPr>
        <w:numPr>
          <w:ilvl w:val="1"/>
          <w:numId w:val="8"/>
        </w:numPr>
        <w:spacing w:before="120" w:after="120" w:line="276" w:lineRule="auto"/>
        <w:jc w:val="both"/>
        <w:outlineLvl w:val="1"/>
        <w:rPr>
          <w:rFonts w:asciiTheme="majorHAnsi" w:hAnsiTheme="majorHAnsi" w:cstheme="majorHAnsi"/>
        </w:rPr>
      </w:pPr>
      <w:r>
        <w:rPr>
          <w:rFonts w:asciiTheme="majorHAnsi" w:hAnsiTheme="majorHAnsi" w:cstheme="majorHAnsi"/>
        </w:rPr>
        <w:t>If the subcontractors are not known to the participant or if the participant shall not be fulfilling the public contract through subcontractors, the participant does not have to edit the list.</w:t>
      </w:r>
    </w:p>
    <w:p w14:paraId="032DCB9B" w14:textId="47295D29" w:rsidR="00BF71BE" w:rsidRPr="00422377" w:rsidRDefault="00BF71BE" w:rsidP="00CE184D">
      <w:pPr>
        <w:numPr>
          <w:ilvl w:val="1"/>
          <w:numId w:val="8"/>
        </w:numPr>
        <w:spacing w:before="120" w:after="120" w:line="276" w:lineRule="auto"/>
        <w:jc w:val="both"/>
        <w:outlineLvl w:val="1"/>
        <w:rPr>
          <w:rFonts w:asciiTheme="majorHAnsi" w:hAnsiTheme="majorHAnsi" w:cstheme="majorHAnsi"/>
        </w:rPr>
      </w:pPr>
      <w:r>
        <w:rPr>
          <w:rFonts w:asciiTheme="majorHAnsi" w:hAnsiTheme="majorHAnsi" w:cstheme="majorHAnsi"/>
        </w:rPr>
        <w:t>The participant shall include in the List of Subcontractors also all other persons within the meaning of Section 83 of the PPA through which the supplier is proving qualification and who will be taking part in fulfilling the public contract.</w:t>
      </w:r>
    </w:p>
    <w:p w14:paraId="1FA85B7C" w14:textId="027041D7" w:rsidR="00BF71BE" w:rsidRPr="00540AA1" w:rsidRDefault="00F72D7A" w:rsidP="008309D1">
      <w:pPr>
        <w:pStyle w:val="Nadpis1"/>
        <w:spacing w:line="276" w:lineRule="auto"/>
        <w:rPr>
          <w:rFonts w:cstheme="majorHAnsi"/>
        </w:rPr>
      </w:pPr>
      <w:r>
        <w:rPr>
          <w:rFonts w:cstheme="majorHAnsi"/>
        </w:rPr>
        <w:t>Other Content of the Tender</w:t>
      </w:r>
    </w:p>
    <w:p w14:paraId="19E28D79" w14:textId="77777777" w:rsidR="00195D10" w:rsidRPr="00540AA1" w:rsidRDefault="00195D10" w:rsidP="00F72D7A">
      <w:pPr>
        <w:numPr>
          <w:ilvl w:val="1"/>
          <w:numId w:val="21"/>
        </w:numPr>
        <w:spacing w:before="120" w:after="120" w:line="276" w:lineRule="auto"/>
        <w:jc w:val="both"/>
        <w:outlineLvl w:val="1"/>
        <w:rPr>
          <w:rFonts w:asciiTheme="majorHAnsi" w:hAnsiTheme="majorHAnsi" w:cstheme="majorHAnsi"/>
          <w:b/>
          <w:u w:val="single"/>
        </w:rPr>
      </w:pPr>
      <w:r>
        <w:rPr>
          <w:rFonts w:asciiTheme="majorHAnsi" w:hAnsiTheme="majorHAnsi" w:cstheme="majorHAnsi"/>
          <w:b/>
          <w:u w:val="single"/>
        </w:rPr>
        <w:t>The contracting authority recommends putting together the documents in the participant's tender in the following order:</w:t>
      </w:r>
    </w:p>
    <w:p w14:paraId="49D4F437" w14:textId="23AB2775" w:rsidR="00F72D7A" w:rsidRPr="00540AA1" w:rsidRDefault="00F72D7A" w:rsidP="00F72D7A">
      <w:pPr>
        <w:numPr>
          <w:ilvl w:val="2"/>
          <w:numId w:val="21"/>
        </w:numPr>
        <w:spacing w:before="120" w:after="120" w:line="276" w:lineRule="auto"/>
        <w:jc w:val="both"/>
        <w:outlineLvl w:val="1"/>
        <w:rPr>
          <w:rFonts w:asciiTheme="majorHAnsi" w:hAnsiTheme="majorHAnsi" w:cstheme="majorHAnsi"/>
          <w:u w:val="single"/>
        </w:rPr>
      </w:pPr>
      <w:r>
        <w:rPr>
          <w:rFonts w:asciiTheme="majorHAnsi" w:eastAsia="Calibri" w:hAnsiTheme="majorHAnsi" w:cstheme="majorHAnsi"/>
          <w:b/>
        </w:rPr>
        <w:t>Tender Cover Sheet</w:t>
      </w:r>
      <w:r>
        <w:rPr>
          <w:rFonts w:asciiTheme="majorHAnsi" w:eastAsia="Calibri" w:hAnsiTheme="majorHAnsi" w:cstheme="majorHAnsi"/>
        </w:rPr>
        <w:t>, including all its associated annexes:</w:t>
      </w:r>
    </w:p>
    <w:p w14:paraId="79C4E033" w14:textId="7ED26BD0" w:rsidR="00F72D7A" w:rsidRPr="00540AA1" w:rsidRDefault="00F72D7A" w:rsidP="00F72D7A">
      <w:pPr>
        <w:numPr>
          <w:ilvl w:val="5"/>
          <w:numId w:val="21"/>
        </w:numPr>
        <w:spacing w:before="120" w:after="120" w:line="276" w:lineRule="auto"/>
        <w:jc w:val="both"/>
        <w:outlineLvl w:val="1"/>
        <w:rPr>
          <w:rFonts w:asciiTheme="majorHAnsi" w:hAnsiTheme="majorHAnsi" w:cstheme="majorHAnsi"/>
        </w:rPr>
      </w:pPr>
      <w:r>
        <w:rPr>
          <w:rFonts w:asciiTheme="majorHAnsi" w:hAnsiTheme="majorHAnsi" w:cstheme="majorHAnsi"/>
        </w:rPr>
        <w:t>Document authorising a person to represent the participant (if relevant),</w:t>
      </w:r>
    </w:p>
    <w:p w14:paraId="193965B8" w14:textId="37C84A39" w:rsidR="007F1D6E" w:rsidRDefault="00FE0146" w:rsidP="00F72D7A">
      <w:pPr>
        <w:numPr>
          <w:ilvl w:val="5"/>
          <w:numId w:val="21"/>
        </w:numPr>
        <w:spacing w:before="120" w:after="120" w:line="276" w:lineRule="auto"/>
        <w:jc w:val="both"/>
        <w:outlineLvl w:val="1"/>
        <w:rPr>
          <w:rFonts w:asciiTheme="majorHAnsi" w:hAnsiTheme="majorHAnsi" w:cstheme="majorHAnsi"/>
        </w:rPr>
      </w:pPr>
      <w:r>
        <w:rPr>
          <w:rFonts w:asciiTheme="majorHAnsi" w:hAnsiTheme="majorHAnsi" w:cstheme="majorHAnsi"/>
        </w:rPr>
        <w:t>Commitment (contract) on joint and several liability in case of joint participation of suppliers,</w:t>
      </w:r>
    </w:p>
    <w:p w14:paraId="674A7CE3" w14:textId="77777777" w:rsidR="00702165" w:rsidRPr="00702165" w:rsidRDefault="00702165" w:rsidP="00702165">
      <w:pPr>
        <w:numPr>
          <w:ilvl w:val="5"/>
          <w:numId w:val="21"/>
        </w:numPr>
        <w:spacing w:before="120" w:after="120" w:line="276" w:lineRule="auto"/>
        <w:jc w:val="both"/>
        <w:outlineLvl w:val="1"/>
        <w:rPr>
          <w:rFonts w:asciiTheme="majorHAnsi" w:hAnsiTheme="majorHAnsi" w:cstheme="majorHAnsi"/>
        </w:rPr>
      </w:pPr>
      <w:r>
        <w:rPr>
          <w:rFonts w:asciiTheme="majorHAnsi" w:hAnsiTheme="majorHAnsi" w:cstheme="majorHAnsi"/>
          <w:b/>
        </w:rPr>
        <w:t xml:space="preserve">Document proving the fulfilment of professional qualification </w:t>
      </w:r>
      <w:r>
        <w:rPr>
          <w:rFonts w:asciiTheme="majorHAnsi" w:hAnsiTheme="majorHAnsi" w:cstheme="majorHAnsi"/>
        </w:rPr>
        <w:t>pursuant to art. 5 letter B of this Tender Cover Sheet.</w:t>
      </w:r>
    </w:p>
    <w:p w14:paraId="49067BF3" w14:textId="7E78FC35" w:rsidR="00F72D7A" w:rsidRPr="00702165" w:rsidRDefault="004477CC" w:rsidP="00702165">
      <w:pPr>
        <w:numPr>
          <w:ilvl w:val="5"/>
          <w:numId w:val="21"/>
        </w:numPr>
        <w:spacing w:before="120" w:after="120" w:line="276" w:lineRule="auto"/>
        <w:jc w:val="both"/>
        <w:outlineLvl w:val="1"/>
        <w:rPr>
          <w:rFonts w:asciiTheme="majorHAnsi" w:hAnsiTheme="majorHAnsi" w:cstheme="majorHAnsi"/>
        </w:rPr>
      </w:pPr>
      <w:r>
        <w:rPr>
          <w:rFonts w:asciiTheme="majorHAnsi" w:hAnsiTheme="majorHAnsi" w:cstheme="majorHAnsi"/>
        </w:rPr>
        <w:lastRenderedPageBreak/>
        <w:t>Documents required pursuant to Section 83 of the PPA, if proving qualification through other persons.</w:t>
      </w:r>
    </w:p>
    <w:p w14:paraId="5DE97D04" w14:textId="2F5FD92F" w:rsidR="009B67B4" w:rsidRPr="00422377" w:rsidRDefault="009B67B4" w:rsidP="00BA239A">
      <w:pPr>
        <w:numPr>
          <w:ilvl w:val="2"/>
          <w:numId w:val="21"/>
        </w:numPr>
        <w:spacing w:before="120" w:after="120" w:line="276" w:lineRule="auto"/>
        <w:jc w:val="both"/>
        <w:outlineLvl w:val="1"/>
        <w:rPr>
          <w:rFonts w:asciiTheme="majorHAnsi" w:hAnsiTheme="majorHAnsi" w:cstheme="majorHAnsi"/>
        </w:rPr>
      </w:pPr>
      <w:r>
        <w:rPr>
          <w:rFonts w:asciiTheme="majorHAnsi" w:hAnsiTheme="majorHAnsi" w:cstheme="majorHAnsi"/>
          <w:b/>
        </w:rPr>
        <w:t>Technical specification</w:t>
      </w:r>
      <w:r>
        <w:rPr>
          <w:rFonts w:asciiTheme="majorHAnsi" w:hAnsiTheme="majorHAnsi" w:cstheme="majorHAnsi"/>
        </w:rPr>
        <w:t xml:space="preserve">, properly filled out and submitted pursuant to </w:t>
      </w:r>
      <w:r>
        <w:rPr>
          <w:rFonts w:asciiTheme="majorHAnsi" w:hAnsiTheme="majorHAnsi" w:cstheme="majorHAnsi"/>
          <w:b/>
        </w:rPr>
        <w:t>annex no. 3</w:t>
      </w:r>
      <w:r>
        <w:rPr>
          <w:rFonts w:asciiTheme="majorHAnsi" w:hAnsiTheme="majorHAnsi" w:cstheme="majorHAnsi"/>
        </w:rPr>
        <w:t xml:space="preserve"> of the procurement documentation.</w:t>
      </w:r>
    </w:p>
    <w:p w14:paraId="285A91BF" w14:textId="6B36C12B" w:rsidR="002D727F" w:rsidRPr="00422377" w:rsidRDefault="00130843" w:rsidP="002D727F">
      <w:pPr>
        <w:numPr>
          <w:ilvl w:val="2"/>
          <w:numId w:val="21"/>
        </w:numPr>
        <w:spacing w:before="120" w:after="120" w:line="276" w:lineRule="auto"/>
        <w:jc w:val="both"/>
        <w:outlineLvl w:val="1"/>
        <w:rPr>
          <w:rFonts w:asciiTheme="majorHAnsi" w:hAnsiTheme="majorHAnsi" w:cstheme="majorHAnsi"/>
        </w:rPr>
      </w:pPr>
      <w:r>
        <w:rPr>
          <w:rFonts w:asciiTheme="majorHAnsi" w:hAnsiTheme="majorHAnsi" w:cstheme="majorHAnsi"/>
        </w:rPr>
        <w:t>Other documents, if required by the procurement documentation.</w:t>
      </w:r>
    </w:p>
    <w:p w14:paraId="48B6968B" w14:textId="77777777" w:rsidR="00B067DF" w:rsidRPr="00540AA1" w:rsidRDefault="00B067DF" w:rsidP="008309D1">
      <w:pPr>
        <w:spacing w:line="276" w:lineRule="auto"/>
        <w:rPr>
          <w:rFonts w:asciiTheme="majorHAnsi" w:hAnsiTheme="majorHAnsi" w:cstheme="majorHAnsi"/>
        </w:rPr>
      </w:pPr>
    </w:p>
    <w:p w14:paraId="7AF8F34B" w14:textId="62C31910" w:rsidR="00C438D2" w:rsidRPr="00540AA1" w:rsidRDefault="00C438D2" w:rsidP="00DF325E">
      <w:pPr>
        <w:spacing w:line="276" w:lineRule="auto"/>
        <w:rPr>
          <w:rFonts w:asciiTheme="majorHAnsi" w:hAnsiTheme="majorHAnsi" w:cstheme="majorHAnsi"/>
        </w:rPr>
      </w:pPr>
      <w:r>
        <w:rPr>
          <w:rFonts w:asciiTheme="majorHAnsi" w:hAnsiTheme="majorHAnsi" w:cstheme="majorHAnsi"/>
        </w:rPr>
        <w:t>In </w:t>
      </w:r>
      <w:sdt>
        <w:sdtPr>
          <w:rPr>
            <w:rFonts w:asciiTheme="majorHAnsi" w:hAnsiTheme="majorHAnsi" w:cstheme="majorHAnsi"/>
          </w:rPr>
          <w:id w:val="-511830191"/>
          <w:placeholder>
            <w:docPart w:val="99A4C197F0AE4633A61E1D69DCAEF65A"/>
          </w:placeholder>
          <w:showingPlcHdr/>
        </w:sdtPr>
        <w:sdtContent>
          <w:r>
            <w:rPr>
              <w:rFonts w:asciiTheme="majorHAnsi" w:hAnsiTheme="majorHAnsi" w:cstheme="majorHAnsi"/>
              <w:highlight w:val="yellow"/>
            </w:rPr>
            <w:t>place</w:t>
          </w:r>
        </w:sdtContent>
      </w:sdt>
      <w:r>
        <w:rPr>
          <w:rFonts w:asciiTheme="majorHAnsi" w:hAnsiTheme="majorHAnsi" w:cstheme="majorHAnsi"/>
        </w:rPr>
        <w:t xml:space="preserve"> on </w:t>
      </w:r>
      <w:sdt>
        <w:sdtPr>
          <w:rPr>
            <w:rFonts w:asciiTheme="majorHAnsi" w:hAnsiTheme="majorHAnsi" w:cstheme="majorHAnsi"/>
          </w:rPr>
          <w:id w:val="729812667"/>
          <w:placeholder>
            <w:docPart w:val="2FF490F577A44E32823999F26027A34B"/>
          </w:placeholder>
          <w:showingPlcHdr/>
        </w:sdtPr>
        <w:sdtContent>
          <w:r>
            <w:rPr>
              <w:rFonts w:asciiTheme="majorHAnsi" w:hAnsiTheme="majorHAnsi" w:cstheme="majorHAnsi"/>
              <w:highlight w:val="yellow"/>
            </w:rPr>
            <w:t>date</w:t>
          </w:r>
        </w:sdtContent>
      </w:sdt>
    </w:p>
    <w:p w14:paraId="3B9A869F" w14:textId="77777777" w:rsidR="00C438D2" w:rsidRPr="00540AA1" w:rsidRDefault="00C438D2" w:rsidP="00DF325E">
      <w:pPr>
        <w:spacing w:line="276" w:lineRule="auto"/>
        <w:rPr>
          <w:rFonts w:asciiTheme="majorHAnsi" w:hAnsiTheme="majorHAnsi" w:cstheme="majorHAnsi"/>
        </w:rPr>
      </w:pPr>
      <w:r>
        <w:rPr>
          <w:rFonts w:asciiTheme="majorHAnsi" w:hAnsiTheme="majorHAnsi" w:cstheme="majorHAnsi"/>
        </w:rPr>
        <w:t xml:space="preserve"> </w:t>
      </w:r>
      <w:sdt>
        <w:sdtPr>
          <w:rPr>
            <w:rFonts w:asciiTheme="majorHAnsi" w:hAnsiTheme="majorHAnsi" w:cstheme="majorHAnsi"/>
          </w:rPr>
          <w:id w:val="2091581915"/>
          <w:placeholder>
            <w:docPart w:val="2D846A70BE2D451E890B79610970173C"/>
          </w:placeholder>
          <w:showingPlcHdr/>
        </w:sdtPr>
        <w:sdtContent>
          <w:r>
            <w:rPr>
              <w:rFonts w:asciiTheme="majorHAnsi" w:hAnsiTheme="majorHAnsi" w:cstheme="majorHAnsi"/>
              <w:highlight w:val="yellow"/>
            </w:rPr>
            <w:t>Name, post, signature</w:t>
          </w:r>
        </w:sdtContent>
      </w:sdt>
    </w:p>
    <w:p w14:paraId="0734497B" w14:textId="77777777" w:rsidR="00B067DF" w:rsidRPr="00540AA1" w:rsidRDefault="00B067DF" w:rsidP="008309D1">
      <w:pPr>
        <w:spacing w:before="120" w:after="120" w:line="276" w:lineRule="auto"/>
        <w:rPr>
          <w:rFonts w:asciiTheme="majorHAnsi" w:hAnsiTheme="majorHAnsi" w:cstheme="majorHAnsi"/>
        </w:rPr>
      </w:pPr>
    </w:p>
    <w:p w14:paraId="7B6379C8" w14:textId="77777777" w:rsidR="00B067DF" w:rsidRPr="00540AA1" w:rsidRDefault="00B067DF" w:rsidP="008309D1">
      <w:pPr>
        <w:spacing w:before="120" w:after="120" w:line="276" w:lineRule="auto"/>
        <w:rPr>
          <w:rFonts w:asciiTheme="majorHAnsi" w:hAnsiTheme="majorHAnsi" w:cstheme="majorHAnsi"/>
        </w:rPr>
      </w:pPr>
    </w:p>
    <w:sectPr w:rsidR="00B067DF" w:rsidRPr="00540AA1" w:rsidSect="00404748">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01C2" w14:textId="77777777" w:rsidR="00900E54" w:rsidRDefault="00900E54" w:rsidP="002C4725">
      <w:pPr>
        <w:spacing w:after="0" w:line="240" w:lineRule="auto"/>
      </w:pPr>
      <w:r>
        <w:separator/>
      </w:r>
    </w:p>
  </w:endnote>
  <w:endnote w:type="continuationSeparator" w:id="0">
    <w:p w14:paraId="2DC631C0" w14:textId="77777777" w:rsidR="00900E54" w:rsidRDefault="00900E54" w:rsidP="002C4725">
      <w:pPr>
        <w:spacing w:after="0" w:line="240" w:lineRule="auto"/>
      </w:pPr>
      <w:r>
        <w:continuationSeparator/>
      </w:r>
    </w:p>
  </w:endnote>
  <w:endnote w:type="continuationNotice" w:id="1">
    <w:p w14:paraId="78B9CD9E" w14:textId="77777777" w:rsidR="00900E54" w:rsidRDefault="00900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3045073" w:rsidR="003D2088" w:rsidRPr="004B6AE8" w:rsidRDefault="003D2088" w:rsidP="004B6AE8">
    <w:pPr>
      <w:pStyle w:val="Zpat"/>
      <w:jc w:val="both"/>
      <w:rPr>
        <w:rFonts w:asciiTheme="majorHAnsi" w:hAnsiTheme="majorHAnsi" w:cstheme="majorHAnsi"/>
        <w:sz w:val="20"/>
      </w:rPr>
    </w:pPr>
    <w:r>
      <w:rPr>
        <w:rFonts w:asciiTheme="majorHAnsi" w:hAnsiTheme="majorHAnsi" w:cstheme="majorHAnsi"/>
        <w:sz w:val="20"/>
      </w:rPr>
      <w:t>Tender Cover Sheet</w:t>
    </w:r>
    <w:r>
      <w:rPr>
        <w:rFonts w:asciiTheme="majorHAnsi" w:hAnsiTheme="majorHAnsi" w:cstheme="majorHAnsi"/>
        <w:sz w:val="20"/>
      </w:rPr>
      <w:tab/>
    </w:r>
    <w:r>
      <w:rPr>
        <w:rFonts w:asciiTheme="majorHAnsi" w:hAnsiTheme="majorHAnsi" w:cstheme="majorHAnsi"/>
        <w:sz w:val="20"/>
      </w:rPr>
      <w:tab/>
      <w:t xml:space="preserve">page </w:t>
    </w:r>
    <w:sdt>
      <w:sdtPr>
        <w:rPr>
          <w:rFonts w:asciiTheme="majorHAnsi" w:hAnsiTheme="majorHAnsi" w:cstheme="majorHAnsi"/>
          <w:sz w:val="20"/>
        </w:rPr>
        <w:id w:val="427247401"/>
        <w:docPartObj>
          <w:docPartGallery w:val="Page Numbers (Bottom of Page)"/>
          <w:docPartUnique/>
        </w:docPartObj>
      </w:sdt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353830">
          <w:rPr>
            <w:rFonts w:asciiTheme="majorHAnsi" w:hAnsiTheme="majorHAnsi" w:cstheme="majorHAnsi"/>
            <w:noProof/>
            <w:sz w:val="20"/>
          </w:rPr>
          <w:t>2</w:t>
        </w:r>
        <w:r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04B7" w14:textId="77777777" w:rsidR="00900E54" w:rsidRDefault="00900E54" w:rsidP="002C4725">
      <w:pPr>
        <w:spacing w:after="0" w:line="240" w:lineRule="auto"/>
      </w:pPr>
      <w:r>
        <w:separator/>
      </w:r>
    </w:p>
  </w:footnote>
  <w:footnote w:type="continuationSeparator" w:id="0">
    <w:p w14:paraId="3E865883" w14:textId="77777777" w:rsidR="00900E54" w:rsidRDefault="00900E54" w:rsidP="002C4725">
      <w:pPr>
        <w:spacing w:after="0" w:line="240" w:lineRule="auto"/>
      </w:pPr>
      <w:r>
        <w:continuationSeparator/>
      </w:r>
    </w:p>
  </w:footnote>
  <w:footnote w:type="continuationNotice" w:id="1">
    <w:p w14:paraId="343DB00D" w14:textId="77777777" w:rsidR="00900E54" w:rsidRDefault="00900E54">
      <w:pPr>
        <w:spacing w:after="0" w:line="240" w:lineRule="auto"/>
      </w:pPr>
    </w:p>
  </w:footnote>
  <w:footnote w:id="2">
    <w:p w14:paraId="4058F573" w14:textId="23D08BCD" w:rsidR="003D2088" w:rsidRDefault="003D2088">
      <w:pPr>
        <w:pStyle w:val="Textpoznpodarou"/>
      </w:pPr>
      <w:r>
        <w:rPr>
          <w:rStyle w:val="Znakapoznpodarou"/>
        </w:rPr>
        <w:footnoteRef/>
      </w:r>
      <w:r>
        <w:t xml:space="preserve"> All declarations made in the Tender Cover Sheet are made by the participant for all participating suppliers.</w:t>
      </w:r>
    </w:p>
  </w:footnote>
  <w:footnote w:id="3">
    <w:p w14:paraId="4E654B70" w14:textId="77777777" w:rsidR="006E1620" w:rsidRPr="002F3FB4" w:rsidRDefault="006E1620" w:rsidP="00CC15E3">
      <w:pPr>
        <w:pStyle w:val="Textpoznpodarou"/>
        <w:rPr>
          <w:sz w:val="18"/>
          <w:szCs w:val="18"/>
        </w:rPr>
      </w:pPr>
      <w:r>
        <w:rPr>
          <w:rStyle w:val="Znakapoznpodarou"/>
          <w:sz w:val="18"/>
        </w:rPr>
        <w:footnoteRef/>
      </w:r>
      <w:r>
        <w:rPr>
          <w:sz w:val="18"/>
        </w:rPr>
        <w:t xml:space="preserve"> Section 187 of Civil Code.</w:t>
      </w:r>
    </w:p>
  </w:footnote>
  <w:footnote w:id="4">
    <w:p w14:paraId="1F0BE5F3" w14:textId="77777777" w:rsidR="006E1620" w:rsidRPr="002F3FB4" w:rsidRDefault="006E1620" w:rsidP="002F3FB4">
      <w:pPr>
        <w:pStyle w:val="Textpoznpodarou"/>
        <w:rPr>
          <w:sz w:val="18"/>
          <w:szCs w:val="18"/>
        </w:rPr>
      </w:pPr>
      <w:r>
        <w:rPr>
          <w:rStyle w:val="Znakapoznpodarou"/>
          <w:sz w:val="18"/>
        </w:rPr>
        <w:footnoteRef/>
      </w:r>
      <w:r>
        <w:rPr>
          <w:sz w:val="18"/>
        </w:rPr>
        <w:t xml:space="preserve"> Section 136 of Act No. 182/2006 Coll., on Bankruptcy and Settlement (the Insolvency Act), as amended.</w:t>
      </w:r>
    </w:p>
  </w:footnote>
  <w:footnote w:id="5">
    <w:p w14:paraId="26816216" w14:textId="77777777" w:rsidR="006E1620" w:rsidRPr="002F3FB4" w:rsidRDefault="006E1620" w:rsidP="002F3FB4">
      <w:pPr>
        <w:pStyle w:val="Textpoznpodarou"/>
        <w:rPr>
          <w:sz w:val="18"/>
          <w:szCs w:val="18"/>
        </w:rPr>
      </w:pPr>
      <w:r>
        <w:rPr>
          <w:rStyle w:val="Znakapoznpodarou"/>
          <w:sz w:val="18"/>
        </w:rPr>
        <w:footnoteRef/>
      </w:r>
      <w:r>
        <w:rPr>
          <w:sz w:val="18"/>
        </w:rPr>
        <w:t xml:space="preserve"> E.g. Act No. 21/1992 Coll., on Banks, as amended, Act No. 87/1995 Coll., on Savings and Loan Associations and Certain Related Measures and on the Amendment of Czech National Council Act No. 586/1992 Coll., on Income Tax, as amended, Act No. 363/1999 Coll., on Insurance and on Amendment to Certain Related 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C613F8E" w:rsidR="003D2088" w:rsidRPr="000D388A" w:rsidRDefault="00084925" w:rsidP="00084925">
    <w:pPr>
      <w:pStyle w:val="Zhlav"/>
    </w:pPr>
    <w:r>
      <w:rPr>
        <w:noProof/>
      </w:rPr>
      <w:drawing>
        <wp:anchor distT="0" distB="0" distL="114300" distR="114300" simplePos="0" relativeHeight="251660288" behindDoc="1" locked="0" layoutInCell="1" allowOverlap="1" wp14:anchorId="59CFE541" wp14:editId="179AD112">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B15CF"/>
    <w:multiLevelType w:val="multilevel"/>
    <w:tmpl w:val="63866FC2"/>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Light" w:hAnsi="Calibri Light" w:cs="Calibri Light"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1"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53006C"/>
    <w:multiLevelType w:val="hybridMultilevel"/>
    <w:tmpl w:val="5D702AA4"/>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A665B"/>
    <w:multiLevelType w:val="hybridMultilevel"/>
    <w:tmpl w:val="E30AAB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5C60EB"/>
    <w:multiLevelType w:val="hybridMultilevel"/>
    <w:tmpl w:val="AA4C9CD6"/>
    <w:lvl w:ilvl="0" w:tplc="0A384182">
      <w:start w:val="1"/>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7" w15:restartNumberingAfterBreak="0">
    <w:nsid w:val="712D1613"/>
    <w:multiLevelType w:val="multilevel"/>
    <w:tmpl w:val="DA48813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Light" w:hAnsi="Calibri Light" w:cs="Calibri Light"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09534F"/>
    <w:multiLevelType w:val="hybridMultilevel"/>
    <w:tmpl w:val="54A82A08"/>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A7679"/>
    <w:multiLevelType w:val="hybridMultilevel"/>
    <w:tmpl w:val="928C6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1539087">
    <w:abstractNumId w:val="19"/>
  </w:num>
  <w:num w:numId="2" w16cid:durableId="1053045880">
    <w:abstractNumId w:val="6"/>
  </w:num>
  <w:num w:numId="3" w16cid:durableId="1211920651">
    <w:abstractNumId w:val="0"/>
  </w:num>
  <w:num w:numId="4" w16cid:durableId="1569152535">
    <w:abstractNumId w:val="14"/>
  </w:num>
  <w:num w:numId="5" w16cid:durableId="2060586130">
    <w:abstractNumId w:val="10"/>
  </w:num>
  <w:num w:numId="6" w16cid:durableId="829099535">
    <w:abstractNumId w:val="10"/>
  </w:num>
  <w:num w:numId="7" w16cid:durableId="1346398969">
    <w:abstractNumId w:val="1"/>
  </w:num>
  <w:num w:numId="8" w16cid:durableId="1776906272">
    <w:abstractNumId w:val="17"/>
  </w:num>
  <w:num w:numId="9" w16cid:durableId="105544425">
    <w:abstractNumId w:val="5"/>
  </w:num>
  <w:num w:numId="10" w16cid:durableId="1949466347">
    <w:abstractNumId w:val="9"/>
  </w:num>
  <w:num w:numId="11" w16cid:durableId="1741253214">
    <w:abstractNumId w:val="8"/>
  </w:num>
  <w:num w:numId="12" w16cid:durableId="830368980">
    <w:abstractNumId w:val="16"/>
  </w:num>
  <w:num w:numId="13" w16cid:durableId="1609463726">
    <w:abstractNumId w:val="4"/>
  </w:num>
  <w:num w:numId="14" w16cid:durableId="1365405538">
    <w:abstractNumId w:val="18"/>
  </w:num>
  <w:num w:numId="15" w16cid:durableId="1212301926">
    <w:abstractNumId w:val="3"/>
  </w:num>
  <w:num w:numId="16" w16cid:durableId="780608772">
    <w:abstractNumId w:val="11"/>
  </w:num>
  <w:num w:numId="17" w16cid:durableId="448822531">
    <w:abstractNumId w:val="12"/>
  </w:num>
  <w:num w:numId="18" w16cid:durableId="1832911374">
    <w:abstractNumId w:val="6"/>
  </w:num>
  <w:num w:numId="19" w16cid:durableId="1654411951">
    <w:abstractNumId w:val="19"/>
  </w:num>
  <w:num w:numId="20" w16cid:durableId="536544747">
    <w:abstractNumId w:val="7"/>
  </w:num>
  <w:num w:numId="21" w16cid:durableId="891161596">
    <w:abstractNumId w:val="2"/>
  </w:num>
  <w:num w:numId="22" w16cid:durableId="987977022">
    <w:abstractNumId w:val="13"/>
  </w:num>
  <w:num w:numId="23" w16cid:durableId="1352754431">
    <w:abstractNumId w:val="20"/>
  </w:num>
  <w:num w:numId="24" w16cid:durableId="165081755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6UfQk4cfCeOYMuLW212SJ3viCvQUMJb06pqtqdAuGZloBc6jv116Mg2ffUAWRd/mRQWYUj4nYeSe+Oyy3TtaQQ==" w:salt="3RxqpNsMLycz8JXKqBIoV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3734"/>
    <w:rsid w:val="00013C2D"/>
    <w:rsid w:val="00031C6B"/>
    <w:rsid w:val="00037BE2"/>
    <w:rsid w:val="00050298"/>
    <w:rsid w:val="00051FBC"/>
    <w:rsid w:val="0005743F"/>
    <w:rsid w:val="000578A6"/>
    <w:rsid w:val="00072135"/>
    <w:rsid w:val="0007484A"/>
    <w:rsid w:val="00082C5A"/>
    <w:rsid w:val="00082F95"/>
    <w:rsid w:val="00084925"/>
    <w:rsid w:val="000A3A57"/>
    <w:rsid w:val="000B1BE4"/>
    <w:rsid w:val="000B42C0"/>
    <w:rsid w:val="000B469A"/>
    <w:rsid w:val="000C28F9"/>
    <w:rsid w:val="000D388A"/>
    <w:rsid w:val="000D3E20"/>
    <w:rsid w:val="000E148E"/>
    <w:rsid w:val="000E5B74"/>
    <w:rsid w:val="000F0789"/>
    <w:rsid w:val="00113F40"/>
    <w:rsid w:val="00121449"/>
    <w:rsid w:val="001219A2"/>
    <w:rsid w:val="0012350C"/>
    <w:rsid w:val="00130843"/>
    <w:rsid w:val="00130907"/>
    <w:rsid w:val="00150DC5"/>
    <w:rsid w:val="00177E86"/>
    <w:rsid w:val="0018299B"/>
    <w:rsid w:val="0018712C"/>
    <w:rsid w:val="00195D10"/>
    <w:rsid w:val="001A3941"/>
    <w:rsid w:val="001B2652"/>
    <w:rsid w:val="001B6D7F"/>
    <w:rsid w:val="001D4142"/>
    <w:rsid w:val="001D487B"/>
    <w:rsid w:val="001D6A55"/>
    <w:rsid w:val="001E5F7E"/>
    <w:rsid w:val="001E6BD8"/>
    <w:rsid w:val="001E7001"/>
    <w:rsid w:val="001F0109"/>
    <w:rsid w:val="00201D17"/>
    <w:rsid w:val="00204069"/>
    <w:rsid w:val="002063E8"/>
    <w:rsid w:val="002069CB"/>
    <w:rsid w:val="00211244"/>
    <w:rsid w:val="0022176A"/>
    <w:rsid w:val="002319A1"/>
    <w:rsid w:val="00254286"/>
    <w:rsid w:val="00262076"/>
    <w:rsid w:val="00267824"/>
    <w:rsid w:val="002730D1"/>
    <w:rsid w:val="00273B04"/>
    <w:rsid w:val="00276E3C"/>
    <w:rsid w:val="002827D4"/>
    <w:rsid w:val="00293F56"/>
    <w:rsid w:val="002B4AE9"/>
    <w:rsid w:val="002C2D6B"/>
    <w:rsid w:val="002C4725"/>
    <w:rsid w:val="002D1769"/>
    <w:rsid w:val="002D3AA5"/>
    <w:rsid w:val="002D619A"/>
    <w:rsid w:val="002D69C5"/>
    <w:rsid w:val="002D727F"/>
    <w:rsid w:val="002D7808"/>
    <w:rsid w:val="002F739C"/>
    <w:rsid w:val="003006F3"/>
    <w:rsid w:val="00306366"/>
    <w:rsid w:val="00307459"/>
    <w:rsid w:val="00314F51"/>
    <w:rsid w:val="00316023"/>
    <w:rsid w:val="00316277"/>
    <w:rsid w:val="003174F8"/>
    <w:rsid w:val="00324349"/>
    <w:rsid w:val="00333D4A"/>
    <w:rsid w:val="00340DCB"/>
    <w:rsid w:val="00344EB3"/>
    <w:rsid w:val="0035086C"/>
    <w:rsid w:val="00351A75"/>
    <w:rsid w:val="00352481"/>
    <w:rsid w:val="00353830"/>
    <w:rsid w:val="00360120"/>
    <w:rsid w:val="00366512"/>
    <w:rsid w:val="003666C6"/>
    <w:rsid w:val="0037437B"/>
    <w:rsid w:val="003823F4"/>
    <w:rsid w:val="00383829"/>
    <w:rsid w:val="0039142E"/>
    <w:rsid w:val="00393720"/>
    <w:rsid w:val="003C2C32"/>
    <w:rsid w:val="003D0B67"/>
    <w:rsid w:val="003D2088"/>
    <w:rsid w:val="003E1D65"/>
    <w:rsid w:val="003E3159"/>
    <w:rsid w:val="003F0F2F"/>
    <w:rsid w:val="003F121F"/>
    <w:rsid w:val="003F1CE0"/>
    <w:rsid w:val="003F2C71"/>
    <w:rsid w:val="003F5CF6"/>
    <w:rsid w:val="003F660A"/>
    <w:rsid w:val="00402441"/>
    <w:rsid w:val="00404748"/>
    <w:rsid w:val="00420E97"/>
    <w:rsid w:val="00422377"/>
    <w:rsid w:val="00427539"/>
    <w:rsid w:val="00446816"/>
    <w:rsid w:val="004477CC"/>
    <w:rsid w:val="004524C6"/>
    <w:rsid w:val="004562F6"/>
    <w:rsid w:val="004604EF"/>
    <w:rsid w:val="00467D0C"/>
    <w:rsid w:val="00474F9E"/>
    <w:rsid w:val="00476C99"/>
    <w:rsid w:val="004B0B9F"/>
    <w:rsid w:val="004B3047"/>
    <w:rsid w:val="004B35AD"/>
    <w:rsid w:val="004B3A79"/>
    <w:rsid w:val="004B6AE8"/>
    <w:rsid w:val="004B7CBD"/>
    <w:rsid w:val="004C07D9"/>
    <w:rsid w:val="004E01C2"/>
    <w:rsid w:val="004E3DA5"/>
    <w:rsid w:val="00536567"/>
    <w:rsid w:val="00540AA1"/>
    <w:rsid w:val="00542B04"/>
    <w:rsid w:val="0055358D"/>
    <w:rsid w:val="00563098"/>
    <w:rsid w:val="00564716"/>
    <w:rsid w:val="00583EA5"/>
    <w:rsid w:val="0058412E"/>
    <w:rsid w:val="00590193"/>
    <w:rsid w:val="00595BC5"/>
    <w:rsid w:val="0059607E"/>
    <w:rsid w:val="00596F2F"/>
    <w:rsid w:val="005A02FA"/>
    <w:rsid w:val="005D53C2"/>
    <w:rsid w:val="005E5328"/>
    <w:rsid w:val="005F3DC9"/>
    <w:rsid w:val="006116DC"/>
    <w:rsid w:val="00634F98"/>
    <w:rsid w:val="00635074"/>
    <w:rsid w:val="006365AF"/>
    <w:rsid w:val="0064050F"/>
    <w:rsid w:val="00660FF6"/>
    <w:rsid w:val="00661D5D"/>
    <w:rsid w:val="00663261"/>
    <w:rsid w:val="006653AE"/>
    <w:rsid w:val="006679A7"/>
    <w:rsid w:val="00686888"/>
    <w:rsid w:val="00694C0A"/>
    <w:rsid w:val="006A51E9"/>
    <w:rsid w:val="006B2F33"/>
    <w:rsid w:val="006C062E"/>
    <w:rsid w:val="006C1405"/>
    <w:rsid w:val="006C64E7"/>
    <w:rsid w:val="006E1620"/>
    <w:rsid w:val="006E579A"/>
    <w:rsid w:val="006E7292"/>
    <w:rsid w:val="006F000A"/>
    <w:rsid w:val="006F23E0"/>
    <w:rsid w:val="007020CE"/>
    <w:rsid w:val="00702165"/>
    <w:rsid w:val="007074B6"/>
    <w:rsid w:val="0071187F"/>
    <w:rsid w:val="00722CDE"/>
    <w:rsid w:val="007244DA"/>
    <w:rsid w:val="00732F56"/>
    <w:rsid w:val="0074190B"/>
    <w:rsid w:val="00741A47"/>
    <w:rsid w:val="007431C7"/>
    <w:rsid w:val="007442A1"/>
    <w:rsid w:val="00745DA4"/>
    <w:rsid w:val="00755C1C"/>
    <w:rsid w:val="00763788"/>
    <w:rsid w:val="00775992"/>
    <w:rsid w:val="00784C88"/>
    <w:rsid w:val="007913D3"/>
    <w:rsid w:val="00791490"/>
    <w:rsid w:val="00794A6B"/>
    <w:rsid w:val="00795C0B"/>
    <w:rsid w:val="007C57A9"/>
    <w:rsid w:val="007E0449"/>
    <w:rsid w:val="007E078A"/>
    <w:rsid w:val="007E0BED"/>
    <w:rsid w:val="007E5031"/>
    <w:rsid w:val="007F13C8"/>
    <w:rsid w:val="007F1D6E"/>
    <w:rsid w:val="007F73AC"/>
    <w:rsid w:val="00812B87"/>
    <w:rsid w:val="0081304A"/>
    <w:rsid w:val="00827468"/>
    <w:rsid w:val="008309D1"/>
    <w:rsid w:val="00834D6D"/>
    <w:rsid w:val="0083788E"/>
    <w:rsid w:val="00843E3E"/>
    <w:rsid w:val="00850A7C"/>
    <w:rsid w:val="00855C98"/>
    <w:rsid w:val="008707F3"/>
    <w:rsid w:val="00872863"/>
    <w:rsid w:val="00880B83"/>
    <w:rsid w:val="00897B17"/>
    <w:rsid w:val="008C45B9"/>
    <w:rsid w:val="008D3EDD"/>
    <w:rsid w:val="008F3E3E"/>
    <w:rsid w:val="00900E54"/>
    <w:rsid w:val="009052FB"/>
    <w:rsid w:val="009057BC"/>
    <w:rsid w:val="00917068"/>
    <w:rsid w:val="009223B2"/>
    <w:rsid w:val="009242A7"/>
    <w:rsid w:val="009974C4"/>
    <w:rsid w:val="009A3086"/>
    <w:rsid w:val="009A5C04"/>
    <w:rsid w:val="009B67B4"/>
    <w:rsid w:val="009B7883"/>
    <w:rsid w:val="009E2E94"/>
    <w:rsid w:val="009E7F5C"/>
    <w:rsid w:val="009F2577"/>
    <w:rsid w:val="009F6607"/>
    <w:rsid w:val="00A01882"/>
    <w:rsid w:val="00A14B76"/>
    <w:rsid w:val="00A4049C"/>
    <w:rsid w:val="00A4187B"/>
    <w:rsid w:val="00A45E1E"/>
    <w:rsid w:val="00A46D98"/>
    <w:rsid w:val="00A55234"/>
    <w:rsid w:val="00A653CA"/>
    <w:rsid w:val="00A87536"/>
    <w:rsid w:val="00AC0736"/>
    <w:rsid w:val="00AE3343"/>
    <w:rsid w:val="00AF25BE"/>
    <w:rsid w:val="00AF4FAD"/>
    <w:rsid w:val="00B03281"/>
    <w:rsid w:val="00B067DF"/>
    <w:rsid w:val="00B14021"/>
    <w:rsid w:val="00B527F4"/>
    <w:rsid w:val="00B56A03"/>
    <w:rsid w:val="00B73CB2"/>
    <w:rsid w:val="00B76322"/>
    <w:rsid w:val="00B910B6"/>
    <w:rsid w:val="00BA141F"/>
    <w:rsid w:val="00BA239A"/>
    <w:rsid w:val="00BC005C"/>
    <w:rsid w:val="00BC7A92"/>
    <w:rsid w:val="00BD43BF"/>
    <w:rsid w:val="00BE161F"/>
    <w:rsid w:val="00BF318F"/>
    <w:rsid w:val="00BF460C"/>
    <w:rsid w:val="00BF4D9C"/>
    <w:rsid w:val="00BF71BE"/>
    <w:rsid w:val="00C01C47"/>
    <w:rsid w:val="00C22AA0"/>
    <w:rsid w:val="00C23834"/>
    <w:rsid w:val="00C26691"/>
    <w:rsid w:val="00C2779A"/>
    <w:rsid w:val="00C367AD"/>
    <w:rsid w:val="00C43396"/>
    <w:rsid w:val="00C434B5"/>
    <w:rsid w:val="00C438D2"/>
    <w:rsid w:val="00C44BEF"/>
    <w:rsid w:val="00C53271"/>
    <w:rsid w:val="00C53469"/>
    <w:rsid w:val="00C70411"/>
    <w:rsid w:val="00C72A8D"/>
    <w:rsid w:val="00C76BAC"/>
    <w:rsid w:val="00C77CF5"/>
    <w:rsid w:val="00C855E6"/>
    <w:rsid w:val="00C85CF9"/>
    <w:rsid w:val="00C86896"/>
    <w:rsid w:val="00CB2191"/>
    <w:rsid w:val="00CB2E56"/>
    <w:rsid w:val="00CD1AFB"/>
    <w:rsid w:val="00CD39FA"/>
    <w:rsid w:val="00CE111F"/>
    <w:rsid w:val="00CE184D"/>
    <w:rsid w:val="00CE1C97"/>
    <w:rsid w:val="00CE5CDF"/>
    <w:rsid w:val="00CF1116"/>
    <w:rsid w:val="00D07749"/>
    <w:rsid w:val="00D22DCA"/>
    <w:rsid w:val="00D41F6D"/>
    <w:rsid w:val="00D56238"/>
    <w:rsid w:val="00D6054A"/>
    <w:rsid w:val="00D620F5"/>
    <w:rsid w:val="00D65A21"/>
    <w:rsid w:val="00D74368"/>
    <w:rsid w:val="00D77785"/>
    <w:rsid w:val="00D86ECC"/>
    <w:rsid w:val="00D937BC"/>
    <w:rsid w:val="00DA2467"/>
    <w:rsid w:val="00DA3F3A"/>
    <w:rsid w:val="00DA506F"/>
    <w:rsid w:val="00DB0C43"/>
    <w:rsid w:val="00DD01E9"/>
    <w:rsid w:val="00DD579E"/>
    <w:rsid w:val="00DE0B8B"/>
    <w:rsid w:val="00DF325E"/>
    <w:rsid w:val="00E141D3"/>
    <w:rsid w:val="00E14BA9"/>
    <w:rsid w:val="00E16431"/>
    <w:rsid w:val="00E31BDC"/>
    <w:rsid w:val="00E3293C"/>
    <w:rsid w:val="00E54BD7"/>
    <w:rsid w:val="00E6068A"/>
    <w:rsid w:val="00E63C6E"/>
    <w:rsid w:val="00E65E02"/>
    <w:rsid w:val="00E85CEE"/>
    <w:rsid w:val="00E94454"/>
    <w:rsid w:val="00E97905"/>
    <w:rsid w:val="00EA06C0"/>
    <w:rsid w:val="00EB2D12"/>
    <w:rsid w:val="00EC6D81"/>
    <w:rsid w:val="00ED22FA"/>
    <w:rsid w:val="00EE2690"/>
    <w:rsid w:val="00EE2E83"/>
    <w:rsid w:val="00EF2A2A"/>
    <w:rsid w:val="00EF51ED"/>
    <w:rsid w:val="00F038FF"/>
    <w:rsid w:val="00F118E1"/>
    <w:rsid w:val="00F13430"/>
    <w:rsid w:val="00F203D1"/>
    <w:rsid w:val="00F2230F"/>
    <w:rsid w:val="00F4127F"/>
    <w:rsid w:val="00F6706F"/>
    <w:rsid w:val="00F72D7A"/>
    <w:rsid w:val="00F76B2F"/>
    <w:rsid w:val="00F84153"/>
    <w:rsid w:val="00FB1921"/>
    <w:rsid w:val="00FC4118"/>
    <w:rsid w:val="00FC4796"/>
    <w:rsid w:val="00FC6C64"/>
    <w:rsid w:val="00FE0146"/>
    <w:rsid w:val="00FE74BE"/>
    <w:rsid w:val="00FF7263"/>
    <w:rsid w:val="1A03DB76"/>
    <w:rsid w:val="241B185E"/>
    <w:rsid w:val="2A525C88"/>
    <w:rsid w:val="43AD2C6D"/>
    <w:rsid w:val="50144E70"/>
    <w:rsid w:val="5B46DF6F"/>
    <w:rsid w:val="5CC02B66"/>
    <w:rsid w:val="5F27D27A"/>
    <w:rsid w:val="764F1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en-GB"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en-GB"/>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en-GB"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paragraph" w:styleId="Revize">
    <w:name w:val="Revision"/>
    <w:hidden/>
    <w:uiPriority w:val="99"/>
    <w:semiHidden/>
    <w:rsid w:val="00A41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56D15AE5134F6889291C76B51BE1B4"/>
        <w:category>
          <w:name w:val="Obecné"/>
          <w:gallery w:val="placeholder"/>
        </w:category>
        <w:types>
          <w:type w:val="bbPlcHdr"/>
        </w:types>
        <w:behaviors>
          <w:behavior w:val="content"/>
        </w:behaviors>
        <w:guid w:val="{3FE149D2-8CAD-4CC6-9F3A-668C3CDD513E}"/>
      </w:docPartPr>
      <w:docPartBody>
        <w:p w:rsidR="00113F40" w:rsidRDefault="002D7808" w:rsidP="002D7808">
          <w:pPr>
            <w:pStyle w:val="4156D15AE5134F6889291C76B51BE1B49"/>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40176582E42A4AFCB42EF3F5EE30E3D5"/>
        <w:category>
          <w:name w:val="Obecné"/>
          <w:gallery w:val="placeholder"/>
        </w:category>
        <w:types>
          <w:type w:val="bbPlcHdr"/>
        </w:types>
        <w:behaviors>
          <w:behavior w:val="content"/>
        </w:behaviors>
        <w:guid w:val="{AB5160C4-5B20-4AE4-9C8D-84CAA54B90FE}"/>
      </w:docPartPr>
      <w:docPartBody>
        <w:p w:rsidR="00113F40" w:rsidRDefault="002D7808" w:rsidP="002D7808">
          <w:pPr>
            <w:pStyle w:val="40176582E42A4AFCB42EF3F5EE30E3D59"/>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BC04F29CCA534259BE45190D893BA6BB"/>
        <w:category>
          <w:name w:val="Obecné"/>
          <w:gallery w:val="placeholder"/>
        </w:category>
        <w:types>
          <w:type w:val="bbPlcHdr"/>
        </w:types>
        <w:behaviors>
          <w:behavior w:val="content"/>
        </w:behaviors>
        <w:guid w:val="{3F7BEF5A-EF92-44C4-9935-006A954CF536}"/>
      </w:docPartPr>
      <w:docPartBody>
        <w:p w:rsidR="00113F40" w:rsidRDefault="002D7808" w:rsidP="002D7808">
          <w:pPr>
            <w:pStyle w:val="BC04F29CCA534259BE45190D893BA6BB8"/>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965DAE32D48742E0820C469B6704D891"/>
        <w:category>
          <w:name w:val="Obecné"/>
          <w:gallery w:val="placeholder"/>
        </w:category>
        <w:types>
          <w:type w:val="bbPlcHdr"/>
        </w:types>
        <w:behaviors>
          <w:behavior w:val="content"/>
        </w:behaviors>
        <w:guid w:val="{5724B568-3420-46FB-B4E5-C5DFF56F9E7A}"/>
      </w:docPartPr>
      <w:docPartBody>
        <w:p w:rsidR="00113F40" w:rsidRDefault="002D7808" w:rsidP="002D7808">
          <w:pPr>
            <w:pStyle w:val="965DAE32D48742E0820C469B6704D8918"/>
          </w:pPr>
          <w:r w:rsidRPr="000578A6">
            <w:rPr>
              <w:rStyle w:val="Zstupntext"/>
              <w:rFonts w:asciiTheme="majorHAnsi" w:hAnsiTheme="majorHAnsi" w:cstheme="majorHAnsi"/>
              <w:b/>
              <w:highlight w:val="yellow"/>
            </w:rPr>
            <w:t>Klikněte sem a zadejte text.</w:t>
          </w:r>
        </w:p>
      </w:docPartBody>
    </w:docPart>
    <w:docPart>
      <w:docPartPr>
        <w:name w:val="999D8E9014AC4508BD6078522FA0AE36"/>
        <w:category>
          <w:name w:val="Obecné"/>
          <w:gallery w:val="placeholder"/>
        </w:category>
        <w:types>
          <w:type w:val="bbPlcHdr"/>
        </w:types>
        <w:behaviors>
          <w:behavior w:val="content"/>
        </w:behaviors>
        <w:guid w:val="{1D01AEF3-DE6C-4B06-8BF0-93CB7CABF06E}"/>
      </w:docPartPr>
      <w:docPartBody>
        <w:p w:rsidR="00113F40" w:rsidRDefault="002D7808" w:rsidP="002D7808">
          <w:pPr>
            <w:pStyle w:val="999D8E9014AC4508BD6078522FA0AE367"/>
          </w:pPr>
          <w:r w:rsidRPr="000578A6">
            <w:rPr>
              <w:rStyle w:val="Zstupntext"/>
              <w:rFonts w:asciiTheme="majorHAnsi" w:hAnsiTheme="majorHAnsi" w:cstheme="majorHAnsi"/>
              <w:highlight w:val="yellow"/>
            </w:rPr>
            <w:t>Klikněte sem a zadejte text.</w:t>
          </w:r>
        </w:p>
      </w:docPartBody>
    </w:docPart>
    <w:docPart>
      <w:docPartPr>
        <w:name w:val="E17A766FF4E34B76B9BBA8FD902870D6"/>
        <w:category>
          <w:name w:val="Obecné"/>
          <w:gallery w:val="placeholder"/>
        </w:category>
        <w:types>
          <w:type w:val="bbPlcHdr"/>
        </w:types>
        <w:behaviors>
          <w:behavior w:val="content"/>
        </w:behaviors>
        <w:guid w:val="{924D5BEA-8748-4E50-A8D2-711CF42F6D85}"/>
      </w:docPartPr>
      <w:docPartBody>
        <w:p w:rsidR="00113F40" w:rsidRDefault="002D7808" w:rsidP="002D7808">
          <w:pPr>
            <w:pStyle w:val="E17A766FF4E34B76B9BBA8FD902870D67"/>
          </w:pPr>
          <w:r w:rsidRPr="000578A6">
            <w:rPr>
              <w:rStyle w:val="Zstupntext"/>
              <w:rFonts w:asciiTheme="majorHAnsi" w:hAnsiTheme="majorHAnsi" w:cstheme="majorHAnsi"/>
              <w:highlight w:val="yellow"/>
            </w:rPr>
            <w:t>Klikněte sem a zadejte text.</w:t>
          </w:r>
        </w:p>
      </w:docPartBody>
    </w:docPart>
    <w:docPart>
      <w:docPartPr>
        <w:name w:val="C276B60754C94C7D9AFD0FB834E61144"/>
        <w:category>
          <w:name w:val="Obecné"/>
          <w:gallery w:val="placeholder"/>
        </w:category>
        <w:types>
          <w:type w:val="bbPlcHdr"/>
        </w:types>
        <w:behaviors>
          <w:behavior w:val="content"/>
        </w:behaviors>
        <w:guid w:val="{1269338E-7AC4-42A5-8577-E94DC890ADDB}"/>
      </w:docPartPr>
      <w:docPartBody>
        <w:p w:rsidR="00113F40" w:rsidRDefault="002D7808" w:rsidP="002D7808">
          <w:pPr>
            <w:pStyle w:val="C276B60754C94C7D9AFD0FB834E611447"/>
          </w:pPr>
          <w:r w:rsidRPr="000578A6">
            <w:rPr>
              <w:rStyle w:val="Zstupntext"/>
              <w:rFonts w:asciiTheme="majorHAnsi" w:hAnsiTheme="majorHAnsi" w:cstheme="majorHAnsi"/>
              <w:highlight w:val="yellow"/>
            </w:rPr>
            <w:t>Klikněte sem a zadejte text.</w:t>
          </w:r>
        </w:p>
      </w:docPartBody>
    </w:docPart>
    <w:docPart>
      <w:docPartPr>
        <w:name w:val="E5C0DABB0F5446458FDAEADC32B126BC"/>
        <w:category>
          <w:name w:val="Obecné"/>
          <w:gallery w:val="placeholder"/>
        </w:category>
        <w:types>
          <w:type w:val="bbPlcHdr"/>
        </w:types>
        <w:behaviors>
          <w:behavior w:val="content"/>
        </w:behaviors>
        <w:guid w:val="{39D78D99-CAD2-40B5-A284-3C2867A420C3}"/>
      </w:docPartPr>
      <w:docPartBody>
        <w:p w:rsidR="00113F40" w:rsidRDefault="002D7808" w:rsidP="002D7808">
          <w:pPr>
            <w:pStyle w:val="E5C0DABB0F5446458FDAEADC32B126BC7"/>
          </w:pPr>
          <w:r w:rsidRPr="000578A6">
            <w:rPr>
              <w:rStyle w:val="Zstupntext"/>
              <w:rFonts w:asciiTheme="majorHAnsi" w:hAnsiTheme="majorHAnsi" w:cstheme="majorHAnsi"/>
              <w:highlight w:val="yellow"/>
            </w:rPr>
            <w:t>Klikněte sem a zadejte text.</w:t>
          </w:r>
        </w:p>
      </w:docPartBody>
    </w:docPart>
    <w:docPart>
      <w:docPartPr>
        <w:name w:val="683AC7DB4B4A46E2B0D16C4CB0E4502D"/>
        <w:category>
          <w:name w:val="Obecné"/>
          <w:gallery w:val="placeholder"/>
        </w:category>
        <w:types>
          <w:type w:val="bbPlcHdr"/>
        </w:types>
        <w:behaviors>
          <w:behavior w:val="content"/>
        </w:behaviors>
        <w:guid w:val="{EA248F7F-EFFA-41FF-9A14-F016372F5E59}"/>
      </w:docPartPr>
      <w:docPartBody>
        <w:p w:rsidR="00113F40" w:rsidRDefault="002D7808" w:rsidP="002D7808">
          <w:pPr>
            <w:pStyle w:val="683AC7DB4B4A46E2B0D16C4CB0E4502D7"/>
          </w:pPr>
          <w:r w:rsidRPr="000578A6">
            <w:rPr>
              <w:rStyle w:val="Zstupntext"/>
              <w:rFonts w:asciiTheme="majorHAnsi" w:hAnsiTheme="majorHAnsi" w:cstheme="majorHAnsi"/>
              <w:highlight w:val="yellow"/>
            </w:rPr>
            <w:t>Klikněte sem a zadejte text.</w:t>
          </w:r>
        </w:p>
      </w:docPartBody>
    </w:docPart>
    <w:docPart>
      <w:docPartPr>
        <w:name w:val="C67B583E08624CB78826F91E95CD2DED"/>
        <w:category>
          <w:name w:val="Obecné"/>
          <w:gallery w:val="placeholder"/>
        </w:category>
        <w:types>
          <w:type w:val="bbPlcHdr"/>
        </w:types>
        <w:behaviors>
          <w:behavior w:val="content"/>
        </w:behaviors>
        <w:guid w:val="{D9729921-97C8-450D-9FA3-1CD458C8AE78}"/>
      </w:docPartPr>
      <w:docPartBody>
        <w:p w:rsidR="00113F40" w:rsidRDefault="002D7808" w:rsidP="002D7808">
          <w:pPr>
            <w:pStyle w:val="C67B583E08624CB78826F91E95CD2DED7"/>
          </w:pPr>
          <w:r w:rsidRPr="000578A6">
            <w:rPr>
              <w:rStyle w:val="Zstupntext"/>
              <w:rFonts w:asciiTheme="majorHAnsi" w:hAnsiTheme="majorHAnsi" w:cstheme="majorHAnsi"/>
              <w:highlight w:val="yellow"/>
            </w:rPr>
            <w:t>Klikněte sem a zadejte text.</w:t>
          </w:r>
        </w:p>
      </w:docPartBody>
    </w:docPart>
    <w:docPart>
      <w:docPartPr>
        <w:name w:val="3CCC59C2DC45484C8073BE274CDDF3F0"/>
        <w:category>
          <w:name w:val="Obecné"/>
          <w:gallery w:val="placeholder"/>
        </w:category>
        <w:types>
          <w:type w:val="bbPlcHdr"/>
        </w:types>
        <w:behaviors>
          <w:behavior w:val="content"/>
        </w:behaviors>
        <w:guid w:val="{9E2CE6B5-E40D-488F-B09A-6B759352DBEC}"/>
      </w:docPartPr>
      <w:docPartBody>
        <w:p w:rsidR="00113F40" w:rsidRDefault="002D7808" w:rsidP="002D7808">
          <w:pPr>
            <w:pStyle w:val="3CCC59C2DC45484C8073BE274CDDF3F07"/>
          </w:pPr>
          <w:r w:rsidRPr="000578A6">
            <w:rPr>
              <w:rStyle w:val="Zstupntext"/>
              <w:rFonts w:asciiTheme="majorHAnsi" w:hAnsiTheme="majorHAnsi" w:cstheme="majorHAnsi"/>
              <w:highlight w:val="yellow"/>
            </w:rPr>
            <w:t>Klikněte sem a zadejte text.</w:t>
          </w:r>
        </w:p>
      </w:docPartBody>
    </w:docPart>
    <w:docPart>
      <w:docPartPr>
        <w:name w:val="F87E358D268F49AE8FC26987775EFE2D"/>
        <w:category>
          <w:name w:val="Obecné"/>
          <w:gallery w:val="placeholder"/>
        </w:category>
        <w:types>
          <w:type w:val="bbPlcHdr"/>
        </w:types>
        <w:behaviors>
          <w:behavior w:val="content"/>
        </w:behaviors>
        <w:guid w:val="{A25C6BC9-8443-478C-9A18-309FFC9F9F9D}"/>
      </w:docPartPr>
      <w:docPartBody>
        <w:p w:rsidR="00113F40" w:rsidRDefault="002D7808" w:rsidP="002D7808">
          <w:pPr>
            <w:pStyle w:val="F87E358D268F49AE8FC26987775EFE2D7"/>
          </w:pPr>
          <w:r w:rsidRPr="000578A6">
            <w:rPr>
              <w:rStyle w:val="Zstupntext"/>
              <w:rFonts w:asciiTheme="majorHAnsi" w:hAnsiTheme="majorHAnsi" w:cstheme="majorHAnsi"/>
              <w:highlight w:val="yellow"/>
            </w:rPr>
            <w:t>Klikněte sem a zadejte text.</w:t>
          </w:r>
        </w:p>
      </w:docPartBody>
    </w:docPart>
    <w:docPart>
      <w:docPartPr>
        <w:name w:val="87745AE4552044B096E0AB71E4F9C878"/>
        <w:category>
          <w:name w:val="Obecné"/>
          <w:gallery w:val="placeholder"/>
        </w:category>
        <w:types>
          <w:type w:val="bbPlcHdr"/>
        </w:types>
        <w:behaviors>
          <w:behavior w:val="content"/>
        </w:behaviors>
        <w:guid w:val="{4B1F7D29-9ABA-43D7-97E0-AEB6D4FAFEBB}"/>
      </w:docPartPr>
      <w:docPartBody>
        <w:p w:rsidR="00F86EBD" w:rsidRDefault="002D7808" w:rsidP="002D7808">
          <w:pPr>
            <w:pStyle w:val="87745AE4552044B096E0AB71E4F9C8786"/>
          </w:pPr>
          <w:r w:rsidRPr="000578A6">
            <w:rPr>
              <w:rStyle w:val="Zstupntext"/>
              <w:rFonts w:asciiTheme="majorHAnsi" w:hAnsiTheme="majorHAnsi" w:cstheme="majorHAnsi"/>
              <w:highlight w:val="yellow"/>
            </w:rPr>
            <w:t>Klikněte sem a zadejte text.</w:t>
          </w:r>
        </w:p>
      </w:docPartBody>
    </w:docPart>
    <w:docPart>
      <w:docPartPr>
        <w:name w:val="529C780E335847EB9ED99459765C239F"/>
        <w:category>
          <w:name w:val="Obecné"/>
          <w:gallery w:val="placeholder"/>
        </w:category>
        <w:types>
          <w:type w:val="bbPlcHdr"/>
        </w:types>
        <w:behaviors>
          <w:behavior w:val="content"/>
        </w:behaviors>
        <w:guid w:val="{3544DAF4-A327-44F2-9F2A-E4CAADCA4892}"/>
      </w:docPartPr>
      <w:docPartBody>
        <w:p w:rsidR="00F86EBD" w:rsidRDefault="002D7808" w:rsidP="002D7808">
          <w:pPr>
            <w:pStyle w:val="529C780E335847EB9ED99459765C239F6"/>
          </w:pPr>
          <w:r w:rsidRPr="000578A6">
            <w:rPr>
              <w:rStyle w:val="Zstupntext"/>
              <w:rFonts w:asciiTheme="majorHAnsi" w:hAnsiTheme="majorHAnsi" w:cstheme="majorHAnsi"/>
              <w:highlight w:val="yellow"/>
            </w:rPr>
            <w:t>Klikněte sem a zadejte text.</w:t>
          </w:r>
        </w:p>
      </w:docPartBody>
    </w:docPart>
    <w:docPart>
      <w:docPartPr>
        <w:name w:val="FEA2437317244E18B8CFF94636AEC5FF"/>
        <w:category>
          <w:name w:val="Obecné"/>
          <w:gallery w:val="placeholder"/>
        </w:category>
        <w:types>
          <w:type w:val="bbPlcHdr"/>
        </w:types>
        <w:behaviors>
          <w:behavior w:val="content"/>
        </w:behaviors>
        <w:guid w:val="{DF23FF99-3DA4-4D0F-8453-A6B0F97EA9AB}"/>
      </w:docPartPr>
      <w:docPartBody>
        <w:p w:rsidR="00F86EBD" w:rsidRDefault="002D7808" w:rsidP="002D7808">
          <w:pPr>
            <w:pStyle w:val="FEA2437317244E18B8CFF94636AEC5FF6"/>
          </w:pPr>
          <w:r w:rsidRPr="000578A6">
            <w:rPr>
              <w:rStyle w:val="Zstupntext"/>
              <w:rFonts w:asciiTheme="majorHAnsi" w:hAnsiTheme="majorHAnsi" w:cstheme="majorHAnsi"/>
              <w:highlight w:val="yellow"/>
            </w:rPr>
            <w:t>Klikněte sem a zadejte text.</w:t>
          </w:r>
        </w:p>
      </w:docPartBody>
    </w:docPart>
    <w:docPart>
      <w:docPartPr>
        <w:name w:val="5C6C52B91A8640A0B21D3CCC8554439E"/>
        <w:category>
          <w:name w:val="Obecné"/>
          <w:gallery w:val="placeholder"/>
        </w:category>
        <w:types>
          <w:type w:val="bbPlcHdr"/>
        </w:types>
        <w:behaviors>
          <w:behavior w:val="content"/>
        </w:behaviors>
        <w:guid w:val="{F68434CD-963A-4454-B680-216EB09E9BCA}"/>
      </w:docPartPr>
      <w:docPartBody>
        <w:p w:rsidR="00F86EBD" w:rsidRDefault="00113F40" w:rsidP="00113F40">
          <w:pPr>
            <w:pStyle w:val="5C6C52B91A8640A0B21D3CCC8554439E"/>
          </w:pPr>
          <w:r w:rsidRPr="00072135">
            <w:rPr>
              <w:rStyle w:val="Zstupntext"/>
              <w:highlight w:val="yellow"/>
            </w:rPr>
            <w:t>Klikněte sem a zadejte text.</w:t>
          </w:r>
        </w:p>
      </w:docPartBody>
    </w:docPart>
    <w:docPart>
      <w:docPartPr>
        <w:name w:val="BD91E698A02A401BBCA8F0684263DC6F"/>
        <w:category>
          <w:name w:val="Obecné"/>
          <w:gallery w:val="placeholder"/>
        </w:category>
        <w:types>
          <w:type w:val="bbPlcHdr"/>
        </w:types>
        <w:behaviors>
          <w:behavior w:val="content"/>
        </w:behaviors>
        <w:guid w:val="{487A58A6-07B3-48DB-A02D-E79654D6824B}"/>
      </w:docPartPr>
      <w:docPartBody>
        <w:p w:rsidR="00B22A41" w:rsidRDefault="002D7808" w:rsidP="002D7808">
          <w:pPr>
            <w:pStyle w:val="BD91E698A02A401BBCA8F0684263DC6F6"/>
          </w:pPr>
          <w:r w:rsidRPr="000578A6">
            <w:rPr>
              <w:rStyle w:val="Zstupntext"/>
              <w:rFonts w:asciiTheme="majorHAnsi" w:hAnsiTheme="majorHAnsi" w:cstheme="majorHAnsi"/>
              <w:highlight w:val="yellow"/>
            </w:rPr>
            <w:t>Klikněte sem a zadejte text.</w:t>
          </w:r>
        </w:p>
      </w:docPartBody>
    </w:docPart>
    <w:docPart>
      <w:docPartPr>
        <w:name w:val="C60B0C4A6A094525B460BE2469090F4F"/>
        <w:category>
          <w:name w:val="Obecné"/>
          <w:gallery w:val="placeholder"/>
        </w:category>
        <w:types>
          <w:type w:val="bbPlcHdr"/>
        </w:types>
        <w:behaviors>
          <w:behavior w:val="content"/>
        </w:behaviors>
        <w:guid w:val="{44D1902D-74F8-41DE-88F3-D11642483B40}"/>
      </w:docPartPr>
      <w:docPartBody>
        <w:p w:rsidR="00B22A41" w:rsidRDefault="002D7808" w:rsidP="002D7808">
          <w:pPr>
            <w:pStyle w:val="C60B0C4A6A094525B460BE2469090F4F6"/>
          </w:pPr>
          <w:r w:rsidRPr="000578A6">
            <w:rPr>
              <w:rStyle w:val="Zstupntext"/>
              <w:rFonts w:asciiTheme="majorHAnsi" w:hAnsiTheme="majorHAnsi" w:cstheme="majorHAnsi"/>
              <w:highlight w:val="yellow"/>
            </w:rPr>
            <w:t>Klikněte sem a zadejte text.</w:t>
          </w:r>
        </w:p>
      </w:docPartBody>
    </w:docPart>
    <w:docPart>
      <w:docPartPr>
        <w:name w:val="4BFBCA409F834C9DB56B23CD8719C41A"/>
        <w:category>
          <w:name w:val="Obecné"/>
          <w:gallery w:val="placeholder"/>
        </w:category>
        <w:types>
          <w:type w:val="bbPlcHdr"/>
        </w:types>
        <w:behaviors>
          <w:behavior w:val="content"/>
        </w:behaviors>
        <w:guid w:val="{36B77AA8-3959-4375-B187-8198820F3B61}"/>
      </w:docPartPr>
      <w:docPartBody>
        <w:p w:rsidR="00B22A41" w:rsidRDefault="002D7808" w:rsidP="002D7808">
          <w:pPr>
            <w:pStyle w:val="4BFBCA409F834C9DB56B23CD8719C41A6"/>
          </w:pPr>
          <w:r w:rsidRPr="000578A6">
            <w:rPr>
              <w:rStyle w:val="Zstupntext"/>
              <w:rFonts w:asciiTheme="majorHAnsi" w:hAnsiTheme="majorHAnsi" w:cstheme="majorHAnsi"/>
              <w:highlight w:val="yellow"/>
            </w:rPr>
            <w:t>Klikněte sem a zadejte text.</w:t>
          </w:r>
        </w:p>
      </w:docPartBody>
    </w:docPart>
    <w:docPart>
      <w:docPartPr>
        <w:name w:val="0C41B2E5FBB349599199E843A8ACB3E1"/>
        <w:category>
          <w:name w:val="Obecné"/>
          <w:gallery w:val="placeholder"/>
        </w:category>
        <w:types>
          <w:type w:val="bbPlcHdr"/>
        </w:types>
        <w:behaviors>
          <w:behavior w:val="content"/>
        </w:behaviors>
        <w:guid w:val="{5A7B8D41-68D3-4806-A104-AF18310C0941}"/>
      </w:docPartPr>
      <w:docPartBody>
        <w:p w:rsidR="00B22A41" w:rsidRDefault="002D7808" w:rsidP="002D7808">
          <w:pPr>
            <w:pStyle w:val="0C41B2E5FBB349599199E843A8ACB3E16"/>
          </w:pPr>
          <w:r w:rsidRPr="000578A6">
            <w:rPr>
              <w:rStyle w:val="Zstupntext"/>
              <w:rFonts w:asciiTheme="majorHAnsi" w:hAnsiTheme="majorHAnsi" w:cstheme="majorHAnsi"/>
              <w:highlight w:val="yellow"/>
            </w:rPr>
            <w:t>Klikněte sem a zadejte text.</w:t>
          </w:r>
        </w:p>
      </w:docPartBody>
    </w:docPart>
    <w:docPart>
      <w:docPartPr>
        <w:name w:val="13B917F499F5452DA2B42CF8FC0DDC4A"/>
        <w:category>
          <w:name w:val="Obecné"/>
          <w:gallery w:val="placeholder"/>
        </w:category>
        <w:types>
          <w:type w:val="bbPlcHdr"/>
        </w:types>
        <w:behaviors>
          <w:behavior w:val="content"/>
        </w:behaviors>
        <w:guid w:val="{EC2A3C80-F51D-47BE-8E85-A88785C44679}"/>
      </w:docPartPr>
      <w:docPartBody>
        <w:p w:rsidR="00B22A41" w:rsidRDefault="002D7808" w:rsidP="002D7808">
          <w:pPr>
            <w:pStyle w:val="13B917F499F5452DA2B42CF8FC0DDC4A6"/>
          </w:pPr>
          <w:r w:rsidRPr="000578A6">
            <w:rPr>
              <w:rStyle w:val="Zstupntext"/>
              <w:rFonts w:asciiTheme="majorHAnsi" w:hAnsiTheme="majorHAnsi" w:cstheme="majorHAnsi"/>
              <w:highlight w:val="yellow"/>
            </w:rPr>
            <w:t>Klikněte sem a zadejte text.</w:t>
          </w:r>
        </w:p>
      </w:docPartBody>
    </w:docPart>
    <w:docPart>
      <w:docPartPr>
        <w:name w:val="4B497F69C1EF49978B3F11F4CB97B186"/>
        <w:category>
          <w:name w:val="Obecné"/>
          <w:gallery w:val="placeholder"/>
        </w:category>
        <w:types>
          <w:type w:val="bbPlcHdr"/>
        </w:types>
        <w:behaviors>
          <w:behavior w:val="content"/>
        </w:behaviors>
        <w:guid w:val="{A419D173-FFDD-44B8-9237-1A8F17AC5EF6}"/>
      </w:docPartPr>
      <w:docPartBody>
        <w:p w:rsidR="00B22A41" w:rsidRDefault="002D7808" w:rsidP="002D7808">
          <w:pPr>
            <w:pStyle w:val="4B497F69C1EF49978B3F11F4CB97B1866"/>
          </w:pPr>
          <w:r w:rsidRPr="000578A6">
            <w:rPr>
              <w:rStyle w:val="Zstupntext"/>
              <w:rFonts w:asciiTheme="majorHAnsi" w:hAnsiTheme="majorHAnsi" w:cstheme="majorHAnsi"/>
              <w:highlight w:val="yellow"/>
            </w:rPr>
            <w:t>Klikněte sem a zadejte text.</w:t>
          </w:r>
        </w:p>
      </w:docPartBody>
    </w:docPart>
    <w:docPart>
      <w:docPartPr>
        <w:name w:val="99A4C197F0AE4633A61E1D69DCAEF65A"/>
        <w:category>
          <w:name w:val="Obecné"/>
          <w:gallery w:val="placeholder"/>
        </w:category>
        <w:types>
          <w:type w:val="bbPlcHdr"/>
        </w:types>
        <w:behaviors>
          <w:behavior w:val="content"/>
        </w:behaviors>
        <w:guid w:val="{45EEDFC9-8B3A-4A00-A26B-79A993FD4BAF}"/>
      </w:docPartPr>
      <w:docPartBody>
        <w:p w:rsidR="00267BF2" w:rsidRDefault="002D7808" w:rsidP="002D7808">
          <w:pPr>
            <w:pStyle w:val="99A4C197F0AE4633A61E1D69DCAEF65A5"/>
          </w:pPr>
          <w:r w:rsidRPr="000578A6">
            <w:rPr>
              <w:rFonts w:asciiTheme="majorHAnsi" w:hAnsiTheme="majorHAnsi" w:cstheme="majorHAnsi"/>
              <w:highlight w:val="yellow"/>
            </w:rPr>
            <w:t>místo</w:t>
          </w:r>
        </w:p>
      </w:docPartBody>
    </w:docPart>
    <w:docPart>
      <w:docPartPr>
        <w:name w:val="2FF490F577A44E32823999F26027A34B"/>
        <w:category>
          <w:name w:val="Obecné"/>
          <w:gallery w:val="placeholder"/>
        </w:category>
        <w:types>
          <w:type w:val="bbPlcHdr"/>
        </w:types>
        <w:behaviors>
          <w:behavior w:val="content"/>
        </w:behaviors>
        <w:guid w:val="{3B447A08-555D-495D-86F2-50C1A29648D4}"/>
      </w:docPartPr>
      <w:docPartBody>
        <w:p w:rsidR="00267BF2" w:rsidRDefault="002D7808" w:rsidP="002D7808">
          <w:pPr>
            <w:pStyle w:val="2FF490F577A44E32823999F26027A34B5"/>
          </w:pPr>
          <w:r w:rsidRPr="000578A6">
            <w:rPr>
              <w:rFonts w:asciiTheme="majorHAnsi" w:hAnsiTheme="majorHAnsi" w:cstheme="majorHAnsi"/>
              <w:highlight w:val="yellow"/>
            </w:rPr>
            <w:t>datum</w:t>
          </w:r>
        </w:p>
      </w:docPartBody>
    </w:docPart>
    <w:docPart>
      <w:docPartPr>
        <w:name w:val="2D846A70BE2D451E890B79610970173C"/>
        <w:category>
          <w:name w:val="Obecné"/>
          <w:gallery w:val="placeholder"/>
        </w:category>
        <w:types>
          <w:type w:val="bbPlcHdr"/>
        </w:types>
        <w:behaviors>
          <w:behavior w:val="content"/>
        </w:behaviors>
        <w:guid w:val="{AE3C71E8-B1AC-4B7A-9832-B54E26561A56}"/>
      </w:docPartPr>
      <w:docPartBody>
        <w:p w:rsidR="00267BF2" w:rsidRDefault="002D7808" w:rsidP="002D7808">
          <w:pPr>
            <w:pStyle w:val="2D846A70BE2D451E890B79610970173C5"/>
          </w:pPr>
          <w:r w:rsidRPr="000578A6">
            <w:rPr>
              <w:rFonts w:asciiTheme="majorHAnsi" w:hAnsiTheme="majorHAnsi" w:cstheme="majorHAnsi"/>
              <w:highlight w:val="yellow"/>
            </w:rPr>
            <w:t>Jméno, funkce, podpis</w:t>
          </w:r>
        </w:p>
      </w:docPartBody>
    </w:docPart>
    <w:docPart>
      <w:docPartPr>
        <w:name w:val="34CBF798E72D4527B22907889E86644A"/>
        <w:category>
          <w:name w:val="Obecné"/>
          <w:gallery w:val="placeholder"/>
        </w:category>
        <w:types>
          <w:type w:val="bbPlcHdr"/>
        </w:types>
        <w:behaviors>
          <w:behavior w:val="content"/>
        </w:behaviors>
        <w:guid w:val="{7FF5952A-C606-4791-9F25-562D0ED55FFA}"/>
      </w:docPartPr>
      <w:docPartBody>
        <w:p w:rsidR="008F2DDF" w:rsidRDefault="007C57A9" w:rsidP="007C57A9">
          <w:pPr>
            <w:pStyle w:val="34CBF798E72D4527B22907889E86644A"/>
          </w:pPr>
          <w:r w:rsidRPr="000578A6">
            <w:rPr>
              <w:rStyle w:val="Zstupntext"/>
              <w:rFonts w:asciiTheme="majorHAnsi" w:hAnsiTheme="majorHAnsi" w:cstheme="majorHAnsi"/>
              <w:highlight w:val="yellow"/>
            </w:rPr>
            <w:t>Klikněte sem a zadejte text.</w:t>
          </w:r>
        </w:p>
      </w:docPartBody>
    </w:docPart>
    <w:docPart>
      <w:docPartPr>
        <w:name w:val="FDCAF0852CD64633BF8AF24070511DF1"/>
        <w:category>
          <w:name w:val="Obecné"/>
          <w:gallery w:val="placeholder"/>
        </w:category>
        <w:types>
          <w:type w:val="bbPlcHdr"/>
        </w:types>
        <w:behaviors>
          <w:behavior w:val="content"/>
        </w:behaviors>
        <w:guid w:val="{E6C0CB61-D762-41FB-A36D-829156856A9B}"/>
      </w:docPartPr>
      <w:docPartBody>
        <w:p w:rsidR="00A90212" w:rsidRDefault="006D086E" w:rsidP="006D086E">
          <w:pPr>
            <w:pStyle w:val="FDCAF0852CD64633BF8AF24070511DF1"/>
          </w:pPr>
          <w:r w:rsidRPr="00540AA1">
            <w:rPr>
              <w:rStyle w:val="Zstupntext"/>
              <w:rFonts w:asciiTheme="majorHAnsi" w:hAnsiTheme="majorHAnsi" w:cstheme="majorHAnsi"/>
              <w:shd w:val="clear" w:color="auto" w:fill="FFFF00"/>
            </w:rPr>
            <w:t>0000</w:t>
          </w:r>
        </w:p>
      </w:docPartBody>
    </w:docPart>
    <w:docPart>
      <w:docPartPr>
        <w:name w:val="171D28FCE3954C5ABA857B814812853E"/>
        <w:category>
          <w:name w:val="Obecné"/>
          <w:gallery w:val="placeholder"/>
        </w:category>
        <w:types>
          <w:type w:val="bbPlcHdr"/>
        </w:types>
        <w:behaviors>
          <w:behavior w:val="content"/>
        </w:behaviors>
        <w:guid w:val="{F23F4E3E-53AE-4034-97E9-8D2B5742F9EA}"/>
      </w:docPartPr>
      <w:docPartBody>
        <w:p w:rsidR="00A90212" w:rsidRDefault="006D086E" w:rsidP="006D086E">
          <w:pPr>
            <w:pStyle w:val="171D28FCE3954C5ABA857B814812853E"/>
          </w:pPr>
          <w:r w:rsidRPr="00540AA1">
            <w:rPr>
              <w:rStyle w:val="Zstupntext"/>
              <w:rFonts w:asciiTheme="majorHAnsi" w:hAnsiTheme="majorHAnsi" w:cstheme="majorHAnsi"/>
              <w:shd w:val="clear" w:color="auto" w:fill="FFFF00"/>
            </w:rPr>
            <w:t>0000</w:t>
          </w:r>
        </w:p>
      </w:docPartBody>
    </w:docPart>
    <w:docPart>
      <w:docPartPr>
        <w:name w:val="F391C56850854A139618223CC7A9A55E"/>
        <w:category>
          <w:name w:val="Obecné"/>
          <w:gallery w:val="placeholder"/>
        </w:category>
        <w:types>
          <w:type w:val="bbPlcHdr"/>
        </w:types>
        <w:behaviors>
          <w:behavior w:val="content"/>
        </w:behaviors>
        <w:guid w:val="{D9F1A7E2-E768-4B11-8852-2D977950F39B}"/>
      </w:docPartPr>
      <w:docPartBody>
        <w:p w:rsidR="00A90212" w:rsidRDefault="006D086E" w:rsidP="006D086E">
          <w:pPr>
            <w:pStyle w:val="F391C56850854A139618223CC7A9A55E"/>
          </w:pPr>
          <w:r w:rsidRPr="00E06B94">
            <w:rPr>
              <w:rStyle w:val="Zstupntext"/>
              <w:shd w:val="clear" w:color="auto" w:fill="FFFF00"/>
            </w:rPr>
            <w:t>Název subjektu, pro který byla referenční zakázka realizována.</w:t>
          </w:r>
        </w:p>
      </w:docPartBody>
    </w:docPart>
    <w:docPart>
      <w:docPartPr>
        <w:name w:val="C4ACE7FA37BB4B6FB1D534D41D17DEFF"/>
        <w:category>
          <w:name w:val="Obecné"/>
          <w:gallery w:val="placeholder"/>
        </w:category>
        <w:types>
          <w:type w:val="bbPlcHdr"/>
        </w:types>
        <w:behaviors>
          <w:behavior w:val="content"/>
        </w:behaviors>
        <w:guid w:val="{69ED943B-6CF5-4881-83B4-1E0EAC462D56}"/>
      </w:docPartPr>
      <w:docPartBody>
        <w:p w:rsidR="00A90212" w:rsidRDefault="006D086E" w:rsidP="006D086E">
          <w:pPr>
            <w:pStyle w:val="C4ACE7FA37BB4B6FB1D534D41D17DEFF"/>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0226BE2402104B39BCD11DC402A73CCA"/>
        <w:category>
          <w:name w:val="Obecné"/>
          <w:gallery w:val="placeholder"/>
        </w:category>
        <w:types>
          <w:type w:val="bbPlcHdr"/>
        </w:types>
        <w:behaviors>
          <w:behavior w:val="content"/>
        </w:behaviors>
        <w:guid w:val="{9A6941F2-A8AC-4EF7-B50A-6C66204AC0A7}"/>
      </w:docPartPr>
      <w:docPartBody>
        <w:p w:rsidR="00A90212" w:rsidRDefault="006D086E" w:rsidP="006D086E">
          <w:pPr>
            <w:pStyle w:val="0226BE2402104B39BCD11DC402A73CCA"/>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41554182E12A448E97A29C7EE5DA8986"/>
        <w:category>
          <w:name w:val="Obecné"/>
          <w:gallery w:val="placeholder"/>
        </w:category>
        <w:types>
          <w:type w:val="bbPlcHdr"/>
        </w:types>
        <w:behaviors>
          <w:behavior w:val="content"/>
        </w:behaviors>
        <w:guid w:val="{25774253-B631-4D8E-986D-19AFF824BF87}"/>
      </w:docPartPr>
      <w:docPartBody>
        <w:p w:rsidR="00A90212" w:rsidRDefault="006D086E" w:rsidP="006D086E">
          <w:pPr>
            <w:pStyle w:val="41554182E12A448E97A29C7EE5DA8986"/>
          </w:pPr>
          <w:r w:rsidRPr="00B66417">
            <w:rPr>
              <w:rStyle w:val="Zstupntext"/>
              <w:shd w:val="clear" w:color="auto" w:fill="FFFF00"/>
            </w:rPr>
            <w:t>vepište částku a měnu</w:t>
          </w:r>
        </w:p>
      </w:docPartBody>
    </w:docPart>
    <w:docPart>
      <w:docPartPr>
        <w:name w:val="6D064669C1854373B7534A1452278369"/>
        <w:category>
          <w:name w:val="Obecné"/>
          <w:gallery w:val="placeholder"/>
        </w:category>
        <w:types>
          <w:type w:val="bbPlcHdr"/>
        </w:types>
        <w:behaviors>
          <w:behavior w:val="content"/>
        </w:behaviors>
        <w:guid w:val="{FD538805-95B5-48B2-991A-59419B1928C5}"/>
      </w:docPartPr>
      <w:docPartBody>
        <w:p w:rsidR="00A90212" w:rsidRDefault="006D086E" w:rsidP="006D086E">
          <w:pPr>
            <w:pStyle w:val="6D064669C1854373B7534A1452278369"/>
          </w:pPr>
          <w:r w:rsidRPr="000578A6">
            <w:rPr>
              <w:rStyle w:val="Zstupntext"/>
              <w:rFonts w:asciiTheme="majorHAnsi" w:eastAsia="Calibri" w:hAnsiTheme="majorHAnsi" w:cstheme="majorHAnsi"/>
              <w:highlight w:val="yellow"/>
            </w:rPr>
            <w:t>Jméno, e-mail, tel.</w:t>
          </w:r>
        </w:p>
      </w:docPartBody>
    </w:docPart>
    <w:docPart>
      <w:docPartPr>
        <w:name w:val="3850E8DA6A0F44D98389769A819C93C2"/>
        <w:category>
          <w:name w:val="Obecné"/>
          <w:gallery w:val="placeholder"/>
        </w:category>
        <w:types>
          <w:type w:val="bbPlcHdr"/>
        </w:types>
        <w:behaviors>
          <w:behavior w:val="content"/>
        </w:behaviors>
        <w:guid w:val="{4FE9F933-A4C0-4AB8-8025-2A1183B5457C}"/>
      </w:docPartPr>
      <w:docPartBody>
        <w:p w:rsidR="00A90212" w:rsidRDefault="006D086E" w:rsidP="006D086E">
          <w:pPr>
            <w:pStyle w:val="3850E8DA6A0F44D98389769A819C93C2"/>
          </w:pPr>
          <w:r w:rsidRPr="00E06B94">
            <w:rPr>
              <w:rStyle w:val="Zstupntext"/>
              <w:shd w:val="clear" w:color="auto" w:fill="FFFF00"/>
            </w:rPr>
            <w:t>Název subjektu, pro který byla referenční zakázka realizována.</w:t>
          </w:r>
        </w:p>
      </w:docPartBody>
    </w:docPart>
    <w:docPart>
      <w:docPartPr>
        <w:name w:val="3A7783A225314439AE49AD37748636BA"/>
        <w:category>
          <w:name w:val="Obecné"/>
          <w:gallery w:val="placeholder"/>
        </w:category>
        <w:types>
          <w:type w:val="bbPlcHdr"/>
        </w:types>
        <w:behaviors>
          <w:behavior w:val="content"/>
        </w:behaviors>
        <w:guid w:val="{E2FBFE6E-D317-4745-B83C-E162273E4C19}"/>
      </w:docPartPr>
      <w:docPartBody>
        <w:p w:rsidR="00A90212" w:rsidRDefault="006D086E" w:rsidP="006D086E">
          <w:pPr>
            <w:pStyle w:val="3A7783A225314439AE49AD37748636BA"/>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3AA41DFB56A9425C9E9A29D5E44A7010"/>
        <w:category>
          <w:name w:val="Obecné"/>
          <w:gallery w:val="placeholder"/>
        </w:category>
        <w:types>
          <w:type w:val="bbPlcHdr"/>
        </w:types>
        <w:behaviors>
          <w:behavior w:val="content"/>
        </w:behaviors>
        <w:guid w:val="{E17C025D-81F7-48A2-8E1E-8385A241F853}"/>
      </w:docPartPr>
      <w:docPartBody>
        <w:p w:rsidR="00A90212" w:rsidRDefault="006D086E" w:rsidP="006D086E">
          <w:pPr>
            <w:pStyle w:val="3AA41DFB56A9425C9E9A29D5E44A7010"/>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40C0916C04BA4DDEB65619BF4A55E70E"/>
        <w:category>
          <w:name w:val="Obecné"/>
          <w:gallery w:val="placeholder"/>
        </w:category>
        <w:types>
          <w:type w:val="bbPlcHdr"/>
        </w:types>
        <w:behaviors>
          <w:behavior w:val="content"/>
        </w:behaviors>
        <w:guid w:val="{BD2B10AA-D5B7-479E-9F79-6962A28E267B}"/>
      </w:docPartPr>
      <w:docPartBody>
        <w:p w:rsidR="00A90212" w:rsidRDefault="006D086E" w:rsidP="006D086E">
          <w:pPr>
            <w:pStyle w:val="40C0916C04BA4DDEB65619BF4A55E70E"/>
          </w:pPr>
          <w:r w:rsidRPr="00B66417">
            <w:rPr>
              <w:rStyle w:val="Zstupntext"/>
              <w:shd w:val="clear" w:color="auto" w:fill="FFFF00"/>
            </w:rPr>
            <w:t>vepište částku a měnu</w:t>
          </w:r>
        </w:p>
      </w:docPartBody>
    </w:docPart>
    <w:docPart>
      <w:docPartPr>
        <w:name w:val="6BC33487F75045349F1D1BBDC25E3453"/>
        <w:category>
          <w:name w:val="Obecné"/>
          <w:gallery w:val="placeholder"/>
        </w:category>
        <w:types>
          <w:type w:val="bbPlcHdr"/>
        </w:types>
        <w:behaviors>
          <w:behavior w:val="content"/>
        </w:behaviors>
        <w:guid w:val="{E99CF754-91ED-4DDB-9844-AE8229511D67}"/>
      </w:docPartPr>
      <w:docPartBody>
        <w:p w:rsidR="00A90212" w:rsidRDefault="006D086E" w:rsidP="006D086E">
          <w:pPr>
            <w:pStyle w:val="6BC33487F75045349F1D1BBDC25E3453"/>
          </w:pPr>
          <w:r w:rsidRPr="000578A6">
            <w:rPr>
              <w:rStyle w:val="Zstupntext"/>
              <w:rFonts w:asciiTheme="majorHAnsi" w:eastAsia="Calibri" w:hAnsiTheme="majorHAnsi" w:cstheme="majorHAnsi"/>
              <w:highlight w:val="yellow"/>
            </w:rPr>
            <w:t>Jméno, e-mail, tel.</w:t>
          </w:r>
        </w:p>
      </w:docPartBody>
    </w:docPart>
    <w:docPart>
      <w:docPartPr>
        <w:name w:val="80DD429100994A9FB866AE1B7034C884"/>
        <w:category>
          <w:name w:val="Obecné"/>
          <w:gallery w:val="placeholder"/>
        </w:category>
        <w:types>
          <w:type w:val="bbPlcHdr"/>
        </w:types>
        <w:behaviors>
          <w:behavior w:val="content"/>
        </w:behaviors>
        <w:guid w:val="{76DA7A85-0EA1-48E4-9BAE-3A11D68B8C21}"/>
      </w:docPartPr>
      <w:docPartBody>
        <w:p w:rsidR="00A90212" w:rsidRDefault="006D086E" w:rsidP="006D086E">
          <w:pPr>
            <w:pStyle w:val="80DD429100994A9FB866AE1B7034C884"/>
          </w:pPr>
          <w:r w:rsidRPr="00E06B94">
            <w:rPr>
              <w:rStyle w:val="Zstupntext"/>
              <w:shd w:val="clear" w:color="auto" w:fill="FFFF00"/>
            </w:rPr>
            <w:t>Název subjektu, pro který byla referenční zakázka realizována.</w:t>
          </w:r>
        </w:p>
      </w:docPartBody>
    </w:docPart>
    <w:docPart>
      <w:docPartPr>
        <w:name w:val="527583D291134BD29843943AC6704AE2"/>
        <w:category>
          <w:name w:val="Obecné"/>
          <w:gallery w:val="placeholder"/>
        </w:category>
        <w:types>
          <w:type w:val="bbPlcHdr"/>
        </w:types>
        <w:behaviors>
          <w:behavior w:val="content"/>
        </w:behaviors>
        <w:guid w:val="{B2FAB188-C57E-49AE-AED0-9DC45EF40EF4}"/>
      </w:docPartPr>
      <w:docPartBody>
        <w:p w:rsidR="00A90212" w:rsidRDefault="006D086E" w:rsidP="006D086E">
          <w:pPr>
            <w:pStyle w:val="527583D291134BD29843943AC6704AE2"/>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793F5B8C7B43484098675E3A84107EFB"/>
        <w:category>
          <w:name w:val="Obecné"/>
          <w:gallery w:val="placeholder"/>
        </w:category>
        <w:types>
          <w:type w:val="bbPlcHdr"/>
        </w:types>
        <w:behaviors>
          <w:behavior w:val="content"/>
        </w:behaviors>
        <w:guid w:val="{19BAFBAF-38F6-45D3-8A4C-FEB3F22D9308}"/>
      </w:docPartPr>
      <w:docPartBody>
        <w:p w:rsidR="00A90212" w:rsidRDefault="006D086E" w:rsidP="006D086E">
          <w:pPr>
            <w:pStyle w:val="793F5B8C7B43484098675E3A84107EFB"/>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42364F305C064E19A04609DA07C0C14E"/>
        <w:category>
          <w:name w:val="Obecné"/>
          <w:gallery w:val="placeholder"/>
        </w:category>
        <w:types>
          <w:type w:val="bbPlcHdr"/>
        </w:types>
        <w:behaviors>
          <w:behavior w:val="content"/>
        </w:behaviors>
        <w:guid w:val="{DFC3B919-9A1D-47AC-9689-2BD37435178D}"/>
      </w:docPartPr>
      <w:docPartBody>
        <w:p w:rsidR="00A90212" w:rsidRDefault="006D086E" w:rsidP="006D086E">
          <w:pPr>
            <w:pStyle w:val="42364F305C064E19A04609DA07C0C14E"/>
          </w:pPr>
          <w:r w:rsidRPr="00B66417">
            <w:rPr>
              <w:rStyle w:val="Zstupntext"/>
              <w:shd w:val="clear" w:color="auto" w:fill="FFFF00"/>
            </w:rPr>
            <w:t>vepište částku a měnu</w:t>
          </w:r>
        </w:p>
      </w:docPartBody>
    </w:docPart>
    <w:docPart>
      <w:docPartPr>
        <w:name w:val="7C2C95DCC94B4F7686A38264DC56C73F"/>
        <w:category>
          <w:name w:val="Obecné"/>
          <w:gallery w:val="placeholder"/>
        </w:category>
        <w:types>
          <w:type w:val="bbPlcHdr"/>
        </w:types>
        <w:behaviors>
          <w:behavior w:val="content"/>
        </w:behaviors>
        <w:guid w:val="{9253A055-BEAC-4B47-BCF5-97637D6326F1}"/>
      </w:docPartPr>
      <w:docPartBody>
        <w:p w:rsidR="00A90212" w:rsidRDefault="006D086E" w:rsidP="006D086E">
          <w:pPr>
            <w:pStyle w:val="7C2C95DCC94B4F7686A38264DC56C73F"/>
          </w:pPr>
          <w:r w:rsidRPr="000578A6">
            <w:rPr>
              <w:rStyle w:val="Zstupntext"/>
              <w:rFonts w:asciiTheme="majorHAnsi" w:eastAsia="Calibri" w:hAnsiTheme="majorHAnsi" w:cstheme="majorHAnsi"/>
              <w:highlight w:val="yellow"/>
            </w:rPr>
            <w:t>Jméno, e-mail, tel.</w:t>
          </w:r>
        </w:p>
      </w:docPartBody>
    </w:docPart>
    <w:docPart>
      <w:docPartPr>
        <w:name w:val="5C6365360E364035A81C024FD7AE37BB"/>
        <w:category>
          <w:name w:val="Obecné"/>
          <w:gallery w:val="placeholder"/>
        </w:category>
        <w:types>
          <w:type w:val="bbPlcHdr"/>
        </w:types>
        <w:behaviors>
          <w:behavior w:val="content"/>
        </w:behaviors>
        <w:guid w:val="{34B087F9-3F0F-4D2A-BE66-E566B7F54E9B}"/>
      </w:docPartPr>
      <w:docPartBody>
        <w:p w:rsidR="00A21067" w:rsidRDefault="00B42E5E" w:rsidP="00B42E5E">
          <w:pPr>
            <w:pStyle w:val="5C6365360E364035A81C024FD7AE37BB"/>
          </w:pPr>
          <w:r w:rsidRPr="00540AA1">
            <w:rPr>
              <w:rStyle w:val="Zstupntext"/>
              <w:rFonts w:asciiTheme="majorHAnsi" w:hAnsiTheme="majorHAnsi" w:cstheme="majorHAnsi"/>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40"/>
    <w:rsid w:val="00031C6B"/>
    <w:rsid w:val="00034211"/>
    <w:rsid w:val="00045528"/>
    <w:rsid w:val="000642E3"/>
    <w:rsid w:val="0006784A"/>
    <w:rsid w:val="000751A8"/>
    <w:rsid w:val="00113F40"/>
    <w:rsid w:val="001727C7"/>
    <w:rsid w:val="001A151B"/>
    <w:rsid w:val="001F2FE3"/>
    <w:rsid w:val="00267BF2"/>
    <w:rsid w:val="00276E3C"/>
    <w:rsid w:val="002C0CA8"/>
    <w:rsid w:val="002D7808"/>
    <w:rsid w:val="003B27CE"/>
    <w:rsid w:val="003B3983"/>
    <w:rsid w:val="003E5140"/>
    <w:rsid w:val="0043689B"/>
    <w:rsid w:val="00473324"/>
    <w:rsid w:val="004A7CC9"/>
    <w:rsid w:val="004C106F"/>
    <w:rsid w:val="004E4ED8"/>
    <w:rsid w:val="00530978"/>
    <w:rsid w:val="00542B04"/>
    <w:rsid w:val="005830F2"/>
    <w:rsid w:val="00590193"/>
    <w:rsid w:val="006D086E"/>
    <w:rsid w:val="0071187F"/>
    <w:rsid w:val="007C57A9"/>
    <w:rsid w:val="007E0F8C"/>
    <w:rsid w:val="00804654"/>
    <w:rsid w:val="008F2DDF"/>
    <w:rsid w:val="00987D9B"/>
    <w:rsid w:val="00A01882"/>
    <w:rsid w:val="00A21067"/>
    <w:rsid w:val="00A82ABD"/>
    <w:rsid w:val="00A90212"/>
    <w:rsid w:val="00AF599D"/>
    <w:rsid w:val="00B14021"/>
    <w:rsid w:val="00B22A41"/>
    <w:rsid w:val="00B42E5E"/>
    <w:rsid w:val="00BB1A03"/>
    <w:rsid w:val="00BE5D01"/>
    <w:rsid w:val="00C15A4B"/>
    <w:rsid w:val="00C2569D"/>
    <w:rsid w:val="00C44BEF"/>
    <w:rsid w:val="00D31D8F"/>
    <w:rsid w:val="00D56238"/>
    <w:rsid w:val="00DA3F3A"/>
    <w:rsid w:val="00DB44D3"/>
    <w:rsid w:val="00DE5FD7"/>
    <w:rsid w:val="00DF649B"/>
    <w:rsid w:val="00ED7E4E"/>
    <w:rsid w:val="00EE3E0A"/>
    <w:rsid w:val="00EF6AB6"/>
    <w:rsid w:val="00F20B35"/>
    <w:rsid w:val="00F30084"/>
    <w:rsid w:val="00F6508D"/>
    <w:rsid w:val="00F86EBD"/>
    <w:rsid w:val="00FE74BE"/>
    <w:rsid w:val="00FE7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2E5E"/>
    <w:rPr>
      <w:color w:val="808080"/>
    </w:rPr>
  </w:style>
  <w:style w:type="paragraph" w:customStyle="1" w:styleId="F2124B2EF6B043D59452F791151988A2">
    <w:name w:val="F2124B2EF6B043D59452F791151988A2"/>
    <w:rsid w:val="00113F40"/>
  </w:style>
  <w:style w:type="paragraph" w:customStyle="1" w:styleId="CFCCDD87D7C044B8ADFD9813CB4E13DF">
    <w:name w:val="CFCCDD87D7C044B8ADFD9813CB4E13DF"/>
    <w:rsid w:val="00113F40"/>
  </w:style>
  <w:style w:type="paragraph" w:customStyle="1" w:styleId="F3E1717FABB44DB6BD4A909BA82E5985">
    <w:name w:val="F3E1717FABB44DB6BD4A909BA82E5985"/>
    <w:rsid w:val="00113F40"/>
  </w:style>
  <w:style w:type="paragraph" w:customStyle="1" w:styleId="A2182A5132154E67B2C903F7DCB788E6">
    <w:name w:val="A2182A5132154E67B2C903F7DCB788E6"/>
    <w:rsid w:val="00113F40"/>
  </w:style>
  <w:style w:type="paragraph" w:customStyle="1" w:styleId="DA35938A74D24640877E75FFC22D12A3">
    <w:name w:val="DA35938A74D24640877E75FFC22D12A3"/>
    <w:rsid w:val="00113F40"/>
  </w:style>
  <w:style w:type="paragraph" w:customStyle="1" w:styleId="AF202D2ED4BD4C53B367155A0E070FC5">
    <w:name w:val="AF202D2ED4BD4C53B367155A0E070FC5"/>
    <w:rsid w:val="00113F40"/>
  </w:style>
  <w:style w:type="paragraph" w:customStyle="1" w:styleId="4656213F5EEC4453B9FAB04A7BBB618B">
    <w:name w:val="4656213F5EEC4453B9FAB04A7BBB618B"/>
    <w:rsid w:val="00113F40"/>
  </w:style>
  <w:style w:type="paragraph" w:customStyle="1" w:styleId="5C6C52B91A8640A0B21D3CCC8554439E">
    <w:name w:val="5C6C52B91A8640A0B21D3CCC8554439E"/>
    <w:rsid w:val="00113F40"/>
  </w:style>
  <w:style w:type="paragraph" w:customStyle="1" w:styleId="444CFA4DB68B42758E8E243B6E0F228C">
    <w:name w:val="444CFA4DB68B42758E8E243B6E0F228C"/>
    <w:rsid w:val="00FE74BE"/>
  </w:style>
  <w:style w:type="paragraph" w:customStyle="1" w:styleId="5713E35D4D154FA68B382BC8F4435A73">
    <w:name w:val="5713E35D4D154FA68B382BC8F4435A73"/>
    <w:rsid w:val="002D7808"/>
  </w:style>
  <w:style w:type="paragraph" w:customStyle="1" w:styleId="DC32FF594A624D1F8E7A7068CB579679">
    <w:name w:val="DC32FF594A624D1F8E7A7068CB579679"/>
    <w:rsid w:val="002D7808"/>
  </w:style>
  <w:style w:type="paragraph" w:customStyle="1" w:styleId="48D1FD5BDB3444BE8E070E16352EDF777">
    <w:name w:val="48D1FD5BDB3444BE8E070E16352EDF777"/>
    <w:rsid w:val="002D7808"/>
    <w:pPr>
      <w:spacing w:after="0" w:line="240" w:lineRule="auto"/>
      <w:contextualSpacing/>
      <w:jc w:val="center"/>
    </w:pPr>
    <w:rPr>
      <w:rFonts w:asciiTheme="majorHAnsi" w:eastAsiaTheme="majorEastAsia" w:hAnsiTheme="majorHAnsi" w:cstheme="majorHAnsi"/>
      <w:b/>
      <w:spacing w:val="-10"/>
      <w:kern w:val="28"/>
      <w:sz w:val="72"/>
      <w:szCs w:val="72"/>
      <w:lang w:eastAsia="en-US"/>
    </w:rPr>
  </w:style>
  <w:style w:type="paragraph" w:customStyle="1" w:styleId="965DAE32D48742E0820C469B6704D8918">
    <w:name w:val="965DAE32D48742E0820C469B6704D8918"/>
    <w:rsid w:val="002D7808"/>
    <w:rPr>
      <w:rFonts w:eastAsiaTheme="minorHAnsi"/>
      <w:lang w:eastAsia="en-US"/>
    </w:rPr>
  </w:style>
  <w:style w:type="paragraph" w:customStyle="1" w:styleId="999D8E9014AC4508BD6078522FA0AE367">
    <w:name w:val="999D8E9014AC4508BD6078522FA0AE367"/>
    <w:rsid w:val="002D7808"/>
    <w:rPr>
      <w:rFonts w:eastAsiaTheme="minorHAnsi"/>
      <w:lang w:eastAsia="en-US"/>
    </w:rPr>
  </w:style>
  <w:style w:type="paragraph" w:customStyle="1" w:styleId="E17A766FF4E34B76B9BBA8FD902870D67">
    <w:name w:val="E17A766FF4E34B76B9BBA8FD902870D67"/>
    <w:rsid w:val="002D7808"/>
    <w:rPr>
      <w:rFonts w:eastAsiaTheme="minorHAnsi"/>
      <w:lang w:eastAsia="en-US"/>
    </w:rPr>
  </w:style>
  <w:style w:type="paragraph" w:customStyle="1" w:styleId="C276B60754C94C7D9AFD0FB834E611447">
    <w:name w:val="C276B60754C94C7D9AFD0FB834E611447"/>
    <w:rsid w:val="002D7808"/>
    <w:rPr>
      <w:rFonts w:eastAsiaTheme="minorHAnsi"/>
      <w:lang w:eastAsia="en-US"/>
    </w:rPr>
  </w:style>
  <w:style w:type="paragraph" w:customStyle="1" w:styleId="E5C0DABB0F5446458FDAEADC32B126BC7">
    <w:name w:val="E5C0DABB0F5446458FDAEADC32B126BC7"/>
    <w:rsid w:val="002D7808"/>
    <w:rPr>
      <w:rFonts w:eastAsiaTheme="minorHAnsi"/>
      <w:lang w:eastAsia="en-US"/>
    </w:rPr>
  </w:style>
  <w:style w:type="paragraph" w:customStyle="1" w:styleId="683AC7DB4B4A46E2B0D16C4CB0E4502D7">
    <w:name w:val="683AC7DB4B4A46E2B0D16C4CB0E4502D7"/>
    <w:rsid w:val="002D7808"/>
    <w:rPr>
      <w:rFonts w:eastAsiaTheme="minorHAnsi"/>
      <w:lang w:eastAsia="en-US"/>
    </w:rPr>
  </w:style>
  <w:style w:type="paragraph" w:customStyle="1" w:styleId="C67B583E08624CB78826F91E95CD2DED7">
    <w:name w:val="C67B583E08624CB78826F91E95CD2DED7"/>
    <w:rsid w:val="002D7808"/>
    <w:rPr>
      <w:rFonts w:eastAsiaTheme="minorHAnsi"/>
      <w:lang w:eastAsia="en-US"/>
    </w:rPr>
  </w:style>
  <w:style w:type="paragraph" w:customStyle="1" w:styleId="3CCC59C2DC45484C8073BE274CDDF3F07">
    <w:name w:val="3CCC59C2DC45484C8073BE274CDDF3F07"/>
    <w:rsid w:val="002D7808"/>
    <w:rPr>
      <w:rFonts w:eastAsiaTheme="minorHAnsi"/>
      <w:lang w:eastAsia="en-US"/>
    </w:rPr>
  </w:style>
  <w:style w:type="paragraph" w:customStyle="1" w:styleId="F87E358D268F49AE8FC26987775EFE2D7">
    <w:name w:val="F87E358D268F49AE8FC26987775EFE2D7"/>
    <w:rsid w:val="002D7808"/>
    <w:rPr>
      <w:rFonts w:eastAsiaTheme="minorHAnsi"/>
      <w:lang w:eastAsia="en-US"/>
    </w:rPr>
  </w:style>
  <w:style w:type="paragraph" w:customStyle="1" w:styleId="4156D15AE5134F6889291C76B51BE1B49">
    <w:name w:val="4156D15AE5134F6889291C76B51BE1B49"/>
    <w:rsid w:val="002D7808"/>
    <w:rPr>
      <w:rFonts w:eastAsiaTheme="minorHAnsi"/>
      <w:lang w:eastAsia="en-US"/>
    </w:rPr>
  </w:style>
  <w:style w:type="paragraph" w:customStyle="1" w:styleId="40176582E42A4AFCB42EF3F5EE30E3D59">
    <w:name w:val="40176582E42A4AFCB42EF3F5EE30E3D59"/>
    <w:rsid w:val="002D7808"/>
    <w:rPr>
      <w:rFonts w:eastAsiaTheme="minorHAnsi"/>
      <w:lang w:eastAsia="en-US"/>
    </w:rPr>
  </w:style>
  <w:style w:type="paragraph" w:customStyle="1" w:styleId="BC04F29CCA534259BE45190D893BA6BB8">
    <w:name w:val="BC04F29CCA534259BE45190D893BA6BB8"/>
    <w:rsid w:val="002D7808"/>
    <w:rPr>
      <w:rFonts w:eastAsiaTheme="minorHAnsi"/>
      <w:lang w:eastAsia="en-US"/>
    </w:rPr>
  </w:style>
  <w:style w:type="paragraph" w:customStyle="1" w:styleId="E481E2D00FCD47059FCE0F845F744AC29">
    <w:name w:val="E481E2D00FCD47059FCE0F845F744AC29"/>
    <w:rsid w:val="002D7808"/>
    <w:rPr>
      <w:rFonts w:eastAsiaTheme="minorHAnsi"/>
      <w:lang w:eastAsia="en-US"/>
    </w:rPr>
  </w:style>
  <w:style w:type="paragraph" w:customStyle="1" w:styleId="74F2CE62360C4A3BB91EA555D217CEEE5">
    <w:name w:val="74F2CE62360C4A3BB91EA555D217CEEE5"/>
    <w:rsid w:val="002D7808"/>
    <w:rPr>
      <w:rFonts w:eastAsiaTheme="minorHAnsi"/>
      <w:lang w:eastAsia="en-US"/>
    </w:rPr>
  </w:style>
  <w:style w:type="paragraph" w:customStyle="1" w:styleId="79FEC0389B15472387EAD028FB03C4195">
    <w:name w:val="79FEC0389B15472387EAD028FB03C4195"/>
    <w:rsid w:val="002D7808"/>
    <w:rPr>
      <w:rFonts w:eastAsiaTheme="minorHAnsi"/>
      <w:lang w:eastAsia="en-US"/>
    </w:rPr>
  </w:style>
  <w:style w:type="paragraph" w:customStyle="1" w:styleId="FAC00642646A4707B66F9C2E92998F315">
    <w:name w:val="FAC00642646A4707B66F9C2E92998F315"/>
    <w:rsid w:val="002D7808"/>
    <w:rPr>
      <w:rFonts w:eastAsiaTheme="minorHAnsi"/>
      <w:lang w:eastAsia="en-US"/>
    </w:rPr>
  </w:style>
  <w:style w:type="paragraph" w:customStyle="1" w:styleId="A4532848C8E24C8DA0F7F0C58218DA9B9">
    <w:name w:val="A4532848C8E24C8DA0F7F0C58218DA9B9"/>
    <w:rsid w:val="002D7808"/>
    <w:rPr>
      <w:rFonts w:eastAsiaTheme="minorHAnsi"/>
      <w:lang w:eastAsia="en-US"/>
    </w:rPr>
  </w:style>
  <w:style w:type="paragraph" w:customStyle="1" w:styleId="2DB9148A35494FC99338EEA06E634E259">
    <w:name w:val="2DB9148A35494FC99338EEA06E634E259"/>
    <w:rsid w:val="002D7808"/>
    <w:rPr>
      <w:rFonts w:eastAsiaTheme="minorHAnsi"/>
      <w:lang w:eastAsia="en-US"/>
    </w:rPr>
  </w:style>
  <w:style w:type="paragraph" w:customStyle="1" w:styleId="2860A0D5795748DB9AD83100A7BCE9049">
    <w:name w:val="2860A0D5795748DB9AD83100A7BCE9049"/>
    <w:rsid w:val="002D7808"/>
    <w:rPr>
      <w:rFonts w:eastAsiaTheme="minorHAnsi"/>
      <w:lang w:eastAsia="en-US"/>
    </w:rPr>
  </w:style>
  <w:style w:type="paragraph" w:customStyle="1" w:styleId="8949281840504FBB9D966604C52FC6812">
    <w:name w:val="8949281840504FBB9D966604C52FC6812"/>
    <w:rsid w:val="002D7808"/>
    <w:rPr>
      <w:rFonts w:eastAsiaTheme="minorHAnsi"/>
      <w:lang w:eastAsia="en-US"/>
    </w:rPr>
  </w:style>
  <w:style w:type="paragraph" w:customStyle="1" w:styleId="6BE37F68A0954B1FA548139F8E7411452">
    <w:name w:val="6BE37F68A0954B1FA548139F8E7411452"/>
    <w:rsid w:val="002D7808"/>
    <w:rPr>
      <w:rFonts w:eastAsiaTheme="minorHAnsi"/>
      <w:lang w:eastAsia="en-US"/>
    </w:rPr>
  </w:style>
  <w:style w:type="paragraph" w:customStyle="1" w:styleId="5D02C1A3565844D1B0275E4BA85EC1EE2">
    <w:name w:val="5D02C1A3565844D1B0275E4BA85EC1EE2"/>
    <w:rsid w:val="002D7808"/>
    <w:rPr>
      <w:rFonts w:eastAsiaTheme="minorHAnsi"/>
      <w:lang w:eastAsia="en-US"/>
    </w:rPr>
  </w:style>
  <w:style w:type="paragraph" w:customStyle="1" w:styleId="6A9C94360A7A427990A4CAA02D1AD0CD2">
    <w:name w:val="6A9C94360A7A427990A4CAA02D1AD0CD2"/>
    <w:rsid w:val="002D7808"/>
    <w:rPr>
      <w:rFonts w:eastAsiaTheme="minorHAnsi"/>
      <w:lang w:eastAsia="en-US"/>
    </w:rPr>
  </w:style>
  <w:style w:type="paragraph" w:customStyle="1" w:styleId="323224B562AC4BCE833C08CD9428AF862">
    <w:name w:val="323224B562AC4BCE833C08CD9428AF862"/>
    <w:rsid w:val="002D7808"/>
    <w:rPr>
      <w:rFonts w:eastAsiaTheme="minorHAnsi"/>
      <w:lang w:eastAsia="en-US"/>
    </w:rPr>
  </w:style>
  <w:style w:type="paragraph" w:customStyle="1" w:styleId="19F54FB676C745DBBE2498F154FD75542">
    <w:name w:val="19F54FB676C745DBBE2498F154FD75542"/>
    <w:rsid w:val="002D7808"/>
    <w:rPr>
      <w:rFonts w:eastAsiaTheme="minorHAnsi"/>
      <w:lang w:eastAsia="en-US"/>
    </w:rPr>
  </w:style>
  <w:style w:type="paragraph" w:customStyle="1" w:styleId="CCD5C538E1A2418FB095B5C84C537CCD1">
    <w:name w:val="CCD5C538E1A2418FB095B5C84C537CCD1"/>
    <w:rsid w:val="002D7808"/>
    <w:rPr>
      <w:rFonts w:eastAsiaTheme="minorHAnsi"/>
      <w:lang w:eastAsia="en-US"/>
    </w:rPr>
  </w:style>
  <w:style w:type="paragraph" w:customStyle="1" w:styleId="87745AE4552044B096E0AB71E4F9C8786">
    <w:name w:val="87745AE4552044B096E0AB71E4F9C8786"/>
    <w:rsid w:val="002D7808"/>
    <w:rPr>
      <w:rFonts w:eastAsiaTheme="minorHAnsi"/>
      <w:lang w:eastAsia="en-US"/>
    </w:rPr>
  </w:style>
  <w:style w:type="paragraph" w:customStyle="1" w:styleId="529C780E335847EB9ED99459765C239F6">
    <w:name w:val="529C780E335847EB9ED99459765C239F6"/>
    <w:rsid w:val="002D7808"/>
    <w:rPr>
      <w:rFonts w:eastAsiaTheme="minorHAnsi"/>
      <w:lang w:eastAsia="en-US"/>
    </w:rPr>
  </w:style>
  <w:style w:type="paragraph" w:customStyle="1" w:styleId="FEA2437317244E18B8CFF94636AEC5FF6">
    <w:name w:val="FEA2437317244E18B8CFF94636AEC5FF6"/>
    <w:rsid w:val="002D7808"/>
    <w:rPr>
      <w:rFonts w:eastAsiaTheme="minorHAnsi"/>
      <w:lang w:eastAsia="en-US"/>
    </w:rPr>
  </w:style>
  <w:style w:type="paragraph" w:customStyle="1" w:styleId="BD91E698A02A401BBCA8F0684263DC6F6">
    <w:name w:val="BD91E698A02A401BBCA8F0684263DC6F6"/>
    <w:rsid w:val="002D7808"/>
    <w:rPr>
      <w:rFonts w:eastAsiaTheme="minorHAnsi"/>
      <w:lang w:eastAsia="en-US"/>
    </w:rPr>
  </w:style>
  <w:style w:type="paragraph" w:customStyle="1" w:styleId="C60B0C4A6A094525B460BE2469090F4F6">
    <w:name w:val="C60B0C4A6A094525B460BE2469090F4F6"/>
    <w:rsid w:val="002D7808"/>
    <w:rPr>
      <w:rFonts w:eastAsiaTheme="minorHAnsi"/>
      <w:lang w:eastAsia="en-US"/>
    </w:rPr>
  </w:style>
  <w:style w:type="paragraph" w:customStyle="1" w:styleId="4BFBCA409F834C9DB56B23CD8719C41A6">
    <w:name w:val="4BFBCA409F834C9DB56B23CD8719C41A6"/>
    <w:rsid w:val="002D7808"/>
    <w:rPr>
      <w:rFonts w:eastAsiaTheme="minorHAnsi"/>
      <w:lang w:eastAsia="en-US"/>
    </w:rPr>
  </w:style>
  <w:style w:type="paragraph" w:customStyle="1" w:styleId="0C41B2E5FBB349599199E843A8ACB3E16">
    <w:name w:val="0C41B2E5FBB349599199E843A8ACB3E16"/>
    <w:rsid w:val="002D7808"/>
    <w:rPr>
      <w:rFonts w:eastAsiaTheme="minorHAnsi"/>
      <w:lang w:eastAsia="en-US"/>
    </w:rPr>
  </w:style>
  <w:style w:type="paragraph" w:customStyle="1" w:styleId="13B917F499F5452DA2B42CF8FC0DDC4A6">
    <w:name w:val="13B917F499F5452DA2B42CF8FC0DDC4A6"/>
    <w:rsid w:val="002D7808"/>
    <w:rPr>
      <w:rFonts w:eastAsiaTheme="minorHAnsi"/>
      <w:lang w:eastAsia="en-US"/>
    </w:rPr>
  </w:style>
  <w:style w:type="paragraph" w:customStyle="1" w:styleId="4B497F69C1EF49978B3F11F4CB97B1866">
    <w:name w:val="4B497F69C1EF49978B3F11F4CB97B1866"/>
    <w:rsid w:val="002D7808"/>
    <w:rPr>
      <w:rFonts w:eastAsiaTheme="minorHAnsi"/>
      <w:lang w:eastAsia="en-US"/>
    </w:rPr>
  </w:style>
  <w:style w:type="paragraph" w:customStyle="1" w:styleId="99A4C197F0AE4633A61E1D69DCAEF65A5">
    <w:name w:val="99A4C197F0AE4633A61E1D69DCAEF65A5"/>
    <w:rsid w:val="002D7808"/>
    <w:rPr>
      <w:rFonts w:eastAsiaTheme="minorHAnsi"/>
      <w:lang w:eastAsia="en-US"/>
    </w:rPr>
  </w:style>
  <w:style w:type="paragraph" w:customStyle="1" w:styleId="2FF490F577A44E32823999F26027A34B5">
    <w:name w:val="2FF490F577A44E32823999F26027A34B5"/>
    <w:rsid w:val="002D7808"/>
    <w:rPr>
      <w:rFonts w:eastAsiaTheme="minorHAnsi"/>
      <w:lang w:eastAsia="en-US"/>
    </w:rPr>
  </w:style>
  <w:style w:type="paragraph" w:customStyle="1" w:styleId="2D846A70BE2D451E890B79610970173C5">
    <w:name w:val="2D846A70BE2D451E890B79610970173C5"/>
    <w:rsid w:val="002D7808"/>
    <w:rPr>
      <w:rFonts w:eastAsiaTheme="minorHAnsi"/>
      <w:lang w:eastAsia="en-US"/>
    </w:rPr>
  </w:style>
  <w:style w:type="paragraph" w:customStyle="1" w:styleId="34CBF798E72D4527B22907889E86644A">
    <w:name w:val="34CBF798E72D4527B22907889E86644A"/>
    <w:rsid w:val="007C57A9"/>
  </w:style>
  <w:style w:type="paragraph" w:customStyle="1" w:styleId="F82880EDC4144359A3D59EDCD38F0CD9">
    <w:name w:val="F82880EDC4144359A3D59EDCD38F0CD9"/>
    <w:rsid w:val="003B27CE"/>
  </w:style>
  <w:style w:type="paragraph" w:customStyle="1" w:styleId="FDCAF0852CD64633BF8AF24070511DF1">
    <w:name w:val="FDCAF0852CD64633BF8AF24070511DF1"/>
    <w:rsid w:val="006D086E"/>
    <w:pPr>
      <w:spacing w:line="278" w:lineRule="auto"/>
    </w:pPr>
    <w:rPr>
      <w:kern w:val="2"/>
      <w:sz w:val="24"/>
      <w:szCs w:val="24"/>
      <w14:ligatures w14:val="standardContextual"/>
    </w:rPr>
  </w:style>
  <w:style w:type="paragraph" w:customStyle="1" w:styleId="375695A1C3FE4D4AA5935B9777261DCA">
    <w:name w:val="375695A1C3FE4D4AA5935B9777261DCA"/>
    <w:rsid w:val="006D086E"/>
    <w:pPr>
      <w:spacing w:line="278" w:lineRule="auto"/>
    </w:pPr>
    <w:rPr>
      <w:kern w:val="2"/>
      <w:sz w:val="24"/>
      <w:szCs w:val="24"/>
      <w14:ligatures w14:val="standardContextual"/>
    </w:rPr>
  </w:style>
  <w:style w:type="paragraph" w:customStyle="1" w:styleId="171D28FCE3954C5ABA857B814812853E">
    <w:name w:val="171D28FCE3954C5ABA857B814812853E"/>
    <w:rsid w:val="006D086E"/>
    <w:pPr>
      <w:spacing w:line="278" w:lineRule="auto"/>
    </w:pPr>
    <w:rPr>
      <w:kern w:val="2"/>
      <w:sz w:val="24"/>
      <w:szCs w:val="24"/>
      <w14:ligatures w14:val="standardContextual"/>
    </w:rPr>
  </w:style>
  <w:style w:type="paragraph" w:customStyle="1" w:styleId="B1D7D81E77D1406A95F93264C805CA40">
    <w:name w:val="B1D7D81E77D1406A95F93264C805CA40"/>
    <w:rsid w:val="006D086E"/>
    <w:pPr>
      <w:spacing w:line="278" w:lineRule="auto"/>
    </w:pPr>
    <w:rPr>
      <w:kern w:val="2"/>
      <w:sz w:val="24"/>
      <w:szCs w:val="24"/>
      <w14:ligatures w14:val="standardContextual"/>
    </w:rPr>
  </w:style>
  <w:style w:type="paragraph" w:customStyle="1" w:styleId="8C1295E8E6CE47A5A0528E8F5E8C6208">
    <w:name w:val="8C1295E8E6CE47A5A0528E8F5E8C6208"/>
    <w:rsid w:val="006D086E"/>
    <w:pPr>
      <w:spacing w:line="278" w:lineRule="auto"/>
    </w:pPr>
    <w:rPr>
      <w:kern w:val="2"/>
      <w:sz w:val="24"/>
      <w:szCs w:val="24"/>
      <w14:ligatures w14:val="standardContextual"/>
    </w:rPr>
  </w:style>
  <w:style w:type="paragraph" w:customStyle="1" w:styleId="F391C56850854A139618223CC7A9A55E">
    <w:name w:val="F391C56850854A139618223CC7A9A55E"/>
    <w:rsid w:val="006D086E"/>
    <w:pPr>
      <w:spacing w:line="278" w:lineRule="auto"/>
    </w:pPr>
    <w:rPr>
      <w:kern w:val="2"/>
      <w:sz w:val="24"/>
      <w:szCs w:val="24"/>
      <w14:ligatures w14:val="standardContextual"/>
    </w:rPr>
  </w:style>
  <w:style w:type="paragraph" w:customStyle="1" w:styleId="C4ACE7FA37BB4B6FB1D534D41D17DEFF">
    <w:name w:val="C4ACE7FA37BB4B6FB1D534D41D17DEFF"/>
    <w:rsid w:val="006D086E"/>
    <w:pPr>
      <w:spacing w:line="278" w:lineRule="auto"/>
    </w:pPr>
    <w:rPr>
      <w:kern w:val="2"/>
      <w:sz w:val="24"/>
      <w:szCs w:val="24"/>
      <w14:ligatures w14:val="standardContextual"/>
    </w:rPr>
  </w:style>
  <w:style w:type="paragraph" w:customStyle="1" w:styleId="0226BE2402104B39BCD11DC402A73CCA">
    <w:name w:val="0226BE2402104B39BCD11DC402A73CCA"/>
    <w:rsid w:val="006D086E"/>
    <w:pPr>
      <w:spacing w:line="278" w:lineRule="auto"/>
    </w:pPr>
    <w:rPr>
      <w:kern w:val="2"/>
      <w:sz w:val="24"/>
      <w:szCs w:val="24"/>
      <w14:ligatures w14:val="standardContextual"/>
    </w:rPr>
  </w:style>
  <w:style w:type="paragraph" w:customStyle="1" w:styleId="41554182E12A448E97A29C7EE5DA8986">
    <w:name w:val="41554182E12A448E97A29C7EE5DA8986"/>
    <w:rsid w:val="006D086E"/>
    <w:pPr>
      <w:spacing w:line="278" w:lineRule="auto"/>
    </w:pPr>
    <w:rPr>
      <w:kern w:val="2"/>
      <w:sz w:val="24"/>
      <w:szCs w:val="24"/>
      <w14:ligatures w14:val="standardContextual"/>
    </w:rPr>
  </w:style>
  <w:style w:type="paragraph" w:customStyle="1" w:styleId="6D064669C1854373B7534A1452278369">
    <w:name w:val="6D064669C1854373B7534A1452278369"/>
    <w:rsid w:val="006D086E"/>
    <w:pPr>
      <w:spacing w:line="278" w:lineRule="auto"/>
    </w:pPr>
    <w:rPr>
      <w:kern w:val="2"/>
      <w:sz w:val="24"/>
      <w:szCs w:val="24"/>
      <w14:ligatures w14:val="standardContextual"/>
    </w:rPr>
  </w:style>
  <w:style w:type="paragraph" w:customStyle="1" w:styleId="3850E8DA6A0F44D98389769A819C93C2">
    <w:name w:val="3850E8DA6A0F44D98389769A819C93C2"/>
    <w:rsid w:val="006D086E"/>
    <w:pPr>
      <w:spacing w:line="278" w:lineRule="auto"/>
    </w:pPr>
    <w:rPr>
      <w:kern w:val="2"/>
      <w:sz w:val="24"/>
      <w:szCs w:val="24"/>
      <w14:ligatures w14:val="standardContextual"/>
    </w:rPr>
  </w:style>
  <w:style w:type="paragraph" w:customStyle="1" w:styleId="3A7783A225314439AE49AD37748636BA">
    <w:name w:val="3A7783A225314439AE49AD37748636BA"/>
    <w:rsid w:val="006D086E"/>
    <w:pPr>
      <w:spacing w:line="278" w:lineRule="auto"/>
    </w:pPr>
    <w:rPr>
      <w:kern w:val="2"/>
      <w:sz w:val="24"/>
      <w:szCs w:val="24"/>
      <w14:ligatures w14:val="standardContextual"/>
    </w:rPr>
  </w:style>
  <w:style w:type="paragraph" w:customStyle="1" w:styleId="3AA41DFB56A9425C9E9A29D5E44A7010">
    <w:name w:val="3AA41DFB56A9425C9E9A29D5E44A7010"/>
    <w:rsid w:val="006D086E"/>
    <w:pPr>
      <w:spacing w:line="278" w:lineRule="auto"/>
    </w:pPr>
    <w:rPr>
      <w:kern w:val="2"/>
      <w:sz w:val="24"/>
      <w:szCs w:val="24"/>
      <w14:ligatures w14:val="standardContextual"/>
    </w:rPr>
  </w:style>
  <w:style w:type="paragraph" w:customStyle="1" w:styleId="40C0916C04BA4DDEB65619BF4A55E70E">
    <w:name w:val="40C0916C04BA4DDEB65619BF4A55E70E"/>
    <w:rsid w:val="006D086E"/>
    <w:pPr>
      <w:spacing w:line="278" w:lineRule="auto"/>
    </w:pPr>
    <w:rPr>
      <w:kern w:val="2"/>
      <w:sz w:val="24"/>
      <w:szCs w:val="24"/>
      <w14:ligatures w14:val="standardContextual"/>
    </w:rPr>
  </w:style>
  <w:style w:type="paragraph" w:customStyle="1" w:styleId="6BC33487F75045349F1D1BBDC25E3453">
    <w:name w:val="6BC33487F75045349F1D1BBDC25E3453"/>
    <w:rsid w:val="006D086E"/>
    <w:pPr>
      <w:spacing w:line="278" w:lineRule="auto"/>
    </w:pPr>
    <w:rPr>
      <w:kern w:val="2"/>
      <w:sz w:val="24"/>
      <w:szCs w:val="24"/>
      <w14:ligatures w14:val="standardContextual"/>
    </w:rPr>
  </w:style>
  <w:style w:type="paragraph" w:customStyle="1" w:styleId="80DD429100994A9FB866AE1B7034C884">
    <w:name w:val="80DD429100994A9FB866AE1B7034C884"/>
    <w:rsid w:val="006D086E"/>
    <w:pPr>
      <w:spacing w:line="278" w:lineRule="auto"/>
    </w:pPr>
    <w:rPr>
      <w:kern w:val="2"/>
      <w:sz w:val="24"/>
      <w:szCs w:val="24"/>
      <w14:ligatures w14:val="standardContextual"/>
    </w:rPr>
  </w:style>
  <w:style w:type="paragraph" w:customStyle="1" w:styleId="527583D291134BD29843943AC6704AE2">
    <w:name w:val="527583D291134BD29843943AC6704AE2"/>
    <w:rsid w:val="006D086E"/>
    <w:pPr>
      <w:spacing w:line="278" w:lineRule="auto"/>
    </w:pPr>
    <w:rPr>
      <w:kern w:val="2"/>
      <w:sz w:val="24"/>
      <w:szCs w:val="24"/>
      <w14:ligatures w14:val="standardContextual"/>
    </w:rPr>
  </w:style>
  <w:style w:type="paragraph" w:customStyle="1" w:styleId="793F5B8C7B43484098675E3A84107EFB">
    <w:name w:val="793F5B8C7B43484098675E3A84107EFB"/>
    <w:rsid w:val="006D086E"/>
    <w:pPr>
      <w:spacing w:line="278" w:lineRule="auto"/>
    </w:pPr>
    <w:rPr>
      <w:kern w:val="2"/>
      <w:sz w:val="24"/>
      <w:szCs w:val="24"/>
      <w14:ligatures w14:val="standardContextual"/>
    </w:rPr>
  </w:style>
  <w:style w:type="paragraph" w:customStyle="1" w:styleId="42364F305C064E19A04609DA07C0C14E">
    <w:name w:val="42364F305C064E19A04609DA07C0C14E"/>
    <w:rsid w:val="006D086E"/>
    <w:pPr>
      <w:spacing w:line="278" w:lineRule="auto"/>
    </w:pPr>
    <w:rPr>
      <w:kern w:val="2"/>
      <w:sz w:val="24"/>
      <w:szCs w:val="24"/>
      <w14:ligatures w14:val="standardContextual"/>
    </w:rPr>
  </w:style>
  <w:style w:type="paragraph" w:customStyle="1" w:styleId="7C2C95DCC94B4F7686A38264DC56C73F">
    <w:name w:val="7C2C95DCC94B4F7686A38264DC56C73F"/>
    <w:rsid w:val="006D086E"/>
    <w:pPr>
      <w:spacing w:line="278" w:lineRule="auto"/>
    </w:pPr>
    <w:rPr>
      <w:kern w:val="2"/>
      <w:sz w:val="24"/>
      <w:szCs w:val="24"/>
      <w14:ligatures w14:val="standardContextual"/>
    </w:rPr>
  </w:style>
  <w:style w:type="paragraph" w:customStyle="1" w:styleId="CE2DE1C27C0C4F8FBB2C4225AA1C4339">
    <w:name w:val="CE2DE1C27C0C4F8FBB2C4225AA1C4339"/>
    <w:rsid w:val="006D086E"/>
    <w:pPr>
      <w:spacing w:line="278" w:lineRule="auto"/>
    </w:pPr>
    <w:rPr>
      <w:kern w:val="2"/>
      <w:sz w:val="24"/>
      <w:szCs w:val="24"/>
      <w14:ligatures w14:val="standardContextual"/>
    </w:rPr>
  </w:style>
  <w:style w:type="paragraph" w:customStyle="1" w:styleId="4FC056EB4A314F0B9F36AD4EDA508B4C">
    <w:name w:val="4FC056EB4A314F0B9F36AD4EDA508B4C"/>
    <w:rsid w:val="006D086E"/>
    <w:pPr>
      <w:spacing w:line="278" w:lineRule="auto"/>
    </w:pPr>
    <w:rPr>
      <w:kern w:val="2"/>
      <w:sz w:val="24"/>
      <w:szCs w:val="24"/>
      <w14:ligatures w14:val="standardContextual"/>
    </w:rPr>
  </w:style>
  <w:style w:type="paragraph" w:customStyle="1" w:styleId="9A9AA7472BBC4A8DB92D6F35B11BA933">
    <w:name w:val="9A9AA7472BBC4A8DB92D6F35B11BA933"/>
    <w:rsid w:val="006D086E"/>
    <w:pPr>
      <w:spacing w:line="278" w:lineRule="auto"/>
    </w:pPr>
    <w:rPr>
      <w:kern w:val="2"/>
      <w:sz w:val="24"/>
      <w:szCs w:val="24"/>
      <w14:ligatures w14:val="standardContextual"/>
    </w:rPr>
  </w:style>
  <w:style w:type="paragraph" w:customStyle="1" w:styleId="69F2DDE0FC904FAEAA6901C050E80EF7">
    <w:name w:val="69F2DDE0FC904FAEAA6901C050E80EF7"/>
    <w:rsid w:val="006D086E"/>
    <w:pPr>
      <w:spacing w:line="278" w:lineRule="auto"/>
    </w:pPr>
    <w:rPr>
      <w:kern w:val="2"/>
      <w:sz w:val="24"/>
      <w:szCs w:val="24"/>
      <w14:ligatures w14:val="standardContextual"/>
    </w:rPr>
  </w:style>
  <w:style w:type="paragraph" w:customStyle="1" w:styleId="1FEE7183C7F6435A839B36EA6D5E7352">
    <w:name w:val="1FEE7183C7F6435A839B36EA6D5E7352"/>
    <w:rsid w:val="00B42E5E"/>
    <w:pPr>
      <w:spacing w:line="278" w:lineRule="auto"/>
    </w:pPr>
    <w:rPr>
      <w:kern w:val="2"/>
      <w:sz w:val="24"/>
      <w:szCs w:val="24"/>
      <w14:ligatures w14:val="standardContextual"/>
    </w:rPr>
  </w:style>
  <w:style w:type="paragraph" w:customStyle="1" w:styleId="5C6365360E364035A81C024FD7AE37BB">
    <w:name w:val="5C6365360E364035A81C024FD7AE37BB"/>
    <w:rsid w:val="00B42E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8C29A8566905EE43B27BE3EB837E23D1" ma:contentTypeVersion="19" ma:contentTypeDescription="Vytvoří nový dokument" ma:contentTypeScope="" ma:versionID="7c8710f8fe46e89bdc9ff6577e7fbd28">
  <xsd:schema xmlns:xsd="http://www.w3.org/2001/XMLSchema" xmlns:p="http://schemas.microsoft.com/office/2006/metadata/properties" xmlns:ns2="9ff150a7-0dd8-4c18-9463-a952d6568fe2" xmlns:ns3="d4cc1580-2a65-4676-bc43-8335e1d94486" xmlns:xs="http://www.w3.org/2001/XMLSchema" targetNamespace="http://schemas.microsoft.com/office/2006/metadata/properties" ma:root="true" ma:fieldsID="93471060a0cde91d9a678c966d3f407b" ns2:_="" ns3:_="">
    <xsd:import xmlns:xs="http://www.w3.org/2001/XMLSchema" xmlns:xsd="http://www.w3.org/2001/XMLSchema" namespace="9ff150a7-0dd8-4c18-9463-a952d6568fe2"/>
    <xsd:import xmlns:xs="http://www.w3.org/2001/XMLSchema" xmlns:xsd="http://www.w3.org/2001/XMLSchema" namespace="d4cc1580-2a65-4676-bc43-8335e1d94486"/>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SharedWithUsers" minOccurs="0"/>
                <xsd:element xmlns:xs="http://www.w3.org/2001/XMLSchema" xmlns:xsd="http://www.w3.org/2001/XMLSchema" ref="ns2:SharedWithDetails" minOccurs="0"/>
                <xsd:element xmlns:xs="http://www.w3.org/2001/XMLSchema" xmlns:xsd="http://www.w3.org/2001/XMLSchema" ref="ns3:MediaServiceMetadata" minOccurs="0"/>
                <xsd:element xmlns:xs="http://www.w3.org/2001/XMLSchema" xmlns:xsd="http://www.w3.org/2001/XMLSchema" ref="ns3:MediaServiceFastMetadata" minOccurs="0"/>
                <xsd:element xmlns:xs="http://www.w3.org/2001/XMLSchema" xmlns:xsd="http://www.w3.org/2001/XMLSchema" ref="ns3:MediaServiceDateTaken" minOccurs="0"/>
                <xsd:element xmlns:xs="http://www.w3.org/2001/XMLSchema" xmlns:xsd="http://www.w3.org/2001/XMLSchema" ref="ns3:MediaServiceAutoTags" minOccurs="0"/>
                <xsd:element xmlns:xs="http://www.w3.org/2001/XMLSchema" xmlns:xsd="http://www.w3.org/2001/XMLSchema" ref="ns3:MediaServiceOCR" minOccurs="0"/>
                <xsd:element xmlns:xs="http://www.w3.org/2001/XMLSchema" xmlns:xsd="http://www.w3.org/2001/XMLSchema" ref="ns3:MediaServiceGenerationTime" minOccurs="0"/>
                <xsd:element xmlns:xs="http://www.w3.org/2001/XMLSchema" xmlns:xsd="http://www.w3.org/2001/XMLSchema" ref="ns3:MediaServiceEventHashCode" minOccurs="0"/>
                <xsd:element xmlns:xs="http://www.w3.org/2001/XMLSchema" xmlns:xsd="http://www.w3.org/2001/XMLSchema" ref="ns3:MediaServiceAutoKeyPoints" minOccurs="0"/>
                <xsd:element xmlns:xs="http://www.w3.org/2001/XMLSchema" xmlns:xsd="http://www.w3.org/2001/XMLSchema" ref="ns3:MediaServiceKeyPoints" minOccurs="0"/>
                <xsd:element xmlns:xs="http://www.w3.org/2001/XMLSchema" xmlns:xsd="http://www.w3.org/2001/XMLSchema" ref="ns3:MediaServiceLocation" minOccurs="0"/>
                <xsd:element xmlns:xs="http://www.w3.org/2001/XMLSchema" xmlns:xsd="http://www.w3.org/2001/XMLSchema" ref="ns3:DATE" minOccurs="0"/>
                <xsd:element xmlns:xs="http://www.w3.org/2001/XMLSchema" xmlns:xsd="http://www.w3.org/2001/XMLSchema" ref="ns3:lcf76f155ced4ddcb4097134ff3c332f" minOccurs="0"/>
                <xsd:element xmlns:xs="http://www.w3.org/2001/XMLSchema" xmlns:xsd="http://www.w3.org/2001/XMLSchema" ref="ns2:TaxCatchAll" minOccurs="0"/>
                <xsd:element xmlns:xs="http://www.w3.org/2001/XMLSchema" xmlns:xsd="http://www.w3.org/2001/XMLSchema" ref="ns3:MediaLengthInSeconds" minOccurs="0"/>
                <xsd:element xmlns:xs="http://www.w3.org/2001/XMLSchema" xmlns:xsd="http://www.w3.org/2001/XMLSchema" ref="ns3:MediaServiceObjectDetectorVersions" minOccurs="0"/>
                <xsd:element xmlns:xs="http://www.w3.org/2001/XMLSchema" xmlns:xsd="http://www.w3.org/2001/XMLSchema" ref="ns3:MediaServiceSearchPropertie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9ff150a7-0dd8-4c18-9463-a952d6568fe2"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8" nillable="true" ma:displayName="Sdílí se s"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9" nillable="true" ma:displayName="Sdílené s podrobnostmi"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3" nillable="true" ma:displayName="Taxonomy Catch All Column" ma:hidden="true" ma:list="{129cb2dd-91a4-4f00-a29c-2dee25cc79de}" ma:internalName="TaxCatchAll" ma:showField="CatchAllData" ma:web="9ff150a7-0dd8-4c18-9463-a952d6568fe2">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d4cc1580-2a65-4676-bc43-8335e1d9448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10"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11"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2"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3"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4"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GenerationTime" ma:index="15"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6"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7"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8"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Location" ma:index="19" nillable="true" ma:displayName="Loca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DATE" ma:index="20" nillable="true" ma:displayName="DATE" ma:format="DateOnly" ma:internalName="DATE">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LengthInSeconds" ma:index="24"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MediaServiceObjectDetectorVersions" ma:index="25" nillable="true" ma:displayName="MediaServiceObjectDetectorVersions" ma:description=""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26"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DATE xmlns="d4cc1580-2a65-4676-bc43-8335e1d94486" xsi:nil="true"/>
    <TaxCatchAll xmlns="9ff150a7-0dd8-4c18-9463-a952d6568fe2" xsi:nil="true"/>
    <lcf76f155ced4ddcb4097134ff3c332f xmlns="d4cc1580-2a65-4676-bc43-8335e1d94486">
      <pc: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76E94-5B86-468B-9DF3-7478C031E68E}">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4B216839-E33D-4AA3-9B6F-541BD105CD88}">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0DB07B3A-89D0-4455-AA3B-62A553F4C523}">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F82D5-2B61-4D60-9D5B-76A4CC2F23B7}">
  <ds:schemaRefs>
    <ds:schemaRef ds:uri="http://schemas.microsoft.com/office/2006/metadata/properties"/>
    <ds:schemaRef ds:uri="http://schemas.microsoft.com/office/infopath/2007/PartnerControls"/>
    <ds:schemaRef ds:uri="http://www.star-group.net/schemas/transit/filters/textdata"/>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152</TotalTime>
  <Pages>8</Pages>
  <Words>2604</Words>
  <Characters>15370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76</cp:revision>
  <cp:lastPrinted>2025-11-13T07:41:00Z</cp:lastPrinted>
  <dcterms:created xsi:type="dcterms:W3CDTF">2023-06-29T09:14:00Z</dcterms:created>
  <dcterms:modified xsi:type="dcterms:W3CDTF">2025-12-08T12:35:00Z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