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0050914F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63927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63927" w:rsidRPr="004E48B9" w:rsidRDefault="00363927" w:rsidP="0036392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CB848B6" w:rsidR="00363927" w:rsidRPr="004E48B9" w:rsidRDefault="00363927" w:rsidP="00363927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E02DCA">
              <w:rPr>
                <w:rFonts w:asciiTheme="majorHAnsi" w:hAnsiTheme="majorHAnsi" w:cstheme="majorHAnsi"/>
                <w:b/>
              </w:rPr>
              <w:t>Pořízení technologie pro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E02DCA">
              <w:rPr>
                <w:rFonts w:asciiTheme="majorHAnsi" w:hAnsiTheme="majorHAnsi" w:cstheme="majorHAnsi"/>
                <w:b/>
              </w:rPr>
              <w:t>společnost ALEMA Lanškroun s.r.o.</w:t>
            </w:r>
          </w:p>
        </w:tc>
      </w:tr>
      <w:tr w:rsidR="00363927" w:rsidRPr="004E48B9" w14:paraId="6BECB999" w14:textId="77777777" w:rsidTr="5B002B26">
        <w:tc>
          <w:tcPr>
            <w:tcW w:w="3114" w:type="dxa"/>
          </w:tcPr>
          <w:p w14:paraId="48E215BE" w14:textId="52F569AD" w:rsidR="00363927" w:rsidRPr="004E48B9" w:rsidRDefault="00363927" w:rsidP="0036392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2C5774C9" w:rsidR="00363927" w:rsidRPr="004E48B9" w:rsidRDefault="00363927" w:rsidP="00363927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91AA6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491AA6">
              <w:rPr>
                <w:rFonts w:asciiTheme="majorHAnsi" w:hAnsiTheme="majorHAnsi" w:cstheme="majorHAnsi"/>
                <w:b/>
                <w:bCs/>
              </w:rPr>
              <w:t>ZZVZ</w:t>
            </w:r>
            <w:r w:rsidRPr="00491AA6">
              <w:rPr>
                <w:rFonts w:asciiTheme="majorHAnsi" w:hAnsiTheme="majorHAnsi" w:cstheme="majorHAnsi"/>
              </w:rPr>
              <w:t>“)</w:t>
            </w:r>
          </w:p>
        </w:tc>
      </w:tr>
      <w:tr w:rsidR="00363927" w:rsidRPr="004E48B9" w14:paraId="16E049F7" w14:textId="77777777" w:rsidTr="5B002B26">
        <w:tc>
          <w:tcPr>
            <w:tcW w:w="3114" w:type="dxa"/>
          </w:tcPr>
          <w:p w14:paraId="73991392" w14:textId="2B2D374D" w:rsidR="00363927" w:rsidRPr="004E48B9" w:rsidRDefault="00363927" w:rsidP="0036392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4F6D77A" w:rsidR="00363927" w:rsidRPr="004E48B9" w:rsidRDefault="00363927" w:rsidP="0036392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91AA6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49077C0E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70CF94B5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>
        <w:rPr>
          <w:rFonts w:asciiTheme="majorHAnsi" w:eastAsia="Calibri" w:hAnsiTheme="majorHAnsi" w:cstheme="majorHAnsi"/>
        </w:rPr>
        <w:t>,</w:t>
      </w:r>
      <w:r w:rsidR="00F31346" w:rsidRPr="006679A7">
        <w:rPr>
          <w:rFonts w:asciiTheme="majorHAnsi" w:eastAsia="Calibri" w:hAnsiTheme="majorHAnsi" w:cstheme="majorHAnsi"/>
        </w:rPr>
        <w:t xml:space="preserve"> </w:t>
      </w:r>
      <w:r w:rsidR="00F31346">
        <w:rPr>
          <w:rFonts w:asciiTheme="majorHAnsi" w:eastAsia="Calibri" w:hAnsiTheme="majorHAnsi" w:cstheme="majorHAnsi"/>
        </w:rPr>
        <w:t xml:space="preserve">včetně 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Significant Harm)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0840D8">
        <w:rPr>
          <w:rFonts w:asciiTheme="majorHAnsi" w:eastAsia="Calibri" w:hAnsiTheme="majorHAnsi" w:cstheme="majorHAnsi"/>
        </w:rPr>
        <w:t>,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778AE90E" w14:textId="77777777" w:rsidR="000F1CC9" w:rsidRPr="00DA16FC" w:rsidRDefault="000F1CC9" w:rsidP="000F1CC9">
      <w:pPr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DA16FC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271BA6FD" w14:textId="77777777" w:rsidR="000F1CC9" w:rsidRPr="00DA16FC" w:rsidRDefault="000F1CC9" w:rsidP="000F1CC9">
      <w:pPr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DA16FC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6AE1F6C6" w14:textId="77777777" w:rsidR="000F1CC9" w:rsidRPr="00DA16FC" w:rsidRDefault="000F1CC9" w:rsidP="000F1CC9">
      <w:pPr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DA16FC">
        <w:rPr>
          <w:rFonts w:asciiTheme="majorHAnsi" w:hAnsiTheme="majorHAnsi" w:cstheme="majorHAnsi"/>
        </w:rPr>
        <w:t>akceptuje obchodní podmínky zadavatele v čl. 7 zadávací dokumentace a je jimi plně vázán, a že</w:t>
      </w:r>
    </w:p>
    <w:p w14:paraId="79C4F2FA" w14:textId="77777777" w:rsidR="000F1CC9" w:rsidRPr="00DA16FC" w:rsidRDefault="000F1CC9" w:rsidP="000F1CC9">
      <w:pPr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DA16FC">
        <w:rPr>
          <w:rFonts w:asciiTheme="majorHAnsi" w:hAnsiTheme="majorHAnsi" w:cstheme="majorHAnsi"/>
        </w:rPr>
        <w:t>je pro případ uzavření smlouvy na veřejnou zakázku vázán i veškerými technickými podmínkami zadavatele.</w:t>
      </w:r>
    </w:p>
    <w:p w14:paraId="1621F327" w14:textId="15C16CD0" w:rsidR="00794A6B" w:rsidRPr="001D66E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1D66E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7E91A98" w14:textId="77777777" w:rsidR="005C5E48" w:rsidRPr="00DD34FA" w:rsidRDefault="005C5E48" w:rsidP="005C5E48">
      <w:pPr>
        <w:numPr>
          <w:ilvl w:val="4"/>
          <w:numId w:val="27"/>
        </w:numPr>
        <w:jc w:val="both"/>
        <w:rPr>
          <w:rFonts w:asciiTheme="majorHAnsi" w:eastAsiaTheme="minorEastAsia" w:hAnsiTheme="majorHAnsi" w:cstheme="majorHAnsi"/>
        </w:rPr>
      </w:pPr>
      <w:r w:rsidRPr="006D385A">
        <w:rPr>
          <w:rFonts w:asciiTheme="majorHAnsi" w:eastAsiaTheme="minorEastAsia" w:hAnsiTheme="majorHAnsi" w:cstheme="majorHAnsi"/>
          <w:b/>
          <w:bCs/>
        </w:rPr>
        <w:t xml:space="preserve">Doklad o prokázání splnění profesní způsobilosti </w:t>
      </w:r>
      <w:r w:rsidRPr="006D385A">
        <w:rPr>
          <w:rFonts w:asciiTheme="majorHAnsi" w:eastAsiaTheme="minorEastAsia" w:hAnsiTheme="majorHAnsi" w:cstheme="majorHAnsi"/>
        </w:rPr>
        <w:t>dle čl. 5 písm. B Krycího listu</w:t>
      </w:r>
      <w:r w:rsidRPr="00DD34FA">
        <w:rPr>
          <w:rFonts w:asciiTheme="majorHAnsi" w:eastAsiaTheme="minorEastAsia" w:hAnsiTheme="majorHAnsi" w:cstheme="majorHAnsi"/>
        </w:rPr>
        <w:t xml:space="preserve"> nabídky,</w:t>
      </w:r>
    </w:p>
    <w:p w14:paraId="04AE05B9" w14:textId="77777777" w:rsidR="005C5E48" w:rsidRPr="00D513E2" w:rsidRDefault="005C5E48" w:rsidP="00274B1A">
      <w:pPr>
        <w:numPr>
          <w:ilvl w:val="4"/>
          <w:numId w:val="27"/>
        </w:numPr>
        <w:jc w:val="both"/>
        <w:rPr>
          <w:rFonts w:asciiTheme="majorHAnsi" w:eastAsiaTheme="minorEastAsia" w:hAnsiTheme="majorHAnsi" w:cstheme="majorHAnsi"/>
          <w:b/>
          <w:bCs/>
        </w:rPr>
      </w:pPr>
      <w:bookmarkStart w:id="0" w:name="_Hlk172725572"/>
      <w:r w:rsidRPr="00DD34FA">
        <w:rPr>
          <w:rFonts w:asciiTheme="majorHAnsi" w:eastAsia="Calibri Light" w:hAnsiTheme="majorHAnsi" w:cstheme="majorHAnsi"/>
          <w:b/>
          <w:bCs/>
        </w:rPr>
        <w:t>Návrh Smlouvy</w:t>
      </w:r>
      <w:r>
        <w:rPr>
          <w:rFonts w:asciiTheme="majorHAnsi" w:eastAsia="Calibri Light" w:hAnsiTheme="majorHAnsi" w:cstheme="majorHAnsi"/>
        </w:rPr>
        <w:t xml:space="preserve"> o plnění předmětu veřejné zakázky </w:t>
      </w:r>
      <w:r w:rsidRPr="00DD34FA">
        <w:rPr>
          <w:rFonts w:asciiTheme="majorHAnsi" w:eastAsia="Calibri Light" w:hAnsiTheme="majorHAnsi" w:cstheme="majorHAnsi"/>
        </w:rPr>
        <w:t>zpracovaný plně v souladu s obchodními podmínkami dle čl. 7 zadávací dokumentace,</w:t>
      </w:r>
    </w:p>
    <w:p w14:paraId="5CCEF61D" w14:textId="77777777" w:rsidR="005C5E48" w:rsidRPr="00617351" w:rsidRDefault="005C5E48" w:rsidP="005C5E48">
      <w:pPr>
        <w:numPr>
          <w:ilvl w:val="4"/>
          <w:numId w:val="27"/>
        </w:numPr>
        <w:jc w:val="both"/>
        <w:rPr>
          <w:rFonts w:asciiTheme="majorHAnsi" w:eastAsiaTheme="minorEastAsia" w:hAnsiTheme="majorHAnsi" w:cstheme="majorHAnsi"/>
          <w:b/>
          <w:bCs/>
        </w:rPr>
      </w:pPr>
      <w:r w:rsidRPr="00DD34FA">
        <w:rPr>
          <w:rFonts w:asciiTheme="majorHAnsi" w:hAnsiTheme="majorHAnsi" w:cstheme="majorHAnsi"/>
          <w:b/>
          <w:lang w:eastAsia="x-none"/>
        </w:rPr>
        <w:t>Technickou specifikaci</w:t>
      </w:r>
      <w:r w:rsidRPr="00DD34FA">
        <w:rPr>
          <w:rFonts w:asciiTheme="majorHAnsi" w:hAnsiTheme="majorHAnsi" w:cstheme="majorHAnsi"/>
          <w:bCs/>
          <w:lang w:eastAsia="x-none"/>
        </w:rPr>
        <w:t>,</w:t>
      </w:r>
      <w:r w:rsidRPr="00DD34FA">
        <w:rPr>
          <w:rFonts w:asciiTheme="majorHAnsi" w:hAnsiTheme="majorHAnsi" w:cstheme="majorHAnsi"/>
          <w:b/>
          <w:lang w:eastAsia="x-none"/>
        </w:rPr>
        <w:t xml:space="preserve"> </w:t>
      </w:r>
      <w:r w:rsidRPr="00DD34FA">
        <w:rPr>
          <w:rFonts w:asciiTheme="majorHAnsi" w:hAnsiTheme="majorHAnsi" w:cstheme="majorHAnsi"/>
          <w:bCs/>
          <w:lang w:eastAsia="x-none"/>
        </w:rPr>
        <w:t xml:space="preserve">řádně vyplněnou a </w:t>
      </w:r>
      <w:r>
        <w:rPr>
          <w:rFonts w:asciiTheme="majorHAnsi" w:hAnsiTheme="majorHAnsi" w:cstheme="majorHAnsi"/>
          <w:bCs/>
          <w:lang w:eastAsia="x-none"/>
        </w:rPr>
        <w:t xml:space="preserve">předloženou </w:t>
      </w:r>
      <w:r w:rsidRPr="00DD34FA">
        <w:rPr>
          <w:rFonts w:asciiTheme="majorHAnsi" w:hAnsiTheme="majorHAnsi" w:cstheme="majorHAnsi"/>
          <w:bCs/>
          <w:lang w:eastAsia="x-none"/>
        </w:rPr>
        <w:t>v souladu s přílohou č. 2</w:t>
      </w:r>
      <w:r w:rsidRPr="00DD34FA">
        <w:rPr>
          <w:rFonts w:asciiTheme="majorHAnsi" w:hAnsiTheme="majorHAnsi" w:cstheme="majorHAnsi"/>
          <w:lang w:eastAsia="x-none"/>
        </w:rPr>
        <w:t xml:space="preserve"> zadávací dokumentace</w:t>
      </w:r>
      <w:r>
        <w:rPr>
          <w:rFonts w:asciiTheme="majorHAnsi" w:hAnsiTheme="majorHAnsi" w:cstheme="majorHAnsi"/>
          <w:lang w:eastAsia="x-none"/>
        </w:rPr>
        <w:t>.</w:t>
      </w:r>
    </w:p>
    <w:bookmarkEnd w:id="0"/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665A33FB" w:rsidR="003F45B3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2029767"/>
                <w:placeholder>
                  <w:docPart w:val="0142931D6BA34A0EAA4E43F95AAA6FAC"/>
                </w:placeholder>
                <w:showingPlcHdr/>
              </w:sdtPr>
              <w:sdtContent>
                <w:r w:rsidR="00124499" w:rsidRPr="00F547F2">
                  <w:rPr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124499" w:rsidRPr="00F547F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294A8BFBB1B24334ADB96CE7B1DF14B1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124499" w:rsidRPr="00C11742">
                  <w:rPr>
                    <w:rStyle w:val="Zstupntext"/>
                    <w:color w:val="auto"/>
                    <w:highlight w:val="yellow"/>
                  </w:rPr>
                  <w:t>Zvolte položku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63EE1D9" w14:textId="77777777" w:rsidR="000237A3" w:rsidRDefault="00B067DF" w:rsidP="00DA26CA">
            <w:pPr>
              <w:pStyle w:val="Odstavecseseznamem"/>
              <w:numPr>
                <w:ilvl w:val="0"/>
                <w:numId w:val="0"/>
              </w:numPr>
              <w:spacing w:line="276" w:lineRule="auto"/>
              <w:ind w:left="67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="00510333">
              <w:rPr>
                <w:rFonts w:asciiTheme="majorHAnsi" w:hAnsiTheme="majorHAnsi" w:cstheme="majorHAnsi"/>
                <w:lang w:eastAsia="x-none"/>
              </w:rPr>
              <w:t>splní</w:t>
            </w:r>
            <w:r w:rsidRPr="004E48B9">
              <w:rPr>
                <w:rFonts w:asciiTheme="majorHAnsi" w:hAnsiTheme="majorHAnsi" w:cstheme="majorHAnsi"/>
              </w:rPr>
              <w:t xml:space="preserve"> požadavek dle § 77 odst. 1 ZZVZ</w:t>
            </w:r>
            <w:r w:rsidR="00510333">
              <w:rPr>
                <w:rFonts w:asciiTheme="majorHAnsi" w:hAnsiTheme="majorHAnsi" w:cstheme="majorHAnsi"/>
              </w:rPr>
              <w:t xml:space="preserve"> předložením </w:t>
            </w:r>
            <w:r w:rsidR="000237A3" w:rsidRPr="000237A3">
              <w:rPr>
                <w:rFonts w:asciiTheme="majorHAnsi" w:hAnsiTheme="majorHAnsi" w:cstheme="majorHAnsi"/>
                <w:b/>
                <w:bCs/>
              </w:rPr>
              <w:t>výpisu z obchodního rejstříku</w:t>
            </w:r>
            <w:r w:rsidR="000237A3" w:rsidRPr="000237A3">
              <w:rPr>
                <w:rFonts w:asciiTheme="majorHAnsi" w:hAnsiTheme="majorHAnsi" w:cstheme="majorHAnsi"/>
              </w:rPr>
              <w:t>, pokud je v něm zapsán, či výpisu z jiné obdobné evidence, pokud je v ní zapsán.</w:t>
            </w:r>
          </w:p>
          <w:p w14:paraId="70624EFD" w14:textId="77777777" w:rsidR="000237A3" w:rsidRPr="000237A3" w:rsidRDefault="000237A3" w:rsidP="00DA26CA">
            <w:pPr>
              <w:pStyle w:val="Odstavecseseznamem"/>
              <w:numPr>
                <w:ilvl w:val="0"/>
                <w:numId w:val="0"/>
              </w:numPr>
              <w:spacing w:line="276" w:lineRule="auto"/>
              <w:ind w:left="67"/>
              <w:rPr>
                <w:rFonts w:asciiTheme="majorHAnsi" w:hAnsiTheme="majorHAnsi" w:cstheme="majorHAnsi"/>
              </w:rPr>
            </w:pPr>
          </w:p>
          <w:p w14:paraId="5E8F0A44" w14:textId="25FF3FAB" w:rsidR="00557EFC" w:rsidRPr="004E48B9" w:rsidRDefault="000237A3" w:rsidP="00DA26CA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67"/>
              <w:contextualSpacing w:val="0"/>
              <w:rPr>
                <w:rFonts w:asciiTheme="majorHAnsi" w:hAnsiTheme="majorHAnsi" w:cstheme="majorHAnsi"/>
              </w:rPr>
            </w:pPr>
            <w:r w:rsidRPr="000237A3">
              <w:rPr>
                <w:rFonts w:asciiTheme="majorHAnsi" w:hAnsiTheme="majorHAnsi" w:cstheme="majorHAnsi"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00E3A580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FB25E5">
              <w:rPr>
                <w:rFonts w:asciiTheme="majorHAnsi" w:hAnsiTheme="majorHAnsi" w:cstheme="majorHAnsi"/>
              </w:rPr>
              <w:t>. b) ZZVZ</w:t>
            </w:r>
            <w:r w:rsidR="00BA239A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3DF5DC85" w14:textId="2ECD4024" w:rsidR="00910080" w:rsidRPr="003353A8" w:rsidRDefault="00910080" w:rsidP="0091008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3353A8">
              <w:rPr>
                <w:rFonts w:asciiTheme="majorHAnsi" w:hAnsiTheme="majorHAnsi" w:cstheme="majorHAnsi"/>
              </w:rPr>
              <w:t xml:space="preserve">Referenční zakázka č. 1: </w:t>
            </w:r>
            <w:r w:rsidRPr="003353A8">
              <w:rPr>
                <w:rFonts w:asciiTheme="majorHAnsi" w:hAnsiTheme="majorHAnsi" w:cstheme="majorHAnsi"/>
                <w:b/>
                <w:bCs/>
              </w:rPr>
              <w:t>dodávka CNC frézovacího centra</w:t>
            </w:r>
            <w:r w:rsidRPr="003353A8">
              <w:rPr>
                <w:rFonts w:asciiTheme="majorHAnsi" w:hAnsiTheme="majorHAnsi" w:cstheme="majorHAnsi"/>
              </w:rPr>
              <w:t xml:space="preserve"> realizovaná účastníkem v minimální hodnotě </w:t>
            </w:r>
            <w:proofErr w:type="gramStart"/>
            <w:r w:rsidR="000F0E55">
              <w:rPr>
                <w:rFonts w:asciiTheme="majorHAnsi" w:hAnsiTheme="majorHAnsi" w:cstheme="majorHAnsi"/>
                <w:b/>
                <w:bCs/>
              </w:rPr>
              <w:t>7</w:t>
            </w:r>
            <w:r w:rsidRPr="003353A8">
              <w:rPr>
                <w:rFonts w:asciiTheme="majorHAnsi" w:hAnsiTheme="majorHAnsi" w:cstheme="majorHAnsi"/>
                <w:b/>
                <w:bCs/>
              </w:rPr>
              <w:t>.</w:t>
            </w:r>
            <w:r w:rsidR="000F0E55">
              <w:rPr>
                <w:rFonts w:asciiTheme="majorHAnsi" w:hAnsiTheme="majorHAnsi" w:cstheme="majorHAnsi"/>
                <w:b/>
                <w:bCs/>
              </w:rPr>
              <w:t>5</w:t>
            </w:r>
            <w:r w:rsidRPr="003353A8">
              <w:rPr>
                <w:rFonts w:asciiTheme="majorHAnsi" w:hAnsiTheme="majorHAnsi" w:cstheme="majorHAnsi"/>
                <w:b/>
                <w:bCs/>
              </w:rPr>
              <w:t>00.000,-</w:t>
            </w:r>
            <w:proofErr w:type="gramEnd"/>
            <w:r w:rsidRPr="003353A8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1C19C132" w14:textId="2E26A6A3" w:rsidR="00910080" w:rsidRPr="003353A8" w:rsidRDefault="00910080" w:rsidP="0091008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3353A8">
              <w:rPr>
                <w:rFonts w:asciiTheme="majorHAnsi" w:hAnsiTheme="majorHAnsi" w:cstheme="majorHAnsi"/>
              </w:rPr>
              <w:t xml:space="preserve">Referenční zakázka č. 2: </w:t>
            </w:r>
            <w:r w:rsidRPr="003353A8">
              <w:rPr>
                <w:rFonts w:asciiTheme="majorHAnsi" w:hAnsiTheme="majorHAnsi" w:cstheme="majorHAnsi"/>
                <w:b/>
                <w:bCs/>
              </w:rPr>
              <w:t>dodávka CNC frézovacího centra</w:t>
            </w:r>
            <w:r w:rsidRPr="003353A8">
              <w:rPr>
                <w:rFonts w:asciiTheme="majorHAnsi" w:hAnsiTheme="majorHAnsi" w:cstheme="majorHAnsi"/>
              </w:rPr>
              <w:t xml:space="preserve"> realizovaná účastníkem v minimální hodnotě </w:t>
            </w:r>
            <w:proofErr w:type="gramStart"/>
            <w:r w:rsidR="000F0E55">
              <w:rPr>
                <w:rFonts w:asciiTheme="majorHAnsi" w:hAnsiTheme="majorHAnsi" w:cstheme="majorHAnsi"/>
                <w:b/>
                <w:bCs/>
              </w:rPr>
              <w:t>5</w:t>
            </w:r>
            <w:r w:rsidRPr="003353A8">
              <w:rPr>
                <w:rFonts w:asciiTheme="majorHAnsi" w:hAnsiTheme="majorHAnsi" w:cstheme="majorHAnsi"/>
                <w:b/>
                <w:bCs/>
              </w:rPr>
              <w:t>.000.000,-</w:t>
            </w:r>
            <w:proofErr w:type="gramEnd"/>
            <w:r w:rsidRPr="003353A8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2358F9FA" w14:textId="4602A065" w:rsidR="00B067DF" w:rsidRPr="00FB25E5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FB25E5">
              <w:rPr>
                <w:rFonts w:asciiTheme="majorHAnsi" w:hAnsiTheme="majorHAnsi" w:cstheme="majorHAnsi"/>
              </w:rPr>
              <w:t>období</w:t>
            </w:r>
            <w:r w:rsidR="00F76B2F" w:rsidRPr="00FB25E5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FB25E5">
              <w:rPr>
                <w:rFonts w:asciiTheme="majorHAnsi" w:hAnsiTheme="majorHAnsi" w:cstheme="majorHAnsi"/>
                <w:b/>
              </w:rPr>
              <w:t>3 roky</w:t>
            </w:r>
            <w:r w:rsidR="00F76B2F" w:rsidRPr="00FB25E5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FB25E5">
              <w:rPr>
                <w:rFonts w:asciiTheme="majorHAnsi" w:hAnsiTheme="majorHAnsi" w:cstheme="majorHAnsi"/>
              </w:rPr>
              <w:t>výběrového</w:t>
            </w:r>
            <w:r w:rsidR="00F76B2F" w:rsidRPr="00FB25E5">
              <w:rPr>
                <w:rFonts w:asciiTheme="majorHAnsi" w:hAnsiTheme="majorHAnsi" w:cstheme="majorHAnsi"/>
              </w:rPr>
              <w:t xml:space="preserve"> řízení.</w:t>
            </w:r>
            <w:r w:rsidR="00AF4FAD" w:rsidRPr="00FB25E5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FB25E5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B25E5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FB25E5">
              <w:rPr>
                <w:rFonts w:asciiTheme="majorHAnsi" w:hAnsiTheme="majorHAnsi" w:cstheme="majorHAnsi"/>
              </w:rPr>
              <w:t>)</w:t>
            </w:r>
            <w:r w:rsidRPr="00FB25E5">
              <w:rPr>
                <w:rFonts w:asciiTheme="majorHAnsi" w:hAnsiTheme="majorHAnsi" w:cstheme="majorHAnsi"/>
              </w:rPr>
              <w:t xml:space="preserve"> ani dělit (</w:t>
            </w:r>
            <w:r w:rsidR="003D2088" w:rsidRPr="00FB25E5">
              <w:rPr>
                <w:rFonts w:asciiTheme="majorHAnsi" w:hAnsiTheme="majorHAnsi" w:cstheme="majorHAnsi"/>
              </w:rPr>
              <w:t>například:</w:t>
            </w:r>
            <w:r w:rsidRPr="00FB25E5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CC5D323" w:rsidR="0022176A" w:rsidRPr="00FB25E5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B25E5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výše uvedených parametrů ke dni zahájení </w:t>
            </w:r>
            <w:r w:rsidR="00252D42" w:rsidRPr="00FB25E5">
              <w:rPr>
                <w:rFonts w:asciiTheme="majorHAnsi" w:hAnsiTheme="majorHAnsi" w:cstheme="majorHAnsi"/>
              </w:rPr>
              <w:t>výběrového</w:t>
            </w:r>
            <w:r w:rsidRPr="00FB25E5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61C82A98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B25E5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FB25E5">
              <w:rPr>
                <w:rFonts w:asciiTheme="majorHAnsi" w:hAnsiTheme="majorHAnsi" w:cstheme="majorHAnsi"/>
              </w:rPr>
              <w:t xml:space="preserve">dodávky </w:t>
            </w:r>
            <w:r w:rsidRPr="00FB25E5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FB25E5">
              <w:rPr>
                <w:rFonts w:asciiTheme="majorHAnsi" w:hAnsiTheme="majorHAnsi" w:cstheme="majorHAnsi"/>
              </w:rPr>
              <w:t>předmětné dodávky</w:t>
            </w:r>
            <w:r w:rsidRPr="00FB25E5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20CB17F9" w:rsidR="00AF4FAD" w:rsidRPr="00D01E3B" w:rsidRDefault="006D355A" w:rsidP="00D01E3B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rPr>
                <w:rFonts w:asciiTheme="majorHAnsi" w:hAnsiTheme="majorHAnsi" w:cstheme="majorBidi"/>
              </w:rPr>
            </w:pPr>
            <w:r w:rsidRPr="00D01E3B">
              <w:rPr>
                <w:rFonts w:asciiTheme="majorHAnsi" w:hAnsiTheme="majorHAnsi" w:cstheme="majorBid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D01E3B">
              <w:rPr>
                <w:rFonts w:asciiTheme="majorHAnsi" w:eastAsiaTheme="minorEastAsia" w:hAnsiTheme="majorHAnsi" w:cstheme="maj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01E3B">
              <w:rPr>
                <w:rFonts w:asciiTheme="majorHAnsi" w:hAnsiTheme="majorHAnsi" w:cstheme="majorBidi"/>
                <w:lang w:eastAsia="x-none"/>
              </w:rPr>
              <w:t>1 ZZVZ</w:t>
            </w:r>
            <w:r w:rsidR="00AF4FAD" w:rsidRPr="00D01E3B">
              <w:rPr>
                <w:rFonts w:asciiTheme="majorHAnsi" w:hAnsiTheme="majorHAnsi" w:cstheme="majorBidi"/>
                <w:lang w:eastAsia="x-none"/>
              </w:rPr>
              <w:t xml:space="preserve"> </w:t>
            </w:r>
            <w:r w:rsidR="00BA239A" w:rsidRPr="00D01E3B">
              <w:rPr>
                <w:rFonts w:asciiTheme="majorHAnsi" w:hAnsiTheme="majorHAnsi" w:cstheme="majorBidi"/>
                <w:lang w:eastAsia="x-none"/>
              </w:rPr>
              <w:t xml:space="preserve">prokazují </w:t>
            </w:r>
            <w:r w:rsidR="00AF4FAD" w:rsidRPr="00D01E3B">
              <w:rPr>
                <w:rFonts w:asciiTheme="majorHAnsi" w:hAnsiTheme="majorHAnsi" w:cstheme="majorBidi"/>
                <w:lang w:eastAsia="x-none"/>
              </w:rPr>
              <w:t xml:space="preserve">splnění požadovaného kritéria způsobilosti nejpozději v době </w:t>
            </w:r>
            <w:r w:rsidR="00AF4FAD" w:rsidRPr="00D01E3B">
              <w:rPr>
                <w:rFonts w:asciiTheme="majorHAnsi" w:hAnsiTheme="majorHAnsi" w:cstheme="majorBidi"/>
                <w:b/>
                <w:bCs/>
                <w:lang w:eastAsia="x-none"/>
              </w:rPr>
              <w:t xml:space="preserve">3 měsíců </w:t>
            </w:r>
            <w:r w:rsidR="3FE76161" w:rsidRPr="00D01E3B">
              <w:rPr>
                <w:rFonts w:ascii="Calibri Light" w:eastAsia="Calibri Light" w:hAnsi="Calibri Light" w:cs="Calibri Light"/>
                <w:b/>
                <w:bCs/>
              </w:rPr>
              <w:t xml:space="preserve">přede dnem zahájení </w:t>
            </w:r>
            <w:r w:rsidR="5C0BC5A5" w:rsidRPr="00D01E3B">
              <w:rPr>
                <w:rFonts w:ascii="Calibri Light" w:eastAsia="Calibri Light" w:hAnsi="Calibri Light" w:cs="Calibri Light"/>
                <w:b/>
                <w:bCs/>
              </w:rPr>
              <w:t xml:space="preserve">výběrového </w:t>
            </w:r>
            <w:r w:rsidR="3FE76161" w:rsidRPr="00D01E3B">
              <w:rPr>
                <w:rFonts w:ascii="Calibri Light" w:eastAsia="Calibri Light" w:hAnsi="Calibri Light" w:cs="Calibri Light"/>
                <w:b/>
                <w:bCs/>
              </w:rPr>
              <w:t>řízení</w:t>
            </w:r>
            <w:r w:rsidR="00AF4FAD" w:rsidRPr="00D01E3B">
              <w:rPr>
                <w:rFonts w:asciiTheme="majorHAnsi" w:hAnsiTheme="majorHAnsi" w:cstheme="majorBidi"/>
                <w:lang w:eastAsia="x-none"/>
              </w:rPr>
              <w:t>.</w:t>
            </w:r>
          </w:p>
          <w:p w14:paraId="33FBBBD6" w14:textId="34B321FC" w:rsidR="00EA5998" w:rsidRPr="004E48B9" w:rsidRDefault="00EA5998" w:rsidP="00D01E3B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D01E3B">
              <w:rPr>
                <w:rFonts w:asciiTheme="majorHAnsi" w:hAnsiTheme="majorHAnsi" w:cstheme="majorHAnsi"/>
              </w:rPr>
              <w:t>čl. 5 písm. C 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2E4709CD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161D7E40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>čl</w:t>
            </w:r>
            <w:r w:rsidRPr="00AE13CC">
              <w:rPr>
                <w:rFonts w:asciiTheme="majorHAnsi" w:hAnsiTheme="majorHAnsi" w:cstheme="majorHAnsi"/>
              </w:rPr>
              <w:t>. 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4960E6B5" w14:textId="77777777" w:rsidR="005851E4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</w:p>
          <w:p w14:paraId="1413358A" w14:textId="15CC9177" w:rsidR="00D65A21" w:rsidRPr="005851E4" w:rsidRDefault="431B779B" w:rsidP="005851E4">
            <w:pPr>
              <w:spacing w:line="276" w:lineRule="auto"/>
              <w:ind w:left="776" w:hanging="142"/>
              <w:rPr>
                <w:rFonts w:asciiTheme="majorHAnsi" w:hAnsiTheme="majorHAnsi" w:cstheme="majorBidi"/>
              </w:rPr>
            </w:pPr>
            <w:r w:rsidRPr="005851E4">
              <w:rPr>
                <w:rFonts w:asciiTheme="majorHAnsi" w:hAnsiTheme="majorHAnsi" w:cstheme="majorBidi"/>
                <w:b/>
                <w:bCs/>
              </w:rPr>
              <w:t xml:space="preserve">  </w:t>
            </w:r>
            <w:r w:rsidR="005851E4" w:rsidRPr="005851E4">
              <w:rPr>
                <w:rFonts w:asciiTheme="majorHAnsi" w:hAnsiTheme="majorHAnsi" w:cstheme="majorBidi"/>
                <w:b/>
                <w:bCs/>
              </w:rPr>
              <w:t xml:space="preserve">Účastník je oprávněn nahradit výše uvedené doklady v nabídce </w:t>
            </w:r>
            <w:r w:rsidR="005851E4" w:rsidRPr="005851E4">
              <w:rPr>
                <w:rFonts w:asciiTheme="majorHAnsi" w:hAnsiTheme="majorHAnsi" w:cstheme="majorBidi"/>
                <w:b/>
                <w:bCs/>
                <w:u w:val="single"/>
              </w:rPr>
              <w:t>čestným prohlášením v rozsahu § 83 ZZVZ jiné osoby</w:t>
            </w:r>
            <w:r w:rsidR="005851E4" w:rsidRPr="005851E4">
              <w:rPr>
                <w:rFonts w:asciiTheme="majorHAnsi" w:hAnsiTheme="majorHAnsi" w:cstheme="majorBidi"/>
                <w:b/>
                <w:bCs/>
              </w:rPr>
              <w:t xml:space="preserve"> (nikoliv svým jménem).</w:t>
            </w:r>
          </w:p>
        </w:tc>
      </w:tr>
    </w:tbl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27AD0AC8" w:rsidR="00D00CE5" w:rsidRPr="00BD5224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  <w:u w:val="single"/>
        </w:rPr>
      </w:pPr>
      <w:r w:rsidRPr="00BD5224">
        <w:rPr>
          <w:rFonts w:asciiTheme="majorHAnsi" w:hAnsiTheme="majorHAnsi" w:cstheme="majorBidi"/>
          <w:b/>
          <w:bCs/>
          <w:u w:val="single"/>
        </w:rPr>
        <w:t>Doklad o prokázání splnění profesní způsobilo</w:t>
      </w:r>
      <w:r w:rsidR="00D00CE5" w:rsidRPr="00BD5224">
        <w:rPr>
          <w:rFonts w:asciiTheme="majorHAnsi" w:hAnsiTheme="majorHAnsi" w:cstheme="majorBidi"/>
          <w:b/>
          <w:bCs/>
          <w:u w:val="single"/>
        </w:rPr>
        <w:t>s</w:t>
      </w:r>
      <w:r w:rsidRPr="00BD5224">
        <w:rPr>
          <w:rFonts w:asciiTheme="majorHAnsi" w:hAnsiTheme="majorHAnsi" w:cstheme="majorBidi"/>
          <w:b/>
          <w:bCs/>
          <w:u w:val="single"/>
        </w:rPr>
        <w:t>ti dle čl. 5 písm. B</w:t>
      </w:r>
      <w:r w:rsidR="00D00CE5" w:rsidRPr="00BD5224">
        <w:rPr>
          <w:rFonts w:asciiTheme="majorHAnsi" w:hAnsiTheme="majorHAnsi" w:cstheme="majorBidi"/>
          <w:b/>
          <w:bCs/>
          <w:u w:val="single"/>
        </w:rPr>
        <w:t xml:space="preserve"> Krycího listu nabídky</w:t>
      </w:r>
      <w:r w:rsidR="00F71416" w:rsidRPr="00BD5224">
        <w:rPr>
          <w:rFonts w:asciiTheme="majorHAnsi" w:hAnsiTheme="majorHAnsi" w:cstheme="majorBidi"/>
          <w:b/>
          <w:bCs/>
          <w:u w:val="single"/>
        </w:rPr>
        <w:t>,</w:t>
      </w:r>
      <w:r w:rsidR="00DD3120" w:rsidRPr="00BD5224">
        <w:rPr>
          <w:rFonts w:asciiTheme="majorHAnsi" w:hAnsiTheme="majorHAnsi" w:cstheme="majorBidi"/>
          <w:b/>
          <w:bCs/>
          <w:u w:val="single"/>
        </w:rPr>
        <w:t xml:space="preserve"> </w:t>
      </w:r>
    </w:p>
    <w:p w14:paraId="49067BF3" w14:textId="5F620758" w:rsidR="00F72D7A" w:rsidRPr="005044EC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A3668">
        <w:rPr>
          <w:rFonts w:asciiTheme="majorHAnsi" w:hAnsiTheme="majorHAnsi" w:cstheme="majorBidi"/>
        </w:rPr>
        <w:t xml:space="preserve">Doklady požadované dle § 83 ZZVZ, v případě prokazování kvalifikace </w:t>
      </w:r>
      <w:r w:rsidRPr="005044EC">
        <w:rPr>
          <w:rFonts w:asciiTheme="majorHAnsi" w:hAnsiTheme="majorHAnsi" w:cstheme="majorBidi"/>
        </w:rPr>
        <w:t>prostřednictvím jiných osob.</w:t>
      </w:r>
    </w:p>
    <w:p w14:paraId="364D5611" w14:textId="77777777" w:rsidR="000D4589" w:rsidRPr="00421E3D" w:rsidRDefault="000D4589" w:rsidP="000D4589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84291">
        <w:rPr>
          <w:rFonts w:asciiTheme="majorHAnsi" w:hAnsiTheme="majorHAnsi" w:cstheme="majorHAnsi"/>
          <w:b/>
          <w:bCs/>
          <w:u w:val="single"/>
        </w:rPr>
        <w:t>Návrh Smlouvy</w:t>
      </w:r>
      <w:r w:rsidRPr="00421E3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o plnění předmětu veřejné zakázky </w:t>
      </w:r>
      <w:r w:rsidRPr="00421E3D">
        <w:rPr>
          <w:rFonts w:asciiTheme="majorHAnsi" w:hAnsiTheme="majorHAnsi" w:cstheme="majorHAnsi"/>
        </w:rPr>
        <w:t xml:space="preserve">zpracovaný plně </w:t>
      </w:r>
      <w:r w:rsidRPr="006E1795">
        <w:rPr>
          <w:rFonts w:asciiTheme="majorHAnsi" w:hAnsiTheme="majorHAnsi" w:cstheme="majorHAnsi"/>
          <w:b/>
          <w:bCs/>
        </w:rPr>
        <w:t>v souladu s obchodními podmínkami dle čl. 7 zadávací dokumentace</w:t>
      </w:r>
      <w:r w:rsidRPr="00421E3D">
        <w:rPr>
          <w:rFonts w:asciiTheme="majorHAnsi" w:hAnsiTheme="majorHAnsi" w:cstheme="majorHAnsi"/>
        </w:rPr>
        <w:t>,</w:t>
      </w:r>
    </w:p>
    <w:p w14:paraId="5DE97D04" w14:textId="6C6696A0" w:rsidR="009B67B4" w:rsidRPr="005044EC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4589">
        <w:rPr>
          <w:rFonts w:asciiTheme="majorHAnsi" w:hAnsiTheme="majorHAnsi" w:cstheme="majorHAnsi"/>
          <w:b/>
          <w:u w:val="single"/>
        </w:rPr>
        <w:t>Technická specifikace</w:t>
      </w:r>
      <w:r w:rsidRPr="005044EC">
        <w:rPr>
          <w:rFonts w:asciiTheme="majorHAnsi" w:hAnsiTheme="majorHAnsi" w:cstheme="majorHAnsi"/>
        </w:rPr>
        <w:t>, řádně vyplněná a předložená v souladu s </w:t>
      </w:r>
      <w:r w:rsidRPr="005044EC">
        <w:rPr>
          <w:rFonts w:asciiTheme="majorHAnsi" w:hAnsiTheme="majorHAnsi" w:cstheme="majorHAnsi"/>
          <w:b/>
        </w:rPr>
        <w:t xml:space="preserve">přílohou č. </w:t>
      </w:r>
      <w:r w:rsidR="00FA3668" w:rsidRPr="005044EC">
        <w:rPr>
          <w:rFonts w:asciiTheme="majorHAnsi" w:hAnsiTheme="majorHAnsi" w:cstheme="majorHAnsi"/>
          <w:b/>
        </w:rPr>
        <w:t>2</w:t>
      </w:r>
      <w:r w:rsidRPr="005044EC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5044E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044EC">
        <w:rPr>
          <w:rFonts w:asciiTheme="majorHAnsi" w:hAnsiTheme="majorHAnsi" w:cstheme="majorBidi"/>
        </w:rPr>
        <w:t>D</w:t>
      </w:r>
      <w:r w:rsidR="002D727F" w:rsidRPr="005044EC">
        <w:rPr>
          <w:rFonts w:asciiTheme="majorHAnsi" w:hAnsiTheme="majorHAnsi" w:cstheme="majorBidi"/>
        </w:rPr>
        <w:t xml:space="preserve">alší dokumenty, </w:t>
      </w:r>
      <w:r w:rsidRPr="005044EC">
        <w:rPr>
          <w:rFonts w:asciiTheme="majorHAnsi" w:hAnsiTheme="majorHAnsi" w:cstheme="majorBidi"/>
        </w:rPr>
        <w:t xml:space="preserve">pokud to vyplývá ze </w:t>
      </w:r>
      <w:r w:rsidR="002D727F" w:rsidRPr="005044EC">
        <w:rPr>
          <w:rFonts w:asciiTheme="majorHAnsi" w:hAnsiTheme="majorHAnsi" w:cstheme="majorBidi"/>
        </w:rPr>
        <w:t>zadávací dokumentac</w:t>
      </w:r>
      <w:r w:rsidRPr="005044EC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95CA" w14:textId="77777777" w:rsidR="00927C0A" w:rsidRDefault="00927C0A" w:rsidP="002C4725">
      <w:pPr>
        <w:spacing w:after="0" w:line="240" w:lineRule="auto"/>
      </w:pPr>
      <w:r>
        <w:separator/>
      </w:r>
    </w:p>
  </w:endnote>
  <w:endnote w:type="continuationSeparator" w:id="0">
    <w:p w14:paraId="2E60B881" w14:textId="77777777" w:rsidR="00927C0A" w:rsidRDefault="00927C0A" w:rsidP="002C4725">
      <w:pPr>
        <w:spacing w:after="0" w:line="240" w:lineRule="auto"/>
      </w:pPr>
      <w:r>
        <w:continuationSeparator/>
      </w:r>
    </w:p>
  </w:endnote>
  <w:endnote w:type="continuationNotice" w:id="1">
    <w:p w14:paraId="527B66D8" w14:textId="77777777" w:rsidR="00927C0A" w:rsidRDefault="00927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B8CC" w14:textId="77777777" w:rsidR="00927C0A" w:rsidRDefault="00927C0A" w:rsidP="002C4725">
      <w:pPr>
        <w:spacing w:after="0" w:line="240" w:lineRule="auto"/>
      </w:pPr>
      <w:r>
        <w:separator/>
      </w:r>
    </w:p>
  </w:footnote>
  <w:footnote w:type="continuationSeparator" w:id="0">
    <w:p w14:paraId="3E696253" w14:textId="77777777" w:rsidR="00927C0A" w:rsidRDefault="00927C0A" w:rsidP="002C4725">
      <w:pPr>
        <w:spacing w:after="0" w:line="240" w:lineRule="auto"/>
      </w:pPr>
      <w:r>
        <w:continuationSeparator/>
      </w:r>
    </w:p>
  </w:footnote>
  <w:footnote w:type="continuationNotice" w:id="1">
    <w:p w14:paraId="1E003397" w14:textId="77777777" w:rsidR="00927C0A" w:rsidRDefault="00927C0A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30DF30" w:rsidR="003D2088" w:rsidRPr="000D388A" w:rsidRDefault="00A86EB4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EF04C2" wp14:editId="79967BE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DB34C6"/>
    <w:multiLevelType w:val="multilevel"/>
    <w:tmpl w:val="7E864420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267E9"/>
    <w:multiLevelType w:val="hybridMultilevel"/>
    <w:tmpl w:val="E21E1C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914088">
    <w:abstractNumId w:val="22"/>
  </w:num>
  <w:num w:numId="2" w16cid:durableId="999430665">
    <w:abstractNumId w:val="7"/>
  </w:num>
  <w:num w:numId="3" w16cid:durableId="330374534">
    <w:abstractNumId w:val="0"/>
  </w:num>
  <w:num w:numId="4" w16cid:durableId="860825979">
    <w:abstractNumId w:val="17"/>
  </w:num>
  <w:num w:numId="5" w16cid:durableId="2048214539">
    <w:abstractNumId w:val="12"/>
  </w:num>
  <w:num w:numId="6" w16cid:durableId="1673096298">
    <w:abstractNumId w:val="12"/>
  </w:num>
  <w:num w:numId="7" w16cid:durableId="374158672">
    <w:abstractNumId w:val="1"/>
  </w:num>
  <w:num w:numId="8" w16cid:durableId="351416871">
    <w:abstractNumId w:val="20"/>
  </w:num>
  <w:num w:numId="9" w16cid:durableId="1728913730">
    <w:abstractNumId w:val="6"/>
  </w:num>
  <w:num w:numId="10" w16cid:durableId="696352136">
    <w:abstractNumId w:val="11"/>
  </w:num>
  <w:num w:numId="11" w16cid:durableId="1246573657">
    <w:abstractNumId w:val="10"/>
  </w:num>
  <w:num w:numId="12" w16cid:durableId="289286476">
    <w:abstractNumId w:val="19"/>
  </w:num>
  <w:num w:numId="13" w16cid:durableId="1942184839">
    <w:abstractNumId w:val="4"/>
  </w:num>
  <w:num w:numId="14" w16cid:durableId="934021036">
    <w:abstractNumId w:val="21"/>
  </w:num>
  <w:num w:numId="15" w16cid:durableId="997153663">
    <w:abstractNumId w:val="3"/>
  </w:num>
  <w:num w:numId="16" w16cid:durableId="1702048095">
    <w:abstractNumId w:val="13"/>
  </w:num>
  <w:num w:numId="17" w16cid:durableId="807089531">
    <w:abstractNumId w:val="14"/>
  </w:num>
  <w:num w:numId="18" w16cid:durableId="1949389683">
    <w:abstractNumId w:val="7"/>
  </w:num>
  <w:num w:numId="19" w16cid:durableId="1916084875">
    <w:abstractNumId w:val="22"/>
  </w:num>
  <w:num w:numId="20" w16cid:durableId="1324120428">
    <w:abstractNumId w:val="9"/>
  </w:num>
  <w:num w:numId="21" w16cid:durableId="1882327425">
    <w:abstractNumId w:val="2"/>
  </w:num>
  <w:num w:numId="22" w16cid:durableId="205222853">
    <w:abstractNumId w:val="15"/>
  </w:num>
  <w:num w:numId="23" w16cid:durableId="166480485">
    <w:abstractNumId w:val="23"/>
  </w:num>
  <w:num w:numId="24" w16cid:durableId="1307852269">
    <w:abstractNumId w:val="18"/>
  </w:num>
  <w:num w:numId="25" w16cid:durableId="1179195058">
    <w:abstractNumId w:val="5"/>
  </w:num>
  <w:num w:numId="26" w16cid:durableId="2127773656">
    <w:abstractNumId w:val="16"/>
  </w:num>
  <w:num w:numId="27" w16cid:durableId="84347583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7trkhqc8dWYmwhW+xswDf/gGEKmTbhL0VdWGdHPtHaiSlxwZUQgsiHpRQwc/OstogmDb+kCFJI/y42kBP23Mg==" w:salt="5g7Ay5TBO07YRX7mOndLb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37A3"/>
    <w:rsid w:val="00025959"/>
    <w:rsid w:val="00037BE2"/>
    <w:rsid w:val="00052CDD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D4589"/>
    <w:rsid w:val="000F0E55"/>
    <w:rsid w:val="000F1CC9"/>
    <w:rsid w:val="000F2439"/>
    <w:rsid w:val="00113F40"/>
    <w:rsid w:val="001236D1"/>
    <w:rsid w:val="0012393F"/>
    <w:rsid w:val="00124499"/>
    <w:rsid w:val="00130843"/>
    <w:rsid w:val="00150DC5"/>
    <w:rsid w:val="00173960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1D66E3"/>
    <w:rsid w:val="001D66F0"/>
    <w:rsid w:val="00202740"/>
    <w:rsid w:val="002063E8"/>
    <w:rsid w:val="0022176A"/>
    <w:rsid w:val="00224ACA"/>
    <w:rsid w:val="00237321"/>
    <w:rsid w:val="00247720"/>
    <w:rsid w:val="00252D42"/>
    <w:rsid w:val="00267824"/>
    <w:rsid w:val="00273B04"/>
    <w:rsid w:val="00274B1A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16023"/>
    <w:rsid w:val="00351A75"/>
    <w:rsid w:val="00360120"/>
    <w:rsid w:val="00363927"/>
    <w:rsid w:val="003823F4"/>
    <w:rsid w:val="003865B0"/>
    <w:rsid w:val="00393720"/>
    <w:rsid w:val="003B764B"/>
    <w:rsid w:val="003D2088"/>
    <w:rsid w:val="003D6309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74F9E"/>
    <w:rsid w:val="00476C99"/>
    <w:rsid w:val="004A39A4"/>
    <w:rsid w:val="004A7B72"/>
    <w:rsid w:val="004B0B9F"/>
    <w:rsid w:val="004B29F0"/>
    <w:rsid w:val="004B3047"/>
    <w:rsid w:val="004B6AE8"/>
    <w:rsid w:val="004B7783"/>
    <w:rsid w:val="004C07D9"/>
    <w:rsid w:val="004E2D86"/>
    <w:rsid w:val="004E48B9"/>
    <w:rsid w:val="004E652A"/>
    <w:rsid w:val="004E6710"/>
    <w:rsid w:val="005044EC"/>
    <w:rsid w:val="005055F8"/>
    <w:rsid w:val="00510333"/>
    <w:rsid w:val="00526398"/>
    <w:rsid w:val="005325AB"/>
    <w:rsid w:val="0055358D"/>
    <w:rsid w:val="00557B2B"/>
    <w:rsid w:val="00557EFC"/>
    <w:rsid w:val="00560CF9"/>
    <w:rsid w:val="00583EA5"/>
    <w:rsid w:val="00584109"/>
    <w:rsid w:val="005851E4"/>
    <w:rsid w:val="00595F2C"/>
    <w:rsid w:val="005A02FA"/>
    <w:rsid w:val="005B243A"/>
    <w:rsid w:val="005C5E48"/>
    <w:rsid w:val="005D53C2"/>
    <w:rsid w:val="005E7A63"/>
    <w:rsid w:val="005F4541"/>
    <w:rsid w:val="00610B24"/>
    <w:rsid w:val="006304B1"/>
    <w:rsid w:val="00633524"/>
    <w:rsid w:val="006365AF"/>
    <w:rsid w:val="0064449B"/>
    <w:rsid w:val="006446B6"/>
    <w:rsid w:val="00647D18"/>
    <w:rsid w:val="00653B07"/>
    <w:rsid w:val="006550FB"/>
    <w:rsid w:val="00661D5D"/>
    <w:rsid w:val="00674152"/>
    <w:rsid w:val="006749FB"/>
    <w:rsid w:val="00686888"/>
    <w:rsid w:val="00694C0A"/>
    <w:rsid w:val="006A51E9"/>
    <w:rsid w:val="006C1405"/>
    <w:rsid w:val="006C5D07"/>
    <w:rsid w:val="006C64E7"/>
    <w:rsid w:val="006D1666"/>
    <w:rsid w:val="006D355A"/>
    <w:rsid w:val="006D7494"/>
    <w:rsid w:val="006E2333"/>
    <w:rsid w:val="006E2B73"/>
    <w:rsid w:val="006E7292"/>
    <w:rsid w:val="006F6CFC"/>
    <w:rsid w:val="007074B6"/>
    <w:rsid w:val="00722CDE"/>
    <w:rsid w:val="007244DA"/>
    <w:rsid w:val="007252F1"/>
    <w:rsid w:val="007349EC"/>
    <w:rsid w:val="0074190B"/>
    <w:rsid w:val="007442A1"/>
    <w:rsid w:val="00763788"/>
    <w:rsid w:val="00775992"/>
    <w:rsid w:val="00781689"/>
    <w:rsid w:val="00790C6A"/>
    <w:rsid w:val="007913D3"/>
    <w:rsid w:val="00794A6B"/>
    <w:rsid w:val="007A0278"/>
    <w:rsid w:val="007D4838"/>
    <w:rsid w:val="007D6084"/>
    <w:rsid w:val="007E0449"/>
    <w:rsid w:val="007E078A"/>
    <w:rsid w:val="007E5031"/>
    <w:rsid w:val="007E513E"/>
    <w:rsid w:val="007F02A2"/>
    <w:rsid w:val="007F73AC"/>
    <w:rsid w:val="00812B42"/>
    <w:rsid w:val="00812B87"/>
    <w:rsid w:val="0082413A"/>
    <w:rsid w:val="00827468"/>
    <w:rsid w:val="008309D1"/>
    <w:rsid w:val="00834D6D"/>
    <w:rsid w:val="0083788E"/>
    <w:rsid w:val="00853C0A"/>
    <w:rsid w:val="00855323"/>
    <w:rsid w:val="00872E47"/>
    <w:rsid w:val="00876F33"/>
    <w:rsid w:val="008A269E"/>
    <w:rsid w:val="008A62CA"/>
    <w:rsid w:val="008C45B9"/>
    <w:rsid w:val="008D219E"/>
    <w:rsid w:val="008F090D"/>
    <w:rsid w:val="008F3E3E"/>
    <w:rsid w:val="00910080"/>
    <w:rsid w:val="00917068"/>
    <w:rsid w:val="0092668F"/>
    <w:rsid w:val="00927C0A"/>
    <w:rsid w:val="00942590"/>
    <w:rsid w:val="00996D8A"/>
    <w:rsid w:val="009974C4"/>
    <w:rsid w:val="009A5C04"/>
    <w:rsid w:val="009B67B4"/>
    <w:rsid w:val="009B7883"/>
    <w:rsid w:val="009C3B4B"/>
    <w:rsid w:val="009F33C5"/>
    <w:rsid w:val="00A0138D"/>
    <w:rsid w:val="00A015E9"/>
    <w:rsid w:val="00A3699B"/>
    <w:rsid w:val="00A37BE8"/>
    <w:rsid w:val="00A43EF0"/>
    <w:rsid w:val="00A46404"/>
    <w:rsid w:val="00A468A6"/>
    <w:rsid w:val="00A77BFA"/>
    <w:rsid w:val="00A805D1"/>
    <w:rsid w:val="00A86EB4"/>
    <w:rsid w:val="00A87536"/>
    <w:rsid w:val="00AA6A07"/>
    <w:rsid w:val="00AE13CC"/>
    <w:rsid w:val="00AE3343"/>
    <w:rsid w:val="00AE4F32"/>
    <w:rsid w:val="00AF25BE"/>
    <w:rsid w:val="00AF4FAD"/>
    <w:rsid w:val="00AF6371"/>
    <w:rsid w:val="00B067DF"/>
    <w:rsid w:val="00B370E5"/>
    <w:rsid w:val="00B527F4"/>
    <w:rsid w:val="00B548AB"/>
    <w:rsid w:val="00B548D0"/>
    <w:rsid w:val="00B55BF2"/>
    <w:rsid w:val="00B56A03"/>
    <w:rsid w:val="00B70796"/>
    <w:rsid w:val="00B73024"/>
    <w:rsid w:val="00B90639"/>
    <w:rsid w:val="00BA141F"/>
    <w:rsid w:val="00BA22F1"/>
    <w:rsid w:val="00BA239A"/>
    <w:rsid w:val="00BA7E68"/>
    <w:rsid w:val="00BB624B"/>
    <w:rsid w:val="00BC005C"/>
    <w:rsid w:val="00BD5224"/>
    <w:rsid w:val="00BE161F"/>
    <w:rsid w:val="00BF318F"/>
    <w:rsid w:val="00BF32F8"/>
    <w:rsid w:val="00BF4D9C"/>
    <w:rsid w:val="00BF71BE"/>
    <w:rsid w:val="00C01C47"/>
    <w:rsid w:val="00C23834"/>
    <w:rsid w:val="00C26691"/>
    <w:rsid w:val="00C55CFB"/>
    <w:rsid w:val="00C70411"/>
    <w:rsid w:val="00C72A8D"/>
    <w:rsid w:val="00C76BAC"/>
    <w:rsid w:val="00C91BF8"/>
    <w:rsid w:val="00CB2191"/>
    <w:rsid w:val="00CB52DE"/>
    <w:rsid w:val="00CD39DD"/>
    <w:rsid w:val="00CD39FA"/>
    <w:rsid w:val="00CE111F"/>
    <w:rsid w:val="00CE184D"/>
    <w:rsid w:val="00CE5CDF"/>
    <w:rsid w:val="00D00CE5"/>
    <w:rsid w:val="00D01E3B"/>
    <w:rsid w:val="00D07749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97565"/>
    <w:rsid w:val="00DA2467"/>
    <w:rsid w:val="00DA26CA"/>
    <w:rsid w:val="00DB6E05"/>
    <w:rsid w:val="00DD01E9"/>
    <w:rsid w:val="00DD2761"/>
    <w:rsid w:val="00DD3120"/>
    <w:rsid w:val="00DD43A9"/>
    <w:rsid w:val="00DF64B6"/>
    <w:rsid w:val="00E2683B"/>
    <w:rsid w:val="00E324D8"/>
    <w:rsid w:val="00E41512"/>
    <w:rsid w:val="00E4463B"/>
    <w:rsid w:val="00E54BD7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D14AF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31346"/>
    <w:rsid w:val="00F6706F"/>
    <w:rsid w:val="00F71416"/>
    <w:rsid w:val="00F72D7A"/>
    <w:rsid w:val="00F76B2F"/>
    <w:rsid w:val="00F84153"/>
    <w:rsid w:val="00FA3668"/>
    <w:rsid w:val="00FB25E5"/>
    <w:rsid w:val="00FD24BC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142931D6BA34A0EAA4E43F95AAA6F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50DF6-6C1E-410F-8728-4327F51922A9}"/>
      </w:docPartPr>
      <w:docPartBody>
        <w:p w:rsidR="00ED1CED" w:rsidRDefault="00ED1CED" w:rsidP="00ED1CED">
          <w:pPr>
            <w:pStyle w:val="0142931D6BA34A0EAA4E43F95AAA6FAC"/>
          </w:pPr>
          <w:r w:rsidRPr="008F6199">
            <w:rPr>
              <w:rFonts w:asciiTheme="majorHAnsi" w:hAnsiTheme="majorHAnsi" w:cstheme="majorHAnsi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294A8BFBB1B24334ADB96CE7B1DF1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67284-6E00-465A-A38A-149CE1CA5BD2}"/>
      </w:docPartPr>
      <w:docPartBody>
        <w:p w:rsidR="00ED1CED" w:rsidRDefault="00ED1CED" w:rsidP="00ED1CED">
          <w:pPr>
            <w:pStyle w:val="294A8BFBB1B24334ADB96CE7B1DF14B1"/>
          </w:pPr>
          <w:r w:rsidRPr="00C11742">
            <w:rPr>
              <w:rStyle w:val="Zstupntext"/>
              <w:color w:val="auto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A1C2A"/>
    <w:rsid w:val="00113F40"/>
    <w:rsid w:val="00123A47"/>
    <w:rsid w:val="001667DF"/>
    <w:rsid w:val="001E2B3A"/>
    <w:rsid w:val="00272F7E"/>
    <w:rsid w:val="00294F6E"/>
    <w:rsid w:val="0034076C"/>
    <w:rsid w:val="003865B0"/>
    <w:rsid w:val="003D6309"/>
    <w:rsid w:val="00431516"/>
    <w:rsid w:val="004A650F"/>
    <w:rsid w:val="004E4ED8"/>
    <w:rsid w:val="0050088E"/>
    <w:rsid w:val="005830F2"/>
    <w:rsid w:val="00595F2C"/>
    <w:rsid w:val="005F0D44"/>
    <w:rsid w:val="00610B24"/>
    <w:rsid w:val="006E0974"/>
    <w:rsid w:val="00722263"/>
    <w:rsid w:val="00727E9C"/>
    <w:rsid w:val="007349EC"/>
    <w:rsid w:val="007B6520"/>
    <w:rsid w:val="007C5CD9"/>
    <w:rsid w:val="00812B42"/>
    <w:rsid w:val="00842923"/>
    <w:rsid w:val="00864EF4"/>
    <w:rsid w:val="00A3699B"/>
    <w:rsid w:val="00A86867"/>
    <w:rsid w:val="00B076B3"/>
    <w:rsid w:val="00B70796"/>
    <w:rsid w:val="00B73FFE"/>
    <w:rsid w:val="00B90639"/>
    <w:rsid w:val="00C770A2"/>
    <w:rsid w:val="00CB52DE"/>
    <w:rsid w:val="00D126C0"/>
    <w:rsid w:val="00D37971"/>
    <w:rsid w:val="00D61302"/>
    <w:rsid w:val="00D708F6"/>
    <w:rsid w:val="00E812C6"/>
    <w:rsid w:val="00EB4CBE"/>
    <w:rsid w:val="00ED1CED"/>
    <w:rsid w:val="00EE78B1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1CED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0142931D6BA34A0EAA4E43F95AAA6FAC">
    <w:name w:val="0142931D6BA34A0EAA4E43F95AAA6FAC"/>
    <w:rsid w:val="00ED1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A8BFBB1B24334ADB96CE7B1DF14B1">
    <w:name w:val="294A8BFBB1B24334ADB96CE7B1DF14B1"/>
    <w:rsid w:val="00ED1C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</TotalTime>
  <Pages>5</Pages>
  <Words>1364</Words>
  <Characters>8052</Characters>
  <Application>Microsoft Office Word</Application>
  <DocSecurity>0</DocSecurity>
  <Lines>67</Lines>
  <Paragraphs>18</Paragraphs>
  <ScaleCrop>false</ScaleCrop>
  <Company>TENDERA partners, s.r.o.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</cp:revision>
  <cp:lastPrinted>2019-12-09T18:19:00Z</cp:lastPrinted>
  <dcterms:created xsi:type="dcterms:W3CDTF">2025-08-28T09:30:00Z</dcterms:created>
  <dcterms:modified xsi:type="dcterms:W3CDTF">2025-09-01T06:52:00Z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