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FD498" w14:textId="09416594" w:rsidR="00B20F6B" w:rsidRPr="00717325" w:rsidRDefault="00717325" w:rsidP="00773662">
      <w:pPr>
        <w:pStyle w:val="Nadpis11"/>
        <w:spacing w:before="360" w:after="240"/>
        <w:ind w:left="425" w:hanging="425"/>
        <w:jc w:val="center"/>
        <w:rPr>
          <w:rFonts w:ascii="Arial" w:hAnsi="Arial" w:cs="Arial"/>
          <w:color w:val="000000" w:themeColor="text1"/>
          <w:sz w:val="28"/>
          <w:szCs w:val="28"/>
        </w:rPr>
      </w:pPr>
      <w:r w:rsidRPr="00717325">
        <w:rPr>
          <w:rFonts w:ascii="Arial" w:hAnsi="Arial" w:cs="Arial"/>
          <w:color w:val="000000" w:themeColor="text1"/>
          <w:sz w:val="28"/>
          <w:szCs w:val="28"/>
        </w:rPr>
        <w:t>Smlouva o dílo</w:t>
      </w:r>
    </w:p>
    <w:p w14:paraId="2FD785BE" w14:textId="0636B884" w:rsidR="00B20F6B" w:rsidRPr="00717325" w:rsidRDefault="00342062" w:rsidP="00773662">
      <w:pPr>
        <w:pStyle w:val="Standard"/>
        <w:spacing w:before="240" w:after="240"/>
        <w:jc w:val="center"/>
        <w:rPr>
          <w:rFonts w:ascii="Arial" w:hAnsi="Arial" w:cs="Arial"/>
          <w:b/>
          <w:bCs/>
          <w:color w:val="000000" w:themeColor="text1"/>
          <w:sz w:val="20"/>
          <w:szCs w:val="20"/>
        </w:rPr>
      </w:pPr>
      <w:r w:rsidRPr="00717325">
        <w:rPr>
          <w:rFonts w:ascii="Arial" w:hAnsi="Arial" w:cs="Arial"/>
          <w:b/>
          <w:bCs/>
          <w:color w:val="000000" w:themeColor="text1"/>
          <w:sz w:val="20"/>
          <w:szCs w:val="20"/>
        </w:rPr>
        <w:t>Smluvní strany</w:t>
      </w:r>
    </w:p>
    <w:p w14:paraId="7A32A3B6" w14:textId="0E9F69EC" w:rsidR="00B20F6B" w:rsidRPr="00FC0DCA" w:rsidRDefault="00FC0DCA" w:rsidP="00773662">
      <w:pPr>
        <w:keepLines/>
        <w:spacing w:after="120" w:line="276" w:lineRule="auto"/>
        <w:ind w:left="425" w:hanging="425"/>
        <w:jc w:val="both"/>
        <w:textAlignment w:val="auto"/>
        <w:rPr>
          <w:rFonts w:ascii="Arial" w:eastAsia="Batang" w:hAnsi="Arial" w:cs="Arial"/>
          <w:b/>
          <w:bCs/>
          <w:sz w:val="20"/>
          <w:szCs w:val="20"/>
          <w:lang w:eastAsia="en-US"/>
        </w:rPr>
      </w:pPr>
      <w:r>
        <w:rPr>
          <w:rFonts w:ascii="Arial" w:eastAsia="Batang" w:hAnsi="Arial" w:cs="Arial"/>
          <w:b/>
          <w:bCs/>
          <w:sz w:val="20"/>
          <w:szCs w:val="20"/>
          <w:lang w:eastAsia="en-US"/>
        </w:rPr>
        <w:t>Objednatel</w:t>
      </w:r>
      <w:r w:rsidR="00717325" w:rsidRPr="00FC0DCA">
        <w:rPr>
          <w:rFonts w:ascii="Arial" w:eastAsia="Batang" w:hAnsi="Arial" w:cs="Arial"/>
          <w:b/>
          <w:bCs/>
          <w:sz w:val="20"/>
          <w:szCs w:val="20"/>
          <w:lang w:eastAsia="en-US"/>
        </w:rPr>
        <w:tab/>
      </w:r>
      <w:r w:rsidR="00717325" w:rsidRPr="00FC0DCA">
        <w:rPr>
          <w:rFonts w:ascii="Arial" w:eastAsia="Batang" w:hAnsi="Arial" w:cs="Arial"/>
          <w:b/>
          <w:bCs/>
          <w:sz w:val="20"/>
          <w:szCs w:val="20"/>
          <w:lang w:eastAsia="en-US"/>
        </w:rPr>
        <w:tab/>
      </w:r>
      <w:r w:rsidR="00821A5D">
        <w:rPr>
          <w:rFonts w:ascii="Arial" w:hAnsi="Arial" w:cs="Arial"/>
          <w:b/>
          <w:bCs/>
          <w:sz w:val="20"/>
          <w:szCs w:val="20"/>
        </w:rPr>
        <w:t>Městys</w:t>
      </w:r>
      <w:r w:rsidR="0087608A">
        <w:rPr>
          <w:rFonts w:ascii="Arial" w:hAnsi="Arial" w:cs="Arial"/>
          <w:b/>
          <w:bCs/>
          <w:sz w:val="20"/>
          <w:szCs w:val="20"/>
        </w:rPr>
        <w:t xml:space="preserve"> </w:t>
      </w:r>
      <w:r w:rsidR="00F7775D" w:rsidRPr="00F7775D">
        <w:rPr>
          <w:rFonts w:ascii="Arial" w:hAnsi="Arial" w:cs="Arial"/>
          <w:b/>
          <w:bCs/>
          <w:sz w:val="20"/>
          <w:szCs w:val="20"/>
        </w:rPr>
        <w:t>Štěpánov nad Svratkou</w:t>
      </w:r>
    </w:p>
    <w:p w14:paraId="6F957082" w14:textId="508AEE4E" w:rsidR="00FC0DCA" w:rsidRDefault="00FC0DCA" w:rsidP="00773662">
      <w:pPr>
        <w:keepLines/>
        <w:spacing w:line="276" w:lineRule="auto"/>
        <w:ind w:left="426" w:hanging="426"/>
        <w:contextualSpacing/>
        <w:jc w:val="both"/>
        <w:textAlignment w:val="auto"/>
        <w:rPr>
          <w:rFonts w:ascii="Arial" w:eastAsia="Batang" w:hAnsi="Arial" w:cs="Arial"/>
          <w:sz w:val="20"/>
          <w:szCs w:val="20"/>
          <w:lang w:eastAsia="en-US"/>
        </w:rPr>
      </w:pPr>
      <w:r>
        <w:rPr>
          <w:rFonts w:ascii="Arial" w:eastAsia="Batang" w:hAnsi="Arial" w:cs="Arial"/>
          <w:sz w:val="20"/>
          <w:szCs w:val="20"/>
          <w:lang w:eastAsia="en-US"/>
        </w:rPr>
        <w:t>IČO</w:t>
      </w:r>
      <w:r>
        <w:rPr>
          <w:rFonts w:ascii="Arial" w:eastAsia="Batang" w:hAnsi="Arial" w:cs="Arial"/>
          <w:sz w:val="20"/>
          <w:szCs w:val="20"/>
          <w:lang w:eastAsia="en-US"/>
        </w:rPr>
        <w:tab/>
      </w:r>
      <w:r>
        <w:rPr>
          <w:rFonts w:ascii="Arial" w:eastAsia="Batang" w:hAnsi="Arial" w:cs="Arial"/>
          <w:sz w:val="20"/>
          <w:szCs w:val="20"/>
          <w:lang w:eastAsia="en-US"/>
        </w:rPr>
        <w:tab/>
      </w:r>
      <w:r>
        <w:rPr>
          <w:rFonts w:ascii="Arial" w:eastAsia="Batang" w:hAnsi="Arial" w:cs="Arial"/>
          <w:sz w:val="20"/>
          <w:szCs w:val="20"/>
          <w:lang w:eastAsia="en-US"/>
        </w:rPr>
        <w:tab/>
      </w:r>
      <w:r>
        <w:rPr>
          <w:rFonts w:ascii="Arial" w:eastAsia="Batang" w:hAnsi="Arial" w:cs="Arial"/>
          <w:sz w:val="20"/>
          <w:szCs w:val="20"/>
          <w:lang w:eastAsia="en-US"/>
        </w:rPr>
        <w:tab/>
      </w:r>
      <w:r w:rsidR="00F7775D" w:rsidRPr="00F7775D">
        <w:rPr>
          <w:rFonts w:ascii="Arial" w:hAnsi="Arial" w:cs="Arial"/>
          <w:sz w:val="20"/>
          <w:szCs w:val="20"/>
        </w:rPr>
        <w:t>00295558</w:t>
      </w:r>
    </w:p>
    <w:p w14:paraId="4611A53A" w14:textId="5AC4D594" w:rsidR="00FC0DCA" w:rsidRDefault="00FC0DCA" w:rsidP="00773662">
      <w:pPr>
        <w:keepLines/>
        <w:spacing w:line="276" w:lineRule="auto"/>
        <w:ind w:left="426" w:hanging="426"/>
        <w:contextualSpacing/>
        <w:jc w:val="both"/>
        <w:textAlignment w:val="auto"/>
        <w:rPr>
          <w:rFonts w:ascii="Arial" w:eastAsia="Batang" w:hAnsi="Arial" w:cs="Arial"/>
          <w:sz w:val="20"/>
          <w:szCs w:val="20"/>
          <w:lang w:eastAsia="en-US"/>
        </w:rPr>
      </w:pPr>
      <w:r>
        <w:rPr>
          <w:rFonts w:ascii="Arial" w:eastAsia="Batang" w:hAnsi="Arial" w:cs="Arial"/>
          <w:sz w:val="20"/>
          <w:szCs w:val="20"/>
          <w:lang w:eastAsia="en-US"/>
        </w:rPr>
        <w:t>DIČ</w:t>
      </w:r>
      <w:r>
        <w:rPr>
          <w:rFonts w:ascii="Arial" w:eastAsia="Batang" w:hAnsi="Arial" w:cs="Arial"/>
          <w:sz w:val="20"/>
          <w:szCs w:val="20"/>
          <w:lang w:eastAsia="en-US"/>
        </w:rPr>
        <w:tab/>
      </w:r>
      <w:r>
        <w:rPr>
          <w:rFonts w:ascii="Arial" w:eastAsia="Batang" w:hAnsi="Arial" w:cs="Arial"/>
          <w:sz w:val="20"/>
          <w:szCs w:val="20"/>
          <w:lang w:eastAsia="en-US"/>
        </w:rPr>
        <w:tab/>
      </w:r>
      <w:r>
        <w:rPr>
          <w:rFonts w:ascii="Arial" w:eastAsia="Batang" w:hAnsi="Arial" w:cs="Arial"/>
          <w:sz w:val="20"/>
          <w:szCs w:val="20"/>
          <w:lang w:eastAsia="en-US"/>
        </w:rPr>
        <w:tab/>
      </w:r>
      <w:r>
        <w:rPr>
          <w:rFonts w:ascii="Arial" w:eastAsia="Batang" w:hAnsi="Arial" w:cs="Arial"/>
          <w:sz w:val="20"/>
          <w:szCs w:val="20"/>
          <w:lang w:eastAsia="en-US"/>
        </w:rPr>
        <w:tab/>
      </w:r>
      <w:r w:rsidR="00F7775D" w:rsidRPr="00F7775D">
        <w:rPr>
          <w:rFonts w:ascii="Arial" w:eastAsia="Batang" w:hAnsi="Arial" w:cs="Arial"/>
          <w:sz w:val="20"/>
          <w:szCs w:val="20"/>
          <w:lang w:eastAsia="en-US"/>
        </w:rPr>
        <w:t>CZ00295558</w:t>
      </w:r>
    </w:p>
    <w:p w14:paraId="03BF6738" w14:textId="55AE11BC" w:rsidR="00B20F6B" w:rsidRDefault="00FC0DCA" w:rsidP="00773662">
      <w:pPr>
        <w:keepLines/>
        <w:spacing w:line="276" w:lineRule="auto"/>
        <w:ind w:left="426" w:hanging="426"/>
        <w:contextualSpacing/>
        <w:jc w:val="both"/>
        <w:textAlignment w:val="auto"/>
        <w:rPr>
          <w:rFonts w:ascii="Arial" w:eastAsia="Batang" w:hAnsi="Arial" w:cs="Arial"/>
          <w:sz w:val="20"/>
          <w:szCs w:val="20"/>
          <w:lang w:eastAsia="en-US"/>
        </w:rPr>
      </w:pPr>
      <w:r>
        <w:rPr>
          <w:rFonts w:ascii="Arial" w:eastAsia="Batang" w:hAnsi="Arial" w:cs="Arial"/>
          <w:sz w:val="20"/>
          <w:szCs w:val="20"/>
          <w:lang w:eastAsia="en-US"/>
        </w:rPr>
        <w:t>Sídlo</w:t>
      </w:r>
      <w:r>
        <w:rPr>
          <w:rFonts w:ascii="Arial" w:eastAsia="Batang" w:hAnsi="Arial" w:cs="Arial"/>
          <w:sz w:val="20"/>
          <w:szCs w:val="20"/>
          <w:lang w:eastAsia="en-US"/>
        </w:rPr>
        <w:tab/>
      </w:r>
      <w:r>
        <w:rPr>
          <w:rFonts w:ascii="Arial" w:eastAsia="Batang" w:hAnsi="Arial" w:cs="Arial"/>
          <w:sz w:val="20"/>
          <w:szCs w:val="20"/>
          <w:lang w:eastAsia="en-US"/>
        </w:rPr>
        <w:tab/>
      </w:r>
      <w:r>
        <w:rPr>
          <w:rFonts w:ascii="Arial" w:eastAsia="Batang" w:hAnsi="Arial" w:cs="Arial"/>
          <w:sz w:val="20"/>
          <w:szCs w:val="20"/>
          <w:lang w:eastAsia="en-US"/>
        </w:rPr>
        <w:tab/>
      </w:r>
      <w:r w:rsidR="00F7775D" w:rsidRPr="00F7775D">
        <w:rPr>
          <w:rFonts w:ascii="Arial" w:hAnsi="Arial" w:cs="Arial"/>
          <w:sz w:val="20"/>
          <w:szCs w:val="20"/>
        </w:rPr>
        <w:t>č.p. 23, 592</w:t>
      </w:r>
      <w:r w:rsidR="00F7775D">
        <w:rPr>
          <w:rFonts w:ascii="Arial" w:hAnsi="Arial" w:cs="Arial"/>
          <w:sz w:val="20"/>
          <w:szCs w:val="20"/>
        </w:rPr>
        <w:t xml:space="preserve"> </w:t>
      </w:r>
      <w:r w:rsidR="00F7775D" w:rsidRPr="00F7775D">
        <w:rPr>
          <w:rFonts w:ascii="Arial" w:hAnsi="Arial" w:cs="Arial"/>
          <w:sz w:val="20"/>
          <w:szCs w:val="20"/>
        </w:rPr>
        <w:t>63 Štěpánov nad Svratkou</w:t>
      </w:r>
      <w:r w:rsidR="00A007BD" w:rsidRPr="00A007BD">
        <w:rPr>
          <w:rFonts w:ascii="Arial" w:eastAsia="Batang" w:hAnsi="Arial" w:cs="Arial"/>
          <w:sz w:val="20"/>
          <w:szCs w:val="20"/>
          <w:lang w:eastAsia="en-US"/>
        </w:rPr>
        <w:tab/>
      </w:r>
    </w:p>
    <w:p w14:paraId="34EB1422" w14:textId="521C0668" w:rsidR="00FC0DCA" w:rsidRDefault="00FC0DCA" w:rsidP="00773662">
      <w:pPr>
        <w:keepLines/>
        <w:spacing w:line="276" w:lineRule="auto"/>
        <w:ind w:left="426" w:hanging="426"/>
        <w:contextualSpacing/>
        <w:jc w:val="both"/>
        <w:textAlignment w:val="auto"/>
        <w:rPr>
          <w:rFonts w:ascii="Arial" w:eastAsia="Batang" w:hAnsi="Arial" w:cs="Arial"/>
          <w:sz w:val="20"/>
          <w:szCs w:val="20"/>
          <w:lang w:eastAsia="en-US"/>
        </w:rPr>
      </w:pPr>
      <w:r>
        <w:rPr>
          <w:rFonts w:ascii="Arial" w:eastAsia="Batang" w:hAnsi="Arial" w:cs="Arial"/>
          <w:sz w:val="20"/>
          <w:szCs w:val="20"/>
          <w:lang w:eastAsia="en-US"/>
        </w:rPr>
        <w:t>Zástupce</w:t>
      </w:r>
      <w:r>
        <w:rPr>
          <w:rFonts w:ascii="Arial" w:eastAsia="Batang" w:hAnsi="Arial" w:cs="Arial"/>
          <w:sz w:val="20"/>
          <w:szCs w:val="20"/>
          <w:lang w:eastAsia="en-US"/>
        </w:rPr>
        <w:tab/>
      </w:r>
      <w:r>
        <w:rPr>
          <w:rFonts w:ascii="Arial" w:eastAsia="Batang" w:hAnsi="Arial" w:cs="Arial"/>
          <w:sz w:val="20"/>
          <w:szCs w:val="20"/>
          <w:lang w:eastAsia="en-US"/>
        </w:rPr>
        <w:tab/>
      </w:r>
      <w:r w:rsidR="00F7775D" w:rsidRPr="00F7775D">
        <w:rPr>
          <w:rFonts w:ascii="Arial" w:eastAsia="Batang" w:hAnsi="Arial" w:cs="Arial"/>
          <w:sz w:val="20"/>
          <w:szCs w:val="20"/>
          <w:lang w:eastAsia="en-US"/>
        </w:rPr>
        <w:t>PaedDr. Šárka</w:t>
      </w:r>
      <w:r w:rsidR="00F7775D">
        <w:rPr>
          <w:rFonts w:ascii="Arial" w:eastAsia="Batang" w:hAnsi="Arial" w:cs="Arial"/>
          <w:sz w:val="20"/>
          <w:szCs w:val="20"/>
          <w:lang w:eastAsia="en-US"/>
        </w:rPr>
        <w:t xml:space="preserve"> </w:t>
      </w:r>
      <w:proofErr w:type="spellStart"/>
      <w:r w:rsidR="00F7775D" w:rsidRPr="00F7775D">
        <w:rPr>
          <w:rFonts w:ascii="Arial" w:eastAsia="Batang" w:hAnsi="Arial" w:cs="Arial"/>
          <w:sz w:val="20"/>
          <w:szCs w:val="20"/>
          <w:lang w:eastAsia="en-US"/>
        </w:rPr>
        <w:t>Kunčíková</w:t>
      </w:r>
      <w:proofErr w:type="spellEnd"/>
      <w:r w:rsidR="0080293E">
        <w:rPr>
          <w:rFonts w:ascii="Arial" w:eastAsia="Batang" w:hAnsi="Arial" w:cs="Arial"/>
          <w:sz w:val="20"/>
          <w:szCs w:val="20"/>
          <w:lang w:eastAsia="en-US"/>
        </w:rPr>
        <w:t>, starostka</w:t>
      </w:r>
    </w:p>
    <w:p w14:paraId="04C49579" w14:textId="4C7D1854" w:rsidR="00B20F6B" w:rsidRPr="00FC0DCA" w:rsidRDefault="00342062" w:rsidP="00773662">
      <w:pPr>
        <w:pStyle w:val="Standard"/>
        <w:spacing w:before="240" w:after="240"/>
        <w:ind w:left="425" w:hanging="425"/>
        <w:jc w:val="both"/>
        <w:rPr>
          <w:rFonts w:ascii="Arial" w:hAnsi="Arial" w:cs="Arial"/>
          <w:color w:val="auto"/>
          <w:sz w:val="20"/>
          <w:szCs w:val="20"/>
        </w:rPr>
      </w:pPr>
      <w:r w:rsidRPr="00FC0DCA">
        <w:rPr>
          <w:rFonts w:ascii="Arial" w:hAnsi="Arial" w:cs="Arial"/>
          <w:color w:val="auto"/>
          <w:sz w:val="20"/>
          <w:szCs w:val="20"/>
        </w:rPr>
        <w:t xml:space="preserve">dále </w:t>
      </w:r>
      <w:r w:rsidR="00FC0DCA" w:rsidRPr="00FC0DCA">
        <w:rPr>
          <w:rFonts w:ascii="Arial" w:hAnsi="Arial" w:cs="Arial"/>
          <w:color w:val="auto"/>
          <w:sz w:val="20"/>
          <w:szCs w:val="20"/>
        </w:rPr>
        <w:t>jako</w:t>
      </w:r>
      <w:r w:rsidRPr="00FC0DCA">
        <w:rPr>
          <w:rFonts w:ascii="Arial" w:hAnsi="Arial" w:cs="Arial"/>
          <w:color w:val="auto"/>
          <w:sz w:val="20"/>
          <w:szCs w:val="20"/>
        </w:rPr>
        <w:t xml:space="preserve"> </w:t>
      </w:r>
      <w:r w:rsidRPr="00FC0DCA">
        <w:rPr>
          <w:rFonts w:ascii="Arial" w:hAnsi="Arial" w:cs="Arial"/>
          <w:i/>
          <w:iCs/>
          <w:color w:val="auto"/>
          <w:sz w:val="20"/>
          <w:szCs w:val="20"/>
        </w:rPr>
        <w:t>„</w:t>
      </w:r>
      <w:r w:rsidR="00FC0DCA" w:rsidRPr="00FC0DCA">
        <w:rPr>
          <w:rFonts w:ascii="Arial" w:hAnsi="Arial" w:cs="Arial"/>
          <w:i/>
          <w:iCs/>
          <w:color w:val="auto"/>
          <w:sz w:val="20"/>
          <w:szCs w:val="20"/>
        </w:rPr>
        <w:t>o</w:t>
      </w:r>
      <w:r w:rsidRPr="00FC0DCA">
        <w:rPr>
          <w:rFonts w:ascii="Arial" w:hAnsi="Arial" w:cs="Arial"/>
          <w:i/>
          <w:iCs/>
          <w:color w:val="auto"/>
          <w:sz w:val="20"/>
          <w:szCs w:val="20"/>
        </w:rPr>
        <w:t>bjednatel“</w:t>
      </w:r>
      <w:r w:rsidR="00FC0DCA" w:rsidRPr="00FC0DCA">
        <w:rPr>
          <w:rFonts w:ascii="Arial" w:hAnsi="Arial" w:cs="Arial"/>
          <w:color w:val="auto"/>
          <w:sz w:val="20"/>
          <w:szCs w:val="20"/>
        </w:rPr>
        <w:t xml:space="preserve"> a </w:t>
      </w:r>
      <w:r w:rsidRPr="00FC0DCA">
        <w:rPr>
          <w:rFonts w:ascii="Arial" w:hAnsi="Arial" w:cs="Arial"/>
          <w:bCs/>
          <w:color w:val="auto"/>
          <w:sz w:val="20"/>
          <w:szCs w:val="20"/>
        </w:rPr>
        <w:t xml:space="preserve">                         </w:t>
      </w:r>
    </w:p>
    <w:p w14:paraId="1451719C" w14:textId="465FF41B" w:rsidR="00B20F6B" w:rsidRPr="00E42CC7" w:rsidRDefault="00FC0DCA" w:rsidP="00E42CC7">
      <w:pPr>
        <w:keepLines/>
        <w:spacing w:after="120" w:line="276" w:lineRule="auto"/>
        <w:ind w:left="425" w:hanging="425"/>
        <w:jc w:val="both"/>
        <w:textAlignment w:val="auto"/>
        <w:rPr>
          <w:rFonts w:ascii="Arial" w:eastAsia="Batang" w:hAnsi="Arial" w:cs="Arial"/>
          <w:b/>
          <w:bCs/>
          <w:sz w:val="20"/>
          <w:szCs w:val="20"/>
          <w:lang w:eastAsia="en-US"/>
        </w:rPr>
      </w:pPr>
      <w:r w:rsidRPr="00E42CC7">
        <w:rPr>
          <w:rFonts w:ascii="Arial" w:eastAsia="Batang" w:hAnsi="Arial" w:cs="Arial"/>
          <w:b/>
          <w:bCs/>
          <w:sz w:val="20"/>
          <w:szCs w:val="20"/>
          <w:lang w:eastAsia="en-US"/>
        </w:rPr>
        <w:t>Zhotovitel</w:t>
      </w:r>
      <w:r w:rsidRPr="00E42CC7">
        <w:rPr>
          <w:rFonts w:ascii="Arial" w:eastAsia="Batang" w:hAnsi="Arial" w:cs="Arial"/>
          <w:b/>
          <w:bCs/>
          <w:sz w:val="20"/>
          <w:szCs w:val="20"/>
          <w:lang w:eastAsia="en-US"/>
        </w:rPr>
        <w:tab/>
      </w:r>
      <w:r w:rsidRPr="00E42CC7">
        <w:rPr>
          <w:rFonts w:ascii="Arial" w:eastAsia="Batang" w:hAnsi="Arial" w:cs="Arial"/>
          <w:b/>
          <w:bCs/>
          <w:sz w:val="20"/>
          <w:szCs w:val="20"/>
          <w:lang w:eastAsia="en-US"/>
        </w:rPr>
        <w:tab/>
      </w:r>
      <w:r w:rsidRPr="00E42CC7">
        <w:rPr>
          <w:rFonts w:ascii="Arial" w:eastAsia="Batang" w:hAnsi="Arial" w:cs="Arial"/>
          <w:b/>
          <w:bCs/>
          <w:sz w:val="20"/>
          <w:szCs w:val="20"/>
          <w:highlight w:val="cyan"/>
          <w:lang w:eastAsia="en-US"/>
        </w:rPr>
        <w:t>[bude doplněno před uzavřením smlouvy]</w:t>
      </w:r>
    </w:p>
    <w:p w14:paraId="1B1E9381" w14:textId="5BC60E2A" w:rsidR="00FC0DCA" w:rsidRDefault="00FC0DCA" w:rsidP="00773662">
      <w:pPr>
        <w:keepLines/>
        <w:spacing w:line="276" w:lineRule="auto"/>
        <w:ind w:left="426" w:hanging="426"/>
        <w:contextualSpacing/>
        <w:jc w:val="both"/>
        <w:textAlignment w:val="auto"/>
        <w:rPr>
          <w:rFonts w:ascii="Arial" w:eastAsia="Batang" w:hAnsi="Arial" w:cs="Arial"/>
          <w:sz w:val="20"/>
          <w:szCs w:val="20"/>
          <w:lang w:eastAsia="en-US"/>
        </w:rPr>
      </w:pPr>
      <w:r>
        <w:rPr>
          <w:rFonts w:ascii="Arial" w:eastAsia="Batang" w:hAnsi="Arial" w:cs="Arial"/>
          <w:sz w:val="20"/>
          <w:szCs w:val="20"/>
          <w:lang w:eastAsia="en-US"/>
        </w:rPr>
        <w:t>Zápis v OR</w:t>
      </w:r>
      <w:r>
        <w:rPr>
          <w:rFonts w:ascii="Arial" w:eastAsia="Batang" w:hAnsi="Arial" w:cs="Arial"/>
          <w:sz w:val="20"/>
          <w:szCs w:val="20"/>
          <w:lang w:eastAsia="en-US"/>
        </w:rPr>
        <w:tab/>
      </w:r>
      <w:r>
        <w:rPr>
          <w:rFonts w:ascii="Arial" w:eastAsia="Batang" w:hAnsi="Arial" w:cs="Arial"/>
          <w:sz w:val="20"/>
          <w:szCs w:val="20"/>
          <w:lang w:eastAsia="en-US"/>
        </w:rPr>
        <w:tab/>
      </w:r>
      <w:r w:rsidRPr="00FC0DCA">
        <w:rPr>
          <w:rFonts w:ascii="Arial" w:eastAsia="Batang" w:hAnsi="Arial" w:cs="Arial"/>
          <w:sz w:val="20"/>
          <w:szCs w:val="20"/>
          <w:highlight w:val="cyan"/>
          <w:lang w:eastAsia="en-US"/>
        </w:rPr>
        <w:t>[bude doplněno před uzavřením smlouvy]</w:t>
      </w:r>
    </w:p>
    <w:p w14:paraId="7F0D6AB1" w14:textId="1C92D0CB" w:rsidR="00FC0DCA" w:rsidRDefault="00FC0DCA" w:rsidP="00773662">
      <w:pPr>
        <w:keepLines/>
        <w:spacing w:line="276" w:lineRule="auto"/>
        <w:ind w:left="426" w:hanging="426"/>
        <w:contextualSpacing/>
        <w:jc w:val="both"/>
        <w:textAlignment w:val="auto"/>
        <w:rPr>
          <w:rFonts w:ascii="Arial" w:eastAsia="Batang" w:hAnsi="Arial" w:cs="Arial"/>
          <w:sz w:val="20"/>
          <w:szCs w:val="20"/>
          <w:lang w:eastAsia="en-US"/>
        </w:rPr>
      </w:pPr>
      <w:r>
        <w:rPr>
          <w:rFonts w:ascii="Arial" w:eastAsia="Batang" w:hAnsi="Arial" w:cs="Arial"/>
          <w:sz w:val="20"/>
          <w:szCs w:val="20"/>
          <w:lang w:eastAsia="en-US"/>
        </w:rPr>
        <w:t>IČO</w:t>
      </w:r>
      <w:r>
        <w:rPr>
          <w:rFonts w:ascii="Arial" w:eastAsia="Batang" w:hAnsi="Arial" w:cs="Arial"/>
          <w:sz w:val="20"/>
          <w:szCs w:val="20"/>
          <w:lang w:eastAsia="en-US"/>
        </w:rPr>
        <w:tab/>
      </w:r>
      <w:r>
        <w:rPr>
          <w:rFonts w:ascii="Arial" w:eastAsia="Batang" w:hAnsi="Arial" w:cs="Arial"/>
          <w:sz w:val="20"/>
          <w:szCs w:val="20"/>
          <w:lang w:eastAsia="en-US"/>
        </w:rPr>
        <w:tab/>
      </w:r>
      <w:r>
        <w:rPr>
          <w:rFonts w:ascii="Arial" w:eastAsia="Batang" w:hAnsi="Arial" w:cs="Arial"/>
          <w:sz w:val="20"/>
          <w:szCs w:val="20"/>
          <w:lang w:eastAsia="en-US"/>
        </w:rPr>
        <w:tab/>
      </w:r>
      <w:r>
        <w:rPr>
          <w:rFonts w:ascii="Arial" w:eastAsia="Batang" w:hAnsi="Arial" w:cs="Arial"/>
          <w:sz w:val="20"/>
          <w:szCs w:val="20"/>
          <w:lang w:eastAsia="en-US"/>
        </w:rPr>
        <w:tab/>
      </w:r>
      <w:r w:rsidRPr="00FC0DCA">
        <w:rPr>
          <w:rFonts w:ascii="Arial" w:eastAsia="Batang" w:hAnsi="Arial" w:cs="Arial"/>
          <w:sz w:val="20"/>
          <w:szCs w:val="20"/>
          <w:highlight w:val="cyan"/>
          <w:lang w:eastAsia="en-US"/>
        </w:rPr>
        <w:t>[bude doplněno před uzavřením smlouvy]</w:t>
      </w:r>
    </w:p>
    <w:p w14:paraId="4D53466C" w14:textId="77777777" w:rsidR="00FC0DCA" w:rsidRDefault="00FC0DCA" w:rsidP="00773662">
      <w:pPr>
        <w:keepLines/>
        <w:spacing w:line="276" w:lineRule="auto"/>
        <w:ind w:left="426" w:hanging="426"/>
        <w:contextualSpacing/>
        <w:jc w:val="both"/>
        <w:textAlignment w:val="auto"/>
        <w:rPr>
          <w:rFonts w:ascii="Arial" w:eastAsia="Batang" w:hAnsi="Arial" w:cs="Arial"/>
          <w:sz w:val="20"/>
          <w:szCs w:val="20"/>
          <w:lang w:eastAsia="en-US"/>
        </w:rPr>
      </w:pPr>
      <w:r>
        <w:rPr>
          <w:rFonts w:ascii="Arial" w:eastAsia="Batang" w:hAnsi="Arial" w:cs="Arial"/>
          <w:sz w:val="20"/>
          <w:szCs w:val="20"/>
          <w:lang w:eastAsia="en-US"/>
        </w:rPr>
        <w:t>DIČ</w:t>
      </w:r>
      <w:r>
        <w:rPr>
          <w:rFonts w:ascii="Arial" w:eastAsia="Batang" w:hAnsi="Arial" w:cs="Arial"/>
          <w:sz w:val="20"/>
          <w:szCs w:val="20"/>
          <w:lang w:eastAsia="en-US"/>
        </w:rPr>
        <w:tab/>
      </w:r>
      <w:r>
        <w:rPr>
          <w:rFonts w:ascii="Arial" w:eastAsia="Batang" w:hAnsi="Arial" w:cs="Arial"/>
          <w:sz w:val="20"/>
          <w:szCs w:val="20"/>
          <w:lang w:eastAsia="en-US"/>
        </w:rPr>
        <w:tab/>
      </w:r>
      <w:r>
        <w:rPr>
          <w:rFonts w:ascii="Arial" w:eastAsia="Batang" w:hAnsi="Arial" w:cs="Arial"/>
          <w:sz w:val="20"/>
          <w:szCs w:val="20"/>
          <w:lang w:eastAsia="en-US"/>
        </w:rPr>
        <w:tab/>
      </w:r>
      <w:r>
        <w:rPr>
          <w:rFonts w:ascii="Arial" w:eastAsia="Batang" w:hAnsi="Arial" w:cs="Arial"/>
          <w:sz w:val="20"/>
          <w:szCs w:val="20"/>
          <w:lang w:eastAsia="en-US"/>
        </w:rPr>
        <w:tab/>
      </w:r>
      <w:r w:rsidRPr="00FC0DCA">
        <w:rPr>
          <w:rFonts w:ascii="Arial" w:eastAsia="Batang" w:hAnsi="Arial" w:cs="Arial"/>
          <w:sz w:val="20"/>
          <w:szCs w:val="20"/>
          <w:highlight w:val="cyan"/>
          <w:lang w:eastAsia="en-US"/>
        </w:rPr>
        <w:t>[bude doplněno před uzavřením smlouvy]</w:t>
      </w:r>
    </w:p>
    <w:p w14:paraId="1F4CCB79" w14:textId="77777777" w:rsidR="00FC0DCA" w:rsidRDefault="00FC0DCA" w:rsidP="00773662">
      <w:pPr>
        <w:keepLines/>
        <w:spacing w:line="276" w:lineRule="auto"/>
        <w:ind w:left="426" w:hanging="426"/>
        <w:contextualSpacing/>
        <w:jc w:val="both"/>
        <w:textAlignment w:val="auto"/>
        <w:rPr>
          <w:rFonts w:ascii="Arial" w:eastAsia="Batang" w:hAnsi="Arial" w:cs="Arial"/>
          <w:sz w:val="20"/>
          <w:szCs w:val="20"/>
          <w:lang w:eastAsia="en-US"/>
        </w:rPr>
      </w:pPr>
      <w:r>
        <w:rPr>
          <w:rFonts w:ascii="Arial" w:eastAsia="Batang" w:hAnsi="Arial" w:cs="Arial"/>
          <w:sz w:val="20"/>
          <w:szCs w:val="20"/>
          <w:lang w:eastAsia="en-US"/>
        </w:rPr>
        <w:t>Sídlo</w:t>
      </w:r>
      <w:r>
        <w:rPr>
          <w:rFonts w:ascii="Arial" w:eastAsia="Batang" w:hAnsi="Arial" w:cs="Arial"/>
          <w:sz w:val="20"/>
          <w:szCs w:val="20"/>
          <w:lang w:eastAsia="en-US"/>
        </w:rPr>
        <w:tab/>
      </w:r>
      <w:r>
        <w:rPr>
          <w:rFonts w:ascii="Arial" w:eastAsia="Batang" w:hAnsi="Arial" w:cs="Arial"/>
          <w:sz w:val="20"/>
          <w:szCs w:val="20"/>
          <w:lang w:eastAsia="en-US"/>
        </w:rPr>
        <w:tab/>
      </w:r>
      <w:r>
        <w:rPr>
          <w:rFonts w:ascii="Arial" w:eastAsia="Batang" w:hAnsi="Arial" w:cs="Arial"/>
          <w:sz w:val="20"/>
          <w:szCs w:val="20"/>
          <w:lang w:eastAsia="en-US"/>
        </w:rPr>
        <w:tab/>
      </w:r>
      <w:r w:rsidRPr="00FC0DCA">
        <w:rPr>
          <w:rFonts w:ascii="Arial" w:eastAsia="Batang" w:hAnsi="Arial" w:cs="Arial"/>
          <w:sz w:val="20"/>
          <w:szCs w:val="20"/>
          <w:highlight w:val="cyan"/>
          <w:lang w:eastAsia="en-US"/>
        </w:rPr>
        <w:t>[bude doplněno před uzavřením smlouvy]</w:t>
      </w:r>
    </w:p>
    <w:p w14:paraId="618BC661" w14:textId="0FABADB1" w:rsidR="00B20F6B" w:rsidRDefault="00FC0DCA" w:rsidP="00773662">
      <w:pPr>
        <w:keepLines/>
        <w:spacing w:line="276" w:lineRule="auto"/>
        <w:ind w:left="426" w:hanging="426"/>
        <w:contextualSpacing/>
        <w:jc w:val="both"/>
        <w:textAlignment w:val="auto"/>
        <w:rPr>
          <w:rFonts w:ascii="Arial" w:eastAsia="Batang" w:hAnsi="Arial" w:cs="Arial"/>
          <w:sz w:val="20"/>
          <w:szCs w:val="20"/>
          <w:highlight w:val="cyan"/>
          <w:lang w:eastAsia="en-US"/>
        </w:rPr>
      </w:pPr>
      <w:r>
        <w:rPr>
          <w:rFonts w:ascii="Arial" w:eastAsia="Batang" w:hAnsi="Arial" w:cs="Arial"/>
          <w:sz w:val="20"/>
          <w:szCs w:val="20"/>
          <w:lang w:eastAsia="en-US"/>
        </w:rPr>
        <w:t>Zástupce</w:t>
      </w:r>
      <w:r>
        <w:rPr>
          <w:rFonts w:ascii="Arial" w:eastAsia="Batang" w:hAnsi="Arial" w:cs="Arial"/>
          <w:sz w:val="20"/>
          <w:szCs w:val="20"/>
          <w:lang w:eastAsia="en-US"/>
        </w:rPr>
        <w:tab/>
      </w:r>
      <w:r>
        <w:rPr>
          <w:rFonts w:ascii="Arial" w:eastAsia="Batang" w:hAnsi="Arial" w:cs="Arial"/>
          <w:sz w:val="20"/>
          <w:szCs w:val="20"/>
          <w:lang w:eastAsia="en-US"/>
        </w:rPr>
        <w:tab/>
      </w:r>
      <w:r w:rsidRPr="00FC0DCA">
        <w:rPr>
          <w:rFonts w:ascii="Arial" w:eastAsia="Batang" w:hAnsi="Arial" w:cs="Arial"/>
          <w:sz w:val="20"/>
          <w:szCs w:val="20"/>
          <w:highlight w:val="cyan"/>
          <w:lang w:eastAsia="en-US"/>
        </w:rPr>
        <w:t>[bude doplněno před uzavřením smlouvy]</w:t>
      </w:r>
    </w:p>
    <w:p w14:paraId="483315C6" w14:textId="0A531147" w:rsidR="00FC0DCA" w:rsidRDefault="00FC0DCA" w:rsidP="00773662">
      <w:pPr>
        <w:keepLines/>
        <w:spacing w:before="240" w:line="276" w:lineRule="auto"/>
        <w:ind w:left="425" w:hanging="425"/>
        <w:jc w:val="both"/>
        <w:textAlignment w:val="auto"/>
        <w:rPr>
          <w:rFonts w:ascii="Arial" w:eastAsia="Batang" w:hAnsi="Arial" w:cs="Arial"/>
          <w:sz w:val="20"/>
          <w:szCs w:val="20"/>
          <w:lang w:eastAsia="en-US"/>
        </w:rPr>
      </w:pPr>
      <w:r>
        <w:rPr>
          <w:rFonts w:ascii="Arial" w:eastAsia="Batang" w:hAnsi="Arial" w:cs="Arial"/>
          <w:sz w:val="20"/>
          <w:szCs w:val="20"/>
          <w:lang w:eastAsia="en-US"/>
        </w:rPr>
        <w:t>Kontaktní osoba</w:t>
      </w:r>
      <w:r>
        <w:rPr>
          <w:rFonts w:ascii="Arial" w:eastAsia="Batang" w:hAnsi="Arial" w:cs="Arial"/>
          <w:sz w:val="20"/>
          <w:szCs w:val="20"/>
          <w:lang w:eastAsia="en-US"/>
        </w:rPr>
        <w:tab/>
      </w:r>
      <w:r w:rsidRPr="00FC0DCA">
        <w:rPr>
          <w:rFonts w:ascii="Arial" w:eastAsia="Batang" w:hAnsi="Arial" w:cs="Arial"/>
          <w:sz w:val="20"/>
          <w:szCs w:val="20"/>
          <w:highlight w:val="cyan"/>
          <w:lang w:eastAsia="en-US"/>
        </w:rPr>
        <w:t>[bude doplněno před uzavřením smlouvy]</w:t>
      </w:r>
    </w:p>
    <w:p w14:paraId="77C999AB" w14:textId="5A69E163" w:rsidR="00FC0DCA" w:rsidRDefault="00FC0DCA" w:rsidP="00773662">
      <w:pPr>
        <w:keepLines/>
        <w:spacing w:line="276" w:lineRule="auto"/>
        <w:ind w:left="426" w:hanging="426"/>
        <w:contextualSpacing/>
        <w:jc w:val="both"/>
        <w:textAlignment w:val="auto"/>
        <w:rPr>
          <w:rFonts w:ascii="Arial" w:eastAsia="Batang" w:hAnsi="Arial" w:cs="Arial"/>
          <w:sz w:val="20"/>
          <w:szCs w:val="20"/>
          <w:highlight w:val="cyan"/>
          <w:lang w:eastAsia="en-US"/>
        </w:rPr>
      </w:pPr>
      <w:r>
        <w:rPr>
          <w:rFonts w:ascii="Arial" w:eastAsia="Batang" w:hAnsi="Arial" w:cs="Arial"/>
          <w:sz w:val="20"/>
          <w:szCs w:val="20"/>
          <w:lang w:eastAsia="en-US"/>
        </w:rPr>
        <w:t>Bankovní účet</w:t>
      </w:r>
      <w:r>
        <w:rPr>
          <w:rFonts w:ascii="Arial" w:eastAsia="Batang" w:hAnsi="Arial" w:cs="Arial"/>
          <w:sz w:val="20"/>
          <w:szCs w:val="20"/>
          <w:lang w:eastAsia="en-US"/>
        </w:rPr>
        <w:tab/>
      </w:r>
      <w:r>
        <w:rPr>
          <w:rFonts w:ascii="Arial" w:eastAsia="Batang" w:hAnsi="Arial" w:cs="Arial"/>
          <w:sz w:val="20"/>
          <w:szCs w:val="20"/>
          <w:lang w:eastAsia="en-US"/>
        </w:rPr>
        <w:tab/>
      </w:r>
      <w:r w:rsidRPr="00FC0DCA">
        <w:rPr>
          <w:rFonts w:ascii="Arial" w:eastAsia="Batang" w:hAnsi="Arial" w:cs="Arial"/>
          <w:sz w:val="20"/>
          <w:szCs w:val="20"/>
          <w:highlight w:val="cyan"/>
          <w:lang w:eastAsia="en-US"/>
        </w:rPr>
        <w:t>[bude doplněno před uzavřením smlouvy]</w:t>
      </w:r>
    </w:p>
    <w:p w14:paraId="53E2D021" w14:textId="77777777" w:rsidR="00FC0DCA" w:rsidRPr="00717325" w:rsidRDefault="00FC0DCA" w:rsidP="00773662">
      <w:pPr>
        <w:keepLines/>
        <w:spacing w:line="276" w:lineRule="auto"/>
        <w:ind w:left="426" w:hanging="426"/>
        <w:contextualSpacing/>
        <w:jc w:val="both"/>
        <w:textAlignment w:val="auto"/>
        <w:rPr>
          <w:rFonts w:ascii="Arial" w:hAnsi="Arial" w:cs="Arial"/>
          <w:sz w:val="20"/>
          <w:szCs w:val="20"/>
          <w:highlight w:val="cyan"/>
          <w:lang w:eastAsia="cs-CZ"/>
        </w:rPr>
      </w:pPr>
    </w:p>
    <w:p w14:paraId="0B9D8485" w14:textId="5B142408" w:rsidR="00B20F6B" w:rsidRPr="00FC0DCA" w:rsidRDefault="00342062" w:rsidP="00773662">
      <w:pPr>
        <w:pStyle w:val="Standard"/>
        <w:spacing w:after="0"/>
        <w:ind w:left="426" w:hanging="426"/>
        <w:contextualSpacing/>
        <w:jc w:val="both"/>
        <w:rPr>
          <w:rFonts w:ascii="Arial" w:hAnsi="Arial" w:cs="Arial"/>
          <w:color w:val="auto"/>
          <w:sz w:val="20"/>
          <w:szCs w:val="20"/>
        </w:rPr>
      </w:pPr>
      <w:r w:rsidRPr="00FC0DCA">
        <w:rPr>
          <w:rFonts w:ascii="Arial" w:hAnsi="Arial" w:cs="Arial"/>
          <w:color w:val="auto"/>
          <w:sz w:val="20"/>
          <w:szCs w:val="20"/>
        </w:rPr>
        <w:t>dále j</w:t>
      </w:r>
      <w:r w:rsidR="00FC0DCA" w:rsidRPr="00FC0DCA">
        <w:rPr>
          <w:rFonts w:ascii="Arial" w:hAnsi="Arial" w:cs="Arial"/>
          <w:color w:val="auto"/>
          <w:sz w:val="20"/>
          <w:szCs w:val="20"/>
        </w:rPr>
        <w:t xml:space="preserve">ako </w:t>
      </w:r>
      <w:r w:rsidRPr="00FC0DCA">
        <w:rPr>
          <w:rFonts w:ascii="Arial" w:hAnsi="Arial" w:cs="Arial"/>
          <w:i/>
          <w:iCs/>
          <w:color w:val="auto"/>
          <w:sz w:val="20"/>
          <w:szCs w:val="20"/>
        </w:rPr>
        <w:t>„</w:t>
      </w:r>
      <w:r w:rsidR="00FC0DCA" w:rsidRPr="00FC0DCA">
        <w:rPr>
          <w:rFonts w:ascii="Arial" w:hAnsi="Arial" w:cs="Arial"/>
          <w:i/>
          <w:iCs/>
          <w:color w:val="auto"/>
          <w:sz w:val="20"/>
          <w:szCs w:val="20"/>
        </w:rPr>
        <w:t>z</w:t>
      </w:r>
      <w:r w:rsidRPr="00FC0DCA">
        <w:rPr>
          <w:rFonts w:ascii="Arial" w:hAnsi="Arial" w:cs="Arial"/>
          <w:i/>
          <w:iCs/>
          <w:color w:val="auto"/>
          <w:sz w:val="20"/>
          <w:szCs w:val="20"/>
        </w:rPr>
        <w:t>hotovitel“</w:t>
      </w:r>
      <w:r w:rsidR="00FC0DCA" w:rsidRPr="00FC0DCA">
        <w:rPr>
          <w:rFonts w:ascii="Arial" w:hAnsi="Arial" w:cs="Arial"/>
          <w:i/>
          <w:iCs/>
          <w:color w:val="auto"/>
          <w:sz w:val="20"/>
          <w:szCs w:val="20"/>
        </w:rPr>
        <w:t>;</w:t>
      </w:r>
      <w:r w:rsidR="00FC0DCA" w:rsidRPr="00FC0DCA">
        <w:rPr>
          <w:rFonts w:ascii="Arial" w:hAnsi="Arial" w:cs="Arial"/>
          <w:color w:val="auto"/>
          <w:sz w:val="20"/>
          <w:szCs w:val="20"/>
        </w:rPr>
        <w:t xml:space="preserve"> o</w:t>
      </w:r>
      <w:r w:rsidRPr="00FC0DCA">
        <w:rPr>
          <w:rFonts w:ascii="Arial" w:hAnsi="Arial" w:cs="Arial"/>
          <w:color w:val="auto"/>
          <w:sz w:val="20"/>
          <w:szCs w:val="20"/>
        </w:rPr>
        <w:t xml:space="preserve">bjednatel a </w:t>
      </w:r>
      <w:r w:rsidR="00FC0DCA" w:rsidRPr="00FC0DCA">
        <w:rPr>
          <w:rFonts w:ascii="Arial" w:hAnsi="Arial" w:cs="Arial"/>
          <w:color w:val="auto"/>
          <w:sz w:val="20"/>
          <w:szCs w:val="20"/>
        </w:rPr>
        <w:t>z</w:t>
      </w:r>
      <w:r w:rsidRPr="00FC0DCA">
        <w:rPr>
          <w:rFonts w:ascii="Arial" w:hAnsi="Arial" w:cs="Arial"/>
          <w:color w:val="auto"/>
          <w:sz w:val="20"/>
          <w:szCs w:val="20"/>
        </w:rPr>
        <w:t xml:space="preserve">hotovitel </w:t>
      </w:r>
      <w:r w:rsidR="00FC0DCA" w:rsidRPr="00FC0DCA">
        <w:rPr>
          <w:rFonts w:ascii="Arial" w:hAnsi="Arial" w:cs="Arial"/>
          <w:color w:val="auto"/>
          <w:sz w:val="20"/>
          <w:szCs w:val="20"/>
        </w:rPr>
        <w:t xml:space="preserve">dále </w:t>
      </w:r>
      <w:r w:rsidRPr="00FC0DCA">
        <w:rPr>
          <w:rFonts w:ascii="Arial" w:hAnsi="Arial" w:cs="Arial"/>
          <w:color w:val="auto"/>
          <w:sz w:val="20"/>
          <w:szCs w:val="20"/>
        </w:rPr>
        <w:t xml:space="preserve">společně také jako </w:t>
      </w:r>
      <w:r w:rsidRPr="00FC0DCA">
        <w:rPr>
          <w:rFonts w:ascii="Arial" w:hAnsi="Arial" w:cs="Arial"/>
          <w:i/>
          <w:iCs/>
          <w:color w:val="auto"/>
          <w:sz w:val="20"/>
          <w:szCs w:val="20"/>
        </w:rPr>
        <w:t>„</w:t>
      </w:r>
      <w:r w:rsidR="00FC0DCA" w:rsidRPr="00FC0DCA">
        <w:rPr>
          <w:rFonts w:ascii="Arial" w:hAnsi="Arial" w:cs="Arial"/>
          <w:i/>
          <w:iCs/>
          <w:color w:val="auto"/>
          <w:sz w:val="20"/>
          <w:szCs w:val="20"/>
        </w:rPr>
        <w:t>s</w:t>
      </w:r>
      <w:r w:rsidRPr="00FC0DCA">
        <w:rPr>
          <w:rFonts w:ascii="Arial" w:hAnsi="Arial" w:cs="Arial"/>
          <w:i/>
          <w:iCs/>
          <w:color w:val="auto"/>
          <w:sz w:val="20"/>
          <w:szCs w:val="20"/>
        </w:rPr>
        <w:t>mluvní strany“</w:t>
      </w:r>
      <w:r w:rsidR="00FC0DCA" w:rsidRPr="00FC0DCA">
        <w:rPr>
          <w:rFonts w:ascii="Arial" w:hAnsi="Arial" w:cs="Arial"/>
          <w:i/>
          <w:iCs/>
          <w:color w:val="auto"/>
          <w:sz w:val="20"/>
          <w:szCs w:val="20"/>
        </w:rPr>
        <w:t>.</w:t>
      </w:r>
    </w:p>
    <w:p w14:paraId="04F3BEFC" w14:textId="681B9B56" w:rsidR="00B20F6B" w:rsidRPr="00FC0DCA" w:rsidRDefault="00342062">
      <w:pPr>
        <w:pStyle w:val="Standard"/>
        <w:numPr>
          <w:ilvl w:val="0"/>
          <w:numId w:val="5"/>
        </w:numPr>
        <w:spacing w:before="240" w:after="240"/>
        <w:ind w:left="431" w:hanging="431"/>
        <w:jc w:val="center"/>
        <w:rPr>
          <w:rFonts w:ascii="Arial" w:hAnsi="Arial" w:cs="Arial"/>
          <w:b/>
          <w:bCs/>
          <w:color w:val="000000" w:themeColor="text1"/>
          <w:sz w:val="20"/>
          <w:szCs w:val="20"/>
        </w:rPr>
      </w:pPr>
      <w:r w:rsidRPr="00FC0DCA">
        <w:rPr>
          <w:rFonts w:ascii="Arial" w:hAnsi="Arial" w:cs="Arial"/>
          <w:b/>
          <w:bCs/>
          <w:color w:val="000000" w:themeColor="text1"/>
          <w:sz w:val="20"/>
          <w:szCs w:val="20"/>
        </w:rPr>
        <w:t xml:space="preserve">Úvodní </w:t>
      </w:r>
      <w:r w:rsidR="00FC0DCA">
        <w:rPr>
          <w:rFonts w:ascii="Arial" w:hAnsi="Arial" w:cs="Arial"/>
          <w:b/>
          <w:bCs/>
          <w:color w:val="000000" w:themeColor="text1"/>
          <w:sz w:val="20"/>
          <w:szCs w:val="20"/>
        </w:rPr>
        <w:t>ustanovení</w:t>
      </w:r>
    </w:p>
    <w:p w14:paraId="15F277C8" w14:textId="72179F53" w:rsidR="00B20F6B" w:rsidRDefault="00FC0DCA">
      <w:pPr>
        <w:pStyle w:val="Standard"/>
        <w:numPr>
          <w:ilvl w:val="1"/>
          <w:numId w:val="5"/>
        </w:numPr>
        <w:spacing w:before="240" w:after="240"/>
        <w:jc w:val="both"/>
        <w:rPr>
          <w:rFonts w:ascii="Arial" w:hAnsi="Arial" w:cs="Arial"/>
          <w:color w:val="000000" w:themeColor="text1"/>
          <w:sz w:val="20"/>
          <w:szCs w:val="20"/>
        </w:rPr>
      </w:pPr>
      <w:r w:rsidRPr="00FC0DCA">
        <w:rPr>
          <w:rFonts w:ascii="Arial" w:hAnsi="Arial" w:cs="Arial"/>
          <w:color w:val="000000" w:themeColor="text1"/>
          <w:sz w:val="20"/>
          <w:szCs w:val="20"/>
        </w:rPr>
        <w:t>Tato s</w:t>
      </w:r>
      <w:r w:rsidR="00342062" w:rsidRPr="00FC0DCA">
        <w:rPr>
          <w:rFonts w:ascii="Arial" w:hAnsi="Arial" w:cs="Arial"/>
          <w:color w:val="000000" w:themeColor="text1"/>
          <w:sz w:val="20"/>
          <w:szCs w:val="20"/>
        </w:rPr>
        <w:t>mlouva je uzavřena na základě výsledk</w:t>
      </w:r>
      <w:r>
        <w:rPr>
          <w:rFonts w:ascii="Arial" w:hAnsi="Arial" w:cs="Arial"/>
          <w:color w:val="000000" w:themeColor="text1"/>
          <w:sz w:val="20"/>
          <w:szCs w:val="20"/>
        </w:rPr>
        <w:t>u</w:t>
      </w:r>
      <w:r w:rsidR="00342062" w:rsidRPr="00FC0DCA">
        <w:rPr>
          <w:rFonts w:ascii="Arial" w:hAnsi="Arial" w:cs="Arial"/>
          <w:color w:val="000000" w:themeColor="text1"/>
          <w:sz w:val="20"/>
          <w:szCs w:val="20"/>
        </w:rPr>
        <w:t xml:space="preserve"> zadávacího</w:t>
      </w:r>
      <w:r w:rsidRPr="00FC0DCA">
        <w:rPr>
          <w:rFonts w:ascii="Arial" w:hAnsi="Arial" w:cs="Arial"/>
          <w:color w:val="000000" w:themeColor="text1"/>
          <w:sz w:val="20"/>
          <w:szCs w:val="20"/>
        </w:rPr>
        <w:t xml:space="preserve"> či výběrového</w:t>
      </w:r>
      <w:r w:rsidR="00342062" w:rsidRPr="00FC0DCA">
        <w:rPr>
          <w:rFonts w:ascii="Arial" w:hAnsi="Arial" w:cs="Arial"/>
          <w:color w:val="000000" w:themeColor="text1"/>
          <w:sz w:val="20"/>
          <w:szCs w:val="20"/>
        </w:rPr>
        <w:t xml:space="preserve"> řízení</w:t>
      </w:r>
      <w:r w:rsidRPr="00FC0DCA">
        <w:rPr>
          <w:rFonts w:ascii="Arial" w:hAnsi="Arial" w:cs="Arial"/>
          <w:color w:val="000000" w:themeColor="text1"/>
          <w:sz w:val="20"/>
          <w:szCs w:val="20"/>
        </w:rPr>
        <w:t xml:space="preserve"> (dále jako „řízení“)</w:t>
      </w:r>
      <w:r w:rsidR="00342062" w:rsidRPr="00FC0DCA">
        <w:rPr>
          <w:rFonts w:ascii="Arial" w:hAnsi="Arial" w:cs="Arial"/>
          <w:color w:val="000000" w:themeColor="text1"/>
          <w:sz w:val="20"/>
          <w:szCs w:val="20"/>
        </w:rPr>
        <w:t xml:space="preserve"> veřejné zakázky s názvem: </w:t>
      </w:r>
      <w:r w:rsidR="00565EE8" w:rsidRPr="00565EE8">
        <w:rPr>
          <w:rFonts w:ascii="Arial" w:hAnsi="Arial" w:cs="Arial"/>
          <w:b/>
          <w:bCs/>
          <w:color w:val="000000" w:themeColor="text1"/>
          <w:sz w:val="20"/>
          <w:szCs w:val="20"/>
        </w:rPr>
        <w:t>Komunální FVE –</w:t>
      </w:r>
      <w:r w:rsidR="00F7775D">
        <w:rPr>
          <w:rFonts w:ascii="Arial" w:hAnsi="Arial" w:cs="Arial"/>
          <w:b/>
          <w:bCs/>
          <w:color w:val="000000" w:themeColor="text1"/>
          <w:sz w:val="20"/>
          <w:szCs w:val="20"/>
        </w:rPr>
        <w:t xml:space="preserve"> Štěpánov nad Svratkou</w:t>
      </w:r>
      <w:r w:rsidR="00F7775D" w:rsidRPr="00565EE8">
        <w:rPr>
          <w:rFonts w:ascii="Arial" w:hAnsi="Arial" w:cs="Arial"/>
          <w:b/>
          <w:bCs/>
          <w:color w:val="000000" w:themeColor="text1"/>
          <w:sz w:val="20"/>
          <w:szCs w:val="20"/>
        </w:rPr>
        <w:t xml:space="preserve"> </w:t>
      </w:r>
      <w:r w:rsidR="00F7775D" w:rsidRPr="00FC0DCA">
        <w:rPr>
          <w:rFonts w:ascii="Arial" w:hAnsi="Arial" w:cs="Arial"/>
          <w:color w:val="000000" w:themeColor="text1"/>
          <w:sz w:val="20"/>
          <w:szCs w:val="20"/>
        </w:rPr>
        <w:t>(</w:t>
      </w:r>
      <w:r w:rsidR="00342062" w:rsidRPr="00FC0DCA">
        <w:rPr>
          <w:rFonts w:ascii="Arial" w:hAnsi="Arial" w:cs="Arial"/>
          <w:color w:val="000000" w:themeColor="text1"/>
          <w:sz w:val="20"/>
          <w:szCs w:val="20"/>
        </w:rPr>
        <w:t>dále j</w:t>
      </w:r>
      <w:r w:rsidRPr="00FC0DCA">
        <w:rPr>
          <w:rFonts w:ascii="Arial" w:hAnsi="Arial" w:cs="Arial"/>
          <w:color w:val="000000" w:themeColor="text1"/>
          <w:sz w:val="20"/>
          <w:szCs w:val="20"/>
        </w:rPr>
        <w:t>ako</w:t>
      </w:r>
      <w:r w:rsidR="00342062" w:rsidRPr="00FC0DCA">
        <w:rPr>
          <w:rFonts w:ascii="Arial" w:hAnsi="Arial" w:cs="Arial"/>
          <w:color w:val="000000" w:themeColor="text1"/>
          <w:sz w:val="20"/>
          <w:szCs w:val="20"/>
        </w:rPr>
        <w:t xml:space="preserve"> „</w:t>
      </w:r>
      <w:r w:rsidRPr="00FC0DCA">
        <w:rPr>
          <w:rFonts w:ascii="Arial" w:hAnsi="Arial" w:cs="Arial"/>
          <w:color w:val="000000" w:themeColor="text1"/>
          <w:sz w:val="20"/>
          <w:szCs w:val="20"/>
        </w:rPr>
        <w:t>v</w:t>
      </w:r>
      <w:r w:rsidR="00342062" w:rsidRPr="00FC0DCA">
        <w:rPr>
          <w:rFonts w:ascii="Arial" w:hAnsi="Arial" w:cs="Arial"/>
          <w:color w:val="000000" w:themeColor="text1"/>
          <w:sz w:val="20"/>
          <w:szCs w:val="20"/>
        </w:rPr>
        <w:t xml:space="preserve">eřejná zakázka“). Jednotlivá ujednání </w:t>
      </w:r>
      <w:r w:rsidRPr="00FC0DCA">
        <w:rPr>
          <w:rFonts w:ascii="Arial" w:hAnsi="Arial" w:cs="Arial"/>
          <w:color w:val="000000" w:themeColor="text1"/>
          <w:sz w:val="20"/>
          <w:szCs w:val="20"/>
        </w:rPr>
        <w:t>s</w:t>
      </w:r>
      <w:r w:rsidR="00342062" w:rsidRPr="00FC0DCA">
        <w:rPr>
          <w:rFonts w:ascii="Arial" w:hAnsi="Arial" w:cs="Arial"/>
          <w:color w:val="000000" w:themeColor="text1"/>
          <w:sz w:val="20"/>
          <w:szCs w:val="20"/>
        </w:rPr>
        <w:t xml:space="preserve">mlouvy tak budou vykládána v souladu se zadávacími podmínkami </w:t>
      </w:r>
      <w:r w:rsidRPr="00FC0DCA">
        <w:rPr>
          <w:rFonts w:ascii="Arial" w:hAnsi="Arial" w:cs="Arial"/>
          <w:color w:val="000000" w:themeColor="text1"/>
          <w:sz w:val="20"/>
          <w:szCs w:val="20"/>
        </w:rPr>
        <w:t>v</w:t>
      </w:r>
      <w:r w:rsidR="00342062" w:rsidRPr="00FC0DCA">
        <w:rPr>
          <w:rFonts w:ascii="Arial" w:hAnsi="Arial" w:cs="Arial"/>
          <w:color w:val="000000" w:themeColor="text1"/>
          <w:sz w:val="20"/>
          <w:szCs w:val="20"/>
        </w:rPr>
        <w:t xml:space="preserve">eřejné zakázky a nabídkou </w:t>
      </w:r>
      <w:r w:rsidRPr="00FC0DCA">
        <w:rPr>
          <w:rFonts w:ascii="Arial" w:hAnsi="Arial" w:cs="Arial"/>
          <w:color w:val="000000" w:themeColor="text1"/>
          <w:sz w:val="20"/>
          <w:szCs w:val="20"/>
        </w:rPr>
        <w:t>z</w:t>
      </w:r>
      <w:r w:rsidR="00342062" w:rsidRPr="00FC0DCA">
        <w:rPr>
          <w:rFonts w:ascii="Arial" w:hAnsi="Arial" w:cs="Arial"/>
          <w:color w:val="000000" w:themeColor="text1"/>
          <w:sz w:val="20"/>
          <w:szCs w:val="20"/>
        </w:rPr>
        <w:t xml:space="preserve">hotovitele podanou </w:t>
      </w:r>
      <w:r w:rsidRPr="00FC0DCA">
        <w:rPr>
          <w:rFonts w:ascii="Arial" w:hAnsi="Arial" w:cs="Arial"/>
          <w:color w:val="000000" w:themeColor="text1"/>
          <w:sz w:val="20"/>
          <w:szCs w:val="20"/>
        </w:rPr>
        <w:t>v rámci řízení</w:t>
      </w:r>
      <w:r w:rsidR="00342062" w:rsidRPr="00FC0DCA">
        <w:rPr>
          <w:rFonts w:ascii="Arial" w:hAnsi="Arial" w:cs="Arial"/>
          <w:color w:val="000000" w:themeColor="text1"/>
          <w:sz w:val="20"/>
          <w:szCs w:val="20"/>
        </w:rPr>
        <w:t>.</w:t>
      </w:r>
    </w:p>
    <w:p w14:paraId="11E9E9E8" w14:textId="14897375" w:rsidR="00B20F6B" w:rsidRDefault="00FC0DCA">
      <w:pPr>
        <w:pStyle w:val="Standard"/>
        <w:numPr>
          <w:ilvl w:val="1"/>
          <w:numId w:val="5"/>
        </w:numPr>
        <w:spacing w:before="240" w:after="240"/>
        <w:jc w:val="both"/>
        <w:rPr>
          <w:rFonts w:ascii="Arial" w:hAnsi="Arial" w:cs="Arial"/>
          <w:color w:val="000000" w:themeColor="text1"/>
          <w:sz w:val="20"/>
          <w:szCs w:val="20"/>
        </w:rPr>
      </w:pPr>
      <w:r>
        <w:rPr>
          <w:rFonts w:ascii="Arial" w:hAnsi="Arial" w:cs="Arial"/>
          <w:color w:val="000000" w:themeColor="text1"/>
          <w:sz w:val="20"/>
          <w:szCs w:val="20"/>
        </w:rPr>
        <w:t xml:space="preserve">Realizace díla předpokládá spolufinancování </w:t>
      </w:r>
      <w:r w:rsidR="00683F80" w:rsidRPr="00683F80">
        <w:rPr>
          <w:rFonts w:ascii="Arial" w:hAnsi="Arial" w:cs="Arial"/>
          <w:color w:val="000000" w:themeColor="text1"/>
          <w:sz w:val="20"/>
          <w:szCs w:val="20"/>
        </w:rPr>
        <w:t>Modernizačním fondem na základě rozhodnutí ministra životního prostředí</w:t>
      </w:r>
      <w:r w:rsidR="00683F80">
        <w:rPr>
          <w:rFonts w:ascii="Arial" w:hAnsi="Arial" w:cs="Arial"/>
          <w:color w:val="000000" w:themeColor="text1"/>
          <w:sz w:val="20"/>
          <w:szCs w:val="20"/>
        </w:rPr>
        <w:t xml:space="preserve">. </w:t>
      </w:r>
      <w:r w:rsidR="00683F80" w:rsidRPr="00A32102">
        <w:rPr>
          <w:rFonts w:ascii="Arial" w:hAnsi="Arial" w:cs="Arial"/>
          <w:color w:val="000000" w:themeColor="text1"/>
          <w:sz w:val="20"/>
          <w:szCs w:val="20"/>
        </w:rPr>
        <w:t xml:space="preserve">Poskytovatelem dotace je Státní fond životního prostředí ČR, číslo výzvy </w:t>
      </w:r>
      <w:proofErr w:type="spellStart"/>
      <w:r w:rsidR="00683F80" w:rsidRPr="00A32102">
        <w:rPr>
          <w:rFonts w:ascii="Arial" w:hAnsi="Arial" w:cs="Arial"/>
          <w:color w:val="000000" w:themeColor="text1"/>
          <w:sz w:val="20"/>
          <w:szCs w:val="20"/>
        </w:rPr>
        <w:t>ModF</w:t>
      </w:r>
      <w:proofErr w:type="spellEnd"/>
      <w:r w:rsidR="00683F80" w:rsidRPr="00A32102">
        <w:rPr>
          <w:rFonts w:ascii="Arial" w:hAnsi="Arial" w:cs="Arial"/>
          <w:color w:val="000000" w:themeColor="text1"/>
          <w:sz w:val="20"/>
          <w:szCs w:val="20"/>
        </w:rPr>
        <w:t xml:space="preserve"> – RES+ č. 3/2022, program 2.</w:t>
      </w:r>
      <w:r w:rsidR="00683F80" w:rsidRPr="00683F80">
        <w:rPr>
          <w:rFonts w:ascii="Arial" w:hAnsi="Arial" w:cs="Arial"/>
          <w:color w:val="000000" w:themeColor="text1"/>
          <w:sz w:val="20"/>
          <w:szCs w:val="20"/>
        </w:rPr>
        <w:t xml:space="preserve"> Nové obnovitelné zdroje v energetice (RES+)</w:t>
      </w:r>
      <w:r w:rsidR="00683F80">
        <w:rPr>
          <w:rFonts w:ascii="Arial" w:hAnsi="Arial" w:cs="Arial"/>
          <w:color w:val="000000" w:themeColor="text1"/>
          <w:sz w:val="20"/>
          <w:szCs w:val="20"/>
        </w:rPr>
        <w:t xml:space="preserve">. </w:t>
      </w:r>
      <w:r w:rsidR="00342062" w:rsidRPr="00717325">
        <w:rPr>
          <w:rFonts w:ascii="Arial" w:hAnsi="Arial" w:cs="Arial"/>
          <w:color w:val="auto"/>
          <w:sz w:val="20"/>
          <w:szCs w:val="20"/>
        </w:rPr>
        <w:t xml:space="preserve">Řízení </w:t>
      </w:r>
      <w:r w:rsidR="00342062" w:rsidRPr="00EC044F">
        <w:rPr>
          <w:rFonts w:ascii="Arial" w:hAnsi="Arial" w:cs="Arial"/>
          <w:color w:val="000000" w:themeColor="text1"/>
          <w:sz w:val="20"/>
          <w:szCs w:val="20"/>
        </w:rPr>
        <w:t xml:space="preserve">veřejné zakázky bylo realizováno v souladu s </w:t>
      </w:r>
      <w:r w:rsidR="00683F80" w:rsidRPr="00EC044F">
        <w:rPr>
          <w:rFonts w:ascii="Arial" w:hAnsi="Arial" w:cs="Arial"/>
          <w:color w:val="000000" w:themeColor="text1"/>
          <w:sz w:val="20"/>
          <w:szCs w:val="20"/>
        </w:rPr>
        <w:t xml:space="preserve">Pokyny pro zadávání zakázek pro programy </w:t>
      </w:r>
      <w:r w:rsidR="00683F80" w:rsidRPr="00683F80">
        <w:rPr>
          <w:rFonts w:ascii="Arial" w:hAnsi="Arial" w:cs="Arial"/>
          <w:color w:val="000000" w:themeColor="text1"/>
          <w:sz w:val="20"/>
          <w:szCs w:val="20"/>
        </w:rPr>
        <w:t>spolufinancované z rozpočtu SFŽP ČR.</w:t>
      </w:r>
    </w:p>
    <w:p w14:paraId="67122BFE" w14:textId="77777777" w:rsidR="006E4EBD" w:rsidRDefault="006E4EBD" w:rsidP="006E4EBD">
      <w:pPr>
        <w:pStyle w:val="Standard"/>
        <w:numPr>
          <w:ilvl w:val="1"/>
          <w:numId w:val="5"/>
        </w:numPr>
        <w:spacing w:before="240" w:after="240"/>
        <w:jc w:val="both"/>
        <w:rPr>
          <w:rFonts w:ascii="Arial" w:hAnsi="Arial" w:cs="Arial"/>
          <w:color w:val="000000" w:themeColor="text1"/>
          <w:sz w:val="20"/>
          <w:szCs w:val="20"/>
        </w:rPr>
      </w:pPr>
      <w:bookmarkStart w:id="0" w:name="_Hlk140739849"/>
      <w:r w:rsidRPr="00EC044F">
        <w:rPr>
          <w:rFonts w:ascii="Arial" w:hAnsi="Arial" w:cs="Arial"/>
          <w:color w:val="000000" w:themeColor="text1"/>
          <w:sz w:val="20"/>
          <w:szCs w:val="20"/>
        </w:rPr>
        <w:t>Podmínkou nabytí účinnosti smlouvy je doručení výzvy k plnění objednatelem zhotoviteli. Objednatel není povinen výzvu dle věty přechozí zhotoviteli zaslat v případě, že</w:t>
      </w:r>
      <w:r>
        <w:rPr>
          <w:rFonts w:ascii="Arial" w:hAnsi="Arial" w:cs="Arial"/>
          <w:color w:val="000000" w:themeColor="text1"/>
          <w:sz w:val="20"/>
          <w:szCs w:val="20"/>
        </w:rPr>
        <w:t>:</w:t>
      </w:r>
    </w:p>
    <w:p w14:paraId="3F2E8F68" w14:textId="77777777" w:rsidR="006E4EBD" w:rsidRDefault="006E4EBD" w:rsidP="006E4EBD">
      <w:pPr>
        <w:pStyle w:val="Standard"/>
        <w:numPr>
          <w:ilvl w:val="0"/>
          <w:numId w:val="20"/>
        </w:numPr>
        <w:spacing w:before="60" w:after="60"/>
        <w:ind w:left="935" w:hanging="357"/>
        <w:jc w:val="both"/>
        <w:rPr>
          <w:rFonts w:ascii="Arial" w:hAnsi="Arial" w:cs="Arial"/>
          <w:color w:val="000000" w:themeColor="text1"/>
          <w:sz w:val="20"/>
          <w:szCs w:val="20"/>
        </w:rPr>
      </w:pPr>
      <w:r>
        <w:rPr>
          <w:rFonts w:ascii="Arial" w:hAnsi="Arial" w:cs="Arial"/>
          <w:color w:val="000000" w:themeColor="text1"/>
          <w:sz w:val="20"/>
          <w:szCs w:val="20"/>
        </w:rPr>
        <w:t xml:space="preserve">by </w:t>
      </w:r>
      <w:r w:rsidRPr="00EC044F">
        <w:rPr>
          <w:rFonts w:ascii="Arial" w:hAnsi="Arial" w:cs="Arial"/>
          <w:color w:val="000000" w:themeColor="text1"/>
          <w:sz w:val="20"/>
          <w:szCs w:val="20"/>
        </w:rPr>
        <w:t>realizace díla dle této smlouvy nesplnila podmínku hospodárnosti, účelnosti, nebo efektivnosti vynaložených nákladů, nebo</w:t>
      </w:r>
    </w:p>
    <w:p w14:paraId="78406457" w14:textId="77777777" w:rsidR="006E4EBD" w:rsidRDefault="006E4EBD" w:rsidP="006E4EBD">
      <w:pPr>
        <w:pStyle w:val="Standard"/>
        <w:numPr>
          <w:ilvl w:val="0"/>
          <w:numId w:val="20"/>
        </w:numPr>
        <w:spacing w:before="60" w:after="60"/>
        <w:ind w:left="935" w:hanging="357"/>
        <w:jc w:val="both"/>
        <w:rPr>
          <w:rFonts w:ascii="Arial" w:hAnsi="Arial" w:cs="Arial"/>
          <w:color w:val="000000" w:themeColor="text1"/>
          <w:sz w:val="20"/>
          <w:szCs w:val="20"/>
        </w:rPr>
      </w:pPr>
      <w:r w:rsidRPr="00EC044F">
        <w:rPr>
          <w:rFonts w:ascii="Arial" w:hAnsi="Arial" w:cs="Arial"/>
          <w:color w:val="000000" w:themeColor="text1"/>
          <w:sz w:val="20"/>
          <w:szCs w:val="20"/>
        </w:rPr>
        <w:t>nebude závazně schváleno poskytnutí prostředk</w:t>
      </w:r>
      <w:r>
        <w:rPr>
          <w:rFonts w:ascii="Arial" w:hAnsi="Arial" w:cs="Arial"/>
          <w:color w:val="000000" w:themeColor="text1"/>
          <w:sz w:val="20"/>
          <w:szCs w:val="20"/>
        </w:rPr>
        <w:t>ů</w:t>
      </w:r>
      <w:r w:rsidRPr="00EC044F">
        <w:rPr>
          <w:rFonts w:ascii="Arial" w:hAnsi="Arial" w:cs="Arial"/>
          <w:color w:val="000000" w:themeColor="text1"/>
          <w:sz w:val="20"/>
          <w:szCs w:val="20"/>
        </w:rPr>
        <w:t xml:space="preserve"> na spolufinancování realizace díla poskytovatelem dotace</w:t>
      </w:r>
      <w:r>
        <w:rPr>
          <w:rFonts w:ascii="Arial" w:hAnsi="Arial" w:cs="Arial"/>
          <w:color w:val="000000" w:themeColor="text1"/>
          <w:sz w:val="20"/>
          <w:szCs w:val="20"/>
        </w:rPr>
        <w:t>, nebo</w:t>
      </w:r>
    </w:p>
    <w:p w14:paraId="59565C75" w14:textId="77777777" w:rsidR="006E4EBD" w:rsidRPr="00EC044F" w:rsidRDefault="006E4EBD" w:rsidP="006E4EBD">
      <w:pPr>
        <w:pStyle w:val="Standard"/>
        <w:numPr>
          <w:ilvl w:val="0"/>
          <w:numId w:val="20"/>
        </w:numPr>
        <w:spacing w:before="60" w:after="60"/>
        <w:ind w:left="935" w:hanging="357"/>
        <w:jc w:val="both"/>
        <w:rPr>
          <w:rFonts w:ascii="Arial" w:hAnsi="Arial" w:cs="Arial"/>
          <w:color w:val="000000" w:themeColor="text1"/>
          <w:sz w:val="20"/>
          <w:szCs w:val="20"/>
        </w:rPr>
      </w:pPr>
      <w:r>
        <w:rPr>
          <w:rFonts w:ascii="Arial" w:hAnsi="Arial" w:cs="Arial"/>
          <w:color w:val="000000" w:themeColor="text1"/>
          <w:sz w:val="20"/>
          <w:szCs w:val="20"/>
        </w:rPr>
        <w:t>nebude závazně schváleno připojení navržené FVE k distribuční síti jejím provozovatelem</w:t>
      </w:r>
      <w:r w:rsidRPr="00EC044F">
        <w:rPr>
          <w:rFonts w:ascii="Arial" w:hAnsi="Arial" w:cs="Arial"/>
          <w:color w:val="000000" w:themeColor="text1"/>
          <w:sz w:val="20"/>
          <w:szCs w:val="20"/>
        </w:rPr>
        <w:t>.</w:t>
      </w:r>
    </w:p>
    <w:p w14:paraId="5B93A865" w14:textId="02A6E083" w:rsidR="00EC044F" w:rsidRPr="00EC044F" w:rsidRDefault="006E4EBD" w:rsidP="006E4EBD">
      <w:pPr>
        <w:pStyle w:val="Standard"/>
        <w:numPr>
          <w:ilvl w:val="1"/>
          <w:numId w:val="5"/>
        </w:numPr>
        <w:spacing w:before="240" w:after="240"/>
        <w:jc w:val="both"/>
        <w:rPr>
          <w:rFonts w:ascii="Arial" w:hAnsi="Arial" w:cs="Arial"/>
          <w:color w:val="000000" w:themeColor="text1"/>
          <w:sz w:val="20"/>
          <w:szCs w:val="20"/>
        </w:rPr>
      </w:pPr>
      <w:bookmarkStart w:id="1" w:name="_Hlk140738186"/>
      <w:r w:rsidRPr="00EC044F">
        <w:rPr>
          <w:rFonts w:ascii="Arial" w:hAnsi="Arial" w:cs="Arial"/>
          <w:color w:val="000000" w:themeColor="text1"/>
          <w:sz w:val="20"/>
          <w:szCs w:val="20"/>
        </w:rPr>
        <w:lastRenderedPageBreak/>
        <w:t xml:space="preserve">Nenabyde-li tato smlouva účinnosti do 12 měsíců od data jejího uzavření, </w:t>
      </w:r>
      <w:r>
        <w:rPr>
          <w:rFonts w:ascii="Arial" w:hAnsi="Arial" w:cs="Arial"/>
          <w:color w:val="000000" w:themeColor="text1"/>
          <w:sz w:val="20"/>
          <w:szCs w:val="20"/>
        </w:rPr>
        <w:t>jsou obě smluvní strany oprávněny od smlouvy bez dalšího odstoupit</w:t>
      </w:r>
      <w:bookmarkEnd w:id="1"/>
      <w:r w:rsidRPr="00EC044F">
        <w:rPr>
          <w:rFonts w:ascii="Arial" w:hAnsi="Arial" w:cs="Arial"/>
          <w:color w:val="000000" w:themeColor="text1"/>
          <w:sz w:val="20"/>
          <w:szCs w:val="20"/>
        </w:rPr>
        <w:t>.</w:t>
      </w:r>
      <w:bookmarkEnd w:id="0"/>
    </w:p>
    <w:p w14:paraId="22AA6E87" w14:textId="021E5358" w:rsidR="00B20F6B" w:rsidRDefault="00342062">
      <w:pPr>
        <w:pStyle w:val="Standard"/>
        <w:numPr>
          <w:ilvl w:val="1"/>
          <w:numId w:val="5"/>
        </w:numPr>
        <w:spacing w:before="240" w:after="240"/>
        <w:jc w:val="both"/>
        <w:rPr>
          <w:rFonts w:ascii="Arial" w:hAnsi="Arial" w:cs="Arial"/>
          <w:color w:val="000000" w:themeColor="text1"/>
          <w:sz w:val="20"/>
          <w:szCs w:val="20"/>
        </w:rPr>
      </w:pPr>
      <w:r w:rsidRPr="00683F80">
        <w:rPr>
          <w:rFonts w:ascii="Arial" w:hAnsi="Arial" w:cs="Arial"/>
          <w:color w:val="000000" w:themeColor="text1"/>
          <w:sz w:val="20"/>
          <w:szCs w:val="20"/>
        </w:rPr>
        <w:t>Zhotovitel je povinen při plnění povinností vyplývajících z</w:t>
      </w:r>
      <w:r w:rsidR="00683F80">
        <w:rPr>
          <w:rFonts w:ascii="Arial" w:hAnsi="Arial" w:cs="Arial"/>
          <w:color w:val="000000" w:themeColor="text1"/>
          <w:sz w:val="20"/>
          <w:szCs w:val="20"/>
        </w:rPr>
        <w:t> této smlouvy</w:t>
      </w:r>
      <w:r w:rsidRPr="00683F80">
        <w:rPr>
          <w:rFonts w:ascii="Arial" w:hAnsi="Arial" w:cs="Arial"/>
          <w:color w:val="000000" w:themeColor="text1"/>
          <w:sz w:val="20"/>
          <w:szCs w:val="20"/>
        </w:rPr>
        <w:t xml:space="preserve"> dodržovat požadavky stanovené podmínkami </w:t>
      </w:r>
      <w:r w:rsidR="00683F80">
        <w:rPr>
          <w:rFonts w:ascii="Arial" w:hAnsi="Arial" w:cs="Arial"/>
          <w:color w:val="000000" w:themeColor="text1"/>
          <w:sz w:val="20"/>
          <w:szCs w:val="20"/>
        </w:rPr>
        <w:t>dotační výzvy</w:t>
      </w:r>
      <w:r w:rsidRPr="00683F80">
        <w:rPr>
          <w:rFonts w:ascii="Arial" w:hAnsi="Arial" w:cs="Arial"/>
          <w:color w:val="000000" w:themeColor="text1"/>
          <w:sz w:val="20"/>
          <w:szCs w:val="20"/>
        </w:rPr>
        <w:t xml:space="preserve">. Zhotovitel je povinen při plnění povinností vyplývajících ze </w:t>
      </w:r>
      <w:r w:rsidR="00683F80">
        <w:rPr>
          <w:rFonts w:ascii="Arial" w:hAnsi="Arial" w:cs="Arial"/>
          <w:color w:val="000000" w:themeColor="text1"/>
          <w:sz w:val="20"/>
          <w:szCs w:val="20"/>
        </w:rPr>
        <w:t>s</w:t>
      </w:r>
      <w:r w:rsidRPr="00683F80">
        <w:rPr>
          <w:rFonts w:ascii="Arial" w:hAnsi="Arial" w:cs="Arial"/>
          <w:color w:val="000000" w:themeColor="text1"/>
          <w:sz w:val="20"/>
          <w:szCs w:val="20"/>
        </w:rPr>
        <w:t xml:space="preserve">mlouvy poskytovat </w:t>
      </w:r>
      <w:r w:rsidR="00683F80">
        <w:rPr>
          <w:rFonts w:ascii="Arial" w:hAnsi="Arial" w:cs="Arial"/>
          <w:color w:val="000000" w:themeColor="text1"/>
          <w:sz w:val="20"/>
          <w:szCs w:val="20"/>
        </w:rPr>
        <w:t>o</w:t>
      </w:r>
      <w:r w:rsidRPr="00683F80">
        <w:rPr>
          <w:rFonts w:ascii="Arial" w:hAnsi="Arial" w:cs="Arial"/>
          <w:color w:val="000000" w:themeColor="text1"/>
          <w:sz w:val="20"/>
          <w:szCs w:val="20"/>
        </w:rPr>
        <w:t xml:space="preserve">bjednateli dostatečnou součinnost k plnění povinností </w:t>
      </w:r>
      <w:r w:rsidR="00683F80">
        <w:rPr>
          <w:rFonts w:ascii="Arial" w:hAnsi="Arial" w:cs="Arial"/>
          <w:color w:val="000000" w:themeColor="text1"/>
          <w:sz w:val="20"/>
          <w:szCs w:val="20"/>
        </w:rPr>
        <w:t>o</w:t>
      </w:r>
      <w:r w:rsidRPr="00683F80">
        <w:rPr>
          <w:rFonts w:ascii="Arial" w:hAnsi="Arial" w:cs="Arial"/>
          <w:color w:val="000000" w:themeColor="text1"/>
          <w:sz w:val="20"/>
          <w:szCs w:val="20"/>
        </w:rPr>
        <w:t xml:space="preserve">bjednatele stanovených </w:t>
      </w:r>
      <w:r w:rsidR="00683F80">
        <w:rPr>
          <w:rFonts w:ascii="Arial" w:hAnsi="Arial" w:cs="Arial"/>
          <w:color w:val="000000" w:themeColor="text1"/>
          <w:sz w:val="20"/>
          <w:szCs w:val="20"/>
        </w:rPr>
        <w:t>o</w:t>
      </w:r>
      <w:r w:rsidRPr="00683F80">
        <w:rPr>
          <w:rFonts w:ascii="Arial" w:hAnsi="Arial" w:cs="Arial"/>
          <w:color w:val="000000" w:themeColor="text1"/>
          <w:sz w:val="20"/>
          <w:szCs w:val="20"/>
        </w:rPr>
        <w:t xml:space="preserve">bjednateli zákonem a pravidly </w:t>
      </w:r>
      <w:r w:rsidR="00683F80">
        <w:rPr>
          <w:rFonts w:ascii="Arial" w:hAnsi="Arial" w:cs="Arial"/>
          <w:color w:val="000000" w:themeColor="text1"/>
          <w:sz w:val="20"/>
          <w:szCs w:val="20"/>
        </w:rPr>
        <w:t>dotační výzvy</w:t>
      </w:r>
      <w:r w:rsidRPr="00683F80">
        <w:rPr>
          <w:rFonts w:ascii="Arial" w:hAnsi="Arial" w:cs="Arial"/>
          <w:color w:val="000000" w:themeColor="text1"/>
          <w:sz w:val="20"/>
          <w:szCs w:val="20"/>
        </w:rPr>
        <w:t xml:space="preserve">. Za tímto účelem smluvní strany sjednávají, že </w:t>
      </w:r>
      <w:r w:rsidR="00683F80">
        <w:rPr>
          <w:rFonts w:ascii="Arial" w:hAnsi="Arial" w:cs="Arial"/>
          <w:color w:val="000000" w:themeColor="text1"/>
          <w:sz w:val="20"/>
          <w:szCs w:val="20"/>
        </w:rPr>
        <w:t>z</w:t>
      </w:r>
      <w:r w:rsidRPr="00683F80">
        <w:rPr>
          <w:rFonts w:ascii="Arial" w:hAnsi="Arial" w:cs="Arial"/>
          <w:color w:val="000000" w:themeColor="text1"/>
          <w:sz w:val="20"/>
          <w:szCs w:val="20"/>
        </w:rPr>
        <w:t xml:space="preserve">hotovitel je povinen nahradit </w:t>
      </w:r>
      <w:r w:rsidR="00683F80">
        <w:rPr>
          <w:rFonts w:ascii="Arial" w:hAnsi="Arial" w:cs="Arial"/>
          <w:color w:val="000000" w:themeColor="text1"/>
          <w:sz w:val="20"/>
          <w:szCs w:val="20"/>
        </w:rPr>
        <w:t>o</w:t>
      </w:r>
      <w:r w:rsidRPr="00683F80">
        <w:rPr>
          <w:rFonts w:ascii="Arial" w:hAnsi="Arial" w:cs="Arial"/>
          <w:color w:val="000000" w:themeColor="text1"/>
          <w:sz w:val="20"/>
          <w:szCs w:val="20"/>
        </w:rPr>
        <w:t xml:space="preserve">bjednateli veškerou škodu ve výši sankcí a/nebo odvodů, které budou </w:t>
      </w:r>
      <w:r w:rsidR="00683F80">
        <w:rPr>
          <w:rFonts w:ascii="Arial" w:hAnsi="Arial" w:cs="Arial"/>
          <w:color w:val="000000" w:themeColor="text1"/>
          <w:sz w:val="20"/>
          <w:szCs w:val="20"/>
        </w:rPr>
        <w:t>o</w:t>
      </w:r>
      <w:r w:rsidRPr="00683F80">
        <w:rPr>
          <w:rFonts w:ascii="Arial" w:hAnsi="Arial" w:cs="Arial"/>
          <w:color w:val="000000" w:themeColor="text1"/>
          <w:sz w:val="20"/>
          <w:szCs w:val="20"/>
        </w:rPr>
        <w:t xml:space="preserve">bjednateli uloženy v souvislosti s porušením pravidel </w:t>
      </w:r>
      <w:r w:rsidR="00683F80">
        <w:rPr>
          <w:rFonts w:ascii="Arial" w:hAnsi="Arial" w:cs="Arial"/>
          <w:color w:val="000000" w:themeColor="text1"/>
          <w:sz w:val="20"/>
          <w:szCs w:val="20"/>
        </w:rPr>
        <w:t>dotační výzvy</w:t>
      </w:r>
      <w:r w:rsidRPr="00683F80">
        <w:rPr>
          <w:rFonts w:ascii="Arial" w:hAnsi="Arial" w:cs="Arial"/>
          <w:color w:val="000000" w:themeColor="text1"/>
          <w:sz w:val="20"/>
          <w:szCs w:val="20"/>
        </w:rPr>
        <w:t xml:space="preserve">, a to za předpokladu, že takováto škoda vznikne </w:t>
      </w:r>
      <w:r w:rsidR="00683F80">
        <w:rPr>
          <w:rFonts w:ascii="Arial" w:hAnsi="Arial" w:cs="Arial"/>
          <w:color w:val="000000" w:themeColor="text1"/>
          <w:sz w:val="20"/>
          <w:szCs w:val="20"/>
        </w:rPr>
        <w:t>o</w:t>
      </w:r>
      <w:r w:rsidRPr="00683F80">
        <w:rPr>
          <w:rFonts w:ascii="Arial" w:hAnsi="Arial" w:cs="Arial"/>
          <w:color w:val="000000" w:themeColor="text1"/>
          <w:sz w:val="20"/>
          <w:szCs w:val="20"/>
        </w:rPr>
        <w:t xml:space="preserve">bjednateli v příčinné souvislosti s porušením některé z povinností </w:t>
      </w:r>
      <w:r w:rsidR="00683F80">
        <w:rPr>
          <w:rFonts w:ascii="Arial" w:hAnsi="Arial" w:cs="Arial"/>
          <w:color w:val="000000" w:themeColor="text1"/>
          <w:sz w:val="20"/>
          <w:szCs w:val="20"/>
        </w:rPr>
        <w:t>z</w:t>
      </w:r>
      <w:r w:rsidRPr="00683F80">
        <w:rPr>
          <w:rFonts w:ascii="Arial" w:hAnsi="Arial" w:cs="Arial"/>
          <w:color w:val="000000" w:themeColor="text1"/>
          <w:sz w:val="20"/>
          <w:szCs w:val="20"/>
        </w:rPr>
        <w:t xml:space="preserve">hotovitele stanovených touto </w:t>
      </w:r>
      <w:r w:rsidR="00683F80">
        <w:rPr>
          <w:rFonts w:ascii="Arial" w:hAnsi="Arial" w:cs="Arial"/>
          <w:color w:val="000000" w:themeColor="text1"/>
          <w:sz w:val="20"/>
          <w:szCs w:val="20"/>
        </w:rPr>
        <w:t>s</w:t>
      </w:r>
      <w:r w:rsidRPr="00683F80">
        <w:rPr>
          <w:rFonts w:ascii="Arial" w:hAnsi="Arial" w:cs="Arial"/>
          <w:color w:val="000000" w:themeColor="text1"/>
          <w:sz w:val="20"/>
          <w:szCs w:val="20"/>
        </w:rPr>
        <w:t>mlouvou.</w:t>
      </w:r>
    </w:p>
    <w:p w14:paraId="46EB7677" w14:textId="77777777" w:rsidR="00871F52" w:rsidRDefault="00871F52" w:rsidP="00871F52">
      <w:pPr>
        <w:spacing w:before="240" w:after="240" w:line="276" w:lineRule="auto"/>
        <w:ind w:left="426"/>
        <w:jc w:val="center"/>
        <w:rPr>
          <w:rFonts w:ascii="Arial" w:hAnsi="Arial" w:cs="Arial"/>
          <w:i/>
          <w:sz w:val="20"/>
          <w:szCs w:val="20"/>
        </w:rPr>
      </w:pPr>
      <w:r w:rsidRPr="00B034C2">
        <w:rPr>
          <w:rFonts w:ascii="Arial" w:hAnsi="Arial" w:cs="Arial"/>
          <w:i/>
          <w:sz w:val="20"/>
          <w:szCs w:val="20"/>
        </w:rPr>
        <w:t>Odpovědné veřejné zadávání</w:t>
      </w:r>
    </w:p>
    <w:p w14:paraId="522C91A4" w14:textId="77777777" w:rsidR="00871F52" w:rsidRPr="00871F52" w:rsidRDefault="00871F52">
      <w:pPr>
        <w:pStyle w:val="Standard"/>
        <w:numPr>
          <w:ilvl w:val="1"/>
          <w:numId w:val="5"/>
        </w:numPr>
        <w:spacing w:before="240" w:after="240"/>
        <w:jc w:val="both"/>
        <w:rPr>
          <w:rFonts w:ascii="Arial" w:hAnsi="Arial" w:cs="Arial"/>
          <w:color w:val="000000" w:themeColor="text1"/>
          <w:sz w:val="20"/>
          <w:szCs w:val="20"/>
        </w:rPr>
      </w:pPr>
      <w:r w:rsidRPr="00871F52">
        <w:rPr>
          <w:rFonts w:ascii="Arial" w:hAnsi="Arial" w:cs="Arial"/>
          <w:color w:val="000000" w:themeColor="text1"/>
          <w:sz w:val="20"/>
          <w:szCs w:val="20"/>
        </w:rPr>
        <w:t>Zhotovitel dále prohlašuje, že po celou dobu realizace této smlouvy zajistí:</w:t>
      </w:r>
    </w:p>
    <w:p w14:paraId="12DC1553" w14:textId="77777777" w:rsidR="00871F52" w:rsidRPr="00871F52" w:rsidRDefault="00871F52">
      <w:pPr>
        <w:widowControl/>
        <w:numPr>
          <w:ilvl w:val="0"/>
          <w:numId w:val="8"/>
        </w:numPr>
        <w:spacing w:before="120" w:after="120" w:line="276" w:lineRule="auto"/>
        <w:ind w:left="993" w:hanging="426"/>
        <w:jc w:val="both"/>
        <w:textAlignment w:val="auto"/>
        <w:rPr>
          <w:rFonts w:ascii="Arial" w:hAnsi="Arial" w:cs="Arial"/>
          <w:sz w:val="18"/>
          <w:szCs w:val="18"/>
        </w:rPr>
      </w:pPr>
      <w:r w:rsidRPr="00871F52">
        <w:rPr>
          <w:rFonts w:ascii="Arial" w:hAnsi="Arial" w:cs="Arial"/>
          <w:sz w:val="18"/>
          <w:szCs w:val="18"/>
        </w:rPr>
        <w:t>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i u svých poddodavatelů,</w:t>
      </w:r>
    </w:p>
    <w:p w14:paraId="202AD557" w14:textId="77777777" w:rsidR="00871F52" w:rsidRPr="00871F52" w:rsidRDefault="00871F52">
      <w:pPr>
        <w:widowControl/>
        <w:numPr>
          <w:ilvl w:val="0"/>
          <w:numId w:val="8"/>
        </w:numPr>
        <w:spacing w:before="120" w:after="120" w:line="276" w:lineRule="auto"/>
        <w:ind w:left="993" w:hanging="426"/>
        <w:jc w:val="both"/>
        <w:textAlignment w:val="auto"/>
        <w:rPr>
          <w:rFonts w:ascii="Arial" w:hAnsi="Arial" w:cs="Arial"/>
          <w:sz w:val="18"/>
          <w:szCs w:val="18"/>
        </w:rPr>
      </w:pPr>
      <w:r w:rsidRPr="00871F52">
        <w:rPr>
          <w:rFonts w:ascii="Arial" w:hAnsi="Arial" w:cs="Arial"/>
          <w:sz w:val="18"/>
          <w:szCs w:val="18"/>
        </w:rPr>
        <w:t xml:space="preserve">sjednání a dodržování smluvních podmínek se svými poddodavateli srovnatelných s podmínkami sjednanými v této smlouvě, a to v rozsahu výše smluvních pokut a délky záruční doby; </w:t>
      </w:r>
    </w:p>
    <w:p w14:paraId="26472953" w14:textId="77777777" w:rsidR="00871F52" w:rsidRPr="00871F52" w:rsidRDefault="00871F52">
      <w:pPr>
        <w:widowControl/>
        <w:numPr>
          <w:ilvl w:val="0"/>
          <w:numId w:val="8"/>
        </w:numPr>
        <w:spacing w:before="120" w:after="120" w:line="276" w:lineRule="auto"/>
        <w:ind w:left="993" w:hanging="426"/>
        <w:jc w:val="both"/>
        <w:textAlignment w:val="auto"/>
        <w:rPr>
          <w:rFonts w:ascii="Arial" w:hAnsi="Arial" w:cs="Arial"/>
          <w:sz w:val="18"/>
          <w:szCs w:val="18"/>
        </w:rPr>
      </w:pPr>
      <w:r w:rsidRPr="00871F52">
        <w:rPr>
          <w:rFonts w:ascii="Arial" w:hAnsi="Arial" w:cs="Arial"/>
          <w:sz w:val="18"/>
          <w:szCs w:val="18"/>
        </w:rPr>
        <w:t>řádné a včasné plnění finančních závazků svým poddodavatelům, kdy za řádné a včasné plnění se považuje plné uhrazení poddodavatelem vystavených faktur za plnění poskytnutá k plnění veřejné zakázky, ve sjednaných termínech a zcela v souladu se smluvními podmínkami uzavřeného smluvního vztahu s poddodavatelem;</w:t>
      </w:r>
    </w:p>
    <w:p w14:paraId="130909E8" w14:textId="77777777" w:rsidR="00871F52" w:rsidRPr="00871F52" w:rsidRDefault="00871F52">
      <w:pPr>
        <w:widowControl/>
        <w:numPr>
          <w:ilvl w:val="0"/>
          <w:numId w:val="8"/>
        </w:numPr>
        <w:spacing w:before="120" w:after="120" w:line="276" w:lineRule="auto"/>
        <w:ind w:left="993" w:hanging="426"/>
        <w:jc w:val="both"/>
        <w:textAlignment w:val="auto"/>
        <w:rPr>
          <w:rFonts w:ascii="Arial" w:hAnsi="Arial" w:cs="Arial"/>
          <w:sz w:val="18"/>
          <w:szCs w:val="18"/>
        </w:rPr>
      </w:pPr>
      <w:r w:rsidRPr="00871F52">
        <w:rPr>
          <w:rFonts w:ascii="Arial" w:hAnsi="Arial" w:cs="Arial"/>
          <w:sz w:val="18"/>
          <w:szCs w:val="18"/>
        </w:rPr>
        <w:t>minimální produkci všech druhů odpadů, vzniklých v souvislosti s realizací předmětu smlouvy a v případě jejich vzniku bude přednostně a v co největší míře usilovat o jejich další využití, recyklaci a další ekologicky šetrná řešení, a to i nad rámec povinností stanovených zákonem č. 541/2020 Sb., o odpadech.</w:t>
      </w:r>
    </w:p>
    <w:p w14:paraId="5CCDB7F6" w14:textId="77777777" w:rsidR="00871F52" w:rsidRPr="00E16A3B" w:rsidRDefault="00871F52" w:rsidP="00871F52">
      <w:pPr>
        <w:spacing w:before="240" w:after="240" w:line="276" w:lineRule="auto"/>
        <w:ind w:left="426"/>
        <w:jc w:val="center"/>
        <w:rPr>
          <w:rFonts w:ascii="Arial" w:hAnsi="Arial" w:cs="Arial"/>
          <w:i/>
          <w:sz w:val="20"/>
          <w:szCs w:val="20"/>
        </w:rPr>
      </w:pPr>
      <w:r w:rsidRPr="00E16A3B">
        <w:rPr>
          <w:rFonts w:ascii="Arial" w:hAnsi="Arial" w:cs="Arial"/>
          <w:i/>
          <w:sz w:val="20"/>
          <w:szCs w:val="20"/>
        </w:rPr>
        <w:t>Vyhrazené změny závazku</w:t>
      </w:r>
    </w:p>
    <w:p w14:paraId="5B17386D" w14:textId="77777777" w:rsidR="00871F52" w:rsidRPr="00871F52" w:rsidRDefault="00871F52">
      <w:pPr>
        <w:pStyle w:val="Standard"/>
        <w:numPr>
          <w:ilvl w:val="1"/>
          <w:numId w:val="5"/>
        </w:numPr>
        <w:spacing w:before="240" w:after="240"/>
        <w:jc w:val="both"/>
        <w:rPr>
          <w:rFonts w:ascii="Arial" w:hAnsi="Arial" w:cs="Arial"/>
          <w:color w:val="000000" w:themeColor="text1"/>
          <w:sz w:val="20"/>
          <w:szCs w:val="20"/>
        </w:rPr>
      </w:pPr>
      <w:r w:rsidRPr="00871F52">
        <w:rPr>
          <w:rFonts w:ascii="Arial" w:hAnsi="Arial" w:cs="Arial"/>
          <w:color w:val="000000" w:themeColor="text1"/>
          <w:sz w:val="20"/>
          <w:szCs w:val="20"/>
        </w:rPr>
        <w:t xml:space="preserve">Objednatel si v souladu s § 100 odst. 1 zákona č. 134/2016 Sb., o zadávání veřejných zakázek (dále jako „ZZVZ“) vyhradil změnu závazku ze smlouvy spočívající v prodloužení doby pro provedení díla o dobu, po kterou trvá překážka, bránící zhotoviteli v řádném plnění smlouvy. Tato překážka může spočívat zejména: </w:t>
      </w:r>
    </w:p>
    <w:p w14:paraId="24DC8232" w14:textId="77777777" w:rsidR="00871F52" w:rsidRPr="00871F52" w:rsidRDefault="00871F52">
      <w:pPr>
        <w:widowControl/>
        <w:numPr>
          <w:ilvl w:val="0"/>
          <w:numId w:val="9"/>
        </w:numPr>
        <w:spacing w:before="120" w:after="120" w:line="276" w:lineRule="auto"/>
        <w:ind w:left="993" w:hanging="426"/>
        <w:jc w:val="both"/>
        <w:textAlignment w:val="auto"/>
        <w:rPr>
          <w:rFonts w:ascii="Arial" w:hAnsi="Arial" w:cs="Arial"/>
          <w:sz w:val="18"/>
          <w:szCs w:val="18"/>
        </w:rPr>
      </w:pPr>
      <w:r w:rsidRPr="00871F52">
        <w:rPr>
          <w:rFonts w:ascii="Arial" w:hAnsi="Arial" w:cs="Arial"/>
          <w:sz w:val="18"/>
          <w:szCs w:val="18"/>
        </w:rPr>
        <w:t>na straně třetích osob, kdy je plnění zhotovitele na jednání těchto osob závislé a je jimi podmíněno, přičemž zhotovitel jednající s náležitou péčí nemohl vzniku překážky na straně třetích osob zabránit;</w:t>
      </w:r>
    </w:p>
    <w:p w14:paraId="3A7B6E6A" w14:textId="77777777" w:rsidR="00871F52" w:rsidRPr="00871F52" w:rsidRDefault="00871F52">
      <w:pPr>
        <w:widowControl/>
        <w:numPr>
          <w:ilvl w:val="0"/>
          <w:numId w:val="9"/>
        </w:numPr>
        <w:spacing w:before="120" w:after="120" w:line="276" w:lineRule="auto"/>
        <w:ind w:left="993" w:hanging="426"/>
        <w:jc w:val="both"/>
        <w:textAlignment w:val="auto"/>
        <w:rPr>
          <w:rFonts w:ascii="Arial" w:hAnsi="Arial" w:cs="Arial"/>
          <w:sz w:val="18"/>
          <w:szCs w:val="18"/>
        </w:rPr>
      </w:pPr>
      <w:r w:rsidRPr="00871F52">
        <w:rPr>
          <w:rFonts w:ascii="Arial" w:hAnsi="Arial" w:cs="Arial"/>
          <w:sz w:val="18"/>
          <w:szCs w:val="18"/>
        </w:rPr>
        <w:t>ve vzniku mimořádných nepředvídatelných a neodvratitelných okolností, ohledně kterých nebylo možno rozumně očekávat, že by s nimi strany počítaly v době uzavření této smlouvy, a kterými jsou zejména živelné pohromy, epidemie či závažné společenské události (vis maior);</w:t>
      </w:r>
    </w:p>
    <w:p w14:paraId="2C479F77" w14:textId="77777777" w:rsidR="00871F52" w:rsidRPr="00871F52" w:rsidRDefault="00871F52">
      <w:pPr>
        <w:widowControl/>
        <w:numPr>
          <w:ilvl w:val="0"/>
          <w:numId w:val="9"/>
        </w:numPr>
        <w:spacing w:before="120" w:after="120" w:line="276" w:lineRule="auto"/>
        <w:ind w:left="993" w:hanging="426"/>
        <w:jc w:val="both"/>
        <w:textAlignment w:val="auto"/>
        <w:rPr>
          <w:rFonts w:ascii="Arial" w:hAnsi="Arial" w:cs="Arial"/>
          <w:sz w:val="18"/>
          <w:szCs w:val="18"/>
        </w:rPr>
      </w:pPr>
      <w:r w:rsidRPr="00871F52">
        <w:rPr>
          <w:rFonts w:ascii="Arial" w:hAnsi="Arial" w:cs="Arial"/>
          <w:sz w:val="18"/>
          <w:szCs w:val="18"/>
        </w:rPr>
        <w:t xml:space="preserve">v okolnosti/okolnostech, které objednatel ani zhotovitel nemohli rozumně předpokládat a které nezávisí na jejich vůli;  </w:t>
      </w:r>
    </w:p>
    <w:p w14:paraId="52BD7298" w14:textId="77777777" w:rsidR="00871F52" w:rsidRPr="00871F52" w:rsidRDefault="00871F52">
      <w:pPr>
        <w:widowControl/>
        <w:numPr>
          <w:ilvl w:val="0"/>
          <w:numId w:val="9"/>
        </w:numPr>
        <w:spacing w:before="120" w:after="120" w:line="276" w:lineRule="auto"/>
        <w:ind w:left="993" w:hanging="426"/>
        <w:jc w:val="both"/>
        <w:textAlignment w:val="auto"/>
        <w:rPr>
          <w:rFonts w:ascii="Arial" w:hAnsi="Arial" w:cs="Arial"/>
          <w:sz w:val="18"/>
          <w:szCs w:val="18"/>
        </w:rPr>
      </w:pPr>
      <w:r w:rsidRPr="00871F52">
        <w:rPr>
          <w:rFonts w:ascii="Arial" w:hAnsi="Arial" w:cs="Arial"/>
          <w:sz w:val="18"/>
          <w:szCs w:val="18"/>
        </w:rPr>
        <w:t>v aktuálních klimatických podmínkách v době realizace díla, po zhodnocení jejich vhodnosti pro provedení díla v požadované kvalitě a v souladu se závaznými technologickými postupy vážícími se k provedení díla. Objednatel v tomto případě provede posun termínů plnění díla, jeho průběhu nebo dokončení o počet dnů, po které trvala překážka bránící realizaci díla z důvodu aktuálních klimatických podmínek.</w:t>
      </w:r>
    </w:p>
    <w:p w14:paraId="6070153C" w14:textId="6D1039B6" w:rsidR="00871F52" w:rsidRPr="00871F52" w:rsidRDefault="00871F52">
      <w:pPr>
        <w:pStyle w:val="Standard"/>
        <w:numPr>
          <w:ilvl w:val="1"/>
          <w:numId w:val="5"/>
        </w:numPr>
        <w:spacing w:before="240" w:after="240"/>
        <w:jc w:val="both"/>
        <w:rPr>
          <w:rFonts w:ascii="Arial" w:hAnsi="Arial" w:cs="Arial"/>
          <w:color w:val="000000" w:themeColor="text1"/>
          <w:sz w:val="20"/>
          <w:szCs w:val="20"/>
        </w:rPr>
      </w:pPr>
      <w:r w:rsidRPr="00871F52">
        <w:rPr>
          <w:rFonts w:ascii="Arial" w:hAnsi="Arial" w:cs="Arial"/>
          <w:color w:val="000000" w:themeColor="text1"/>
          <w:sz w:val="20"/>
          <w:szCs w:val="20"/>
        </w:rPr>
        <w:lastRenderedPageBreak/>
        <w:t>Objednatel si dále vyhrazuje navýšení ceny díla v průběhu trvání smlouvy v případě zvýšení zákonem stanovené sazby daně z přidané hodnoty dle zák. č. 235/2004 Sb., o dani z přidané hodnoty, ve znění pozdějších předpisů.</w:t>
      </w:r>
    </w:p>
    <w:p w14:paraId="76C7D01B" w14:textId="6828459D" w:rsidR="00B20F6B" w:rsidRPr="00683F80" w:rsidRDefault="00342062">
      <w:pPr>
        <w:pStyle w:val="Standard"/>
        <w:numPr>
          <w:ilvl w:val="0"/>
          <w:numId w:val="5"/>
        </w:numPr>
        <w:spacing w:before="240" w:after="240"/>
        <w:ind w:left="431" w:hanging="431"/>
        <w:jc w:val="center"/>
        <w:rPr>
          <w:rFonts w:ascii="Arial" w:hAnsi="Arial" w:cs="Arial"/>
          <w:b/>
          <w:bCs/>
          <w:color w:val="000000" w:themeColor="text1"/>
          <w:sz w:val="20"/>
          <w:szCs w:val="20"/>
        </w:rPr>
      </w:pPr>
      <w:r w:rsidRPr="00683F80">
        <w:rPr>
          <w:rFonts w:ascii="Arial" w:hAnsi="Arial" w:cs="Arial"/>
          <w:b/>
          <w:bCs/>
          <w:color w:val="000000" w:themeColor="text1"/>
          <w:sz w:val="20"/>
          <w:szCs w:val="20"/>
        </w:rPr>
        <w:t>Předmět smlouvy</w:t>
      </w:r>
    </w:p>
    <w:p w14:paraId="6A879304" w14:textId="2B8E28EA" w:rsidR="00B20F6B" w:rsidRPr="00A43B30" w:rsidRDefault="00342062">
      <w:pPr>
        <w:pStyle w:val="Standard"/>
        <w:numPr>
          <w:ilvl w:val="1"/>
          <w:numId w:val="5"/>
        </w:numPr>
        <w:spacing w:before="240" w:after="240"/>
        <w:jc w:val="both"/>
        <w:rPr>
          <w:rFonts w:ascii="Arial" w:hAnsi="Arial" w:cs="Arial"/>
          <w:color w:val="000000" w:themeColor="text1"/>
          <w:sz w:val="20"/>
          <w:szCs w:val="20"/>
        </w:rPr>
      </w:pPr>
      <w:r w:rsidRPr="00A43B30">
        <w:rPr>
          <w:rFonts w:ascii="Arial" w:hAnsi="Arial" w:cs="Arial"/>
          <w:color w:val="000000" w:themeColor="text1"/>
          <w:sz w:val="20"/>
          <w:szCs w:val="20"/>
        </w:rPr>
        <w:t xml:space="preserve">Touto </w:t>
      </w:r>
      <w:r w:rsidR="00A43B30">
        <w:rPr>
          <w:rFonts w:ascii="Arial" w:hAnsi="Arial" w:cs="Arial"/>
          <w:color w:val="000000" w:themeColor="text1"/>
          <w:sz w:val="20"/>
          <w:szCs w:val="20"/>
        </w:rPr>
        <w:t>s</w:t>
      </w:r>
      <w:r w:rsidRPr="00A43B30">
        <w:rPr>
          <w:rFonts w:ascii="Arial" w:hAnsi="Arial" w:cs="Arial"/>
          <w:color w:val="000000" w:themeColor="text1"/>
          <w:sz w:val="20"/>
          <w:szCs w:val="20"/>
        </w:rPr>
        <w:t xml:space="preserve">mlouvou se </w:t>
      </w:r>
      <w:r w:rsidR="00A43B30">
        <w:rPr>
          <w:rFonts w:ascii="Arial" w:hAnsi="Arial" w:cs="Arial"/>
          <w:color w:val="000000" w:themeColor="text1"/>
          <w:sz w:val="20"/>
          <w:szCs w:val="20"/>
        </w:rPr>
        <w:t>z</w:t>
      </w:r>
      <w:r w:rsidRPr="00A43B30">
        <w:rPr>
          <w:rFonts w:ascii="Arial" w:hAnsi="Arial" w:cs="Arial"/>
          <w:color w:val="000000" w:themeColor="text1"/>
          <w:sz w:val="20"/>
          <w:szCs w:val="20"/>
        </w:rPr>
        <w:t xml:space="preserve">hotovitel zavazuje pro </w:t>
      </w:r>
      <w:r w:rsidR="00A43B30">
        <w:rPr>
          <w:rFonts w:ascii="Arial" w:hAnsi="Arial" w:cs="Arial"/>
          <w:color w:val="000000" w:themeColor="text1"/>
          <w:sz w:val="20"/>
          <w:szCs w:val="20"/>
        </w:rPr>
        <w:t>o</w:t>
      </w:r>
      <w:r w:rsidRPr="00A43B30">
        <w:rPr>
          <w:rFonts w:ascii="Arial" w:hAnsi="Arial" w:cs="Arial"/>
          <w:color w:val="000000" w:themeColor="text1"/>
          <w:sz w:val="20"/>
          <w:szCs w:val="20"/>
        </w:rPr>
        <w:t>bjednatele provést v čl</w:t>
      </w:r>
      <w:r w:rsidR="00A43B30">
        <w:rPr>
          <w:rFonts w:ascii="Arial" w:hAnsi="Arial" w:cs="Arial"/>
          <w:color w:val="000000" w:themeColor="text1"/>
          <w:sz w:val="20"/>
          <w:szCs w:val="20"/>
        </w:rPr>
        <w:t>ánku</w:t>
      </w:r>
      <w:r w:rsidRPr="00A43B30">
        <w:rPr>
          <w:rFonts w:ascii="Arial" w:hAnsi="Arial" w:cs="Arial"/>
          <w:color w:val="000000" w:themeColor="text1"/>
          <w:sz w:val="20"/>
          <w:szCs w:val="20"/>
        </w:rPr>
        <w:t xml:space="preserve"> </w:t>
      </w:r>
      <w:r w:rsidR="00A43B30">
        <w:rPr>
          <w:rFonts w:ascii="Arial" w:hAnsi="Arial" w:cs="Arial"/>
          <w:color w:val="000000" w:themeColor="text1"/>
          <w:sz w:val="20"/>
          <w:szCs w:val="20"/>
        </w:rPr>
        <w:t>3</w:t>
      </w:r>
      <w:r w:rsidRPr="00A43B30">
        <w:rPr>
          <w:rFonts w:ascii="Arial" w:hAnsi="Arial" w:cs="Arial"/>
          <w:color w:val="000000" w:themeColor="text1"/>
          <w:sz w:val="20"/>
          <w:szCs w:val="20"/>
        </w:rPr>
        <w:t xml:space="preserve"> popsané dílo za sjednanou cenu a na svůj náklad a své nebezpečí a </w:t>
      </w:r>
      <w:r w:rsidR="00A43B30">
        <w:rPr>
          <w:rFonts w:ascii="Arial" w:hAnsi="Arial" w:cs="Arial"/>
          <w:color w:val="000000" w:themeColor="text1"/>
          <w:sz w:val="20"/>
          <w:szCs w:val="20"/>
        </w:rPr>
        <w:t>o</w:t>
      </w:r>
      <w:r w:rsidRPr="00A43B30">
        <w:rPr>
          <w:rFonts w:ascii="Arial" w:hAnsi="Arial" w:cs="Arial"/>
          <w:color w:val="000000" w:themeColor="text1"/>
          <w:sz w:val="20"/>
          <w:szCs w:val="20"/>
        </w:rPr>
        <w:t>bjednatel se zavazuje řádně provedené dílo převzít a zaplatit za něj sjednanou cenu.</w:t>
      </w:r>
    </w:p>
    <w:p w14:paraId="783EF1CF" w14:textId="77777777" w:rsidR="00A43B30" w:rsidRDefault="00342062">
      <w:pPr>
        <w:pStyle w:val="Standard"/>
        <w:numPr>
          <w:ilvl w:val="1"/>
          <w:numId w:val="5"/>
        </w:numPr>
        <w:spacing w:before="240" w:after="240"/>
        <w:jc w:val="both"/>
        <w:rPr>
          <w:rFonts w:ascii="Arial" w:hAnsi="Arial" w:cs="Arial"/>
          <w:color w:val="000000" w:themeColor="text1"/>
          <w:sz w:val="20"/>
          <w:szCs w:val="20"/>
        </w:rPr>
      </w:pPr>
      <w:r w:rsidRPr="00A43B30">
        <w:rPr>
          <w:rFonts w:ascii="Arial" w:hAnsi="Arial" w:cs="Arial"/>
          <w:color w:val="000000" w:themeColor="text1"/>
          <w:sz w:val="20"/>
          <w:szCs w:val="20"/>
        </w:rPr>
        <w:t>Zhotovitel prohlašuje, že je oprávněn na základě příslušných právních předpisů k dodávce a montáži fotovoltaických systémů vč. jejich komponentů, popř. další související činnosti, přičemž toto jeho oprávnění není žádným způsobem omezeno a že je dle příslušných právních předpisů postačující k provedení díla dle této smlouvy.</w:t>
      </w:r>
    </w:p>
    <w:p w14:paraId="5CBA7F38" w14:textId="5D7F0EE3" w:rsidR="00B20F6B" w:rsidRPr="00A43B30" w:rsidRDefault="00342062">
      <w:pPr>
        <w:pStyle w:val="Standard"/>
        <w:numPr>
          <w:ilvl w:val="1"/>
          <w:numId w:val="5"/>
        </w:numPr>
        <w:spacing w:before="240" w:after="240"/>
        <w:jc w:val="both"/>
        <w:rPr>
          <w:rFonts w:ascii="Arial" w:hAnsi="Arial" w:cs="Arial"/>
          <w:color w:val="000000" w:themeColor="text1"/>
          <w:sz w:val="20"/>
          <w:szCs w:val="20"/>
        </w:rPr>
      </w:pPr>
      <w:r w:rsidRPr="00A43B30">
        <w:rPr>
          <w:rFonts w:ascii="Arial" w:hAnsi="Arial" w:cs="Arial"/>
          <w:color w:val="000000" w:themeColor="text1"/>
          <w:sz w:val="20"/>
          <w:szCs w:val="20"/>
        </w:rPr>
        <w:t>Zhotovitel prohlašuje, že si řádně prostudoval zadávací podmínky</w:t>
      </w:r>
      <w:r w:rsidR="00A43B30">
        <w:rPr>
          <w:rFonts w:ascii="Arial" w:hAnsi="Arial" w:cs="Arial"/>
          <w:color w:val="000000" w:themeColor="text1"/>
          <w:sz w:val="20"/>
          <w:szCs w:val="20"/>
        </w:rPr>
        <w:t xml:space="preserve"> řízení veřejné zakázky</w:t>
      </w:r>
      <w:r w:rsidRPr="00A43B30">
        <w:rPr>
          <w:rFonts w:ascii="Arial" w:hAnsi="Arial" w:cs="Arial"/>
          <w:color w:val="000000" w:themeColor="text1"/>
          <w:sz w:val="20"/>
          <w:szCs w:val="20"/>
        </w:rPr>
        <w:t xml:space="preserve"> a po jejich prostudování prohlašuje, že je plně odborně způsobilý provést řádně dílo dle této smlouvy. </w:t>
      </w:r>
      <w:r w:rsidR="00A43B30">
        <w:rPr>
          <w:rFonts w:ascii="Arial" w:hAnsi="Arial" w:cs="Arial"/>
          <w:color w:val="000000" w:themeColor="text1"/>
          <w:sz w:val="20"/>
          <w:szCs w:val="20"/>
        </w:rPr>
        <w:t>z</w:t>
      </w:r>
      <w:r w:rsidRPr="00A43B30">
        <w:rPr>
          <w:rFonts w:ascii="Arial" w:hAnsi="Arial" w:cs="Arial"/>
          <w:color w:val="000000" w:themeColor="text1"/>
          <w:sz w:val="20"/>
          <w:szCs w:val="20"/>
        </w:rPr>
        <w:t>hotovitel prohlašuje, že provedení díla v níže sjednaném rozsahu a za podmínek této smlouvy není plněním nemožným.</w:t>
      </w:r>
    </w:p>
    <w:p w14:paraId="5A9CFDCF" w14:textId="46D0704F" w:rsidR="00B20F6B" w:rsidRPr="00A43B30" w:rsidRDefault="00342062">
      <w:pPr>
        <w:pStyle w:val="Standard"/>
        <w:numPr>
          <w:ilvl w:val="0"/>
          <w:numId w:val="5"/>
        </w:numPr>
        <w:spacing w:before="240" w:after="240"/>
        <w:ind w:left="431" w:hanging="431"/>
        <w:jc w:val="center"/>
        <w:rPr>
          <w:rFonts w:ascii="Arial" w:hAnsi="Arial" w:cs="Arial"/>
          <w:b/>
          <w:bCs/>
          <w:color w:val="000000" w:themeColor="text1"/>
          <w:sz w:val="20"/>
          <w:szCs w:val="20"/>
        </w:rPr>
      </w:pPr>
      <w:r w:rsidRPr="00A43B30">
        <w:rPr>
          <w:rFonts w:ascii="Arial" w:hAnsi="Arial" w:cs="Arial"/>
          <w:b/>
          <w:bCs/>
          <w:color w:val="000000" w:themeColor="text1"/>
          <w:sz w:val="20"/>
          <w:szCs w:val="20"/>
        </w:rPr>
        <w:t>Předmět plnění</w:t>
      </w:r>
    </w:p>
    <w:p w14:paraId="223F1A8E" w14:textId="7A90B5AE" w:rsidR="00B20F6B" w:rsidRPr="00702142" w:rsidRDefault="00342062" w:rsidP="00126A8C">
      <w:pPr>
        <w:pStyle w:val="Standard"/>
        <w:numPr>
          <w:ilvl w:val="1"/>
          <w:numId w:val="5"/>
        </w:numPr>
        <w:spacing w:before="240" w:after="240"/>
        <w:jc w:val="both"/>
        <w:rPr>
          <w:rFonts w:ascii="Arial" w:hAnsi="Arial" w:cs="Arial"/>
          <w:b/>
          <w:bCs/>
          <w:color w:val="000000" w:themeColor="text1"/>
          <w:sz w:val="20"/>
          <w:szCs w:val="20"/>
        </w:rPr>
      </w:pPr>
      <w:r w:rsidRPr="00702142">
        <w:rPr>
          <w:rFonts w:ascii="Arial" w:hAnsi="Arial" w:cs="Arial"/>
          <w:color w:val="000000" w:themeColor="text1"/>
          <w:sz w:val="20"/>
          <w:szCs w:val="20"/>
        </w:rPr>
        <w:t xml:space="preserve">Zhotovitel se zavazuje za podmínek obsažených v této </w:t>
      </w:r>
      <w:r w:rsidR="00A43B30" w:rsidRPr="00702142">
        <w:rPr>
          <w:rFonts w:ascii="Arial" w:hAnsi="Arial" w:cs="Arial"/>
          <w:color w:val="000000" w:themeColor="text1"/>
          <w:sz w:val="20"/>
          <w:szCs w:val="20"/>
        </w:rPr>
        <w:t>s</w:t>
      </w:r>
      <w:r w:rsidRPr="00702142">
        <w:rPr>
          <w:rFonts w:ascii="Arial" w:hAnsi="Arial" w:cs="Arial"/>
          <w:color w:val="000000" w:themeColor="text1"/>
          <w:sz w:val="20"/>
          <w:szCs w:val="20"/>
        </w:rPr>
        <w:t xml:space="preserve">mlouvě provést pro </w:t>
      </w:r>
      <w:r w:rsidR="00A43B30" w:rsidRPr="00702142">
        <w:rPr>
          <w:rFonts w:ascii="Arial" w:hAnsi="Arial" w:cs="Arial"/>
          <w:color w:val="000000" w:themeColor="text1"/>
          <w:sz w:val="20"/>
          <w:szCs w:val="20"/>
        </w:rPr>
        <w:t>o</w:t>
      </w:r>
      <w:r w:rsidRPr="00702142">
        <w:rPr>
          <w:rFonts w:ascii="Arial" w:hAnsi="Arial" w:cs="Arial"/>
          <w:color w:val="000000" w:themeColor="text1"/>
          <w:sz w:val="20"/>
          <w:szCs w:val="20"/>
        </w:rPr>
        <w:t>bjednatele následující dílo:</w:t>
      </w:r>
      <w:r w:rsidR="00702142">
        <w:rPr>
          <w:rFonts w:ascii="Arial" w:hAnsi="Arial" w:cs="Arial"/>
          <w:color w:val="000000" w:themeColor="text1"/>
          <w:sz w:val="20"/>
          <w:szCs w:val="20"/>
        </w:rPr>
        <w:t xml:space="preserve"> </w:t>
      </w:r>
      <w:r w:rsidR="003F6682" w:rsidRPr="003F6682">
        <w:rPr>
          <w:rFonts w:ascii="Arial" w:hAnsi="Arial" w:cs="Arial"/>
          <w:b/>
          <w:bCs/>
          <w:color w:val="000000" w:themeColor="text1"/>
          <w:sz w:val="20"/>
          <w:szCs w:val="20"/>
        </w:rPr>
        <w:t xml:space="preserve">dodávka a instalace </w:t>
      </w:r>
      <w:r w:rsidR="00F7775D">
        <w:rPr>
          <w:rFonts w:ascii="Arial" w:hAnsi="Arial" w:cs="Arial"/>
          <w:b/>
          <w:bCs/>
          <w:color w:val="000000" w:themeColor="text1"/>
          <w:sz w:val="20"/>
          <w:szCs w:val="20"/>
        </w:rPr>
        <w:t>3</w:t>
      </w:r>
      <w:r w:rsidR="008C02C1" w:rsidRPr="008C02C1">
        <w:rPr>
          <w:rFonts w:ascii="Arial" w:hAnsi="Arial" w:cs="Arial"/>
          <w:b/>
          <w:bCs/>
          <w:color w:val="000000" w:themeColor="text1"/>
          <w:sz w:val="20"/>
          <w:szCs w:val="20"/>
        </w:rPr>
        <w:t xml:space="preserve"> FVE </w:t>
      </w:r>
      <w:r w:rsidR="00E42CC7" w:rsidRPr="00E42CC7">
        <w:rPr>
          <w:rFonts w:ascii="Arial" w:hAnsi="Arial" w:cs="Arial"/>
          <w:b/>
          <w:bCs/>
          <w:color w:val="000000" w:themeColor="text1"/>
          <w:sz w:val="20"/>
          <w:szCs w:val="20"/>
        </w:rPr>
        <w:t xml:space="preserve">o celkovém </w:t>
      </w:r>
      <w:r w:rsidR="00622D54">
        <w:rPr>
          <w:rFonts w:ascii="Arial" w:hAnsi="Arial" w:cs="Arial"/>
          <w:b/>
          <w:bCs/>
          <w:color w:val="000000" w:themeColor="text1"/>
          <w:sz w:val="20"/>
          <w:szCs w:val="20"/>
        </w:rPr>
        <w:t xml:space="preserve">minimálním </w:t>
      </w:r>
      <w:r w:rsidR="00E42CC7" w:rsidRPr="00E42CC7">
        <w:rPr>
          <w:rFonts w:ascii="Arial" w:hAnsi="Arial" w:cs="Arial"/>
          <w:b/>
          <w:bCs/>
          <w:color w:val="000000" w:themeColor="text1"/>
          <w:sz w:val="20"/>
          <w:szCs w:val="20"/>
        </w:rPr>
        <w:t xml:space="preserve">výkonu </w:t>
      </w:r>
      <w:r w:rsidR="00F7775D">
        <w:rPr>
          <w:rFonts w:ascii="Arial" w:hAnsi="Arial" w:cs="Arial"/>
          <w:b/>
          <w:bCs/>
          <w:color w:val="000000" w:themeColor="text1"/>
          <w:sz w:val="20"/>
          <w:szCs w:val="20"/>
        </w:rPr>
        <w:t>84,24</w:t>
      </w:r>
      <w:r w:rsidR="008916F5">
        <w:rPr>
          <w:rFonts w:ascii="Arial" w:hAnsi="Arial" w:cs="Arial"/>
          <w:b/>
          <w:bCs/>
          <w:color w:val="000000" w:themeColor="text1"/>
          <w:sz w:val="20"/>
          <w:szCs w:val="20"/>
        </w:rPr>
        <w:t xml:space="preserve"> </w:t>
      </w:r>
      <w:proofErr w:type="spellStart"/>
      <w:r w:rsidR="00E42CC7" w:rsidRPr="00E42CC7">
        <w:rPr>
          <w:rFonts w:ascii="Arial" w:hAnsi="Arial" w:cs="Arial"/>
          <w:b/>
          <w:bCs/>
          <w:color w:val="000000" w:themeColor="text1"/>
          <w:sz w:val="20"/>
          <w:szCs w:val="20"/>
        </w:rPr>
        <w:t>kWp</w:t>
      </w:r>
      <w:proofErr w:type="spellEnd"/>
      <w:r w:rsidR="00E42CC7" w:rsidRPr="00E42CC7">
        <w:rPr>
          <w:rFonts w:ascii="Arial" w:hAnsi="Arial" w:cs="Arial"/>
          <w:b/>
          <w:bCs/>
          <w:color w:val="000000" w:themeColor="text1"/>
          <w:sz w:val="20"/>
          <w:szCs w:val="20"/>
        </w:rPr>
        <w:t xml:space="preserve"> s akumulací do bateriového systému o celkové</w:t>
      </w:r>
      <w:r w:rsidR="00622D54">
        <w:rPr>
          <w:rFonts w:ascii="Arial" w:hAnsi="Arial" w:cs="Arial"/>
          <w:b/>
          <w:bCs/>
          <w:color w:val="000000" w:themeColor="text1"/>
          <w:sz w:val="20"/>
          <w:szCs w:val="20"/>
        </w:rPr>
        <w:t xml:space="preserve"> minimální využitelné</w:t>
      </w:r>
      <w:r w:rsidR="00E42CC7" w:rsidRPr="00E42CC7">
        <w:rPr>
          <w:rFonts w:ascii="Arial" w:hAnsi="Arial" w:cs="Arial"/>
          <w:b/>
          <w:bCs/>
          <w:color w:val="000000" w:themeColor="text1"/>
          <w:sz w:val="20"/>
          <w:szCs w:val="20"/>
        </w:rPr>
        <w:t xml:space="preserve"> kapacitě </w:t>
      </w:r>
      <w:r w:rsidR="00F7775D">
        <w:rPr>
          <w:rFonts w:ascii="Arial" w:hAnsi="Arial" w:cs="Arial"/>
          <w:b/>
          <w:bCs/>
          <w:color w:val="000000" w:themeColor="text1"/>
          <w:sz w:val="20"/>
          <w:szCs w:val="20"/>
        </w:rPr>
        <w:t>63,8</w:t>
      </w:r>
      <w:r w:rsidR="00E42CC7" w:rsidRPr="00E42CC7">
        <w:rPr>
          <w:rFonts w:ascii="Arial" w:hAnsi="Arial" w:cs="Arial"/>
          <w:b/>
          <w:bCs/>
          <w:color w:val="000000" w:themeColor="text1"/>
          <w:sz w:val="20"/>
          <w:szCs w:val="20"/>
        </w:rPr>
        <w:t xml:space="preserve"> kWh</w:t>
      </w:r>
      <w:r w:rsidR="00D12566">
        <w:rPr>
          <w:rFonts w:ascii="Arial" w:hAnsi="Arial" w:cs="Arial"/>
          <w:b/>
          <w:bCs/>
          <w:color w:val="000000" w:themeColor="text1"/>
          <w:sz w:val="20"/>
          <w:szCs w:val="20"/>
        </w:rPr>
        <w:t xml:space="preserve"> </w:t>
      </w:r>
      <w:r w:rsidR="00D12566" w:rsidRPr="00D12566">
        <w:rPr>
          <w:rFonts w:ascii="Arial" w:hAnsi="Arial" w:cs="Arial"/>
          <w:b/>
          <w:bCs/>
          <w:color w:val="000000" w:themeColor="text1"/>
          <w:sz w:val="20"/>
          <w:szCs w:val="20"/>
        </w:rPr>
        <w:t>včetně dodání systému energetického managementu</w:t>
      </w:r>
      <w:r w:rsidR="008F5E49" w:rsidRPr="00702142">
        <w:rPr>
          <w:rFonts w:ascii="Arial" w:hAnsi="Arial" w:cs="Arial"/>
          <w:b/>
          <w:bCs/>
          <w:color w:val="000000" w:themeColor="text1"/>
          <w:sz w:val="20"/>
          <w:szCs w:val="20"/>
        </w:rPr>
        <w:t xml:space="preserve"> </w:t>
      </w:r>
      <w:r w:rsidRPr="00702142">
        <w:rPr>
          <w:rFonts w:ascii="Arial" w:hAnsi="Arial" w:cs="Arial"/>
          <w:color w:val="000000" w:themeColor="text1"/>
          <w:sz w:val="20"/>
          <w:szCs w:val="20"/>
        </w:rPr>
        <w:t>(dále také jako „</w:t>
      </w:r>
      <w:r w:rsidR="00A43B30" w:rsidRPr="00702142">
        <w:rPr>
          <w:rFonts w:ascii="Arial" w:hAnsi="Arial" w:cs="Arial"/>
          <w:color w:val="000000" w:themeColor="text1"/>
          <w:sz w:val="20"/>
          <w:szCs w:val="20"/>
        </w:rPr>
        <w:t>d</w:t>
      </w:r>
      <w:r w:rsidRPr="00702142">
        <w:rPr>
          <w:rFonts w:ascii="Arial" w:hAnsi="Arial" w:cs="Arial"/>
          <w:color w:val="000000" w:themeColor="text1"/>
          <w:sz w:val="20"/>
          <w:szCs w:val="20"/>
        </w:rPr>
        <w:t>ílo“).</w:t>
      </w:r>
    </w:p>
    <w:p w14:paraId="238A999F" w14:textId="77777777" w:rsidR="00773662" w:rsidRDefault="00342062">
      <w:pPr>
        <w:pStyle w:val="Standard"/>
        <w:numPr>
          <w:ilvl w:val="1"/>
          <w:numId w:val="5"/>
        </w:numPr>
        <w:spacing w:before="240" w:after="240"/>
        <w:jc w:val="both"/>
        <w:rPr>
          <w:rFonts w:ascii="Arial" w:hAnsi="Arial" w:cs="Arial"/>
          <w:color w:val="000000" w:themeColor="text1"/>
          <w:sz w:val="20"/>
          <w:szCs w:val="20"/>
        </w:rPr>
      </w:pPr>
      <w:r w:rsidRPr="00717325">
        <w:rPr>
          <w:rFonts w:ascii="Arial" w:hAnsi="Arial" w:cs="Arial"/>
          <w:color w:val="000000" w:themeColor="text1"/>
          <w:sz w:val="20"/>
          <w:szCs w:val="20"/>
        </w:rPr>
        <w:t xml:space="preserve">Předmětem </w:t>
      </w:r>
      <w:r w:rsidR="00A43B30">
        <w:rPr>
          <w:rFonts w:ascii="Arial" w:hAnsi="Arial" w:cs="Arial"/>
          <w:color w:val="000000" w:themeColor="text1"/>
          <w:sz w:val="20"/>
          <w:szCs w:val="20"/>
        </w:rPr>
        <w:t>d</w:t>
      </w:r>
      <w:r w:rsidRPr="00717325">
        <w:rPr>
          <w:rFonts w:ascii="Arial" w:hAnsi="Arial" w:cs="Arial"/>
          <w:color w:val="000000" w:themeColor="text1"/>
          <w:sz w:val="20"/>
          <w:szCs w:val="20"/>
        </w:rPr>
        <w:t>íla jsou veškeré práce a dodávky které jsou specifikovány</w:t>
      </w:r>
      <w:r w:rsidR="00773662">
        <w:rPr>
          <w:rFonts w:ascii="Arial" w:hAnsi="Arial" w:cs="Arial"/>
          <w:color w:val="000000" w:themeColor="text1"/>
          <w:sz w:val="20"/>
          <w:szCs w:val="20"/>
        </w:rPr>
        <w:t xml:space="preserve"> </w:t>
      </w:r>
      <w:r w:rsidRPr="00717325">
        <w:rPr>
          <w:rFonts w:ascii="Arial" w:hAnsi="Arial" w:cs="Arial"/>
          <w:color w:val="000000" w:themeColor="text1"/>
          <w:sz w:val="20"/>
          <w:szCs w:val="20"/>
        </w:rPr>
        <w:t>v</w:t>
      </w:r>
      <w:r w:rsidR="00773662">
        <w:rPr>
          <w:rFonts w:ascii="Arial" w:hAnsi="Arial" w:cs="Arial"/>
          <w:color w:val="000000" w:themeColor="text1"/>
          <w:sz w:val="20"/>
          <w:szCs w:val="20"/>
        </w:rPr>
        <w:t>:</w:t>
      </w:r>
    </w:p>
    <w:p w14:paraId="21BD0039" w14:textId="77777777" w:rsidR="00773662" w:rsidRDefault="00A43B30">
      <w:pPr>
        <w:pStyle w:val="Standard"/>
        <w:numPr>
          <w:ilvl w:val="0"/>
          <w:numId w:val="7"/>
        </w:numPr>
        <w:spacing w:before="60" w:after="60"/>
        <w:ind w:left="935" w:hanging="357"/>
        <w:jc w:val="both"/>
        <w:rPr>
          <w:rFonts w:ascii="Arial" w:hAnsi="Arial" w:cs="Arial"/>
          <w:color w:val="000000" w:themeColor="text1"/>
          <w:sz w:val="20"/>
          <w:szCs w:val="20"/>
        </w:rPr>
      </w:pPr>
      <w:r w:rsidRPr="00773662">
        <w:rPr>
          <w:rFonts w:ascii="Arial" w:hAnsi="Arial" w:cs="Arial"/>
          <w:b/>
          <w:bCs/>
          <w:color w:val="000000" w:themeColor="text1"/>
          <w:sz w:val="20"/>
          <w:szCs w:val="20"/>
        </w:rPr>
        <w:t>p</w:t>
      </w:r>
      <w:r w:rsidR="00342062" w:rsidRPr="00773662">
        <w:rPr>
          <w:rFonts w:ascii="Arial" w:hAnsi="Arial" w:cs="Arial"/>
          <w:b/>
          <w:bCs/>
          <w:color w:val="000000" w:themeColor="text1"/>
          <w:sz w:val="20"/>
          <w:szCs w:val="20"/>
        </w:rPr>
        <w:t>oložkovém rozpočtu</w:t>
      </w:r>
      <w:r w:rsidRPr="00773662">
        <w:rPr>
          <w:rFonts w:ascii="Arial" w:hAnsi="Arial" w:cs="Arial"/>
          <w:b/>
          <w:bCs/>
          <w:color w:val="000000" w:themeColor="text1"/>
          <w:sz w:val="20"/>
          <w:szCs w:val="20"/>
        </w:rPr>
        <w:t>,</w:t>
      </w:r>
      <w:r>
        <w:rPr>
          <w:rFonts w:ascii="Arial" w:hAnsi="Arial" w:cs="Arial"/>
          <w:color w:val="000000" w:themeColor="text1"/>
          <w:sz w:val="20"/>
          <w:szCs w:val="20"/>
        </w:rPr>
        <w:t xml:space="preserve"> který je přílohou č. 1 této smlouvy,</w:t>
      </w:r>
    </w:p>
    <w:p w14:paraId="651885EF" w14:textId="581A0E53" w:rsidR="00B20F6B" w:rsidRDefault="00A43B30">
      <w:pPr>
        <w:pStyle w:val="Standard"/>
        <w:numPr>
          <w:ilvl w:val="0"/>
          <w:numId w:val="7"/>
        </w:numPr>
        <w:spacing w:before="60" w:after="60"/>
        <w:ind w:left="935" w:hanging="357"/>
        <w:jc w:val="both"/>
        <w:rPr>
          <w:rFonts w:ascii="Arial" w:hAnsi="Arial" w:cs="Arial"/>
          <w:color w:val="000000" w:themeColor="text1"/>
          <w:sz w:val="20"/>
          <w:szCs w:val="20"/>
        </w:rPr>
      </w:pPr>
      <w:r>
        <w:rPr>
          <w:rFonts w:ascii="Arial" w:hAnsi="Arial" w:cs="Arial"/>
          <w:color w:val="000000" w:themeColor="text1"/>
          <w:sz w:val="20"/>
          <w:szCs w:val="20"/>
        </w:rPr>
        <w:t>a dále v </w:t>
      </w:r>
      <w:r w:rsidRPr="00773662">
        <w:rPr>
          <w:rFonts w:ascii="Arial" w:hAnsi="Arial" w:cs="Arial"/>
          <w:b/>
          <w:bCs/>
          <w:color w:val="000000" w:themeColor="text1"/>
          <w:sz w:val="20"/>
          <w:szCs w:val="20"/>
        </w:rPr>
        <w:t>technické specifikaci dodávky,</w:t>
      </w:r>
      <w:r>
        <w:rPr>
          <w:rFonts w:ascii="Arial" w:hAnsi="Arial" w:cs="Arial"/>
          <w:color w:val="000000" w:themeColor="text1"/>
          <w:sz w:val="20"/>
          <w:szCs w:val="20"/>
        </w:rPr>
        <w:t xml:space="preserve"> která je přílohou č. 2 této smlouvy.</w:t>
      </w:r>
      <w:r w:rsidR="00773662">
        <w:rPr>
          <w:rFonts w:ascii="Arial" w:hAnsi="Arial" w:cs="Arial"/>
          <w:color w:val="000000" w:themeColor="text1"/>
          <w:sz w:val="20"/>
          <w:szCs w:val="20"/>
        </w:rPr>
        <w:t xml:space="preserve"> </w:t>
      </w:r>
      <w:r w:rsidR="00F418C5">
        <w:rPr>
          <w:rFonts w:ascii="Arial" w:hAnsi="Arial" w:cs="Arial"/>
          <w:color w:val="000000" w:themeColor="text1"/>
          <w:sz w:val="20"/>
          <w:szCs w:val="20"/>
        </w:rPr>
        <w:t xml:space="preserve">Zhotovitel </w:t>
      </w:r>
      <w:r w:rsidR="00773662">
        <w:rPr>
          <w:rFonts w:ascii="Arial" w:hAnsi="Arial" w:cs="Arial"/>
          <w:color w:val="000000" w:themeColor="text1"/>
          <w:sz w:val="20"/>
          <w:szCs w:val="20"/>
        </w:rPr>
        <w:t xml:space="preserve">je oprávněn technickou specifikaci </w:t>
      </w:r>
      <w:r w:rsidR="00F418C5">
        <w:rPr>
          <w:rFonts w:ascii="Arial" w:hAnsi="Arial" w:cs="Arial"/>
          <w:color w:val="000000" w:themeColor="text1"/>
          <w:sz w:val="20"/>
          <w:szCs w:val="20"/>
        </w:rPr>
        <w:t xml:space="preserve">dodávky </w:t>
      </w:r>
      <w:r w:rsidR="00773662">
        <w:rPr>
          <w:rFonts w:ascii="Arial" w:hAnsi="Arial" w:cs="Arial"/>
          <w:color w:val="000000" w:themeColor="text1"/>
          <w:sz w:val="20"/>
          <w:szCs w:val="20"/>
        </w:rPr>
        <w:t>změnit</w:t>
      </w:r>
      <w:r w:rsidR="00F418C5">
        <w:rPr>
          <w:rFonts w:ascii="Arial" w:hAnsi="Arial" w:cs="Arial"/>
          <w:color w:val="000000" w:themeColor="text1"/>
          <w:sz w:val="20"/>
          <w:szCs w:val="20"/>
        </w:rPr>
        <w:t xml:space="preserve">, a to pouze s předchozím písemným souhlasem objednatele. </w:t>
      </w:r>
      <w:r w:rsidR="00622D54">
        <w:rPr>
          <w:rFonts w:ascii="Arial" w:hAnsi="Arial" w:cs="Arial"/>
          <w:color w:val="000000" w:themeColor="text1"/>
          <w:sz w:val="20"/>
          <w:szCs w:val="20"/>
        </w:rPr>
        <w:t>Objednatel je oprávněn vydat souhlas se změnou pouze v případě, že zhotovitel navrhuje dodání zařízení rovnocenných či lepších technických parametrů za stejnou či nižší cenu, než jaké byly obsaženy v původní specifikaci dodávky. Ke změně technické specifikace nemusí být uzavřen dodatek smlouvy, změna je provedena písemným vyjádřením souhlasu se změnou specifikace oprávněným zástupcem objednatele</w:t>
      </w:r>
      <w:r w:rsidR="00B9492C">
        <w:rPr>
          <w:rFonts w:ascii="Arial" w:hAnsi="Arial" w:cs="Arial"/>
          <w:color w:val="000000" w:themeColor="text1"/>
          <w:sz w:val="20"/>
          <w:szCs w:val="20"/>
        </w:rPr>
        <w:t>;</w:t>
      </w:r>
    </w:p>
    <w:p w14:paraId="1EEA4A35" w14:textId="579562D5" w:rsidR="00B9492C" w:rsidRDefault="00B9492C" w:rsidP="00B9492C">
      <w:pPr>
        <w:pStyle w:val="Standard"/>
        <w:numPr>
          <w:ilvl w:val="0"/>
          <w:numId w:val="7"/>
        </w:numPr>
        <w:spacing w:before="60" w:after="60"/>
        <w:ind w:left="935" w:hanging="357"/>
        <w:jc w:val="both"/>
        <w:rPr>
          <w:rFonts w:ascii="Arial" w:hAnsi="Arial" w:cs="Arial"/>
          <w:color w:val="000000" w:themeColor="text1"/>
          <w:sz w:val="20"/>
          <w:szCs w:val="20"/>
        </w:rPr>
      </w:pPr>
      <w:r w:rsidRPr="00807C08">
        <w:rPr>
          <w:rFonts w:ascii="Arial" w:hAnsi="Arial" w:cs="Arial"/>
          <w:b/>
          <w:bCs/>
          <w:color w:val="000000" w:themeColor="text1"/>
          <w:sz w:val="20"/>
          <w:szCs w:val="20"/>
        </w:rPr>
        <w:t>projektové dokumentaci</w:t>
      </w:r>
      <w:r>
        <w:rPr>
          <w:rFonts w:ascii="Arial" w:hAnsi="Arial" w:cs="Arial"/>
          <w:color w:val="000000" w:themeColor="text1"/>
          <w:sz w:val="20"/>
          <w:szCs w:val="20"/>
        </w:rPr>
        <w:t xml:space="preserve"> </w:t>
      </w:r>
      <w:r w:rsidRPr="00807C08">
        <w:rPr>
          <w:rFonts w:ascii="Arial" w:hAnsi="Arial" w:cs="Arial"/>
          <w:color w:val="000000" w:themeColor="text1"/>
          <w:sz w:val="20"/>
          <w:szCs w:val="20"/>
        </w:rPr>
        <w:t>zpracov</w:t>
      </w:r>
      <w:r>
        <w:rPr>
          <w:rFonts w:ascii="Arial" w:hAnsi="Arial" w:cs="Arial"/>
          <w:color w:val="000000" w:themeColor="text1"/>
          <w:sz w:val="20"/>
          <w:szCs w:val="20"/>
        </w:rPr>
        <w:t>ané</w:t>
      </w:r>
      <w:r w:rsidRPr="00807C08">
        <w:rPr>
          <w:rFonts w:ascii="Arial" w:hAnsi="Arial" w:cs="Arial"/>
          <w:color w:val="000000" w:themeColor="text1"/>
          <w:sz w:val="20"/>
          <w:szCs w:val="20"/>
        </w:rPr>
        <w:t xml:space="preserve"> společností </w:t>
      </w:r>
      <w:r w:rsidR="00E42CC7" w:rsidRPr="00F7775D">
        <w:rPr>
          <w:rFonts w:ascii="Arial" w:hAnsi="Arial" w:cs="Arial"/>
          <w:color w:val="000000" w:themeColor="text1"/>
          <w:sz w:val="20"/>
          <w:szCs w:val="20"/>
        </w:rPr>
        <w:t xml:space="preserve">Ing. Stanislavem </w:t>
      </w:r>
      <w:proofErr w:type="spellStart"/>
      <w:r w:rsidR="00E42CC7" w:rsidRPr="00F7775D">
        <w:rPr>
          <w:rFonts w:ascii="Arial" w:hAnsi="Arial" w:cs="Arial"/>
          <w:color w:val="000000" w:themeColor="text1"/>
          <w:sz w:val="20"/>
          <w:szCs w:val="20"/>
        </w:rPr>
        <w:t>Návojem</w:t>
      </w:r>
      <w:proofErr w:type="spellEnd"/>
      <w:r w:rsidR="00E42CC7" w:rsidRPr="00F7775D">
        <w:rPr>
          <w:rFonts w:ascii="Arial" w:hAnsi="Arial" w:cs="Arial"/>
          <w:color w:val="000000" w:themeColor="text1"/>
          <w:sz w:val="20"/>
          <w:szCs w:val="20"/>
        </w:rPr>
        <w:t>, ČKAIT 0005085, sídlo Blažkova 166 Hájek u Uhříněvsi, Praha 10 10400</w:t>
      </w:r>
      <w:r w:rsidR="00F7775D">
        <w:rPr>
          <w:rFonts w:ascii="Arial" w:hAnsi="Arial" w:cs="Arial"/>
          <w:color w:val="000000" w:themeColor="text1"/>
          <w:sz w:val="20"/>
          <w:szCs w:val="20"/>
        </w:rPr>
        <w:t>.</w:t>
      </w:r>
      <w:r>
        <w:rPr>
          <w:rFonts w:ascii="Arial" w:hAnsi="Arial" w:cs="Arial"/>
          <w:color w:val="000000" w:themeColor="text1"/>
          <w:sz w:val="20"/>
          <w:szCs w:val="20"/>
        </w:rPr>
        <w:t xml:space="preserve"> S ohledem na skutečnost, že je projektová dokumentace součástí zadávací dokumentace řízení veřejné zakázky, není přílohou této smlouvy</w:t>
      </w:r>
      <w:r w:rsidR="00AC2C32">
        <w:rPr>
          <w:rFonts w:ascii="Arial" w:hAnsi="Arial" w:cs="Arial"/>
          <w:color w:val="000000" w:themeColor="text1"/>
          <w:sz w:val="20"/>
          <w:szCs w:val="20"/>
        </w:rPr>
        <w:t>;</w:t>
      </w:r>
    </w:p>
    <w:p w14:paraId="1D2F051E" w14:textId="77777777" w:rsidR="00AC2C32" w:rsidRDefault="00AC2C32" w:rsidP="00AC2C32">
      <w:pPr>
        <w:pStyle w:val="Standard"/>
        <w:numPr>
          <w:ilvl w:val="0"/>
          <w:numId w:val="7"/>
        </w:numPr>
        <w:spacing w:before="60" w:after="60"/>
        <w:ind w:left="935" w:hanging="357"/>
        <w:jc w:val="both"/>
        <w:rPr>
          <w:rFonts w:ascii="Arial" w:hAnsi="Arial" w:cs="Arial"/>
          <w:color w:val="000000" w:themeColor="text1"/>
          <w:sz w:val="20"/>
          <w:szCs w:val="20"/>
        </w:rPr>
      </w:pPr>
      <w:r w:rsidRPr="00393D97">
        <w:rPr>
          <w:rFonts w:ascii="Arial" w:hAnsi="Arial" w:cs="Arial"/>
          <w:b/>
          <w:bCs/>
          <w:color w:val="000000" w:themeColor="text1"/>
          <w:sz w:val="20"/>
          <w:szCs w:val="20"/>
        </w:rPr>
        <w:t>vysvětleních, doplněních a změnách zadávací dokumentace</w:t>
      </w:r>
      <w:r w:rsidRPr="00393D97">
        <w:rPr>
          <w:rFonts w:ascii="Arial" w:hAnsi="Arial" w:cs="Arial"/>
          <w:color w:val="000000" w:themeColor="text1"/>
          <w:sz w:val="20"/>
          <w:szCs w:val="20"/>
        </w:rPr>
        <w:t xml:space="preserve"> veřejné zakázky, které jsou přílohou č. 3 této smlouvy</w:t>
      </w:r>
      <w:r>
        <w:rPr>
          <w:rFonts w:ascii="Arial" w:hAnsi="Arial" w:cs="Arial"/>
          <w:color w:val="000000" w:themeColor="text1"/>
          <w:sz w:val="20"/>
          <w:szCs w:val="20"/>
        </w:rPr>
        <w:t>.</w:t>
      </w:r>
    </w:p>
    <w:p w14:paraId="6E38EF9F" w14:textId="6D0F5A04" w:rsidR="00B20F6B" w:rsidRPr="00717325" w:rsidRDefault="00342062">
      <w:pPr>
        <w:pStyle w:val="Standard"/>
        <w:numPr>
          <w:ilvl w:val="1"/>
          <w:numId w:val="5"/>
        </w:numPr>
        <w:spacing w:before="240" w:after="240"/>
        <w:jc w:val="both"/>
        <w:rPr>
          <w:rFonts w:ascii="Arial" w:hAnsi="Arial" w:cs="Arial"/>
          <w:color w:val="000000" w:themeColor="text1"/>
          <w:sz w:val="20"/>
          <w:szCs w:val="20"/>
        </w:rPr>
      </w:pPr>
      <w:r w:rsidRPr="00717325">
        <w:rPr>
          <w:rFonts w:ascii="Arial" w:hAnsi="Arial" w:cs="Arial"/>
          <w:color w:val="000000" w:themeColor="text1"/>
          <w:sz w:val="20"/>
          <w:szCs w:val="20"/>
        </w:rPr>
        <w:t xml:space="preserve">Předmětem </w:t>
      </w:r>
      <w:r w:rsidR="00F418C5">
        <w:rPr>
          <w:rFonts w:ascii="Arial" w:hAnsi="Arial" w:cs="Arial"/>
          <w:color w:val="000000" w:themeColor="text1"/>
          <w:sz w:val="20"/>
          <w:szCs w:val="20"/>
        </w:rPr>
        <w:t>d</w:t>
      </w:r>
      <w:r w:rsidRPr="00717325">
        <w:rPr>
          <w:rFonts w:ascii="Arial" w:hAnsi="Arial" w:cs="Arial"/>
          <w:color w:val="000000" w:themeColor="text1"/>
          <w:sz w:val="20"/>
          <w:szCs w:val="20"/>
        </w:rPr>
        <w:t>íla dále je:</w:t>
      </w:r>
    </w:p>
    <w:p w14:paraId="4FC988FB" w14:textId="42BCFE26" w:rsidR="00B20F6B" w:rsidRPr="00773662" w:rsidRDefault="006E4EBD">
      <w:pPr>
        <w:pStyle w:val="Odstavecseseznamem"/>
        <w:widowControl w:val="0"/>
        <w:numPr>
          <w:ilvl w:val="2"/>
          <w:numId w:val="6"/>
        </w:numPr>
        <w:tabs>
          <w:tab w:val="left" w:pos="1039"/>
        </w:tabs>
        <w:spacing w:before="60" w:after="60"/>
        <w:ind w:left="992" w:hanging="425"/>
        <w:jc w:val="both"/>
        <w:textAlignment w:val="auto"/>
        <w:rPr>
          <w:rFonts w:ascii="Arial" w:hAnsi="Arial" w:cs="Arial"/>
          <w:color w:val="262324"/>
          <w:sz w:val="20"/>
          <w:szCs w:val="20"/>
        </w:rPr>
      </w:pPr>
      <w:bookmarkStart w:id="2" w:name="_Hlk140740358"/>
      <w:r>
        <w:rPr>
          <w:rFonts w:ascii="Arial" w:hAnsi="Arial" w:cs="Arial"/>
          <w:color w:val="262324"/>
          <w:sz w:val="20"/>
          <w:szCs w:val="20"/>
        </w:rPr>
        <w:t>z</w:t>
      </w:r>
      <w:r w:rsidRPr="00773662">
        <w:rPr>
          <w:rFonts w:ascii="Arial" w:hAnsi="Arial" w:cs="Arial"/>
          <w:color w:val="262324"/>
          <w:sz w:val="20"/>
          <w:szCs w:val="20"/>
        </w:rPr>
        <w:t xml:space="preserve">ajištění nezbytné realizační dokumentace </w:t>
      </w:r>
      <w:r>
        <w:rPr>
          <w:rFonts w:ascii="Arial" w:hAnsi="Arial" w:cs="Arial"/>
          <w:color w:val="262324"/>
          <w:sz w:val="20"/>
          <w:szCs w:val="20"/>
        </w:rPr>
        <w:t>díla</w:t>
      </w:r>
      <w:r w:rsidRPr="00773662">
        <w:rPr>
          <w:rFonts w:ascii="Arial" w:hAnsi="Arial" w:cs="Arial"/>
          <w:color w:val="262324"/>
          <w:sz w:val="20"/>
          <w:szCs w:val="20"/>
        </w:rPr>
        <w:t>, aby bylo možné dílo zrealizovat a zprovoznit</w:t>
      </w:r>
      <w:r>
        <w:rPr>
          <w:rFonts w:ascii="Arial" w:hAnsi="Arial" w:cs="Arial"/>
          <w:color w:val="262324"/>
          <w:sz w:val="20"/>
          <w:szCs w:val="20"/>
        </w:rPr>
        <w:t xml:space="preserve">, </w:t>
      </w:r>
      <w:r w:rsidRPr="006C4040">
        <w:rPr>
          <w:rFonts w:ascii="Arial" w:hAnsi="Arial" w:cs="Arial"/>
          <w:color w:val="262324"/>
          <w:sz w:val="20"/>
          <w:szCs w:val="20"/>
        </w:rPr>
        <w:t>včetně všech schémat a zejména jednopólového schéma zapojení</w:t>
      </w:r>
      <w:bookmarkEnd w:id="2"/>
      <w:r w:rsidR="00773662">
        <w:rPr>
          <w:rFonts w:ascii="Arial" w:hAnsi="Arial" w:cs="Arial"/>
          <w:color w:val="262324"/>
          <w:sz w:val="20"/>
          <w:szCs w:val="20"/>
        </w:rPr>
        <w:t>;</w:t>
      </w:r>
    </w:p>
    <w:p w14:paraId="0198EB64" w14:textId="5E0627EA" w:rsidR="00B20F6B" w:rsidRPr="00773662" w:rsidRDefault="00773662">
      <w:pPr>
        <w:pStyle w:val="Odstavecseseznamem"/>
        <w:widowControl w:val="0"/>
        <w:numPr>
          <w:ilvl w:val="2"/>
          <w:numId w:val="6"/>
        </w:numPr>
        <w:tabs>
          <w:tab w:val="left" w:pos="1030"/>
        </w:tabs>
        <w:spacing w:before="60" w:after="60"/>
        <w:ind w:left="992" w:hanging="425"/>
        <w:jc w:val="both"/>
        <w:textAlignment w:val="auto"/>
        <w:rPr>
          <w:rFonts w:ascii="Arial" w:hAnsi="Arial" w:cs="Arial"/>
          <w:color w:val="262324"/>
          <w:sz w:val="20"/>
          <w:szCs w:val="20"/>
        </w:rPr>
      </w:pPr>
      <w:r>
        <w:rPr>
          <w:rFonts w:ascii="Arial" w:hAnsi="Arial" w:cs="Arial"/>
          <w:color w:val="262324"/>
          <w:sz w:val="20"/>
          <w:szCs w:val="20"/>
        </w:rPr>
        <w:t>z</w:t>
      </w:r>
      <w:r w:rsidR="00342062" w:rsidRPr="00773662">
        <w:rPr>
          <w:rFonts w:ascii="Arial" w:hAnsi="Arial" w:cs="Arial"/>
          <w:color w:val="262324"/>
          <w:sz w:val="20"/>
          <w:szCs w:val="20"/>
        </w:rPr>
        <w:t xml:space="preserve">ajištění veškeré dopravy všech komponent, pracovníků, </w:t>
      </w:r>
      <w:r w:rsidR="00342062" w:rsidRPr="00773662">
        <w:rPr>
          <w:rFonts w:ascii="Arial" w:hAnsi="Arial" w:cs="Arial"/>
          <w:color w:val="3B383A"/>
          <w:sz w:val="20"/>
          <w:szCs w:val="20"/>
        </w:rPr>
        <w:t xml:space="preserve">nářadí </w:t>
      </w:r>
      <w:r w:rsidR="00342062" w:rsidRPr="00773662">
        <w:rPr>
          <w:rFonts w:ascii="Arial" w:hAnsi="Arial" w:cs="Arial"/>
          <w:color w:val="262324"/>
          <w:sz w:val="20"/>
          <w:szCs w:val="20"/>
        </w:rPr>
        <w:t xml:space="preserve">a nástrojů potřebných k realizaci </w:t>
      </w:r>
      <w:r>
        <w:rPr>
          <w:rFonts w:ascii="Arial" w:hAnsi="Arial" w:cs="Arial"/>
          <w:color w:val="262324"/>
          <w:sz w:val="20"/>
          <w:szCs w:val="20"/>
        </w:rPr>
        <w:t>d</w:t>
      </w:r>
      <w:r w:rsidR="00342062" w:rsidRPr="00773662">
        <w:rPr>
          <w:rFonts w:ascii="Arial" w:hAnsi="Arial" w:cs="Arial"/>
          <w:color w:val="262324"/>
          <w:sz w:val="20"/>
          <w:szCs w:val="20"/>
        </w:rPr>
        <w:t>íla</w:t>
      </w:r>
      <w:r>
        <w:rPr>
          <w:rFonts w:ascii="Arial" w:hAnsi="Arial" w:cs="Arial"/>
          <w:color w:val="262324"/>
          <w:sz w:val="20"/>
          <w:szCs w:val="20"/>
        </w:rPr>
        <w:t>;</w:t>
      </w:r>
    </w:p>
    <w:p w14:paraId="628B0583" w14:textId="29703D32" w:rsidR="00B20F6B" w:rsidRPr="00773662" w:rsidRDefault="00773662">
      <w:pPr>
        <w:pStyle w:val="Odstavecseseznamem"/>
        <w:widowControl w:val="0"/>
        <w:numPr>
          <w:ilvl w:val="2"/>
          <w:numId w:val="6"/>
        </w:numPr>
        <w:tabs>
          <w:tab w:val="left" w:pos="1025"/>
        </w:tabs>
        <w:spacing w:before="60" w:after="60"/>
        <w:ind w:left="992" w:hanging="425"/>
        <w:jc w:val="both"/>
        <w:textAlignment w:val="auto"/>
        <w:rPr>
          <w:rFonts w:ascii="Arial" w:hAnsi="Arial" w:cs="Arial"/>
          <w:color w:val="262324"/>
          <w:sz w:val="20"/>
          <w:szCs w:val="20"/>
        </w:rPr>
      </w:pPr>
      <w:r>
        <w:rPr>
          <w:rFonts w:ascii="Arial" w:hAnsi="Arial" w:cs="Arial"/>
          <w:color w:val="262324"/>
          <w:sz w:val="20"/>
          <w:szCs w:val="20"/>
        </w:rPr>
        <w:t>ú</w:t>
      </w:r>
      <w:r w:rsidR="00342062" w:rsidRPr="00773662">
        <w:rPr>
          <w:rFonts w:ascii="Arial" w:hAnsi="Arial" w:cs="Arial"/>
          <w:color w:val="262324"/>
          <w:sz w:val="20"/>
          <w:szCs w:val="20"/>
        </w:rPr>
        <w:t>hrada</w:t>
      </w:r>
      <w:r w:rsidR="00342062" w:rsidRPr="00773662">
        <w:rPr>
          <w:rFonts w:ascii="Arial" w:hAnsi="Arial" w:cs="Arial"/>
          <w:color w:val="262324"/>
          <w:spacing w:val="1"/>
          <w:sz w:val="20"/>
          <w:szCs w:val="20"/>
        </w:rPr>
        <w:t xml:space="preserve"> </w:t>
      </w:r>
      <w:r w:rsidR="00342062" w:rsidRPr="00773662">
        <w:rPr>
          <w:rFonts w:ascii="Arial" w:hAnsi="Arial" w:cs="Arial"/>
          <w:color w:val="262324"/>
          <w:sz w:val="20"/>
          <w:szCs w:val="20"/>
        </w:rPr>
        <w:t>veškerých</w:t>
      </w:r>
      <w:r w:rsidR="00342062" w:rsidRPr="00773662">
        <w:rPr>
          <w:rFonts w:ascii="Arial" w:hAnsi="Arial" w:cs="Arial"/>
          <w:color w:val="262324"/>
          <w:spacing w:val="-8"/>
          <w:sz w:val="20"/>
          <w:szCs w:val="20"/>
        </w:rPr>
        <w:t xml:space="preserve"> </w:t>
      </w:r>
      <w:r w:rsidR="00342062" w:rsidRPr="00773662">
        <w:rPr>
          <w:rFonts w:ascii="Arial" w:hAnsi="Arial" w:cs="Arial"/>
          <w:color w:val="262324"/>
          <w:sz w:val="20"/>
          <w:szCs w:val="20"/>
        </w:rPr>
        <w:t>daní,</w:t>
      </w:r>
      <w:r w:rsidR="00342062" w:rsidRPr="00773662">
        <w:rPr>
          <w:rFonts w:ascii="Arial" w:hAnsi="Arial" w:cs="Arial"/>
          <w:color w:val="262324"/>
          <w:spacing w:val="-18"/>
          <w:sz w:val="20"/>
          <w:szCs w:val="20"/>
        </w:rPr>
        <w:t xml:space="preserve"> </w:t>
      </w:r>
      <w:r w:rsidR="00342062" w:rsidRPr="00773662">
        <w:rPr>
          <w:rFonts w:ascii="Arial" w:hAnsi="Arial" w:cs="Arial"/>
          <w:color w:val="262324"/>
          <w:sz w:val="20"/>
          <w:szCs w:val="20"/>
        </w:rPr>
        <w:t>cel</w:t>
      </w:r>
      <w:r w:rsidR="00342062" w:rsidRPr="00773662">
        <w:rPr>
          <w:rFonts w:ascii="Arial" w:hAnsi="Arial" w:cs="Arial"/>
          <w:color w:val="262324"/>
          <w:spacing w:val="-17"/>
          <w:sz w:val="20"/>
          <w:szCs w:val="20"/>
        </w:rPr>
        <w:t xml:space="preserve"> </w:t>
      </w:r>
      <w:r w:rsidR="00342062" w:rsidRPr="00773662">
        <w:rPr>
          <w:rFonts w:ascii="Arial" w:hAnsi="Arial" w:cs="Arial"/>
          <w:color w:val="262324"/>
          <w:sz w:val="20"/>
          <w:szCs w:val="20"/>
        </w:rPr>
        <w:t>či</w:t>
      </w:r>
      <w:r w:rsidR="00342062" w:rsidRPr="00773662">
        <w:rPr>
          <w:rFonts w:ascii="Arial" w:hAnsi="Arial" w:cs="Arial"/>
          <w:color w:val="262324"/>
          <w:spacing w:val="-4"/>
          <w:sz w:val="20"/>
          <w:szCs w:val="20"/>
        </w:rPr>
        <w:t xml:space="preserve"> </w:t>
      </w:r>
      <w:r w:rsidR="00342062" w:rsidRPr="00773662">
        <w:rPr>
          <w:rFonts w:ascii="Arial" w:hAnsi="Arial" w:cs="Arial"/>
          <w:color w:val="262324"/>
          <w:sz w:val="20"/>
          <w:szCs w:val="20"/>
        </w:rPr>
        <w:t>poplatků</w:t>
      </w:r>
      <w:r w:rsidR="00342062" w:rsidRPr="00773662">
        <w:rPr>
          <w:rFonts w:ascii="Arial" w:hAnsi="Arial" w:cs="Arial"/>
          <w:color w:val="262324"/>
          <w:spacing w:val="-4"/>
          <w:sz w:val="20"/>
          <w:szCs w:val="20"/>
        </w:rPr>
        <w:t xml:space="preserve"> </w:t>
      </w:r>
      <w:r w:rsidR="00342062" w:rsidRPr="00773662">
        <w:rPr>
          <w:rFonts w:ascii="Arial" w:hAnsi="Arial" w:cs="Arial"/>
          <w:color w:val="262324"/>
          <w:sz w:val="20"/>
          <w:szCs w:val="20"/>
        </w:rPr>
        <w:t>spojených</w:t>
      </w:r>
      <w:r w:rsidR="00342062" w:rsidRPr="00773662">
        <w:rPr>
          <w:rFonts w:ascii="Arial" w:hAnsi="Arial" w:cs="Arial"/>
          <w:color w:val="262324"/>
          <w:spacing w:val="4"/>
          <w:sz w:val="20"/>
          <w:szCs w:val="20"/>
        </w:rPr>
        <w:t xml:space="preserve"> </w:t>
      </w:r>
      <w:r w:rsidR="00342062" w:rsidRPr="00773662">
        <w:rPr>
          <w:rFonts w:ascii="Arial" w:hAnsi="Arial" w:cs="Arial"/>
          <w:color w:val="262324"/>
          <w:sz w:val="20"/>
          <w:szCs w:val="20"/>
        </w:rPr>
        <w:t>s</w:t>
      </w:r>
      <w:r w:rsidR="00342062" w:rsidRPr="00773662">
        <w:rPr>
          <w:rFonts w:ascii="Arial" w:hAnsi="Arial" w:cs="Arial"/>
          <w:color w:val="262324"/>
          <w:spacing w:val="-3"/>
          <w:sz w:val="20"/>
          <w:szCs w:val="20"/>
        </w:rPr>
        <w:t xml:space="preserve"> </w:t>
      </w:r>
      <w:r w:rsidR="00342062" w:rsidRPr="00773662">
        <w:rPr>
          <w:rFonts w:ascii="Arial" w:hAnsi="Arial" w:cs="Arial"/>
          <w:color w:val="262324"/>
          <w:sz w:val="20"/>
          <w:szCs w:val="20"/>
        </w:rPr>
        <w:t>realizací</w:t>
      </w:r>
      <w:r w:rsidR="00342062" w:rsidRPr="00773662">
        <w:rPr>
          <w:rFonts w:ascii="Arial" w:hAnsi="Arial" w:cs="Arial"/>
          <w:color w:val="262324"/>
          <w:spacing w:val="-8"/>
          <w:sz w:val="20"/>
          <w:szCs w:val="20"/>
        </w:rPr>
        <w:t xml:space="preserve"> </w:t>
      </w:r>
      <w:r>
        <w:rPr>
          <w:rFonts w:ascii="Arial" w:hAnsi="Arial" w:cs="Arial"/>
          <w:color w:val="262324"/>
          <w:spacing w:val="-8"/>
          <w:sz w:val="20"/>
          <w:szCs w:val="20"/>
        </w:rPr>
        <w:t>d</w:t>
      </w:r>
      <w:r w:rsidR="00342062" w:rsidRPr="00773662">
        <w:rPr>
          <w:rFonts w:ascii="Arial" w:hAnsi="Arial" w:cs="Arial"/>
          <w:color w:val="262324"/>
          <w:sz w:val="20"/>
          <w:szCs w:val="20"/>
        </w:rPr>
        <w:t>íla</w:t>
      </w:r>
      <w:r w:rsidR="00342062" w:rsidRPr="00773662">
        <w:rPr>
          <w:rFonts w:ascii="Arial" w:hAnsi="Arial" w:cs="Arial"/>
          <w:color w:val="262324"/>
          <w:spacing w:val="-18"/>
          <w:sz w:val="20"/>
          <w:szCs w:val="20"/>
        </w:rPr>
        <w:t xml:space="preserve"> </w:t>
      </w:r>
      <w:r w:rsidR="00342062" w:rsidRPr="00773662">
        <w:rPr>
          <w:rFonts w:ascii="Arial" w:hAnsi="Arial" w:cs="Arial"/>
          <w:color w:val="262324"/>
          <w:sz w:val="20"/>
          <w:szCs w:val="20"/>
        </w:rPr>
        <w:t>či</w:t>
      </w:r>
      <w:r w:rsidR="00342062" w:rsidRPr="00773662">
        <w:rPr>
          <w:rFonts w:ascii="Arial" w:hAnsi="Arial" w:cs="Arial"/>
          <w:color w:val="262324"/>
          <w:spacing w:val="-3"/>
          <w:sz w:val="20"/>
          <w:szCs w:val="20"/>
        </w:rPr>
        <w:t xml:space="preserve"> </w:t>
      </w:r>
      <w:r w:rsidR="00342062" w:rsidRPr="00773662">
        <w:rPr>
          <w:rFonts w:ascii="Arial" w:hAnsi="Arial" w:cs="Arial"/>
          <w:color w:val="262324"/>
          <w:sz w:val="20"/>
          <w:szCs w:val="20"/>
        </w:rPr>
        <w:t>jeho</w:t>
      </w:r>
      <w:r w:rsidR="00342062" w:rsidRPr="00773662">
        <w:rPr>
          <w:rFonts w:ascii="Arial" w:hAnsi="Arial" w:cs="Arial"/>
          <w:color w:val="262324"/>
          <w:spacing w:val="1"/>
          <w:sz w:val="20"/>
          <w:szCs w:val="20"/>
        </w:rPr>
        <w:t xml:space="preserve"> </w:t>
      </w:r>
      <w:r w:rsidR="00342062" w:rsidRPr="00773662">
        <w:rPr>
          <w:rFonts w:ascii="Arial" w:hAnsi="Arial" w:cs="Arial"/>
          <w:color w:val="262324"/>
          <w:sz w:val="20"/>
          <w:szCs w:val="20"/>
        </w:rPr>
        <w:t>dodáním</w:t>
      </w:r>
      <w:r>
        <w:rPr>
          <w:rFonts w:ascii="Arial" w:hAnsi="Arial" w:cs="Arial"/>
          <w:color w:val="262324"/>
          <w:sz w:val="20"/>
          <w:szCs w:val="20"/>
        </w:rPr>
        <w:t>;</w:t>
      </w:r>
    </w:p>
    <w:p w14:paraId="04B83EA2" w14:textId="31D52463" w:rsidR="00E00117" w:rsidRPr="00773662" w:rsidRDefault="00773662">
      <w:pPr>
        <w:pStyle w:val="Odstavecseseznamem"/>
        <w:widowControl w:val="0"/>
        <w:numPr>
          <w:ilvl w:val="2"/>
          <w:numId w:val="6"/>
        </w:numPr>
        <w:tabs>
          <w:tab w:val="left" w:pos="1025"/>
        </w:tabs>
        <w:spacing w:before="60" w:after="60"/>
        <w:ind w:left="992" w:hanging="425"/>
        <w:jc w:val="both"/>
        <w:textAlignment w:val="auto"/>
        <w:rPr>
          <w:rFonts w:ascii="Arial" w:hAnsi="Arial" w:cs="Arial"/>
          <w:color w:val="262324"/>
          <w:sz w:val="20"/>
          <w:szCs w:val="20"/>
        </w:rPr>
      </w:pPr>
      <w:r>
        <w:rPr>
          <w:rFonts w:ascii="Arial" w:hAnsi="Arial" w:cs="Arial"/>
          <w:color w:val="262324"/>
          <w:sz w:val="20"/>
          <w:szCs w:val="20"/>
        </w:rPr>
        <w:lastRenderedPageBreak/>
        <w:t>p</w:t>
      </w:r>
      <w:r w:rsidR="00E00117" w:rsidRPr="00773662">
        <w:rPr>
          <w:rFonts w:ascii="Arial" w:hAnsi="Arial" w:cs="Arial"/>
          <w:color w:val="262324"/>
          <w:sz w:val="20"/>
          <w:szCs w:val="20"/>
        </w:rPr>
        <w:t>ojištění dodaného materiálu, kter</w:t>
      </w:r>
      <w:r w:rsidR="00AB4137" w:rsidRPr="00773662">
        <w:rPr>
          <w:rFonts w:ascii="Arial" w:hAnsi="Arial" w:cs="Arial"/>
          <w:color w:val="262324"/>
          <w:sz w:val="20"/>
          <w:szCs w:val="20"/>
        </w:rPr>
        <w:t>ý</w:t>
      </w:r>
      <w:r w:rsidR="00E00117" w:rsidRPr="00773662">
        <w:rPr>
          <w:rFonts w:ascii="Arial" w:hAnsi="Arial" w:cs="Arial"/>
          <w:color w:val="262324"/>
          <w:sz w:val="20"/>
          <w:szCs w:val="20"/>
        </w:rPr>
        <w:t xml:space="preserve"> byl dodán na stavbu a </w:t>
      </w:r>
      <w:r>
        <w:rPr>
          <w:rFonts w:ascii="Arial" w:hAnsi="Arial" w:cs="Arial"/>
          <w:color w:val="262324"/>
          <w:sz w:val="20"/>
          <w:szCs w:val="20"/>
        </w:rPr>
        <w:t>o</w:t>
      </w:r>
      <w:r w:rsidR="001531E6" w:rsidRPr="00773662">
        <w:rPr>
          <w:rFonts w:ascii="Arial" w:hAnsi="Arial" w:cs="Arial"/>
          <w:color w:val="262324"/>
          <w:sz w:val="20"/>
          <w:szCs w:val="20"/>
        </w:rPr>
        <w:t>bjednatelem uhrazen</w:t>
      </w:r>
      <w:r>
        <w:rPr>
          <w:rFonts w:ascii="Arial" w:hAnsi="Arial" w:cs="Arial"/>
          <w:color w:val="262324"/>
          <w:sz w:val="20"/>
          <w:szCs w:val="20"/>
        </w:rPr>
        <w:t>.</w:t>
      </w:r>
      <w:r w:rsidR="001531E6" w:rsidRPr="00773662">
        <w:rPr>
          <w:rFonts w:ascii="Arial" w:hAnsi="Arial" w:cs="Arial"/>
          <w:color w:val="262324"/>
          <w:sz w:val="20"/>
          <w:szCs w:val="20"/>
        </w:rPr>
        <w:t xml:space="preserve"> </w:t>
      </w:r>
      <w:r>
        <w:rPr>
          <w:rFonts w:ascii="Arial" w:hAnsi="Arial" w:cs="Arial"/>
          <w:color w:val="262324"/>
          <w:sz w:val="20"/>
          <w:szCs w:val="20"/>
        </w:rPr>
        <w:t>P</w:t>
      </w:r>
      <w:r w:rsidR="00E00117" w:rsidRPr="00773662">
        <w:rPr>
          <w:rFonts w:ascii="Arial" w:hAnsi="Arial" w:cs="Arial"/>
          <w:color w:val="262324"/>
          <w:sz w:val="20"/>
          <w:szCs w:val="20"/>
        </w:rPr>
        <w:t>ojištěním se pro účel</w:t>
      </w:r>
      <w:r w:rsidR="001531E6" w:rsidRPr="00773662">
        <w:rPr>
          <w:rFonts w:ascii="Arial" w:hAnsi="Arial" w:cs="Arial"/>
          <w:color w:val="262324"/>
          <w:sz w:val="20"/>
          <w:szCs w:val="20"/>
        </w:rPr>
        <w:t>y</w:t>
      </w:r>
      <w:r w:rsidR="00E00117" w:rsidRPr="00773662">
        <w:rPr>
          <w:rFonts w:ascii="Arial" w:hAnsi="Arial" w:cs="Arial"/>
          <w:color w:val="262324"/>
          <w:sz w:val="20"/>
          <w:szCs w:val="20"/>
        </w:rPr>
        <w:t xml:space="preserve"> této smlouvy míní pojištění proti </w:t>
      </w:r>
      <w:r w:rsidR="001531E6" w:rsidRPr="00773662">
        <w:rPr>
          <w:rFonts w:ascii="Arial" w:hAnsi="Arial" w:cs="Arial"/>
          <w:color w:val="262324"/>
          <w:sz w:val="20"/>
          <w:szCs w:val="20"/>
        </w:rPr>
        <w:t>živelním</w:t>
      </w:r>
      <w:r w:rsidR="00E00117" w:rsidRPr="00773662">
        <w:rPr>
          <w:rFonts w:ascii="Arial" w:hAnsi="Arial" w:cs="Arial"/>
          <w:color w:val="262324"/>
          <w:sz w:val="20"/>
          <w:szCs w:val="20"/>
        </w:rPr>
        <w:t xml:space="preserve"> pohromám a poškození vlivem atmosférického </w:t>
      </w:r>
      <w:r w:rsidR="001531E6" w:rsidRPr="00773662">
        <w:rPr>
          <w:rFonts w:ascii="Arial" w:hAnsi="Arial" w:cs="Arial"/>
          <w:color w:val="262324"/>
          <w:sz w:val="20"/>
          <w:szCs w:val="20"/>
        </w:rPr>
        <w:t xml:space="preserve">přepětí – pojištění musí být platné ode dne dodání materiálu na stavbu, po celý zbytek doby realizace, až do dne předání </w:t>
      </w:r>
      <w:r>
        <w:rPr>
          <w:rFonts w:ascii="Arial" w:hAnsi="Arial" w:cs="Arial"/>
          <w:color w:val="262324"/>
          <w:sz w:val="20"/>
          <w:szCs w:val="20"/>
        </w:rPr>
        <w:t>hotového díla</w:t>
      </w:r>
      <w:r w:rsidR="001531E6" w:rsidRPr="00773662">
        <w:rPr>
          <w:rFonts w:ascii="Arial" w:hAnsi="Arial" w:cs="Arial"/>
          <w:color w:val="262324"/>
          <w:sz w:val="20"/>
          <w:szCs w:val="20"/>
        </w:rPr>
        <w:t xml:space="preserve"> </w:t>
      </w:r>
      <w:r>
        <w:rPr>
          <w:rFonts w:ascii="Arial" w:hAnsi="Arial" w:cs="Arial"/>
          <w:color w:val="262324"/>
          <w:sz w:val="20"/>
          <w:szCs w:val="20"/>
        </w:rPr>
        <w:t>o</w:t>
      </w:r>
      <w:r w:rsidR="001531E6" w:rsidRPr="00773662">
        <w:rPr>
          <w:rFonts w:ascii="Arial" w:hAnsi="Arial" w:cs="Arial"/>
          <w:color w:val="262324"/>
          <w:sz w:val="20"/>
          <w:szCs w:val="20"/>
        </w:rPr>
        <w:t>bjednateli</w:t>
      </w:r>
      <w:r>
        <w:rPr>
          <w:rFonts w:ascii="Arial" w:hAnsi="Arial" w:cs="Arial"/>
          <w:color w:val="262324"/>
          <w:sz w:val="20"/>
          <w:szCs w:val="20"/>
        </w:rPr>
        <w:t>;</w:t>
      </w:r>
      <w:r w:rsidR="00E00117" w:rsidRPr="00773662">
        <w:rPr>
          <w:rFonts w:ascii="Arial" w:hAnsi="Arial" w:cs="Arial"/>
          <w:color w:val="262324"/>
          <w:sz w:val="20"/>
          <w:szCs w:val="20"/>
        </w:rPr>
        <w:t xml:space="preserve">   </w:t>
      </w:r>
    </w:p>
    <w:p w14:paraId="068803A4" w14:textId="34647641" w:rsidR="00B20F6B" w:rsidRPr="00773662" w:rsidRDefault="00773662">
      <w:pPr>
        <w:pStyle w:val="Odstavecseseznamem"/>
        <w:widowControl w:val="0"/>
        <w:numPr>
          <w:ilvl w:val="2"/>
          <w:numId w:val="6"/>
        </w:numPr>
        <w:tabs>
          <w:tab w:val="left" w:pos="1022"/>
          <w:tab w:val="left" w:pos="1023"/>
        </w:tabs>
        <w:spacing w:before="60" w:after="60"/>
        <w:ind w:left="992" w:hanging="425"/>
        <w:jc w:val="both"/>
        <w:textAlignment w:val="auto"/>
        <w:rPr>
          <w:rFonts w:ascii="Arial" w:hAnsi="Arial" w:cs="Arial"/>
          <w:color w:val="262324"/>
          <w:sz w:val="20"/>
          <w:szCs w:val="20"/>
        </w:rPr>
      </w:pPr>
      <w:r>
        <w:rPr>
          <w:rFonts w:ascii="Arial" w:hAnsi="Arial" w:cs="Arial"/>
          <w:color w:val="262324"/>
          <w:sz w:val="20"/>
          <w:szCs w:val="20"/>
        </w:rPr>
        <w:t>z</w:t>
      </w:r>
      <w:r w:rsidR="00342062" w:rsidRPr="00773662">
        <w:rPr>
          <w:rFonts w:ascii="Arial" w:hAnsi="Arial" w:cs="Arial"/>
          <w:color w:val="262324"/>
          <w:sz w:val="20"/>
          <w:szCs w:val="20"/>
        </w:rPr>
        <w:t>ařízení staveniště, vybavení staveniště, zabezpečení staveniště, doprava na staveništi a zrušení staveniště</w:t>
      </w:r>
      <w:bookmarkStart w:id="3" w:name="_Hlk140739776"/>
      <w:r w:rsidR="006E4EBD">
        <w:rPr>
          <w:rFonts w:ascii="Arial" w:hAnsi="Arial" w:cs="Arial"/>
          <w:color w:val="262324"/>
          <w:sz w:val="20"/>
          <w:szCs w:val="20"/>
        </w:rPr>
        <w:t>, bude-li staveniště zřízeno</w:t>
      </w:r>
      <w:bookmarkEnd w:id="3"/>
      <w:r>
        <w:rPr>
          <w:rFonts w:ascii="Arial" w:hAnsi="Arial" w:cs="Arial"/>
          <w:color w:val="262324"/>
          <w:sz w:val="20"/>
          <w:szCs w:val="20"/>
        </w:rPr>
        <w:t>;</w:t>
      </w:r>
    </w:p>
    <w:p w14:paraId="2B0068B2" w14:textId="12CDCB05" w:rsidR="00B20F6B" w:rsidRPr="00773662" w:rsidRDefault="00773662">
      <w:pPr>
        <w:pStyle w:val="Odstavecseseznamem"/>
        <w:widowControl w:val="0"/>
        <w:numPr>
          <w:ilvl w:val="2"/>
          <w:numId w:val="6"/>
        </w:numPr>
        <w:tabs>
          <w:tab w:val="left" w:pos="1025"/>
        </w:tabs>
        <w:spacing w:before="60" w:after="60"/>
        <w:ind w:left="992" w:hanging="425"/>
        <w:jc w:val="both"/>
        <w:textAlignment w:val="auto"/>
        <w:rPr>
          <w:rFonts w:ascii="Arial" w:hAnsi="Arial" w:cs="Arial"/>
          <w:color w:val="262324"/>
          <w:sz w:val="20"/>
          <w:szCs w:val="20"/>
        </w:rPr>
      </w:pPr>
      <w:r>
        <w:rPr>
          <w:rFonts w:ascii="Arial" w:hAnsi="Arial" w:cs="Arial"/>
          <w:color w:val="262324"/>
          <w:sz w:val="20"/>
          <w:szCs w:val="20"/>
        </w:rPr>
        <w:t>e</w:t>
      </w:r>
      <w:r w:rsidR="00342062" w:rsidRPr="00773662">
        <w:rPr>
          <w:rFonts w:ascii="Arial" w:hAnsi="Arial" w:cs="Arial"/>
          <w:color w:val="262324"/>
          <w:sz w:val="20"/>
          <w:szCs w:val="20"/>
        </w:rPr>
        <w:t>kologická likvidace vzniklého</w:t>
      </w:r>
      <w:r w:rsidR="00342062" w:rsidRPr="00773662">
        <w:rPr>
          <w:rFonts w:ascii="Arial" w:hAnsi="Arial" w:cs="Arial"/>
          <w:color w:val="262324"/>
          <w:spacing w:val="-4"/>
          <w:sz w:val="20"/>
          <w:szCs w:val="20"/>
        </w:rPr>
        <w:t xml:space="preserve"> </w:t>
      </w:r>
      <w:r w:rsidR="00342062" w:rsidRPr="00773662">
        <w:rPr>
          <w:rFonts w:ascii="Arial" w:hAnsi="Arial" w:cs="Arial"/>
          <w:color w:val="262324"/>
          <w:sz w:val="20"/>
          <w:szCs w:val="20"/>
        </w:rPr>
        <w:t>odpadu.</w:t>
      </w:r>
    </w:p>
    <w:p w14:paraId="49BD3E65" w14:textId="31ED9B2D" w:rsidR="00B20F6B" w:rsidRPr="00773662" w:rsidRDefault="00773662">
      <w:pPr>
        <w:pStyle w:val="Odstavecseseznamem"/>
        <w:widowControl w:val="0"/>
        <w:numPr>
          <w:ilvl w:val="2"/>
          <w:numId w:val="6"/>
        </w:numPr>
        <w:tabs>
          <w:tab w:val="left" w:pos="1023"/>
        </w:tabs>
        <w:spacing w:before="60" w:after="60"/>
        <w:ind w:left="992" w:hanging="425"/>
        <w:jc w:val="both"/>
        <w:textAlignment w:val="auto"/>
        <w:rPr>
          <w:rFonts w:ascii="Arial" w:hAnsi="Arial" w:cs="Arial"/>
          <w:color w:val="262324"/>
          <w:sz w:val="20"/>
          <w:szCs w:val="20"/>
        </w:rPr>
      </w:pPr>
      <w:r>
        <w:rPr>
          <w:rFonts w:ascii="Arial" w:hAnsi="Arial" w:cs="Arial"/>
          <w:color w:val="262324"/>
          <w:sz w:val="20"/>
          <w:szCs w:val="20"/>
        </w:rPr>
        <w:t>i</w:t>
      </w:r>
      <w:r w:rsidR="00342062" w:rsidRPr="00773662">
        <w:rPr>
          <w:rFonts w:ascii="Arial" w:hAnsi="Arial" w:cs="Arial"/>
          <w:color w:val="262324"/>
          <w:sz w:val="20"/>
          <w:szCs w:val="20"/>
        </w:rPr>
        <w:t xml:space="preserve">nstalace a uvedení </w:t>
      </w:r>
      <w:r>
        <w:rPr>
          <w:rFonts w:ascii="Arial" w:hAnsi="Arial" w:cs="Arial"/>
          <w:color w:val="262324"/>
          <w:sz w:val="20"/>
          <w:szCs w:val="20"/>
        </w:rPr>
        <w:t>d</w:t>
      </w:r>
      <w:r w:rsidR="00342062" w:rsidRPr="00773662">
        <w:rPr>
          <w:rFonts w:ascii="Arial" w:hAnsi="Arial" w:cs="Arial"/>
          <w:color w:val="262324"/>
          <w:sz w:val="20"/>
          <w:szCs w:val="20"/>
        </w:rPr>
        <w:t>íla do trvalého</w:t>
      </w:r>
      <w:r w:rsidR="00342062" w:rsidRPr="00773662">
        <w:rPr>
          <w:rFonts w:ascii="Arial" w:hAnsi="Arial" w:cs="Arial"/>
          <w:color w:val="262324"/>
          <w:spacing w:val="-17"/>
          <w:sz w:val="20"/>
          <w:szCs w:val="20"/>
        </w:rPr>
        <w:t xml:space="preserve"> </w:t>
      </w:r>
      <w:r w:rsidR="00342062" w:rsidRPr="00773662">
        <w:rPr>
          <w:rFonts w:ascii="Arial" w:hAnsi="Arial" w:cs="Arial"/>
          <w:color w:val="262324"/>
          <w:sz w:val="20"/>
          <w:szCs w:val="20"/>
        </w:rPr>
        <w:t>provozu</w:t>
      </w:r>
      <w:r>
        <w:rPr>
          <w:rFonts w:ascii="Arial" w:hAnsi="Arial" w:cs="Arial"/>
          <w:color w:val="262324"/>
          <w:sz w:val="20"/>
          <w:szCs w:val="20"/>
        </w:rPr>
        <w:t>;</w:t>
      </w:r>
    </w:p>
    <w:p w14:paraId="78887EAA" w14:textId="1B2ACBDB" w:rsidR="00B20F6B" w:rsidRPr="00773662" w:rsidRDefault="00773662">
      <w:pPr>
        <w:pStyle w:val="Odstavecseseznamem"/>
        <w:widowControl w:val="0"/>
        <w:numPr>
          <w:ilvl w:val="2"/>
          <w:numId w:val="6"/>
        </w:numPr>
        <w:tabs>
          <w:tab w:val="left" w:pos="1019"/>
        </w:tabs>
        <w:spacing w:before="60" w:after="60"/>
        <w:ind w:left="992" w:hanging="425"/>
        <w:jc w:val="both"/>
        <w:textAlignment w:val="auto"/>
        <w:rPr>
          <w:rFonts w:ascii="Arial" w:hAnsi="Arial" w:cs="Arial"/>
          <w:color w:val="262324"/>
          <w:sz w:val="20"/>
          <w:szCs w:val="20"/>
        </w:rPr>
      </w:pPr>
      <w:r>
        <w:rPr>
          <w:rFonts w:ascii="Arial" w:hAnsi="Arial" w:cs="Arial"/>
          <w:color w:val="262324"/>
          <w:sz w:val="20"/>
          <w:szCs w:val="20"/>
        </w:rPr>
        <w:t>n</w:t>
      </w:r>
      <w:r w:rsidR="00342062" w:rsidRPr="00773662">
        <w:rPr>
          <w:rFonts w:ascii="Arial" w:hAnsi="Arial" w:cs="Arial"/>
          <w:color w:val="262324"/>
          <w:sz w:val="20"/>
          <w:szCs w:val="20"/>
        </w:rPr>
        <w:t>ávrh servisní smlouvy s uvedením rozsahu a termínu potřebného záručního a pozáručního servisu, včetně uvedení průkazně stanovených cen za jednotlivé</w:t>
      </w:r>
      <w:r w:rsidR="00342062" w:rsidRPr="00773662">
        <w:rPr>
          <w:rFonts w:ascii="Arial" w:hAnsi="Arial" w:cs="Arial"/>
          <w:color w:val="262324"/>
          <w:spacing w:val="-35"/>
          <w:sz w:val="20"/>
          <w:szCs w:val="20"/>
        </w:rPr>
        <w:t xml:space="preserve"> </w:t>
      </w:r>
      <w:r w:rsidR="00342062" w:rsidRPr="00773662">
        <w:rPr>
          <w:rFonts w:ascii="Arial" w:hAnsi="Arial" w:cs="Arial"/>
          <w:color w:val="262324"/>
          <w:sz w:val="20"/>
          <w:szCs w:val="20"/>
        </w:rPr>
        <w:t>úkony.</w:t>
      </w:r>
    </w:p>
    <w:p w14:paraId="277030AD" w14:textId="033A5987" w:rsidR="00B20F6B" w:rsidRPr="00773662" w:rsidRDefault="00773662">
      <w:pPr>
        <w:pStyle w:val="Odstavecseseznamem"/>
        <w:widowControl w:val="0"/>
        <w:numPr>
          <w:ilvl w:val="2"/>
          <w:numId w:val="6"/>
        </w:numPr>
        <w:tabs>
          <w:tab w:val="left" w:pos="1019"/>
        </w:tabs>
        <w:spacing w:before="60" w:after="60"/>
        <w:ind w:left="992" w:hanging="425"/>
        <w:jc w:val="both"/>
        <w:textAlignment w:val="auto"/>
        <w:rPr>
          <w:rFonts w:ascii="Arial" w:hAnsi="Arial" w:cs="Arial"/>
          <w:color w:val="262324"/>
          <w:sz w:val="20"/>
          <w:szCs w:val="20"/>
        </w:rPr>
      </w:pPr>
      <w:r>
        <w:rPr>
          <w:rFonts w:ascii="Arial" w:hAnsi="Arial" w:cs="Arial"/>
          <w:color w:val="262324"/>
          <w:sz w:val="20"/>
          <w:szCs w:val="20"/>
        </w:rPr>
        <w:t>p</w:t>
      </w:r>
      <w:r w:rsidR="00342062" w:rsidRPr="00773662">
        <w:rPr>
          <w:rFonts w:ascii="Arial" w:hAnsi="Arial" w:cs="Arial"/>
          <w:color w:val="262324"/>
          <w:sz w:val="20"/>
          <w:szCs w:val="20"/>
        </w:rPr>
        <w:t xml:space="preserve">rotokol o provedení vyzkoušení </w:t>
      </w:r>
      <w:r>
        <w:rPr>
          <w:rFonts w:ascii="Arial" w:hAnsi="Arial" w:cs="Arial"/>
          <w:color w:val="262324"/>
          <w:sz w:val="20"/>
          <w:szCs w:val="20"/>
        </w:rPr>
        <w:t>d</w:t>
      </w:r>
      <w:r w:rsidR="00342062" w:rsidRPr="00773662">
        <w:rPr>
          <w:rFonts w:ascii="Arial" w:hAnsi="Arial" w:cs="Arial"/>
          <w:color w:val="262324"/>
          <w:sz w:val="20"/>
          <w:szCs w:val="20"/>
        </w:rPr>
        <w:t>íla – komplexní zkouška, dílčí zkoušky, garanční měření (komplexní zkouška, dílčí zkoušky, garanční měření), proběhnou dílčí zkoušky jednotlivých zařízení díla s jeho komplexním vyzkoušením a garančním měřením v rozsahu celé nově instalované technologie a dotčených zařízení objednatele tak, aby v rámci tohoto procesu byly ověřeny všechny připomínky provozovatele</w:t>
      </w:r>
      <w:r>
        <w:rPr>
          <w:rFonts w:ascii="Arial" w:hAnsi="Arial" w:cs="Arial"/>
          <w:color w:val="262324"/>
          <w:sz w:val="20"/>
          <w:szCs w:val="20"/>
        </w:rPr>
        <w:t>;</w:t>
      </w:r>
    </w:p>
    <w:p w14:paraId="16082C80" w14:textId="399BA409" w:rsidR="00B20F6B" w:rsidRPr="00773662" w:rsidRDefault="00773662">
      <w:pPr>
        <w:pStyle w:val="Odstavecseseznamem"/>
        <w:widowControl w:val="0"/>
        <w:numPr>
          <w:ilvl w:val="2"/>
          <w:numId w:val="6"/>
        </w:numPr>
        <w:tabs>
          <w:tab w:val="left" w:pos="1019"/>
        </w:tabs>
        <w:spacing w:before="60" w:after="60"/>
        <w:ind w:left="992" w:hanging="425"/>
        <w:jc w:val="both"/>
        <w:textAlignment w:val="auto"/>
        <w:rPr>
          <w:rFonts w:ascii="Arial" w:hAnsi="Arial" w:cs="Arial"/>
          <w:sz w:val="20"/>
          <w:szCs w:val="20"/>
        </w:rPr>
      </w:pPr>
      <w:r>
        <w:rPr>
          <w:rFonts w:ascii="Arial" w:hAnsi="Arial" w:cs="Arial"/>
          <w:color w:val="262324"/>
          <w:sz w:val="20"/>
          <w:szCs w:val="20"/>
        </w:rPr>
        <w:t>v</w:t>
      </w:r>
      <w:r w:rsidR="00342062" w:rsidRPr="00773662">
        <w:rPr>
          <w:rFonts w:ascii="Arial" w:hAnsi="Arial" w:cs="Arial"/>
          <w:color w:val="262324"/>
          <w:sz w:val="20"/>
          <w:szCs w:val="20"/>
        </w:rPr>
        <w:t xml:space="preserve">eškerá dokumentace k </w:t>
      </w:r>
      <w:r>
        <w:rPr>
          <w:rFonts w:ascii="Arial" w:hAnsi="Arial" w:cs="Arial"/>
          <w:color w:val="262324"/>
          <w:sz w:val="20"/>
          <w:szCs w:val="20"/>
        </w:rPr>
        <w:t>d</w:t>
      </w:r>
      <w:r w:rsidR="00342062" w:rsidRPr="00773662">
        <w:rPr>
          <w:rFonts w:ascii="Arial" w:hAnsi="Arial" w:cs="Arial"/>
          <w:color w:val="262324"/>
          <w:sz w:val="20"/>
          <w:szCs w:val="20"/>
        </w:rPr>
        <w:t xml:space="preserve">ílu a to zejména podklady pro závěrečnou kontrolní prohlídku </w:t>
      </w:r>
      <w:r>
        <w:rPr>
          <w:rFonts w:ascii="Arial" w:hAnsi="Arial" w:cs="Arial"/>
          <w:color w:val="262324"/>
          <w:sz w:val="20"/>
          <w:szCs w:val="20"/>
        </w:rPr>
        <w:t>d</w:t>
      </w:r>
      <w:r w:rsidR="00342062" w:rsidRPr="00773662">
        <w:rPr>
          <w:rFonts w:ascii="Arial" w:hAnsi="Arial" w:cs="Arial"/>
          <w:color w:val="262324"/>
          <w:sz w:val="20"/>
          <w:szCs w:val="20"/>
        </w:rPr>
        <w:t>íla, technické listy, prohlášení o shodě v českém jazyce, záruční listy, revize elektro všech dotčených částí, včetně zpracování autorizovaných</w:t>
      </w:r>
      <w:r w:rsidR="00342062" w:rsidRPr="00773662">
        <w:rPr>
          <w:rFonts w:ascii="Arial" w:hAnsi="Arial" w:cs="Arial"/>
          <w:color w:val="262324"/>
          <w:spacing w:val="-20"/>
          <w:sz w:val="20"/>
          <w:szCs w:val="20"/>
        </w:rPr>
        <w:t xml:space="preserve"> </w:t>
      </w:r>
      <w:r w:rsidR="00342062" w:rsidRPr="00773662">
        <w:rPr>
          <w:rFonts w:ascii="Arial" w:hAnsi="Arial" w:cs="Arial"/>
          <w:color w:val="262324"/>
          <w:sz w:val="20"/>
          <w:szCs w:val="20"/>
        </w:rPr>
        <w:t>revizních</w:t>
      </w:r>
      <w:r w:rsidR="00342062" w:rsidRPr="00773662">
        <w:rPr>
          <w:rFonts w:ascii="Arial" w:hAnsi="Arial" w:cs="Arial"/>
          <w:color w:val="262324"/>
          <w:spacing w:val="-18"/>
          <w:sz w:val="20"/>
          <w:szCs w:val="20"/>
        </w:rPr>
        <w:t xml:space="preserve"> </w:t>
      </w:r>
      <w:r w:rsidR="00342062" w:rsidRPr="00773662">
        <w:rPr>
          <w:rFonts w:ascii="Arial" w:hAnsi="Arial" w:cs="Arial"/>
          <w:color w:val="262324"/>
          <w:sz w:val="20"/>
          <w:szCs w:val="20"/>
        </w:rPr>
        <w:t>zpráv,</w:t>
      </w:r>
      <w:r w:rsidR="00342062" w:rsidRPr="00773662">
        <w:rPr>
          <w:rFonts w:ascii="Arial" w:hAnsi="Arial" w:cs="Arial"/>
          <w:color w:val="262324"/>
          <w:spacing w:val="-10"/>
          <w:sz w:val="20"/>
          <w:szCs w:val="20"/>
        </w:rPr>
        <w:t xml:space="preserve"> </w:t>
      </w:r>
      <w:r w:rsidR="00342062" w:rsidRPr="00773662">
        <w:rPr>
          <w:rFonts w:ascii="Arial" w:hAnsi="Arial" w:cs="Arial"/>
          <w:color w:val="262324"/>
          <w:sz w:val="20"/>
          <w:szCs w:val="20"/>
        </w:rPr>
        <w:t>protokoly</w:t>
      </w:r>
      <w:r w:rsidR="00342062" w:rsidRPr="00773662">
        <w:rPr>
          <w:rFonts w:ascii="Arial" w:hAnsi="Arial" w:cs="Arial"/>
          <w:color w:val="262324"/>
          <w:spacing w:val="-6"/>
          <w:sz w:val="20"/>
          <w:szCs w:val="20"/>
        </w:rPr>
        <w:t xml:space="preserve"> </w:t>
      </w:r>
      <w:r w:rsidR="00342062" w:rsidRPr="00773662">
        <w:rPr>
          <w:rFonts w:ascii="Arial" w:hAnsi="Arial" w:cs="Arial"/>
          <w:color w:val="262324"/>
          <w:sz w:val="20"/>
          <w:szCs w:val="20"/>
        </w:rPr>
        <w:t>o</w:t>
      </w:r>
      <w:r w:rsidR="00342062" w:rsidRPr="00773662">
        <w:rPr>
          <w:rFonts w:ascii="Arial" w:hAnsi="Arial" w:cs="Arial"/>
          <w:color w:val="262324"/>
          <w:spacing w:val="-4"/>
          <w:sz w:val="20"/>
          <w:szCs w:val="20"/>
        </w:rPr>
        <w:t xml:space="preserve"> </w:t>
      </w:r>
      <w:r w:rsidR="00342062" w:rsidRPr="00773662">
        <w:rPr>
          <w:rFonts w:ascii="Arial" w:hAnsi="Arial" w:cs="Arial"/>
          <w:color w:val="262324"/>
          <w:sz w:val="20"/>
          <w:szCs w:val="20"/>
        </w:rPr>
        <w:t>provedených</w:t>
      </w:r>
      <w:r w:rsidR="00342062" w:rsidRPr="00773662">
        <w:rPr>
          <w:rFonts w:ascii="Arial" w:hAnsi="Arial" w:cs="Arial"/>
          <w:color w:val="262324"/>
          <w:spacing w:val="-1"/>
          <w:sz w:val="20"/>
          <w:szCs w:val="20"/>
        </w:rPr>
        <w:t xml:space="preserve"> </w:t>
      </w:r>
      <w:r w:rsidR="00342062" w:rsidRPr="00773662">
        <w:rPr>
          <w:rFonts w:ascii="Arial" w:hAnsi="Arial" w:cs="Arial"/>
          <w:color w:val="262324"/>
          <w:sz w:val="20"/>
          <w:szCs w:val="20"/>
        </w:rPr>
        <w:t>zkouškách,</w:t>
      </w:r>
      <w:r w:rsidR="00342062" w:rsidRPr="00773662">
        <w:rPr>
          <w:rFonts w:ascii="Arial" w:hAnsi="Arial" w:cs="Arial"/>
          <w:color w:val="262324"/>
          <w:spacing w:val="-4"/>
          <w:sz w:val="20"/>
          <w:szCs w:val="20"/>
        </w:rPr>
        <w:t xml:space="preserve"> </w:t>
      </w:r>
      <w:r w:rsidR="00342062" w:rsidRPr="00773662">
        <w:rPr>
          <w:rFonts w:ascii="Arial" w:hAnsi="Arial" w:cs="Arial"/>
          <w:color w:val="262324"/>
          <w:sz w:val="20"/>
          <w:szCs w:val="20"/>
        </w:rPr>
        <w:t>čestné</w:t>
      </w:r>
      <w:r w:rsidR="00342062" w:rsidRPr="00773662">
        <w:rPr>
          <w:rFonts w:ascii="Arial" w:hAnsi="Arial" w:cs="Arial"/>
          <w:color w:val="262324"/>
          <w:spacing w:val="-4"/>
          <w:sz w:val="20"/>
          <w:szCs w:val="20"/>
        </w:rPr>
        <w:t xml:space="preserve"> </w:t>
      </w:r>
      <w:r w:rsidR="00342062" w:rsidRPr="00773662">
        <w:rPr>
          <w:rFonts w:ascii="Arial" w:hAnsi="Arial" w:cs="Arial"/>
          <w:color w:val="262324"/>
          <w:sz w:val="20"/>
          <w:szCs w:val="20"/>
        </w:rPr>
        <w:t>prohlášení</w:t>
      </w:r>
      <w:r w:rsidR="00342062" w:rsidRPr="00773662">
        <w:rPr>
          <w:rFonts w:ascii="Arial" w:hAnsi="Arial" w:cs="Arial"/>
          <w:color w:val="262324"/>
          <w:spacing w:val="-8"/>
          <w:sz w:val="20"/>
          <w:szCs w:val="20"/>
        </w:rPr>
        <w:t xml:space="preserve"> </w:t>
      </w:r>
      <w:r w:rsidR="00342062" w:rsidRPr="00773662">
        <w:rPr>
          <w:rFonts w:ascii="Arial" w:hAnsi="Arial" w:cs="Arial"/>
          <w:color w:val="262324"/>
          <w:sz w:val="20"/>
          <w:szCs w:val="20"/>
        </w:rPr>
        <w:t>a</w:t>
      </w:r>
      <w:r w:rsidR="00342062" w:rsidRPr="00773662">
        <w:rPr>
          <w:rFonts w:ascii="Arial" w:hAnsi="Arial" w:cs="Arial"/>
          <w:color w:val="262324"/>
          <w:spacing w:val="-3"/>
          <w:sz w:val="20"/>
          <w:szCs w:val="20"/>
        </w:rPr>
        <w:t xml:space="preserve"> </w:t>
      </w:r>
      <w:r w:rsidR="00342062" w:rsidRPr="00773662">
        <w:rPr>
          <w:rFonts w:ascii="Arial" w:hAnsi="Arial" w:cs="Arial"/>
          <w:color w:val="262324"/>
          <w:sz w:val="20"/>
          <w:szCs w:val="20"/>
        </w:rPr>
        <w:t>doklady</w:t>
      </w:r>
      <w:r w:rsidR="00342062" w:rsidRPr="00773662">
        <w:rPr>
          <w:rFonts w:ascii="Arial" w:hAnsi="Arial" w:cs="Arial"/>
          <w:color w:val="262324"/>
          <w:spacing w:val="-5"/>
          <w:sz w:val="20"/>
          <w:szCs w:val="20"/>
        </w:rPr>
        <w:t xml:space="preserve"> </w:t>
      </w:r>
      <w:r w:rsidR="00342062" w:rsidRPr="00773662">
        <w:rPr>
          <w:rFonts w:ascii="Arial" w:hAnsi="Arial" w:cs="Arial"/>
          <w:color w:val="262324"/>
          <w:sz w:val="20"/>
          <w:szCs w:val="20"/>
        </w:rPr>
        <w:t>o likvidaci</w:t>
      </w:r>
      <w:r w:rsidR="00342062" w:rsidRPr="00773662">
        <w:rPr>
          <w:rFonts w:ascii="Arial" w:hAnsi="Arial" w:cs="Arial"/>
          <w:color w:val="262324"/>
          <w:spacing w:val="-11"/>
          <w:sz w:val="20"/>
          <w:szCs w:val="20"/>
        </w:rPr>
        <w:t xml:space="preserve"> </w:t>
      </w:r>
      <w:r w:rsidR="00342062" w:rsidRPr="00773662">
        <w:rPr>
          <w:rFonts w:ascii="Arial" w:hAnsi="Arial" w:cs="Arial"/>
          <w:color w:val="262324"/>
          <w:sz w:val="20"/>
          <w:szCs w:val="20"/>
        </w:rPr>
        <w:t>odpadů</w:t>
      </w:r>
      <w:r w:rsidR="00342062" w:rsidRPr="00773662">
        <w:rPr>
          <w:rFonts w:ascii="Arial" w:hAnsi="Arial" w:cs="Arial"/>
          <w:color w:val="262324"/>
          <w:spacing w:val="-14"/>
          <w:sz w:val="20"/>
          <w:szCs w:val="20"/>
        </w:rPr>
        <w:t xml:space="preserve"> </w:t>
      </w:r>
      <w:r w:rsidR="00342062" w:rsidRPr="00773662">
        <w:rPr>
          <w:rFonts w:ascii="Arial" w:hAnsi="Arial" w:cs="Arial"/>
          <w:color w:val="262324"/>
          <w:sz w:val="20"/>
          <w:szCs w:val="20"/>
        </w:rPr>
        <w:t>z</w:t>
      </w:r>
      <w:r w:rsidR="00342062" w:rsidRPr="00773662">
        <w:rPr>
          <w:rFonts w:ascii="Arial" w:hAnsi="Arial" w:cs="Arial"/>
          <w:color w:val="262324"/>
          <w:spacing w:val="-12"/>
          <w:sz w:val="20"/>
          <w:szCs w:val="20"/>
        </w:rPr>
        <w:t xml:space="preserve"> </w:t>
      </w:r>
      <w:r w:rsidR="00342062" w:rsidRPr="00773662">
        <w:rPr>
          <w:rFonts w:ascii="Arial" w:hAnsi="Arial" w:cs="Arial"/>
          <w:color w:val="262324"/>
          <w:sz w:val="20"/>
          <w:szCs w:val="20"/>
        </w:rPr>
        <w:t>montáže,</w:t>
      </w:r>
      <w:r w:rsidR="00342062" w:rsidRPr="00773662">
        <w:rPr>
          <w:rFonts w:ascii="Arial" w:hAnsi="Arial" w:cs="Arial"/>
          <w:color w:val="262324"/>
          <w:spacing w:val="-4"/>
          <w:sz w:val="20"/>
          <w:szCs w:val="20"/>
        </w:rPr>
        <w:t xml:space="preserve"> </w:t>
      </w:r>
      <w:r w:rsidR="00342062" w:rsidRPr="00773662">
        <w:rPr>
          <w:rFonts w:ascii="Arial" w:hAnsi="Arial" w:cs="Arial"/>
          <w:color w:val="262324"/>
          <w:sz w:val="20"/>
          <w:szCs w:val="20"/>
        </w:rPr>
        <w:t>prohlášení</w:t>
      </w:r>
      <w:r w:rsidR="00342062" w:rsidRPr="00773662">
        <w:rPr>
          <w:rFonts w:ascii="Arial" w:hAnsi="Arial" w:cs="Arial"/>
          <w:color w:val="262324"/>
          <w:spacing w:val="-4"/>
          <w:sz w:val="20"/>
          <w:szCs w:val="20"/>
        </w:rPr>
        <w:t xml:space="preserve"> </w:t>
      </w:r>
      <w:r w:rsidR="00342062" w:rsidRPr="00773662">
        <w:rPr>
          <w:rFonts w:ascii="Arial" w:hAnsi="Arial" w:cs="Arial"/>
          <w:color w:val="262324"/>
          <w:sz w:val="20"/>
          <w:szCs w:val="20"/>
        </w:rPr>
        <w:t>o</w:t>
      </w:r>
      <w:r w:rsidR="00342062" w:rsidRPr="00773662">
        <w:rPr>
          <w:rFonts w:ascii="Arial" w:hAnsi="Arial" w:cs="Arial"/>
          <w:color w:val="262324"/>
          <w:spacing w:val="-11"/>
          <w:sz w:val="20"/>
          <w:szCs w:val="20"/>
        </w:rPr>
        <w:t xml:space="preserve"> </w:t>
      </w:r>
      <w:r w:rsidR="00342062" w:rsidRPr="00773662">
        <w:rPr>
          <w:rFonts w:ascii="Arial" w:hAnsi="Arial" w:cs="Arial"/>
          <w:color w:val="262324"/>
          <w:sz w:val="20"/>
          <w:szCs w:val="20"/>
        </w:rPr>
        <w:t>souladu</w:t>
      </w:r>
      <w:r w:rsidR="00342062" w:rsidRPr="00773662">
        <w:rPr>
          <w:rFonts w:ascii="Arial" w:hAnsi="Arial" w:cs="Arial"/>
          <w:color w:val="262324"/>
          <w:spacing w:val="-15"/>
          <w:sz w:val="20"/>
          <w:szCs w:val="20"/>
        </w:rPr>
        <w:t xml:space="preserve"> </w:t>
      </w:r>
      <w:r w:rsidR="00342062" w:rsidRPr="00773662">
        <w:rPr>
          <w:rFonts w:ascii="Arial" w:hAnsi="Arial" w:cs="Arial"/>
          <w:color w:val="262324"/>
          <w:sz w:val="20"/>
          <w:szCs w:val="20"/>
        </w:rPr>
        <w:t>s</w:t>
      </w:r>
      <w:r w:rsidR="00342062" w:rsidRPr="00773662">
        <w:rPr>
          <w:rFonts w:ascii="Arial" w:hAnsi="Arial" w:cs="Arial"/>
          <w:color w:val="262324"/>
          <w:spacing w:val="-15"/>
          <w:sz w:val="20"/>
          <w:szCs w:val="20"/>
        </w:rPr>
        <w:t xml:space="preserve"> </w:t>
      </w:r>
      <w:r w:rsidR="00342062" w:rsidRPr="00773662">
        <w:rPr>
          <w:rFonts w:ascii="Arial" w:hAnsi="Arial" w:cs="Arial"/>
          <w:color w:val="262324"/>
          <w:sz w:val="20"/>
          <w:szCs w:val="20"/>
        </w:rPr>
        <w:t>ověřenou</w:t>
      </w:r>
      <w:r w:rsidR="00342062" w:rsidRPr="00773662">
        <w:rPr>
          <w:rFonts w:ascii="Arial" w:hAnsi="Arial" w:cs="Arial"/>
          <w:color w:val="262324"/>
          <w:spacing w:val="-7"/>
          <w:sz w:val="20"/>
          <w:szCs w:val="20"/>
        </w:rPr>
        <w:t xml:space="preserve"> </w:t>
      </w:r>
      <w:r w:rsidR="00342062" w:rsidRPr="00773662">
        <w:rPr>
          <w:rFonts w:ascii="Arial" w:hAnsi="Arial" w:cs="Arial"/>
          <w:color w:val="262324"/>
          <w:sz w:val="20"/>
          <w:szCs w:val="20"/>
        </w:rPr>
        <w:t>projektovou</w:t>
      </w:r>
      <w:r w:rsidR="00342062" w:rsidRPr="00773662">
        <w:rPr>
          <w:rFonts w:ascii="Arial" w:hAnsi="Arial" w:cs="Arial"/>
          <w:color w:val="262324"/>
          <w:spacing w:val="-8"/>
          <w:sz w:val="20"/>
          <w:szCs w:val="20"/>
        </w:rPr>
        <w:t xml:space="preserve"> </w:t>
      </w:r>
      <w:r w:rsidR="00342062" w:rsidRPr="00773662">
        <w:rPr>
          <w:rFonts w:ascii="Arial" w:hAnsi="Arial" w:cs="Arial"/>
          <w:color w:val="262324"/>
          <w:sz w:val="20"/>
          <w:szCs w:val="20"/>
        </w:rPr>
        <w:t>dokumentací</w:t>
      </w:r>
      <w:r w:rsidR="00342062" w:rsidRPr="00773662">
        <w:rPr>
          <w:rFonts w:ascii="Arial" w:hAnsi="Arial" w:cs="Arial"/>
          <w:color w:val="262324"/>
          <w:spacing w:val="-10"/>
          <w:sz w:val="20"/>
          <w:szCs w:val="20"/>
        </w:rPr>
        <w:t xml:space="preserve"> </w:t>
      </w:r>
      <w:r w:rsidR="00342062" w:rsidRPr="00773662">
        <w:rPr>
          <w:rFonts w:ascii="Arial" w:hAnsi="Arial" w:cs="Arial"/>
          <w:color w:val="262324"/>
          <w:sz w:val="20"/>
          <w:szCs w:val="20"/>
        </w:rPr>
        <w:t>pro</w:t>
      </w:r>
      <w:r w:rsidR="00342062" w:rsidRPr="00773662">
        <w:rPr>
          <w:rFonts w:ascii="Arial" w:hAnsi="Arial" w:cs="Arial"/>
          <w:color w:val="262324"/>
          <w:spacing w:val="-16"/>
          <w:sz w:val="20"/>
          <w:szCs w:val="20"/>
        </w:rPr>
        <w:t xml:space="preserve"> </w:t>
      </w:r>
      <w:r w:rsidR="00342062" w:rsidRPr="00773662">
        <w:rPr>
          <w:rFonts w:ascii="Arial" w:hAnsi="Arial" w:cs="Arial"/>
          <w:color w:val="262324"/>
          <w:sz w:val="20"/>
          <w:szCs w:val="20"/>
        </w:rPr>
        <w:t>stavební povolení, včetně vyznačení provedených změn, stavební deník, závěrečný předávací protokol a dále doklad</w:t>
      </w:r>
      <w:r w:rsidR="00342062" w:rsidRPr="00773662">
        <w:rPr>
          <w:rFonts w:ascii="Arial" w:hAnsi="Arial" w:cs="Arial"/>
          <w:color w:val="262324"/>
          <w:spacing w:val="-11"/>
          <w:sz w:val="20"/>
          <w:szCs w:val="20"/>
        </w:rPr>
        <w:t xml:space="preserve"> </w:t>
      </w:r>
      <w:r w:rsidR="00342062" w:rsidRPr="00773662">
        <w:rPr>
          <w:rFonts w:ascii="Arial" w:hAnsi="Arial" w:cs="Arial"/>
          <w:color w:val="262324"/>
          <w:sz w:val="20"/>
          <w:szCs w:val="20"/>
        </w:rPr>
        <w:t>o</w:t>
      </w:r>
      <w:r w:rsidR="00342062" w:rsidRPr="00773662">
        <w:rPr>
          <w:rFonts w:ascii="Arial" w:hAnsi="Arial" w:cs="Arial"/>
          <w:color w:val="262324"/>
          <w:spacing w:val="-2"/>
          <w:sz w:val="20"/>
          <w:szCs w:val="20"/>
        </w:rPr>
        <w:t xml:space="preserve"> </w:t>
      </w:r>
      <w:r w:rsidR="00342062" w:rsidRPr="00773662">
        <w:rPr>
          <w:rFonts w:ascii="Arial" w:hAnsi="Arial" w:cs="Arial"/>
          <w:color w:val="262324"/>
          <w:sz w:val="20"/>
          <w:szCs w:val="20"/>
        </w:rPr>
        <w:t>montáži,</w:t>
      </w:r>
      <w:r w:rsidR="00342062" w:rsidRPr="00773662">
        <w:rPr>
          <w:rFonts w:ascii="Arial" w:hAnsi="Arial" w:cs="Arial"/>
          <w:color w:val="262324"/>
          <w:spacing w:val="-12"/>
          <w:sz w:val="20"/>
          <w:szCs w:val="20"/>
        </w:rPr>
        <w:t xml:space="preserve"> </w:t>
      </w:r>
      <w:r w:rsidR="00342062" w:rsidRPr="00773662">
        <w:rPr>
          <w:rFonts w:ascii="Arial" w:hAnsi="Arial" w:cs="Arial"/>
          <w:color w:val="262324"/>
          <w:sz w:val="20"/>
          <w:szCs w:val="20"/>
        </w:rPr>
        <w:t>kontrole</w:t>
      </w:r>
      <w:r>
        <w:rPr>
          <w:rFonts w:ascii="Arial" w:hAnsi="Arial" w:cs="Arial"/>
          <w:color w:val="262324"/>
          <w:spacing w:val="-4"/>
          <w:sz w:val="20"/>
          <w:szCs w:val="20"/>
        </w:rPr>
        <w:t>;</w:t>
      </w:r>
    </w:p>
    <w:p w14:paraId="529FE132" w14:textId="5396051A" w:rsidR="00B20F6B" w:rsidRPr="00773662" w:rsidRDefault="00773662">
      <w:pPr>
        <w:pStyle w:val="Odstavecseseznamem"/>
        <w:widowControl w:val="0"/>
        <w:numPr>
          <w:ilvl w:val="2"/>
          <w:numId w:val="6"/>
        </w:numPr>
        <w:tabs>
          <w:tab w:val="left" w:pos="1019"/>
        </w:tabs>
        <w:spacing w:before="60" w:after="60"/>
        <w:ind w:left="992" w:hanging="425"/>
        <w:jc w:val="both"/>
        <w:textAlignment w:val="auto"/>
        <w:rPr>
          <w:rFonts w:ascii="Arial" w:hAnsi="Arial" w:cs="Arial"/>
          <w:sz w:val="20"/>
          <w:szCs w:val="20"/>
        </w:rPr>
      </w:pPr>
      <w:r>
        <w:rPr>
          <w:rFonts w:ascii="Arial" w:hAnsi="Arial" w:cs="Arial"/>
          <w:color w:val="262324"/>
          <w:sz w:val="20"/>
          <w:szCs w:val="20"/>
        </w:rPr>
        <w:t>n</w:t>
      </w:r>
      <w:r w:rsidR="00342062" w:rsidRPr="00773662">
        <w:rPr>
          <w:rFonts w:ascii="Arial" w:hAnsi="Arial" w:cs="Arial"/>
          <w:color w:val="262324"/>
          <w:sz w:val="20"/>
          <w:szCs w:val="20"/>
        </w:rPr>
        <w:t xml:space="preserve">ávody/příručky k obsluze, používání, údržbě a servisu příslušných částí </w:t>
      </w:r>
      <w:r>
        <w:rPr>
          <w:rFonts w:ascii="Arial" w:hAnsi="Arial" w:cs="Arial"/>
          <w:color w:val="262324"/>
          <w:sz w:val="20"/>
          <w:szCs w:val="20"/>
        </w:rPr>
        <w:t>d</w:t>
      </w:r>
      <w:r w:rsidR="00342062" w:rsidRPr="00773662">
        <w:rPr>
          <w:rFonts w:ascii="Arial" w:hAnsi="Arial" w:cs="Arial"/>
          <w:color w:val="262324"/>
          <w:sz w:val="20"/>
          <w:szCs w:val="20"/>
        </w:rPr>
        <w:t xml:space="preserve">íla ve formě plnohodnotného českého návodu, především pak předání </w:t>
      </w:r>
      <w:r>
        <w:rPr>
          <w:rFonts w:ascii="Arial" w:hAnsi="Arial" w:cs="Arial"/>
          <w:color w:val="262324"/>
          <w:sz w:val="20"/>
          <w:szCs w:val="20"/>
        </w:rPr>
        <w:t>p</w:t>
      </w:r>
      <w:r w:rsidR="00342062" w:rsidRPr="00773662">
        <w:rPr>
          <w:rFonts w:ascii="Arial" w:hAnsi="Arial" w:cs="Arial"/>
          <w:color w:val="262324"/>
          <w:sz w:val="20"/>
          <w:szCs w:val="20"/>
        </w:rPr>
        <w:t>rovozního řádu zařízení</w:t>
      </w:r>
      <w:r>
        <w:rPr>
          <w:rFonts w:ascii="Arial" w:hAnsi="Arial" w:cs="Arial"/>
          <w:color w:val="262324"/>
          <w:sz w:val="20"/>
          <w:szCs w:val="20"/>
        </w:rPr>
        <w:t>;</w:t>
      </w:r>
    </w:p>
    <w:p w14:paraId="4FAE3F73" w14:textId="76A1E590" w:rsidR="00B20F6B" w:rsidRPr="00773662" w:rsidRDefault="00773662">
      <w:pPr>
        <w:pStyle w:val="Odstavecseseznamem"/>
        <w:widowControl w:val="0"/>
        <w:numPr>
          <w:ilvl w:val="2"/>
          <w:numId w:val="6"/>
        </w:numPr>
        <w:tabs>
          <w:tab w:val="left" w:pos="1005"/>
        </w:tabs>
        <w:spacing w:before="60" w:after="60"/>
        <w:ind w:left="992" w:hanging="425"/>
        <w:jc w:val="both"/>
        <w:textAlignment w:val="auto"/>
        <w:rPr>
          <w:rFonts w:ascii="Arial" w:hAnsi="Arial" w:cs="Arial"/>
          <w:color w:val="262324"/>
          <w:sz w:val="20"/>
          <w:szCs w:val="20"/>
        </w:rPr>
      </w:pPr>
      <w:r>
        <w:rPr>
          <w:rFonts w:ascii="Arial" w:hAnsi="Arial" w:cs="Arial"/>
          <w:color w:val="262324"/>
          <w:sz w:val="20"/>
          <w:szCs w:val="20"/>
        </w:rPr>
        <w:t>v</w:t>
      </w:r>
      <w:r w:rsidR="00342062" w:rsidRPr="00773662">
        <w:rPr>
          <w:rFonts w:ascii="Arial" w:hAnsi="Arial" w:cs="Arial"/>
          <w:color w:val="262324"/>
          <w:sz w:val="20"/>
          <w:szCs w:val="20"/>
        </w:rPr>
        <w:t xml:space="preserve">eškeré posudky a další dokumenty pro budoucí legalizaci </w:t>
      </w:r>
      <w:r>
        <w:rPr>
          <w:rFonts w:ascii="Arial" w:hAnsi="Arial" w:cs="Arial"/>
          <w:color w:val="262324"/>
          <w:sz w:val="20"/>
          <w:szCs w:val="20"/>
        </w:rPr>
        <w:t>d</w:t>
      </w:r>
      <w:r w:rsidR="00342062" w:rsidRPr="00773662">
        <w:rPr>
          <w:rFonts w:ascii="Arial" w:hAnsi="Arial" w:cs="Arial"/>
          <w:color w:val="262324"/>
          <w:sz w:val="20"/>
          <w:szCs w:val="20"/>
        </w:rPr>
        <w:t>íla</w:t>
      </w:r>
      <w:r w:rsidR="005163E8">
        <w:rPr>
          <w:rFonts w:ascii="Arial" w:hAnsi="Arial" w:cs="Arial"/>
          <w:color w:val="262324"/>
          <w:sz w:val="20"/>
          <w:szCs w:val="20"/>
        </w:rPr>
        <w:t>,</w:t>
      </w:r>
      <w:r w:rsidR="00AC3183" w:rsidRPr="00773662">
        <w:rPr>
          <w:rFonts w:ascii="Arial" w:hAnsi="Arial" w:cs="Arial"/>
          <w:color w:val="262324"/>
          <w:sz w:val="20"/>
          <w:szCs w:val="20"/>
        </w:rPr>
        <w:t xml:space="preserve"> a to</w:t>
      </w:r>
      <w:r w:rsidR="00342062" w:rsidRPr="00773662">
        <w:rPr>
          <w:rFonts w:ascii="Arial" w:hAnsi="Arial" w:cs="Arial"/>
          <w:color w:val="262324"/>
          <w:sz w:val="20"/>
          <w:szCs w:val="20"/>
        </w:rPr>
        <w:t xml:space="preserve"> dle</w:t>
      </w:r>
      <w:r w:rsidR="00342062" w:rsidRPr="00773662">
        <w:rPr>
          <w:rFonts w:ascii="Arial" w:hAnsi="Arial" w:cs="Arial"/>
          <w:color w:val="262324"/>
          <w:spacing w:val="-12"/>
          <w:sz w:val="20"/>
          <w:szCs w:val="20"/>
        </w:rPr>
        <w:t xml:space="preserve"> </w:t>
      </w:r>
      <w:r w:rsidR="00342062" w:rsidRPr="00773662">
        <w:rPr>
          <w:rFonts w:ascii="Arial" w:hAnsi="Arial" w:cs="Arial"/>
          <w:color w:val="262324"/>
          <w:sz w:val="20"/>
          <w:szCs w:val="20"/>
        </w:rPr>
        <w:t>skutečnosti,</w:t>
      </w:r>
      <w:r w:rsidR="00AC3183" w:rsidRPr="00773662">
        <w:rPr>
          <w:rFonts w:ascii="Arial" w:hAnsi="Arial" w:cs="Arial"/>
          <w:color w:val="262324"/>
          <w:sz w:val="20"/>
          <w:szCs w:val="20"/>
        </w:rPr>
        <w:t xml:space="preserve"> např.</w:t>
      </w:r>
      <w:r w:rsidR="00342062" w:rsidRPr="00773662">
        <w:rPr>
          <w:rFonts w:ascii="Arial" w:hAnsi="Arial" w:cs="Arial"/>
          <w:color w:val="262324"/>
          <w:spacing w:val="4"/>
          <w:sz w:val="20"/>
          <w:szCs w:val="20"/>
        </w:rPr>
        <w:t xml:space="preserve"> </w:t>
      </w:r>
      <w:r w:rsidR="00342062" w:rsidRPr="00773662">
        <w:rPr>
          <w:rFonts w:ascii="Arial" w:hAnsi="Arial" w:cs="Arial"/>
          <w:color w:val="262324"/>
          <w:sz w:val="20"/>
          <w:szCs w:val="20"/>
        </w:rPr>
        <w:t>protokol</w:t>
      </w:r>
      <w:r w:rsidR="00342062" w:rsidRPr="00773662">
        <w:rPr>
          <w:rFonts w:ascii="Arial" w:hAnsi="Arial" w:cs="Arial"/>
          <w:color w:val="262324"/>
          <w:spacing w:val="-15"/>
          <w:sz w:val="20"/>
          <w:szCs w:val="20"/>
        </w:rPr>
        <w:t xml:space="preserve"> </w:t>
      </w:r>
      <w:r w:rsidR="00342062" w:rsidRPr="00773662">
        <w:rPr>
          <w:rFonts w:ascii="Arial" w:hAnsi="Arial" w:cs="Arial"/>
          <w:color w:val="262324"/>
          <w:sz w:val="20"/>
          <w:szCs w:val="20"/>
        </w:rPr>
        <w:t>o</w:t>
      </w:r>
      <w:r w:rsidR="00342062" w:rsidRPr="00773662">
        <w:rPr>
          <w:rFonts w:ascii="Arial" w:hAnsi="Arial" w:cs="Arial"/>
          <w:color w:val="262324"/>
          <w:spacing w:val="7"/>
          <w:sz w:val="20"/>
          <w:szCs w:val="20"/>
        </w:rPr>
        <w:t xml:space="preserve"> </w:t>
      </w:r>
      <w:r w:rsidR="00342062" w:rsidRPr="00773662">
        <w:rPr>
          <w:rFonts w:ascii="Arial" w:hAnsi="Arial" w:cs="Arial"/>
          <w:color w:val="262324"/>
          <w:sz w:val="20"/>
          <w:szCs w:val="20"/>
        </w:rPr>
        <w:t>určení</w:t>
      </w:r>
      <w:r w:rsidR="00342062" w:rsidRPr="00773662">
        <w:rPr>
          <w:rFonts w:ascii="Arial" w:hAnsi="Arial" w:cs="Arial"/>
          <w:color w:val="262324"/>
          <w:spacing w:val="-9"/>
          <w:sz w:val="20"/>
          <w:szCs w:val="20"/>
        </w:rPr>
        <w:t xml:space="preserve"> </w:t>
      </w:r>
      <w:r w:rsidR="00342062" w:rsidRPr="00773662">
        <w:rPr>
          <w:rFonts w:ascii="Arial" w:hAnsi="Arial" w:cs="Arial"/>
          <w:color w:val="262324"/>
          <w:sz w:val="20"/>
          <w:szCs w:val="20"/>
        </w:rPr>
        <w:t>vnějších</w:t>
      </w:r>
      <w:r w:rsidR="00342062" w:rsidRPr="00773662">
        <w:rPr>
          <w:rFonts w:ascii="Arial" w:hAnsi="Arial" w:cs="Arial"/>
          <w:color w:val="262324"/>
          <w:spacing w:val="-14"/>
          <w:sz w:val="20"/>
          <w:szCs w:val="20"/>
        </w:rPr>
        <w:t xml:space="preserve"> </w:t>
      </w:r>
      <w:r w:rsidR="00342062" w:rsidRPr="00773662">
        <w:rPr>
          <w:rFonts w:ascii="Arial" w:hAnsi="Arial" w:cs="Arial"/>
          <w:color w:val="262324"/>
          <w:sz w:val="20"/>
          <w:szCs w:val="20"/>
        </w:rPr>
        <w:t>vlivů,</w:t>
      </w:r>
      <w:r w:rsidR="00342062" w:rsidRPr="00773662">
        <w:rPr>
          <w:rFonts w:ascii="Arial" w:hAnsi="Arial" w:cs="Arial"/>
          <w:color w:val="262324"/>
          <w:spacing w:val="-4"/>
          <w:sz w:val="20"/>
          <w:szCs w:val="20"/>
        </w:rPr>
        <w:t xml:space="preserve"> </w:t>
      </w:r>
      <w:r w:rsidR="00342062" w:rsidRPr="00773662">
        <w:rPr>
          <w:rFonts w:ascii="Arial" w:hAnsi="Arial" w:cs="Arial"/>
          <w:color w:val="262324"/>
          <w:sz w:val="20"/>
          <w:szCs w:val="20"/>
        </w:rPr>
        <w:t>provozní</w:t>
      </w:r>
      <w:r w:rsidR="00342062" w:rsidRPr="00773662">
        <w:rPr>
          <w:rFonts w:ascii="Arial" w:hAnsi="Arial" w:cs="Arial"/>
          <w:color w:val="262324"/>
          <w:spacing w:val="-12"/>
          <w:sz w:val="20"/>
          <w:szCs w:val="20"/>
        </w:rPr>
        <w:t xml:space="preserve"> </w:t>
      </w:r>
      <w:r w:rsidR="00342062" w:rsidRPr="00773662">
        <w:rPr>
          <w:rFonts w:ascii="Arial" w:hAnsi="Arial" w:cs="Arial"/>
          <w:color w:val="262324"/>
          <w:sz w:val="20"/>
          <w:szCs w:val="20"/>
        </w:rPr>
        <w:t>a</w:t>
      </w:r>
      <w:r w:rsidR="00342062" w:rsidRPr="00773662">
        <w:rPr>
          <w:rFonts w:ascii="Arial" w:hAnsi="Arial" w:cs="Arial"/>
          <w:color w:val="262324"/>
          <w:spacing w:val="-22"/>
          <w:sz w:val="20"/>
          <w:szCs w:val="20"/>
        </w:rPr>
        <w:t xml:space="preserve"> </w:t>
      </w:r>
      <w:r w:rsidR="00342062" w:rsidRPr="00773662">
        <w:rPr>
          <w:rFonts w:ascii="Arial" w:hAnsi="Arial" w:cs="Arial"/>
          <w:color w:val="262324"/>
          <w:sz w:val="20"/>
          <w:szCs w:val="20"/>
        </w:rPr>
        <w:t>jiné</w:t>
      </w:r>
      <w:r w:rsidR="00342062" w:rsidRPr="00773662">
        <w:rPr>
          <w:rFonts w:ascii="Arial" w:hAnsi="Arial" w:cs="Arial"/>
          <w:color w:val="262324"/>
          <w:spacing w:val="-14"/>
          <w:sz w:val="20"/>
          <w:szCs w:val="20"/>
        </w:rPr>
        <w:t xml:space="preserve"> </w:t>
      </w:r>
      <w:r w:rsidR="00342062" w:rsidRPr="00773662">
        <w:rPr>
          <w:rFonts w:ascii="Arial" w:hAnsi="Arial" w:cs="Arial"/>
          <w:color w:val="262324"/>
          <w:sz w:val="20"/>
          <w:szCs w:val="20"/>
        </w:rPr>
        <w:t>řády</w:t>
      </w:r>
      <w:r>
        <w:rPr>
          <w:rFonts w:ascii="Arial" w:hAnsi="Arial" w:cs="Arial"/>
          <w:color w:val="262324"/>
          <w:sz w:val="20"/>
          <w:szCs w:val="20"/>
        </w:rPr>
        <w:t>;</w:t>
      </w:r>
    </w:p>
    <w:p w14:paraId="6AC50653" w14:textId="683CAA01" w:rsidR="00B20F6B" w:rsidRPr="00773662" w:rsidRDefault="00773662">
      <w:pPr>
        <w:pStyle w:val="Odstavecseseznamem"/>
        <w:widowControl w:val="0"/>
        <w:numPr>
          <w:ilvl w:val="2"/>
          <w:numId w:val="6"/>
        </w:numPr>
        <w:tabs>
          <w:tab w:val="left" w:pos="999"/>
        </w:tabs>
        <w:spacing w:before="60" w:after="60"/>
        <w:ind w:left="992" w:hanging="425"/>
        <w:jc w:val="both"/>
        <w:textAlignment w:val="auto"/>
        <w:rPr>
          <w:rFonts w:ascii="Arial" w:hAnsi="Arial" w:cs="Arial"/>
          <w:color w:val="262324"/>
          <w:sz w:val="20"/>
          <w:szCs w:val="20"/>
        </w:rPr>
      </w:pPr>
      <w:r>
        <w:rPr>
          <w:rFonts w:ascii="Arial" w:hAnsi="Arial" w:cs="Arial"/>
          <w:color w:val="262324"/>
          <w:sz w:val="20"/>
          <w:szCs w:val="20"/>
        </w:rPr>
        <w:t>v</w:t>
      </w:r>
      <w:r w:rsidR="00342062" w:rsidRPr="00773662">
        <w:rPr>
          <w:rFonts w:ascii="Arial" w:hAnsi="Arial" w:cs="Arial"/>
          <w:color w:val="262324"/>
          <w:sz w:val="20"/>
          <w:szCs w:val="20"/>
        </w:rPr>
        <w:t xml:space="preserve">eškeré náklady na dozory ze strany </w:t>
      </w:r>
      <w:r>
        <w:rPr>
          <w:rFonts w:ascii="Arial" w:hAnsi="Arial" w:cs="Arial"/>
          <w:color w:val="262324"/>
          <w:sz w:val="20"/>
          <w:szCs w:val="20"/>
        </w:rPr>
        <w:t>z</w:t>
      </w:r>
      <w:r w:rsidR="00342062" w:rsidRPr="00773662">
        <w:rPr>
          <w:rFonts w:ascii="Arial" w:hAnsi="Arial" w:cs="Arial"/>
          <w:color w:val="262324"/>
          <w:sz w:val="20"/>
          <w:szCs w:val="20"/>
        </w:rPr>
        <w:t>hotovitele, a to zejména v rozsahu potřebných autorizací, certifikací, živnostenských</w:t>
      </w:r>
      <w:r w:rsidR="00342062" w:rsidRPr="00773662">
        <w:rPr>
          <w:rFonts w:ascii="Arial" w:hAnsi="Arial" w:cs="Arial"/>
          <w:color w:val="262324"/>
          <w:spacing w:val="-41"/>
          <w:sz w:val="20"/>
          <w:szCs w:val="20"/>
        </w:rPr>
        <w:t xml:space="preserve"> </w:t>
      </w:r>
      <w:r w:rsidR="00342062" w:rsidRPr="00773662">
        <w:rPr>
          <w:rFonts w:ascii="Arial" w:hAnsi="Arial" w:cs="Arial"/>
          <w:color w:val="262324"/>
          <w:sz w:val="20"/>
          <w:szCs w:val="20"/>
        </w:rPr>
        <w:t>oprávnění, koordinace BOZP a podobně</w:t>
      </w:r>
      <w:r>
        <w:rPr>
          <w:rFonts w:ascii="Arial" w:hAnsi="Arial" w:cs="Arial"/>
          <w:color w:val="262324"/>
          <w:sz w:val="20"/>
          <w:szCs w:val="20"/>
        </w:rPr>
        <w:t>;</w:t>
      </w:r>
    </w:p>
    <w:p w14:paraId="23909F68" w14:textId="2FF6A185" w:rsidR="00B20F6B" w:rsidRPr="00773662" w:rsidRDefault="00773662">
      <w:pPr>
        <w:pStyle w:val="Odstavecseseznamem"/>
        <w:widowControl w:val="0"/>
        <w:numPr>
          <w:ilvl w:val="2"/>
          <w:numId w:val="6"/>
        </w:numPr>
        <w:tabs>
          <w:tab w:val="left" w:pos="1005"/>
        </w:tabs>
        <w:spacing w:before="60" w:after="60"/>
        <w:ind w:left="992" w:hanging="425"/>
        <w:jc w:val="both"/>
        <w:textAlignment w:val="auto"/>
        <w:rPr>
          <w:rFonts w:ascii="Arial" w:hAnsi="Arial" w:cs="Arial"/>
          <w:color w:val="262324"/>
          <w:sz w:val="20"/>
          <w:szCs w:val="20"/>
        </w:rPr>
      </w:pPr>
      <w:r>
        <w:rPr>
          <w:rFonts w:ascii="Arial" w:hAnsi="Arial" w:cs="Arial"/>
          <w:color w:val="262324"/>
          <w:sz w:val="20"/>
          <w:szCs w:val="20"/>
        </w:rPr>
        <w:t>u</w:t>
      </w:r>
      <w:r w:rsidR="00342062" w:rsidRPr="00773662">
        <w:rPr>
          <w:rFonts w:ascii="Arial" w:hAnsi="Arial" w:cs="Arial"/>
          <w:color w:val="262324"/>
          <w:sz w:val="20"/>
          <w:szCs w:val="20"/>
        </w:rPr>
        <w:t xml:space="preserve">vedení, vedení a ukončení </w:t>
      </w:r>
      <w:r>
        <w:rPr>
          <w:rFonts w:ascii="Arial" w:hAnsi="Arial" w:cs="Arial"/>
          <w:color w:val="262324"/>
          <w:sz w:val="20"/>
          <w:szCs w:val="20"/>
        </w:rPr>
        <w:t>d</w:t>
      </w:r>
      <w:r w:rsidR="00342062" w:rsidRPr="00773662">
        <w:rPr>
          <w:rFonts w:ascii="Arial" w:hAnsi="Arial" w:cs="Arial"/>
          <w:color w:val="262324"/>
          <w:sz w:val="20"/>
          <w:szCs w:val="20"/>
        </w:rPr>
        <w:t xml:space="preserve">íla v testovacím provozu a prokázání plné funkčnosti </w:t>
      </w:r>
      <w:r>
        <w:rPr>
          <w:rFonts w:ascii="Arial" w:hAnsi="Arial" w:cs="Arial"/>
          <w:color w:val="262324"/>
          <w:sz w:val="20"/>
          <w:szCs w:val="20"/>
        </w:rPr>
        <w:t>d</w:t>
      </w:r>
      <w:r w:rsidR="00342062" w:rsidRPr="00773662">
        <w:rPr>
          <w:rFonts w:ascii="Arial" w:hAnsi="Arial" w:cs="Arial"/>
          <w:color w:val="262324"/>
          <w:sz w:val="20"/>
          <w:szCs w:val="20"/>
        </w:rPr>
        <w:t>íla po dobu testovacího provozu, případně pak odstranění vad/nedodělků/oprav vzešlých z tohoto testovacího provozu</w:t>
      </w:r>
      <w:r>
        <w:rPr>
          <w:rFonts w:ascii="Arial" w:hAnsi="Arial" w:cs="Arial"/>
          <w:color w:val="262324"/>
          <w:sz w:val="20"/>
          <w:szCs w:val="20"/>
        </w:rPr>
        <w:t>;</w:t>
      </w:r>
    </w:p>
    <w:p w14:paraId="7E4018FE" w14:textId="7C9C27FF" w:rsidR="00B20F6B" w:rsidRPr="00773662" w:rsidRDefault="00773662">
      <w:pPr>
        <w:pStyle w:val="Odstavecseseznamem"/>
        <w:widowControl w:val="0"/>
        <w:numPr>
          <w:ilvl w:val="2"/>
          <w:numId w:val="6"/>
        </w:numPr>
        <w:tabs>
          <w:tab w:val="left" w:pos="996"/>
        </w:tabs>
        <w:spacing w:before="60" w:after="60"/>
        <w:ind w:left="992" w:hanging="425"/>
        <w:jc w:val="both"/>
        <w:textAlignment w:val="auto"/>
        <w:rPr>
          <w:rFonts w:ascii="Arial" w:hAnsi="Arial" w:cs="Arial"/>
          <w:color w:val="262324"/>
          <w:sz w:val="20"/>
          <w:szCs w:val="20"/>
        </w:rPr>
      </w:pPr>
      <w:r>
        <w:rPr>
          <w:rFonts w:ascii="Arial" w:hAnsi="Arial" w:cs="Arial"/>
          <w:color w:val="262324"/>
          <w:sz w:val="20"/>
          <w:szCs w:val="20"/>
        </w:rPr>
        <w:t>z</w:t>
      </w:r>
      <w:r w:rsidR="00342062" w:rsidRPr="00773662">
        <w:rPr>
          <w:rFonts w:ascii="Arial" w:hAnsi="Arial" w:cs="Arial"/>
          <w:color w:val="262324"/>
          <w:sz w:val="20"/>
          <w:szCs w:val="20"/>
        </w:rPr>
        <w:t>aškolení obsluhy, včetně poučení o bezpečnosti práce</w:t>
      </w:r>
      <w:r>
        <w:rPr>
          <w:rFonts w:ascii="Arial" w:hAnsi="Arial" w:cs="Arial"/>
          <w:color w:val="262324"/>
          <w:sz w:val="20"/>
          <w:szCs w:val="20"/>
        </w:rPr>
        <w:t>;</w:t>
      </w:r>
    </w:p>
    <w:p w14:paraId="7C0BBBA9" w14:textId="2AA0F95A" w:rsidR="00B20F6B" w:rsidRPr="00773662" w:rsidRDefault="00773662">
      <w:pPr>
        <w:pStyle w:val="Odstavecseseznamem"/>
        <w:widowControl w:val="0"/>
        <w:numPr>
          <w:ilvl w:val="2"/>
          <w:numId w:val="6"/>
        </w:numPr>
        <w:tabs>
          <w:tab w:val="left" w:pos="1005"/>
        </w:tabs>
        <w:spacing w:before="60" w:after="60"/>
        <w:ind w:left="992" w:hanging="425"/>
        <w:jc w:val="both"/>
        <w:textAlignment w:val="auto"/>
        <w:rPr>
          <w:rFonts w:ascii="Arial" w:hAnsi="Arial" w:cs="Arial"/>
          <w:color w:val="262324"/>
          <w:sz w:val="20"/>
          <w:szCs w:val="20"/>
        </w:rPr>
      </w:pPr>
      <w:r>
        <w:rPr>
          <w:rFonts w:ascii="Arial" w:hAnsi="Arial" w:cs="Arial"/>
          <w:color w:val="262324"/>
          <w:sz w:val="20"/>
          <w:szCs w:val="20"/>
        </w:rPr>
        <w:t>d</w:t>
      </w:r>
      <w:r w:rsidR="00342062" w:rsidRPr="00773662">
        <w:rPr>
          <w:rFonts w:ascii="Arial" w:hAnsi="Arial" w:cs="Arial"/>
          <w:color w:val="262324"/>
          <w:sz w:val="20"/>
          <w:szCs w:val="20"/>
        </w:rPr>
        <w:t xml:space="preserve">odání veškerého softwarového vybavení (včetně poskytnutí licenčních práv), je-li ho třeba k řádnému užívání či provozování </w:t>
      </w:r>
      <w:r>
        <w:rPr>
          <w:rFonts w:ascii="Arial" w:hAnsi="Arial" w:cs="Arial"/>
          <w:color w:val="262324"/>
          <w:sz w:val="20"/>
          <w:szCs w:val="20"/>
        </w:rPr>
        <w:t>d</w:t>
      </w:r>
      <w:r w:rsidR="00342062" w:rsidRPr="00773662">
        <w:rPr>
          <w:rFonts w:ascii="Arial" w:hAnsi="Arial" w:cs="Arial"/>
          <w:color w:val="262324"/>
          <w:sz w:val="20"/>
          <w:szCs w:val="20"/>
        </w:rPr>
        <w:t>íla. Součástí ceny jsou i aktualizace softwarového vybavení. V rámci předání softwarového vybavení budou předány i nezbytné kódy a hesla pro řádnou funkci</w:t>
      </w:r>
      <w:r>
        <w:rPr>
          <w:rFonts w:ascii="Arial" w:hAnsi="Arial" w:cs="Arial"/>
          <w:color w:val="262324"/>
          <w:sz w:val="20"/>
          <w:szCs w:val="20"/>
        </w:rPr>
        <w:t>;</w:t>
      </w:r>
    </w:p>
    <w:p w14:paraId="0C95CAC7" w14:textId="3B370406" w:rsidR="001531E6" w:rsidRPr="00773662" w:rsidRDefault="00773662">
      <w:pPr>
        <w:pStyle w:val="Odstavecseseznamem"/>
        <w:widowControl w:val="0"/>
        <w:numPr>
          <w:ilvl w:val="2"/>
          <w:numId w:val="6"/>
        </w:numPr>
        <w:tabs>
          <w:tab w:val="left" w:pos="1005"/>
        </w:tabs>
        <w:spacing w:before="60" w:after="60"/>
        <w:ind w:left="992" w:hanging="425"/>
        <w:jc w:val="both"/>
        <w:textAlignment w:val="auto"/>
        <w:rPr>
          <w:rFonts w:ascii="Arial" w:hAnsi="Arial" w:cs="Arial"/>
          <w:color w:val="262324"/>
          <w:sz w:val="20"/>
          <w:szCs w:val="20"/>
        </w:rPr>
      </w:pPr>
      <w:r>
        <w:rPr>
          <w:rFonts w:ascii="Arial" w:hAnsi="Arial" w:cs="Arial"/>
          <w:color w:val="262324"/>
          <w:sz w:val="20"/>
          <w:szCs w:val="20"/>
        </w:rPr>
        <w:t>d</w:t>
      </w:r>
      <w:r w:rsidR="00342062" w:rsidRPr="00773662">
        <w:rPr>
          <w:rFonts w:ascii="Arial" w:hAnsi="Arial" w:cs="Arial"/>
          <w:color w:val="262324"/>
          <w:sz w:val="20"/>
          <w:szCs w:val="20"/>
        </w:rPr>
        <w:t>odání Místního provozně bezpečnostního předpisu pro FVE, který bude obsahovat zejména základní popis zařízení, povinnosti pro zaměstnance objednatele a z toho vyplývající úkony, údržba, lhůty servisu (plán údržby), jak postupovat pro zajištění zařízení při odstávce/servisu, tedy jak manipulovat se zařízením (co vypnout, zkratovat atd.) a bezpečně předat, jak postupovat při nouzovém odstavení FVE, požáru, zkratu atd</w:t>
      </w:r>
      <w:r>
        <w:rPr>
          <w:rFonts w:ascii="Arial" w:hAnsi="Arial" w:cs="Arial"/>
          <w:color w:val="262324"/>
          <w:sz w:val="20"/>
          <w:szCs w:val="20"/>
        </w:rPr>
        <w:t>;</w:t>
      </w:r>
    </w:p>
    <w:p w14:paraId="3A144B6F" w14:textId="118E67AF" w:rsidR="00B20F6B" w:rsidRPr="00773662" w:rsidRDefault="00773662">
      <w:pPr>
        <w:pStyle w:val="Odstavecseseznamem"/>
        <w:widowControl w:val="0"/>
        <w:numPr>
          <w:ilvl w:val="2"/>
          <w:numId w:val="6"/>
        </w:numPr>
        <w:tabs>
          <w:tab w:val="left" w:pos="1005"/>
        </w:tabs>
        <w:spacing w:before="60" w:after="60"/>
        <w:ind w:left="992" w:hanging="425"/>
        <w:jc w:val="both"/>
        <w:textAlignment w:val="auto"/>
        <w:rPr>
          <w:rFonts w:ascii="Arial" w:hAnsi="Arial" w:cs="Arial"/>
          <w:color w:val="262324"/>
          <w:sz w:val="20"/>
          <w:szCs w:val="20"/>
        </w:rPr>
      </w:pPr>
      <w:r>
        <w:rPr>
          <w:rFonts w:ascii="Arial" w:hAnsi="Arial" w:cs="Arial"/>
          <w:color w:val="262324"/>
          <w:sz w:val="20"/>
          <w:szCs w:val="20"/>
        </w:rPr>
        <w:t>p</w:t>
      </w:r>
      <w:r w:rsidR="00342062" w:rsidRPr="00773662">
        <w:rPr>
          <w:rFonts w:ascii="Arial" w:hAnsi="Arial" w:cs="Arial"/>
          <w:color w:val="262324"/>
          <w:sz w:val="20"/>
          <w:szCs w:val="20"/>
        </w:rPr>
        <w:t xml:space="preserve">řípadně jiné dokumentace, certifikace, protokoly, zkoušky, posudky a jiné služby, které jsou nezbytné k řádnému provedení </w:t>
      </w:r>
      <w:r>
        <w:rPr>
          <w:rFonts w:ascii="Arial" w:hAnsi="Arial" w:cs="Arial"/>
          <w:color w:val="262324"/>
          <w:sz w:val="20"/>
          <w:szCs w:val="20"/>
        </w:rPr>
        <w:t>d</w:t>
      </w:r>
      <w:r w:rsidR="00342062" w:rsidRPr="00773662">
        <w:rPr>
          <w:rFonts w:ascii="Arial" w:hAnsi="Arial" w:cs="Arial"/>
          <w:color w:val="262324"/>
          <w:sz w:val="20"/>
          <w:szCs w:val="20"/>
        </w:rPr>
        <w:t>íla v rámci požadavků právních předpisů České republiky a Evropské unie.</w:t>
      </w:r>
    </w:p>
    <w:p w14:paraId="41743C22" w14:textId="4B92C68E" w:rsidR="006E4EBD" w:rsidRDefault="006E4EBD">
      <w:pPr>
        <w:pStyle w:val="Standard"/>
        <w:numPr>
          <w:ilvl w:val="1"/>
          <w:numId w:val="5"/>
        </w:numPr>
        <w:spacing w:before="240" w:after="240"/>
        <w:jc w:val="both"/>
        <w:rPr>
          <w:rFonts w:ascii="Arial" w:hAnsi="Arial" w:cs="Arial"/>
          <w:color w:val="000000" w:themeColor="text1"/>
          <w:sz w:val="20"/>
          <w:szCs w:val="20"/>
        </w:rPr>
      </w:pPr>
      <w:bookmarkStart w:id="4" w:name="_Hlk140740380"/>
      <w:r w:rsidRPr="008D7D5B">
        <w:rPr>
          <w:rFonts w:ascii="Arial" w:hAnsi="Arial" w:cs="Arial"/>
          <w:b/>
          <w:bCs/>
          <w:color w:val="000000" w:themeColor="text1"/>
          <w:sz w:val="20"/>
          <w:szCs w:val="20"/>
        </w:rPr>
        <w:t>Každý střídač dodaný v rámci díla musí umožnit vzdálené nastavení a sledování parametrů provozu FVE</w:t>
      </w:r>
      <w:r w:rsidR="00E42CC7">
        <w:rPr>
          <w:rFonts w:ascii="Arial" w:hAnsi="Arial" w:cs="Arial"/>
          <w:b/>
          <w:bCs/>
          <w:color w:val="000000" w:themeColor="text1"/>
          <w:sz w:val="20"/>
          <w:szCs w:val="20"/>
        </w:rPr>
        <w:t xml:space="preserve"> – </w:t>
      </w:r>
      <w:r w:rsidRPr="008D7D5B">
        <w:rPr>
          <w:rFonts w:ascii="Arial" w:hAnsi="Arial" w:cs="Arial"/>
          <w:b/>
          <w:bCs/>
          <w:color w:val="000000" w:themeColor="text1"/>
          <w:sz w:val="20"/>
          <w:szCs w:val="20"/>
        </w:rPr>
        <w:t xml:space="preserve">systém musí umožnit alespoň (1) vzdálené odpojení FV panelů, (2) sledování stavu baterií, (3) výkon dodaný FV panely. Zhotovitel v rámci předání hotového díla předá objednateli přístupové údaje uživatelského účtu k elektronickému </w:t>
      </w:r>
      <w:r w:rsidRPr="008D7D5B">
        <w:rPr>
          <w:rFonts w:ascii="Arial" w:hAnsi="Arial" w:cs="Arial"/>
          <w:b/>
          <w:bCs/>
          <w:color w:val="000000" w:themeColor="text1"/>
          <w:sz w:val="20"/>
          <w:szCs w:val="20"/>
        </w:rPr>
        <w:lastRenderedPageBreak/>
        <w:t xml:space="preserve">systému střídače. </w:t>
      </w:r>
      <w:r w:rsidR="00DC699C">
        <w:rPr>
          <w:rFonts w:ascii="Arial" w:hAnsi="Arial" w:cs="Arial"/>
          <w:b/>
          <w:bCs/>
          <w:color w:val="000000" w:themeColor="text1"/>
          <w:sz w:val="20"/>
          <w:szCs w:val="20"/>
        </w:rPr>
        <w:t>Objednatel</w:t>
      </w:r>
      <w:r w:rsidRPr="008D7D5B">
        <w:rPr>
          <w:rFonts w:ascii="Arial" w:hAnsi="Arial" w:cs="Arial"/>
          <w:b/>
          <w:bCs/>
          <w:color w:val="000000" w:themeColor="text1"/>
          <w:sz w:val="20"/>
          <w:szCs w:val="20"/>
        </w:rPr>
        <w:t xml:space="preserve"> je oprávněn poskytnout přístup k uživatelskému účtu třetí osobě nebo požadovat po zhotoviteli zřízení samostatného účtu pro takovou osobu</w:t>
      </w:r>
      <w:bookmarkEnd w:id="4"/>
      <w:r>
        <w:rPr>
          <w:rFonts w:ascii="Arial" w:hAnsi="Arial" w:cs="Arial"/>
          <w:b/>
          <w:bCs/>
          <w:color w:val="000000" w:themeColor="text1"/>
          <w:sz w:val="20"/>
          <w:szCs w:val="20"/>
        </w:rPr>
        <w:t>.</w:t>
      </w:r>
    </w:p>
    <w:p w14:paraId="60B29E17" w14:textId="36E31A49" w:rsidR="00B20F6B" w:rsidRPr="00F418C5" w:rsidRDefault="00342062">
      <w:pPr>
        <w:pStyle w:val="Standard"/>
        <w:numPr>
          <w:ilvl w:val="1"/>
          <w:numId w:val="5"/>
        </w:numPr>
        <w:spacing w:before="240" w:after="240"/>
        <w:jc w:val="both"/>
        <w:rPr>
          <w:rFonts w:ascii="Arial" w:hAnsi="Arial" w:cs="Arial"/>
          <w:color w:val="000000" w:themeColor="text1"/>
          <w:sz w:val="20"/>
          <w:szCs w:val="20"/>
        </w:rPr>
      </w:pPr>
      <w:r w:rsidRPr="00F418C5">
        <w:rPr>
          <w:rFonts w:ascii="Arial" w:hAnsi="Arial" w:cs="Arial"/>
          <w:color w:val="000000" w:themeColor="text1"/>
          <w:sz w:val="20"/>
          <w:szCs w:val="20"/>
        </w:rPr>
        <w:t xml:space="preserve">Veškeré změny </w:t>
      </w:r>
      <w:r w:rsidR="00F418C5">
        <w:rPr>
          <w:rFonts w:ascii="Arial" w:hAnsi="Arial" w:cs="Arial"/>
          <w:color w:val="000000" w:themeColor="text1"/>
          <w:sz w:val="20"/>
          <w:szCs w:val="20"/>
        </w:rPr>
        <w:t>d</w:t>
      </w:r>
      <w:r w:rsidRPr="00F418C5">
        <w:rPr>
          <w:rFonts w:ascii="Arial" w:hAnsi="Arial" w:cs="Arial"/>
          <w:color w:val="000000" w:themeColor="text1"/>
          <w:sz w:val="20"/>
          <w:szCs w:val="20"/>
        </w:rPr>
        <w:t xml:space="preserve">íla, jež </w:t>
      </w:r>
      <w:r w:rsidR="00F418C5">
        <w:rPr>
          <w:rFonts w:ascii="Arial" w:hAnsi="Arial" w:cs="Arial"/>
          <w:color w:val="000000" w:themeColor="text1"/>
          <w:sz w:val="20"/>
          <w:szCs w:val="20"/>
        </w:rPr>
        <w:t>o</w:t>
      </w:r>
      <w:r w:rsidRPr="00F418C5">
        <w:rPr>
          <w:rFonts w:ascii="Arial" w:hAnsi="Arial" w:cs="Arial"/>
          <w:color w:val="000000" w:themeColor="text1"/>
          <w:sz w:val="20"/>
          <w:szCs w:val="20"/>
        </w:rPr>
        <w:t xml:space="preserve">bjednatel bude požadovat po </w:t>
      </w:r>
      <w:r w:rsidR="00F418C5">
        <w:rPr>
          <w:rFonts w:ascii="Arial" w:hAnsi="Arial" w:cs="Arial"/>
          <w:color w:val="000000" w:themeColor="text1"/>
          <w:sz w:val="20"/>
          <w:szCs w:val="20"/>
        </w:rPr>
        <w:t>z</w:t>
      </w:r>
      <w:r w:rsidRPr="00F418C5">
        <w:rPr>
          <w:rFonts w:ascii="Arial" w:hAnsi="Arial" w:cs="Arial"/>
          <w:color w:val="000000" w:themeColor="text1"/>
          <w:sz w:val="20"/>
          <w:szCs w:val="20"/>
        </w:rPr>
        <w:t xml:space="preserve">hotoviteli, budou před jejich uskutečněním odsouhlaseny formou písemného a podepsaného dodatku k této </w:t>
      </w:r>
      <w:r w:rsidR="00F418C5">
        <w:rPr>
          <w:rFonts w:ascii="Arial" w:hAnsi="Arial" w:cs="Arial"/>
          <w:color w:val="000000" w:themeColor="text1"/>
          <w:sz w:val="20"/>
          <w:szCs w:val="20"/>
        </w:rPr>
        <w:t>s</w:t>
      </w:r>
      <w:r w:rsidRPr="00F418C5">
        <w:rPr>
          <w:rFonts w:ascii="Arial" w:hAnsi="Arial" w:cs="Arial"/>
          <w:color w:val="000000" w:themeColor="text1"/>
          <w:sz w:val="20"/>
          <w:szCs w:val="20"/>
        </w:rPr>
        <w:t xml:space="preserve">mlouvě, který bude obsahovat identifikaci změn, způsob jejich provedení, termíny provedení a cenu těchto změn ve vazbě na změnu ceny </w:t>
      </w:r>
      <w:r w:rsidR="00F418C5">
        <w:rPr>
          <w:rFonts w:ascii="Arial" w:hAnsi="Arial" w:cs="Arial"/>
          <w:color w:val="000000" w:themeColor="text1"/>
          <w:sz w:val="20"/>
          <w:szCs w:val="20"/>
        </w:rPr>
        <w:t>d</w:t>
      </w:r>
      <w:r w:rsidRPr="00F418C5">
        <w:rPr>
          <w:rFonts w:ascii="Arial" w:hAnsi="Arial" w:cs="Arial"/>
          <w:color w:val="000000" w:themeColor="text1"/>
          <w:sz w:val="20"/>
          <w:szCs w:val="20"/>
        </w:rPr>
        <w:t xml:space="preserve">íla. Zhotovitel navrhne ocenění změn podle cen použitých pro kalkulaci ceny </w:t>
      </w:r>
      <w:r w:rsidR="00F418C5">
        <w:rPr>
          <w:rFonts w:ascii="Arial" w:hAnsi="Arial" w:cs="Arial"/>
          <w:color w:val="000000" w:themeColor="text1"/>
          <w:sz w:val="20"/>
          <w:szCs w:val="20"/>
        </w:rPr>
        <w:t>d</w:t>
      </w:r>
      <w:r w:rsidRPr="00F418C5">
        <w:rPr>
          <w:rFonts w:ascii="Arial" w:hAnsi="Arial" w:cs="Arial"/>
          <w:color w:val="000000" w:themeColor="text1"/>
          <w:sz w:val="20"/>
          <w:szCs w:val="20"/>
        </w:rPr>
        <w:t xml:space="preserve">íla. Zhotovitel bere na vědomí, že veškeré změny </w:t>
      </w:r>
      <w:r w:rsidR="00F418C5">
        <w:rPr>
          <w:rFonts w:ascii="Arial" w:hAnsi="Arial" w:cs="Arial"/>
          <w:color w:val="000000" w:themeColor="text1"/>
          <w:sz w:val="20"/>
          <w:szCs w:val="20"/>
        </w:rPr>
        <w:t>s</w:t>
      </w:r>
      <w:r w:rsidRPr="00F418C5">
        <w:rPr>
          <w:rFonts w:ascii="Arial" w:hAnsi="Arial" w:cs="Arial"/>
          <w:color w:val="000000" w:themeColor="text1"/>
          <w:sz w:val="20"/>
          <w:szCs w:val="20"/>
        </w:rPr>
        <w:t>mlouvy musí proběhnout v souladu s ustanovením zákona č. 134/2016 Sb., o zadávání veřejných zakázek, zejména s ustanovením jeho § 222. Pokud není uzavřen písemný dodatek má se za to, že veškeré realizované práce a dodávky byly zahrnuty v předmětu plnění a ve sjednané ceně.</w:t>
      </w:r>
    </w:p>
    <w:p w14:paraId="0B03391F" w14:textId="3715B528" w:rsidR="00B20F6B" w:rsidRPr="00717325" w:rsidRDefault="00342062">
      <w:pPr>
        <w:pStyle w:val="Standard"/>
        <w:numPr>
          <w:ilvl w:val="1"/>
          <w:numId w:val="5"/>
        </w:numPr>
        <w:spacing w:before="240" w:after="240"/>
        <w:jc w:val="both"/>
        <w:rPr>
          <w:rFonts w:ascii="Arial" w:hAnsi="Arial" w:cs="Arial"/>
          <w:color w:val="000000" w:themeColor="text1"/>
          <w:sz w:val="20"/>
          <w:szCs w:val="20"/>
        </w:rPr>
      </w:pPr>
      <w:r w:rsidRPr="00717325">
        <w:rPr>
          <w:rFonts w:ascii="Arial" w:hAnsi="Arial" w:cs="Arial"/>
          <w:color w:val="000000" w:themeColor="text1"/>
          <w:sz w:val="20"/>
          <w:szCs w:val="20"/>
        </w:rPr>
        <w:t xml:space="preserve">Zhotovitel se dále zavazuje provést na svůj náklad a své nebezpečí i všechna plnění a veškeré práce, dodávky, či další činnosti, byť nejsou v této </w:t>
      </w:r>
      <w:r w:rsidR="00F418C5">
        <w:rPr>
          <w:rFonts w:ascii="Arial" w:hAnsi="Arial" w:cs="Arial"/>
          <w:color w:val="000000" w:themeColor="text1"/>
          <w:sz w:val="20"/>
          <w:szCs w:val="20"/>
        </w:rPr>
        <w:t>s</w:t>
      </w:r>
      <w:r w:rsidRPr="00717325">
        <w:rPr>
          <w:rFonts w:ascii="Arial" w:hAnsi="Arial" w:cs="Arial"/>
          <w:color w:val="000000" w:themeColor="text1"/>
          <w:sz w:val="20"/>
          <w:szCs w:val="20"/>
        </w:rPr>
        <w:t xml:space="preserve">mlouvě výslovně uvedené, pokud jejich provedení je, nebo se stane, nezbytným k provedení </w:t>
      </w:r>
      <w:r w:rsidR="00F418C5">
        <w:rPr>
          <w:rFonts w:ascii="Arial" w:hAnsi="Arial" w:cs="Arial"/>
          <w:color w:val="000000" w:themeColor="text1"/>
          <w:sz w:val="20"/>
          <w:szCs w:val="20"/>
        </w:rPr>
        <w:t>d</w:t>
      </w:r>
      <w:r w:rsidRPr="00717325">
        <w:rPr>
          <w:rFonts w:ascii="Arial" w:hAnsi="Arial" w:cs="Arial"/>
          <w:color w:val="000000" w:themeColor="text1"/>
          <w:sz w:val="20"/>
          <w:szCs w:val="20"/>
        </w:rPr>
        <w:t>íla.</w:t>
      </w:r>
    </w:p>
    <w:p w14:paraId="100C09E1" w14:textId="79E58EBD" w:rsidR="00B20F6B" w:rsidRPr="00717325" w:rsidRDefault="00342062">
      <w:pPr>
        <w:pStyle w:val="Standard"/>
        <w:numPr>
          <w:ilvl w:val="1"/>
          <w:numId w:val="5"/>
        </w:numPr>
        <w:spacing w:before="240" w:after="240"/>
        <w:jc w:val="both"/>
        <w:rPr>
          <w:rFonts w:ascii="Arial" w:hAnsi="Arial" w:cs="Arial"/>
          <w:color w:val="000000" w:themeColor="text1"/>
          <w:sz w:val="20"/>
          <w:szCs w:val="20"/>
        </w:rPr>
      </w:pPr>
      <w:r w:rsidRPr="00717325">
        <w:rPr>
          <w:rFonts w:ascii="Arial" w:hAnsi="Arial" w:cs="Arial"/>
          <w:color w:val="000000" w:themeColor="text1"/>
          <w:sz w:val="20"/>
          <w:szCs w:val="20"/>
        </w:rPr>
        <w:t>Jestliže nevhodnost, nedostatky, neúplnost, či chyby</w:t>
      </w:r>
      <w:r w:rsidR="00F418C5">
        <w:rPr>
          <w:rFonts w:ascii="Arial" w:hAnsi="Arial" w:cs="Arial"/>
          <w:color w:val="000000" w:themeColor="text1"/>
          <w:sz w:val="20"/>
          <w:szCs w:val="20"/>
        </w:rPr>
        <w:t xml:space="preserve"> zadávacích podmínek řízení veřejné </w:t>
      </w:r>
      <w:r w:rsidRPr="00717325">
        <w:rPr>
          <w:rFonts w:ascii="Arial" w:hAnsi="Arial" w:cs="Arial"/>
          <w:color w:val="000000" w:themeColor="text1"/>
          <w:sz w:val="20"/>
          <w:szCs w:val="20"/>
        </w:rPr>
        <w:t xml:space="preserve">překážejí v řádném provádění </w:t>
      </w:r>
      <w:r w:rsidR="00F418C5">
        <w:rPr>
          <w:rFonts w:ascii="Arial" w:hAnsi="Arial" w:cs="Arial"/>
          <w:color w:val="000000" w:themeColor="text1"/>
          <w:sz w:val="20"/>
          <w:szCs w:val="20"/>
        </w:rPr>
        <w:t>d</w:t>
      </w:r>
      <w:r w:rsidRPr="00717325">
        <w:rPr>
          <w:rFonts w:ascii="Arial" w:hAnsi="Arial" w:cs="Arial"/>
          <w:color w:val="000000" w:themeColor="text1"/>
          <w:sz w:val="20"/>
          <w:szCs w:val="20"/>
        </w:rPr>
        <w:t xml:space="preserve">íla, je </w:t>
      </w:r>
      <w:r w:rsidR="00F418C5">
        <w:rPr>
          <w:rFonts w:ascii="Arial" w:hAnsi="Arial" w:cs="Arial"/>
          <w:color w:val="000000" w:themeColor="text1"/>
          <w:sz w:val="20"/>
          <w:szCs w:val="20"/>
        </w:rPr>
        <w:t>z</w:t>
      </w:r>
      <w:r w:rsidRPr="00717325">
        <w:rPr>
          <w:rFonts w:ascii="Arial" w:hAnsi="Arial" w:cs="Arial"/>
          <w:color w:val="000000" w:themeColor="text1"/>
          <w:sz w:val="20"/>
          <w:szCs w:val="20"/>
        </w:rPr>
        <w:t xml:space="preserve">hotovitel povinen o této skutečnosti </w:t>
      </w:r>
      <w:r w:rsidR="00F418C5">
        <w:rPr>
          <w:rFonts w:ascii="Arial" w:hAnsi="Arial" w:cs="Arial"/>
          <w:color w:val="000000" w:themeColor="text1"/>
          <w:sz w:val="20"/>
          <w:szCs w:val="20"/>
        </w:rPr>
        <w:t>bezodkladně</w:t>
      </w:r>
      <w:r w:rsidRPr="00717325">
        <w:rPr>
          <w:rFonts w:ascii="Arial" w:hAnsi="Arial" w:cs="Arial"/>
          <w:color w:val="000000" w:themeColor="text1"/>
          <w:sz w:val="20"/>
          <w:szCs w:val="20"/>
        </w:rPr>
        <w:t xml:space="preserve"> písemně informovat oprávněného zástupce </w:t>
      </w:r>
      <w:r w:rsidR="00F418C5">
        <w:rPr>
          <w:rFonts w:ascii="Arial" w:hAnsi="Arial" w:cs="Arial"/>
          <w:color w:val="000000" w:themeColor="text1"/>
          <w:sz w:val="20"/>
          <w:szCs w:val="20"/>
        </w:rPr>
        <w:t>o</w:t>
      </w:r>
      <w:r w:rsidRPr="00717325">
        <w:rPr>
          <w:rFonts w:ascii="Arial" w:hAnsi="Arial" w:cs="Arial"/>
          <w:color w:val="000000" w:themeColor="text1"/>
          <w:sz w:val="20"/>
          <w:szCs w:val="20"/>
        </w:rPr>
        <w:t>bjednatele</w:t>
      </w:r>
      <w:r w:rsidR="00F418C5">
        <w:rPr>
          <w:rFonts w:ascii="Arial" w:hAnsi="Arial" w:cs="Arial"/>
          <w:color w:val="000000" w:themeColor="text1"/>
          <w:sz w:val="20"/>
          <w:szCs w:val="20"/>
        </w:rPr>
        <w:t xml:space="preserve">, přičemž </w:t>
      </w:r>
      <w:r w:rsidRPr="00717325">
        <w:rPr>
          <w:rFonts w:ascii="Arial" w:hAnsi="Arial" w:cs="Arial"/>
          <w:color w:val="000000" w:themeColor="text1"/>
          <w:sz w:val="20"/>
          <w:szCs w:val="20"/>
        </w:rPr>
        <w:t>podrobně pop</w:t>
      </w:r>
      <w:r w:rsidR="00F418C5">
        <w:rPr>
          <w:rFonts w:ascii="Arial" w:hAnsi="Arial" w:cs="Arial"/>
          <w:color w:val="000000" w:themeColor="text1"/>
          <w:sz w:val="20"/>
          <w:szCs w:val="20"/>
        </w:rPr>
        <w:t>íše</w:t>
      </w:r>
      <w:r w:rsidRPr="00717325">
        <w:rPr>
          <w:rFonts w:ascii="Arial" w:hAnsi="Arial" w:cs="Arial"/>
          <w:color w:val="000000" w:themeColor="text1"/>
          <w:sz w:val="20"/>
          <w:szCs w:val="20"/>
        </w:rPr>
        <w:t xml:space="preserve"> problémy bránící v pokračování realizace </w:t>
      </w:r>
      <w:r w:rsidR="005163E8">
        <w:rPr>
          <w:rFonts w:ascii="Arial" w:hAnsi="Arial" w:cs="Arial"/>
          <w:color w:val="000000" w:themeColor="text1"/>
          <w:sz w:val="20"/>
          <w:szCs w:val="20"/>
        </w:rPr>
        <w:t>d</w:t>
      </w:r>
      <w:r w:rsidRPr="00717325">
        <w:rPr>
          <w:rFonts w:ascii="Arial" w:hAnsi="Arial" w:cs="Arial"/>
          <w:color w:val="000000" w:themeColor="text1"/>
          <w:sz w:val="20"/>
          <w:szCs w:val="20"/>
        </w:rPr>
        <w:t xml:space="preserve">íla. </w:t>
      </w:r>
    </w:p>
    <w:p w14:paraId="1444C4A0" w14:textId="64E765F2" w:rsidR="00B20F6B" w:rsidRPr="00F418C5" w:rsidRDefault="00342062">
      <w:pPr>
        <w:pStyle w:val="Standard"/>
        <w:numPr>
          <w:ilvl w:val="1"/>
          <w:numId w:val="5"/>
        </w:numPr>
        <w:spacing w:before="240" w:after="240"/>
        <w:jc w:val="both"/>
        <w:rPr>
          <w:rFonts w:ascii="Arial" w:hAnsi="Arial" w:cs="Arial"/>
          <w:color w:val="000000" w:themeColor="text1"/>
          <w:sz w:val="20"/>
          <w:szCs w:val="20"/>
        </w:rPr>
      </w:pPr>
      <w:r w:rsidRPr="00717325">
        <w:rPr>
          <w:rFonts w:ascii="Arial" w:hAnsi="Arial" w:cs="Arial"/>
          <w:color w:val="000000" w:themeColor="text1"/>
          <w:sz w:val="20"/>
          <w:szCs w:val="20"/>
        </w:rPr>
        <w:t xml:space="preserve">Zhotovitel je povinen provést </w:t>
      </w:r>
      <w:r w:rsidR="00F418C5">
        <w:rPr>
          <w:rFonts w:ascii="Arial" w:hAnsi="Arial" w:cs="Arial"/>
          <w:color w:val="000000" w:themeColor="text1"/>
          <w:sz w:val="20"/>
          <w:szCs w:val="20"/>
        </w:rPr>
        <w:t>d</w:t>
      </w:r>
      <w:r w:rsidRPr="00717325">
        <w:rPr>
          <w:rFonts w:ascii="Arial" w:hAnsi="Arial" w:cs="Arial"/>
          <w:color w:val="000000" w:themeColor="text1"/>
          <w:sz w:val="20"/>
          <w:szCs w:val="20"/>
        </w:rPr>
        <w:t xml:space="preserve">ílo v souladu s obecně závaznými právními předpisy. Zhotovitel je dále povinen provést </w:t>
      </w:r>
      <w:r w:rsidR="00F418C5">
        <w:rPr>
          <w:rFonts w:ascii="Arial" w:hAnsi="Arial" w:cs="Arial"/>
          <w:color w:val="000000" w:themeColor="text1"/>
          <w:sz w:val="20"/>
          <w:szCs w:val="20"/>
        </w:rPr>
        <w:t>d</w:t>
      </w:r>
      <w:r w:rsidRPr="00717325">
        <w:rPr>
          <w:rFonts w:ascii="Arial" w:hAnsi="Arial" w:cs="Arial"/>
          <w:color w:val="000000" w:themeColor="text1"/>
          <w:sz w:val="20"/>
          <w:szCs w:val="20"/>
        </w:rPr>
        <w:t>ílo v souladu s platnými ČSN, převzatými EN, ČSN ISO, ČSN IEC (dále také jako „</w:t>
      </w:r>
      <w:r w:rsidR="00F418C5">
        <w:rPr>
          <w:rFonts w:ascii="Arial" w:hAnsi="Arial" w:cs="Arial"/>
          <w:color w:val="000000" w:themeColor="text1"/>
          <w:sz w:val="20"/>
          <w:szCs w:val="20"/>
        </w:rPr>
        <w:t>n</w:t>
      </w:r>
      <w:r w:rsidRPr="00717325">
        <w:rPr>
          <w:rFonts w:ascii="Arial" w:hAnsi="Arial" w:cs="Arial"/>
          <w:color w:val="000000" w:themeColor="text1"/>
          <w:sz w:val="20"/>
          <w:szCs w:val="20"/>
        </w:rPr>
        <w:t xml:space="preserve">ormy“). </w:t>
      </w:r>
    </w:p>
    <w:p w14:paraId="56ED1F0D" w14:textId="5A0F6BB3" w:rsidR="00B20F6B" w:rsidRPr="00AE4167" w:rsidRDefault="00342062">
      <w:pPr>
        <w:pStyle w:val="Standard"/>
        <w:numPr>
          <w:ilvl w:val="0"/>
          <w:numId w:val="5"/>
        </w:numPr>
        <w:spacing w:before="240" w:after="240"/>
        <w:ind w:left="431" w:hanging="431"/>
        <w:jc w:val="center"/>
        <w:rPr>
          <w:rFonts w:ascii="Arial" w:hAnsi="Arial" w:cs="Arial"/>
          <w:b/>
          <w:bCs/>
          <w:color w:val="000000" w:themeColor="text1"/>
          <w:sz w:val="20"/>
          <w:szCs w:val="20"/>
        </w:rPr>
      </w:pPr>
      <w:r w:rsidRPr="00AE4167">
        <w:rPr>
          <w:rFonts w:ascii="Arial" w:hAnsi="Arial" w:cs="Arial"/>
          <w:b/>
          <w:bCs/>
          <w:color w:val="000000" w:themeColor="text1"/>
          <w:sz w:val="20"/>
          <w:szCs w:val="20"/>
        </w:rPr>
        <w:t xml:space="preserve">Termíny </w:t>
      </w:r>
      <w:r w:rsidR="00AE4167">
        <w:rPr>
          <w:rFonts w:ascii="Arial" w:hAnsi="Arial" w:cs="Arial"/>
          <w:b/>
          <w:bCs/>
          <w:color w:val="000000" w:themeColor="text1"/>
          <w:sz w:val="20"/>
          <w:szCs w:val="20"/>
        </w:rPr>
        <w:t xml:space="preserve">a místo </w:t>
      </w:r>
      <w:r w:rsidRPr="00AE4167">
        <w:rPr>
          <w:rFonts w:ascii="Arial" w:hAnsi="Arial" w:cs="Arial"/>
          <w:b/>
          <w:bCs/>
          <w:color w:val="000000" w:themeColor="text1"/>
          <w:sz w:val="20"/>
          <w:szCs w:val="20"/>
        </w:rPr>
        <w:t xml:space="preserve">realizace </w:t>
      </w:r>
      <w:r w:rsidR="00AE4167">
        <w:rPr>
          <w:rFonts w:ascii="Arial" w:hAnsi="Arial" w:cs="Arial"/>
          <w:b/>
          <w:bCs/>
          <w:color w:val="000000" w:themeColor="text1"/>
          <w:sz w:val="20"/>
          <w:szCs w:val="20"/>
        </w:rPr>
        <w:t>d</w:t>
      </w:r>
      <w:r w:rsidRPr="00AE4167">
        <w:rPr>
          <w:rFonts w:ascii="Arial" w:hAnsi="Arial" w:cs="Arial"/>
          <w:b/>
          <w:bCs/>
          <w:color w:val="000000" w:themeColor="text1"/>
          <w:sz w:val="20"/>
          <w:szCs w:val="20"/>
        </w:rPr>
        <w:t>íla</w:t>
      </w:r>
    </w:p>
    <w:p w14:paraId="21E19AC3" w14:textId="4465ABF6" w:rsidR="00B20F6B" w:rsidRPr="00AE4167" w:rsidRDefault="00342062">
      <w:pPr>
        <w:pStyle w:val="Standard"/>
        <w:numPr>
          <w:ilvl w:val="1"/>
          <w:numId w:val="5"/>
        </w:numPr>
        <w:spacing w:before="240" w:after="240"/>
        <w:jc w:val="both"/>
        <w:rPr>
          <w:rFonts w:ascii="Arial" w:hAnsi="Arial" w:cs="Arial"/>
          <w:color w:val="000000" w:themeColor="text1"/>
          <w:sz w:val="20"/>
          <w:szCs w:val="20"/>
        </w:rPr>
      </w:pPr>
      <w:r w:rsidRPr="00AE4167">
        <w:rPr>
          <w:rFonts w:ascii="Arial" w:hAnsi="Arial" w:cs="Arial"/>
          <w:color w:val="000000" w:themeColor="text1"/>
          <w:sz w:val="20"/>
          <w:szCs w:val="20"/>
        </w:rPr>
        <w:t xml:space="preserve">Zhotovitel se zavazuje provést </w:t>
      </w:r>
      <w:r w:rsidR="00AE4167" w:rsidRPr="00AE4167">
        <w:rPr>
          <w:rFonts w:ascii="Arial" w:hAnsi="Arial" w:cs="Arial"/>
          <w:color w:val="000000" w:themeColor="text1"/>
          <w:sz w:val="20"/>
          <w:szCs w:val="20"/>
        </w:rPr>
        <w:t>d</w:t>
      </w:r>
      <w:r w:rsidRPr="00AE4167">
        <w:rPr>
          <w:rFonts w:ascii="Arial" w:hAnsi="Arial" w:cs="Arial"/>
          <w:color w:val="000000" w:themeColor="text1"/>
          <w:sz w:val="20"/>
          <w:szCs w:val="20"/>
        </w:rPr>
        <w:t xml:space="preserve">ílo </w:t>
      </w:r>
      <w:r w:rsidR="000A2CAD" w:rsidRPr="00F86F02">
        <w:rPr>
          <w:rFonts w:ascii="Arial" w:hAnsi="Arial" w:cs="Arial"/>
          <w:color w:val="000000" w:themeColor="text1"/>
          <w:sz w:val="20"/>
          <w:szCs w:val="20"/>
        </w:rPr>
        <w:t xml:space="preserve">nejpozději </w:t>
      </w:r>
      <w:r w:rsidR="00B86CFC">
        <w:rPr>
          <w:rFonts w:ascii="Arial" w:hAnsi="Arial" w:cs="Arial"/>
          <w:b/>
          <w:bCs/>
          <w:color w:val="000000" w:themeColor="text1"/>
          <w:sz w:val="20"/>
          <w:szCs w:val="20"/>
        </w:rPr>
        <w:t>31. 8. 2025</w:t>
      </w:r>
    </w:p>
    <w:p w14:paraId="44DE70AE" w14:textId="4567C664" w:rsidR="00B20F6B" w:rsidRPr="00AE4167" w:rsidRDefault="00342062">
      <w:pPr>
        <w:pStyle w:val="Standard"/>
        <w:numPr>
          <w:ilvl w:val="1"/>
          <w:numId w:val="5"/>
        </w:numPr>
        <w:spacing w:before="240" w:after="240"/>
        <w:jc w:val="both"/>
        <w:rPr>
          <w:rFonts w:ascii="Arial" w:hAnsi="Arial" w:cs="Arial"/>
          <w:color w:val="000000" w:themeColor="text1"/>
          <w:sz w:val="20"/>
          <w:szCs w:val="20"/>
        </w:rPr>
      </w:pPr>
      <w:r w:rsidRPr="00AE4167">
        <w:rPr>
          <w:rFonts w:ascii="Arial" w:hAnsi="Arial" w:cs="Arial"/>
          <w:color w:val="000000" w:themeColor="text1"/>
          <w:sz w:val="20"/>
          <w:szCs w:val="20"/>
        </w:rPr>
        <w:t xml:space="preserve">Předání </w:t>
      </w:r>
      <w:r w:rsidR="000A2CAD">
        <w:rPr>
          <w:rFonts w:ascii="Arial" w:hAnsi="Arial" w:cs="Arial"/>
          <w:color w:val="000000" w:themeColor="text1"/>
          <w:sz w:val="20"/>
          <w:szCs w:val="20"/>
        </w:rPr>
        <w:t>d</w:t>
      </w:r>
      <w:r w:rsidRPr="00AE4167">
        <w:rPr>
          <w:rFonts w:ascii="Arial" w:hAnsi="Arial" w:cs="Arial"/>
          <w:color w:val="000000" w:themeColor="text1"/>
          <w:sz w:val="20"/>
          <w:szCs w:val="20"/>
        </w:rPr>
        <w:t xml:space="preserve">íla bez vad a nedodělků proběhne na základě </w:t>
      </w:r>
      <w:r w:rsidR="00AE4167">
        <w:rPr>
          <w:rFonts w:ascii="Arial" w:hAnsi="Arial" w:cs="Arial"/>
          <w:color w:val="000000" w:themeColor="text1"/>
          <w:sz w:val="20"/>
          <w:szCs w:val="20"/>
        </w:rPr>
        <w:t>p</w:t>
      </w:r>
      <w:r w:rsidRPr="00AE4167">
        <w:rPr>
          <w:rFonts w:ascii="Arial" w:hAnsi="Arial" w:cs="Arial"/>
          <w:color w:val="000000" w:themeColor="text1"/>
          <w:sz w:val="20"/>
          <w:szCs w:val="20"/>
        </w:rPr>
        <w:t xml:space="preserve">ředávacího protokolu a splnění všech podmínek dle této </w:t>
      </w:r>
      <w:r w:rsidR="000A2CAD">
        <w:rPr>
          <w:rFonts w:ascii="Arial" w:hAnsi="Arial" w:cs="Arial"/>
          <w:color w:val="000000" w:themeColor="text1"/>
          <w:sz w:val="20"/>
          <w:szCs w:val="20"/>
        </w:rPr>
        <w:t>s</w:t>
      </w:r>
      <w:r w:rsidRPr="00AE4167">
        <w:rPr>
          <w:rFonts w:ascii="Arial" w:hAnsi="Arial" w:cs="Arial"/>
          <w:color w:val="000000" w:themeColor="text1"/>
          <w:sz w:val="20"/>
          <w:szCs w:val="20"/>
        </w:rPr>
        <w:t>mlouvy</w:t>
      </w:r>
      <w:r w:rsidR="000A2CAD">
        <w:rPr>
          <w:rFonts w:ascii="Arial" w:hAnsi="Arial" w:cs="Arial"/>
          <w:color w:val="000000" w:themeColor="text1"/>
          <w:sz w:val="20"/>
          <w:szCs w:val="20"/>
        </w:rPr>
        <w:t>.</w:t>
      </w:r>
    </w:p>
    <w:p w14:paraId="12150868" w14:textId="1DCD2358" w:rsidR="00702142" w:rsidRPr="00702142" w:rsidRDefault="00702142" w:rsidP="00702142">
      <w:pPr>
        <w:pStyle w:val="Standard"/>
        <w:numPr>
          <w:ilvl w:val="1"/>
          <w:numId w:val="5"/>
        </w:numPr>
        <w:spacing w:before="240" w:after="240"/>
        <w:jc w:val="both"/>
        <w:rPr>
          <w:rFonts w:ascii="Arial" w:hAnsi="Arial" w:cs="Arial"/>
          <w:color w:val="000000" w:themeColor="text1"/>
          <w:sz w:val="20"/>
          <w:szCs w:val="20"/>
        </w:rPr>
      </w:pPr>
      <w:r w:rsidRPr="00702142">
        <w:rPr>
          <w:rFonts w:ascii="Arial" w:hAnsi="Arial" w:cs="Arial"/>
          <w:color w:val="000000" w:themeColor="text1"/>
          <w:sz w:val="20"/>
          <w:szCs w:val="20"/>
        </w:rPr>
        <w:t>Místem plnění j</w:t>
      </w:r>
      <w:r w:rsidR="001317F5">
        <w:rPr>
          <w:rFonts w:ascii="Arial" w:hAnsi="Arial" w:cs="Arial"/>
          <w:color w:val="000000" w:themeColor="text1"/>
          <w:sz w:val="20"/>
          <w:szCs w:val="20"/>
        </w:rPr>
        <w:t>sou tyto objekty</w:t>
      </w:r>
      <w:r w:rsidRPr="00702142">
        <w:rPr>
          <w:rFonts w:ascii="Arial" w:hAnsi="Arial" w:cs="Arial"/>
          <w:color w:val="000000" w:themeColor="text1"/>
          <w:sz w:val="20"/>
          <w:szCs w:val="20"/>
        </w:rPr>
        <w:t xml:space="preserve">: </w:t>
      </w:r>
    </w:p>
    <w:tbl>
      <w:tblPr>
        <w:tblStyle w:val="Mkatabulky"/>
        <w:tblW w:w="0" w:type="auto"/>
        <w:tblInd w:w="562" w:type="dxa"/>
        <w:tblLook w:val="04A0" w:firstRow="1" w:lastRow="0" w:firstColumn="1" w:lastColumn="0" w:noHBand="0" w:noVBand="1"/>
      </w:tblPr>
      <w:tblGrid>
        <w:gridCol w:w="993"/>
        <w:gridCol w:w="3143"/>
        <w:gridCol w:w="2990"/>
        <w:gridCol w:w="1372"/>
      </w:tblGrid>
      <w:tr w:rsidR="001317F5" w:rsidRPr="003B0C7A" w14:paraId="3C517252" w14:textId="77777777" w:rsidTr="0087608A">
        <w:tc>
          <w:tcPr>
            <w:tcW w:w="993" w:type="dxa"/>
            <w:shd w:val="clear" w:color="auto" w:fill="F2F2F2" w:themeFill="background1" w:themeFillShade="F2"/>
          </w:tcPr>
          <w:p w14:paraId="72F79055" w14:textId="77777777" w:rsidR="001317F5" w:rsidRPr="003B0C7A" w:rsidRDefault="001317F5" w:rsidP="004C1CFF">
            <w:pPr>
              <w:pStyle w:val="paragraph"/>
              <w:widowControl w:val="0"/>
              <w:spacing w:before="120" w:after="120" w:line="240" w:lineRule="auto"/>
              <w:ind w:left="0"/>
              <w:rPr>
                <w:sz w:val="18"/>
                <w:szCs w:val="18"/>
              </w:rPr>
            </w:pPr>
            <w:bookmarkStart w:id="5" w:name="_Hlk137798427"/>
            <w:r w:rsidRPr="003B0C7A">
              <w:rPr>
                <w:sz w:val="18"/>
                <w:szCs w:val="18"/>
              </w:rPr>
              <w:t>Objekt</w:t>
            </w:r>
          </w:p>
        </w:tc>
        <w:tc>
          <w:tcPr>
            <w:tcW w:w="3143" w:type="dxa"/>
            <w:shd w:val="clear" w:color="auto" w:fill="F2F2F2" w:themeFill="background1" w:themeFillShade="F2"/>
          </w:tcPr>
          <w:p w14:paraId="1E69109B" w14:textId="77777777" w:rsidR="001317F5" w:rsidRPr="003B0C7A" w:rsidRDefault="001317F5" w:rsidP="004C1CFF">
            <w:pPr>
              <w:pStyle w:val="paragraph"/>
              <w:widowControl w:val="0"/>
              <w:spacing w:before="120" w:after="120" w:line="240" w:lineRule="auto"/>
              <w:ind w:left="0"/>
              <w:rPr>
                <w:sz w:val="18"/>
                <w:szCs w:val="18"/>
              </w:rPr>
            </w:pPr>
            <w:r w:rsidRPr="003B0C7A">
              <w:rPr>
                <w:sz w:val="18"/>
                <w:szCs w:val="18"/>
              </w:rPr>
              <w:t>Adresa</w:t>
            </w:r>
          </w:p>
        </w:tc>
        <w:tc>
          <w:tcPr>
            <w:tcW w:w="2990" w:type="dxa"/>
            <w:shd w:val="clear" w:color="auto" w:fill="F2F2F2" w:themeFill="background1" w:themeFillShade="F2"/>
          </w:tcPr>
          <w:p w14:paraId="3FAECA5F" w14:textId="77777777" w:rsidR="001317F5" w:rsidRPr="003B0C7A" w:rsidRDefault="001317F5" w:rsidP="004C1CFF">
            <w:pPr>
              <w:pStyle w:val="paragraph"/>
              <w:widowControl w:val="0"/>
              <w:spacing w:before="120" w:after="120" w:line="240" w:lineRule="auto"/>
              <w:ind w:left="0"/>
              <w:rPr>
                <w:sz w:val="18"/>
                <w:szCs w:val="18"/>
              </w:rPr>
            </w:pPr>
            <w:r w:rsidRPr="003B0C7A">
              <w:rPr>
                <w:sz w:val="18"/>
                <w:szCs w:val="18"/>
              </w:rPr>
              <w:t>Katastrální území</w:t>
            </w:r>
          </w:p>
        </w:tc>
        <w:tc>
          <w:tcPr>
            <w:tcW w:w="1372" w:type="dxa"/>
            <w:shd w:val="clear" w:color="auto" w:fill="F2F2F2" w:themeFill="background1" w:themeFillShade="F2"/>
          </w:tcPr>
          <w:p w14:paraId="2F9683F7" w14:textId="77777777" w:rsidR="001317F5" w:rsidRPr="003B0C7A" w:rsidRDefault="001317F5" w:rsidP="004C1CFF">
            <w:pPr>
              <w:pStyle w:val="paragraph"/>
              <w:widowControl w:val="0"/>
              <w:spacing w:before="120" w:after="120" w:line="240" w:lineRule="auto"/>
              <w:ind w:left="0"/>
              <w:rPr>
                <w:sz w:val="18"/>
                <w:szCs w:val="18"/>
              </w:rPr>
            </w:pPr>
            <w:r w:rsidRPr="003B0C7A">
              <w:rPr>
                <w:sz w:val="18"/>
                <w:szCs w:val="18"/>
              </w:rPr>
              <w:t>Parcelní číslo</w:t>
            </w:r>
          </w:p>
        </w:tc>
      </w:tr>
      <w:tr w:rsidR="0087608A" w:rsidRPr="003B0C7A" w14:paraId="57A040F9" w14:textId="77777777" w:rsidTr="0087608A">
        <w:tc>
          <w:tcPr>
            <w:tcW w:w="993" w:type="dxa"/>
          </w:tcPr>
          <w:p w14:paraId="1B9B9A98" w14:textId="25C7A017" w:rsidR="0087608A" w:rsidRPr="0080293E" w:rsidRDefault="0087608A" w:rsidP="0087608A">
            <w:pPr>
              <w:pStyle w:val="paragraph"/>
              <w:widowControl w:val="0"/>
              <w:spacing w:before="120" w:after="120" w:line="240" w:lineRule="auto"/>
              <w:ind w:left="0"/>
              <w:rPr>
                <w:sz w:val="18"/>
                <w:szCs w:val="18"/>
              </w:rPr>
            </w:pPr>
            <w:r w:rsidRPr="0080293E">
              <w:rPr>
                <w:sz w:val="18"/>
                <w:szCs w:val="18"/>
              </w:rPr>
              <w:t>01</w:t>
            </w:r>
          </w:p>
        </w:tc>
        <w:tc>
          <w:tcPr>
            <w:tcW w:w="3143" w:type="dxa"/>
          </w:tcPr>
          <w:p w14:paraId="3B8674CA" w14:textId="72FCBFD6" w:rsidR="0087608A" w:rsidRPr="00D15FE3" w:rsidRDefault="0080293E" w:rsidP="0087608A">
            <w:pPr>
              <w:pStyle w:val="paragraph"/>
              <w:widowControl w:val="0"/>
              <w:spacing w:before="120" w:after="120" w:line="240" w:lineRule="auto"/>
              <w:ind w:left="0"/>
              <w:jc w:val="left"/>
              <w:rPr>
                <w:sz w:val="18"/>
                <w:szCs w:val="18"/>
                <w:highlight w:val="yellow"/>
              </w:rPr>
            </w:pPr>
            <w:r w:rsidRPr="0080293E">
              <w:rPr>
                <w:sz w:val="18"/>
                <w:szCs w:val="18"/>
              </w:rPr>
              <w:t>Štěpánov nad Svratkou</w:t>
            </w:r>
            <w:r>
              <w:rPr>
                <w:sz w:val="18"/>
                <w:szCs w:val="18"/>
              </w:rPr>
              <w:t xml:space="preserve"> 23, </w:t>
            </w:r>
            <w:r w:rsidRPr="0080293E">
              <w:rPr>
                <w:sz w:val="18"/>
                <w:szCs w:val="18"/>
              </w:rPr>
              <w:t>592 63 Štěpánov nad Svratkou</w:t>
            </w:r>
          </w:p>
        </w:tc>
        <w:tc>
          <w:tcPr>
            <w:tcW w:w="2990" w:type="dxa"/>
          </w:tcPr>
          <w:p w14:paraId="303B2C5F" w14:textId="062A1EE2" w:rsidR="0087608A" w:rsidRPr="00D15FE3" w:rsidRDefault="0080293E" w:rsidP="0087608A">
            <w:pPr>
              <w:pStyle w:val="paragraph"/>
              <w:widowControl w:val="0"/>
              <w:tabs>
                <w:tab w:val="left" w:pos="1013"/>
              </w:tabs>
              <w:spacing w:before="120" w:after="120" w:line="240" w:lineRule="auto"/>
              <w:ind w:left="0"/>
              <w:jc w:val="left"/>
              <w:rPr>
                <w:sz w:val="18"/>
                <w:szCs w:val="18"/>
                <w:highlight w:val="yellow"/>
              </w:rPr>
            </w:pPr>
            <w:r w:rsidRPr="0080293E">
              <w:rPr>
                <w:sz w:val="18"/>
                <w:szCs w:val="18"/>
              </w:rPr>
              <w:t>Štěpánov nad Svratkou [763462]</w:t>
            </w:r>
          </w:p>
        </w:tc>
        <w:tc>
          <w:tcPr>
            <w:tcW w:w="1372" w:type="dxa"/>
          </w:tcPr>
          <w:p w14:paraId="6921FAD2" w14:textId="2A654EE6" w:rsidR="0087608A" w:rsidRPr="00D15FE3" w:rsidRDefault="0087608A" w:rsidP="0087608A">
            <w:pPr>
              <w:pStyle w:val="paragraph"/>
              <w:widowControl w:val="0"/>
              <w:spacing w:before="120" w:after="120" w:line="240" w:lineRule="auto"/>
              <w:ind w:left="0"/>
              <w:rPr>
                <w:sz w:val="18"/>
                <w:szCs w:val="18"/>
                <w:highlight w:val="yellow"/>
              </w:rPr>
            </w:pPr>
            <w:r w:rsidRPr="0080293E">
              <w:rPr>
                <w:sz w:val="18"/>
                <w:szCs w:val="18"/>
              </w:rPr>
              <w:t xml:space="preserve">st. </w:t>
            </w:r>
            <w:r w:rsidR="0080293E">
              <w:rPr>
                <w:sz w:val="18"/>
                <w:szCs w:val="18"/>
              </w:rPr>
              <w:t>23</w:t>
            </w:r>
          </w:p>
        </w:tc>
      </w:tr>
      <w:tr w:rsidR="0080293E" w:rsidRPr="003B0C7A" w14:paraId="1BEFF3BD" w14:textId="77777777" w:rsidTr="0087608A">
        <w:tc>
          <w:tcPr>
            <w:tcW w:w="993" w:type="dxa"/>
          </w:tcPr>
          <w:p w14:paraId="52044A9C" w14:textId="09FC3316" w:rsidR="0080293E" w:rsidRPr="0080293E" w:rsidRDefault="0080293E" w:rsidP="0080293E">
            <w:pPr>
              <w:pStyle w:val="paragraph"/>
              <w:widowControl w:val="0"/>
              <w:spacing w:before="120" w:after="120" w:line="240" w:lineRule="auto"/>
              <w:ind w:left="0"/>
              <w:rPr>
                <w:sz w:val="18"/>
                <w:szCs w:val="18"/>
              </w:rPr>
            </w:pPr>
            <w:r w:rsidRPr="0080293E">
              <w:rPr>
                <w:sz w:val="18"/>
                <w:szCs w:val="18"/>
              </w:rPr>
              <w:t>02</w:t>
            </w:r>
          </w:p>
        </w:tc>
        <w:tc>
          <w:tcPr>
            <w:tcW w:w="3143" w:type="dxa"/>
          </w:tcPr>
          <w:p w14:paraId="09AF3611" w14:textId="149A45DE" w:rsidR="0080293E" w:rsidRPr="0080293E" w:rsidRDefault="0080293E" w:rsidP="0080293E">
            <w:pPr>
              <w:pStyle w:val="paragraph"/>
              <w:widowControl w:val="0"/>
              <w:spacing w:before="120" w:after="120" w:line="240" w:lineRule="auto"/>
              <w:ind w:left="0"/>
              <w:jc w:val="left"/>
              <w:rPr>
                <w:sz w:val="18"/>
                <w:szCs w:val="18"/>
                <w:highlight w:val="yellow"/>
              </w:rPr>
            </w:pPr>
            <w:r w:rsidRPr="0080293E">
              <w:rPr>
                <w:sz w:val="18"/>
                <w:szCs w:val="18"/>
              </w:rPr>
              <w:t>Štěpánov nad Svratkou 153/1, 592 63 Štěpánov nad Svratkou</w:t>
            </w:r>
          </w:p>
        </w:tc>
        <w:tc>
          <w:tcPr>
            <w:tcW w:w="2990" w:type="dxa"/>
          </w:tcPr>
          <w:p w14:paraId="21B9EA2B" w14:textId="0A891FBD" w:rsidR="0080293E" w:rsidRPr="0080293E" w:rsidRDefault="0080293E" w:rsidP="0080293E">
            <w:pPr>
              <w:pStyle w:val="paragraph"/>
              <w:widowControl w:val="0"/>
              <w:tabs>
                <w:tab w:val="left" w:pos="1013"/>
              </w:tabs>
              <w:spacing w:before="120" w:after="120" w:line="240" w:lineRule="auto"/>
              <w:ind w:left="0"/>
              <w:jc w:val="left"/>
              <w:rPr>
                <w:sz w:val="18"/>
                <w:szCs w:val="18"/>
                <w:highlight w:val="yellow"/>
              </w:rPr>
            </w:pPr>
            <w:r w:rsidRPr="0080293E">
              <w:rPr>
                <w:sz w:val="18"/>
                <w:szCs w:val="18"/>
              </w:rPr>
              <w:t>Štěpánov nad Svratkou [763462]</w:t>
            </w:r>
          </w:p>
        </w:tc>
        <w:tc>
          <w:tcPr>
            <w:tcW w:w="1372" w:type="dxa"/>
          </w:tcPr>
          <w:p w14:paraId="74592BBD" w14:textId="4F8EA5FC" w:rsidR="0080293E" w:rsidRPr="0080293E" w:rsidRDefault="0080293E" w:rsidP="0080293E">
            <w:pPr>
              <w:pStyle w:val="paragraph"/>
              <w:widowControl w:val="0"/>
              <w:spacing w:before="120" w:after="120" w:line="240" w:lineRule="auto"/>
              <w:ind w:left="0"/>
              <w:rPr>
                <w:sz w:val="18"/>
                <w:szCs w:val="18"/>
                <w:highlight w:val="yellow"/>
              </w:rPr>
            </w:pPr>
            <w:r w:rsidRPr="0080293E">
              <w:rPr>
                <w:sz w:val="18"/>
                <w:szCs w:val="18"/>
              </w:rPr>
              <w:t>st. 153/1</w:t>
            </w:r>
          </w:p>
        </w:tc>
      </w:tr>
      <w:tr w:rsidR="0080293E" w:rsidRPr="003B0C7A" w14:paraId="3149F163" w14:textId="77777777" w:rsidTr="0087608A">
        <w:tc>
          <w:tcPr>
            <w:tcW w:w="993" w:type="dxa"/>
          </w:tcPr>
          <w:p w14:paraId="7006B193" w14:textId="250ACC3B" w:rsidR="0080293E" w:rsidRPr="0080293E" w:rsidRDefault="0080293E" w:rsidP="0080293E">
            <w:pPr>
              <w:pStyle w:val="paragraph"/>
              <w:widowControl w:val="0"/>
              <w:spacing w:before="120" w:after="120" w:line="240" w:lineRule="auto"/>
              <w:ind w:left="0"/>
              <w:rPr>
                <w:sz w:val="18"/>
                <w:szCs w:val="18"/>
              </w:rPr>
            </w:pPr>
            <w:r w:rsidRPr="0080293E">
              <w:rPr>
                <w:sz w:val="18"/>
                <w:szCs w:val="18"/>
              </w:rPr>
              <w:t>03</w:t>
            </w:r>
          </w:p>
        </w:tc>
        <w:tc>
          <w:tcPr>
            <w:tcW w:w="3143" w:type="dxa"/>
          </w:tcPr>
          <w:p w14:paraId="4BD735E2" w14:textId="43A2D918" w:rsidR="0080293E" w:rsidRPr="0080293E" w:rsidRDefault="0080293E" w:rsidP="0080293E">
            <w:pPr>
              <w:pStyle w:val="paragraph"/>
              <w:widowControl w:val="0"/>
              <w:spacing w:before="120" w:after="120" w:line="240" w:lineRule="auto"/>
              <w:ind w:left="0"/>
              <w:jc w:val="left"/>
              <w:rPr>
                <w:sz w:val="18"/>
                <w:szCs w:val="18"/>
                <w:highlight w:val="yellow"/>
              </w:rPr>
            </w:pPr>
            <w:r w:rsidRPr="0080293E">
              <w:rPr>
                <w:sz w:val="18"/>
                <w:szCs w:val="18"/>
              </w:rPr>
              <w:t>Štěpánov nad Svratkou 144/1, 592 63 Štěpánov nad Svratkou</w:t>
            </w:r>
          </w:p>
        </w:tc>
        <w:tc>
          <w:tcPr>
            <w:tcW w:w="2990" w:type="dxa"/>
          </w:tcPr>
          <w:p w14:paraId="1A3B0515" w14:textId="1A10ED8B" w:rsidR="0080293E" w:rsidRPr="0080293E" w:rsidRDefault="0080293E" w:rsidP="0080293E">
            <w:pPr>
              <w:pStyle w:val="paragraph"/>
              <w:widowControl w:val="0"/>
              <w:tabs>
                <w:tab w:val="left" w:pos="1013"/>
              </w:tabs>
              <w:spacing w:before="120" w:after="120" w:line="240" w:lineRule="auto"/>
              <w:ind w:left="0"/>
              <w:jc w:val="left"/>
              <w:rPr>
                <w:sz w:val="18"/>
                <w:szCs w:val="18"/>
                <w:highlight w:val="yellow"/>
              </w:rPr>
            </w:pPr>
            <w:r w:rsidRPr="0080293E">
              <w:rPr>
                <w:sz w:val="18"/>
                <w:szCs w:val="18"/>
              </w:rPr>
              <w:t>Štěpánov nad Svratkou [763462]</w:t>
            </w:r>
          </w:p>
        </w:tc>
        <w:tc>
          <w:tcPr>
            <w:tcW w:w="1372" w:type="dxa"/>
          </w:tcPr>
          <w:p w14:paraId="653EB245" w14:textId="1675A0AD" w:rsidR="0080293E" w:rsidRPr="0080293E" w:rsidRDefault="0080293E" w:rsidP="0080293E">
            <w:pPr>
              <w:pStyle w:val="paragraph"/>
              <w:widowControl w:val="0"/>
              <w:spacing w:before="120" w:after="120" w:line="240" w:lineRule="auto"/>
              <w:ind w:left="0"/>
              <w:rPr>
                <w:sz w:val="18"/>
                <w:szCs w:val="18"/>
                <w:highlight w:val="yellow"/>
              </w:rPr>
            </w:pPr>
            <w:r w:rsidRPr="0080293E">
              <w:rPr>
                <w:sz w:val="18"/>
                <w:szCs w:val="18"/>
              </w:rPr>
              <w:t>st. 144/1</w:t>
            </w:r>
          </w:p>
        </w:tc>
      </w:tr>
    </w:tbl>
    <w:bookmarkEnd w:id="5"/>
    <w:p w14:paraId="5DF2FB4E" w14:textId="21CD75A5" w:rsidR="00B20F6B" w:rsidRPr="00AE4167" w:rsidRDefault="00342062">
      <w:pPr>
        <w:pStyle w:val="Standard"/>
        <w:numPr>
          <w:ilvl w:val="1"/>
          <w:numId w:val="5"/>
        </w:numPr>
        <w:spacing w:before="240" w:after="240"/>
        <w:jc w:val="both"/>
        <w:rPr>
          <w:rFonts w:ascii="Arial" w:hAnsi="Arial" w:cs="Arial"/>
          <w:color w:val="000000" w:themeColor="text1"/>
          <w:sz w:val="20"/>
          <w:szCs w:val="20"/>
        </w:rPr>
      </w:pPr>
      <w:r w:rsidRPr="00AE4167">
        <w:rPr>
          <w:rFonts w:ascii="Arial" w:hAnsi="Arial" w:cs="Arial"/>
          <w:color w:val="000000" w:themeColor="text1"/>
          <w:sz w:val="20"/>
          <w:szCs w:val="20"/>
        </w:rPr>
        <w:t xml:space="preserve">Zhotovitel se zavazuje bezodkladně informovat </w:t>
      </w:r>
      <w:r w:rsidR="000A2CAD">
        <w:rPr>
          <w:rFonts w:ascii="Arial" w:hAnsi="Arial" w:cs="Arial"/>
          <w:color w:val="000000" w:themeColor="text1"/>
          <w:sz w:val="20"/>
          <w:szCs w:val="20"/>
        </w:rPr>
        <w:t>o</w:t>
      </w:r>
      <w:r w:rsidRPr="00AE4167">
        <w:rPr>
          <w:rFonts w:ascii="Arial" w:hAnsi="Arial" w:cs="Arial"/>
          <w:color w:val="000000" w:themeColor="text1"/>
          <w:sz w:val="20"/>
          <w:szCs w:val="20"/>
        </w:rPr>
        <w:t xml:space="preserve">bjednatele o veškerých okolnostech, které mohou mít vliv na termín a cenu provedení </w:t>
      </w:r>
      <w:r w:rsidR="000A2CAD">
        <w:rPr>
          <w:rFonts w:ascii="Arial" w:hAnsi="Arial" w:cs="Arial"/>
          <w:color w:val="000000" w:themeColor="text1"/>
          <w:sz w:val="20"/>
          <w:szCs w:val="20"/>
        </w:rPr>
        <w:t>d</w:t>
      </w:r>
      <w:r w:rsidRPr="00AE4167">
        <w:rPr>
          <w:rFonts w:ascii="Arial" w:hAnsi="Arial" w:cs="Arial"/>
          <w:color w:val="000000" w:themeColor="text1"/>
          <w:sz w:val="20"/>
          <w:szCs w:val="20"/>
        </w:rPr>
        <w:t xml:space="preserve">íla. Objednatel se zavazuje bezodkladně informovat </w:t>
      </w:r>
      <w:r w:rsidR="000A2CAD">
        <w:rPr>
          <w:rFonts w:ascii="Arial" w:hAnsi="Arial" w:cs="Arial"/>
          <w:color w:val="000000" w:themeColor="text1"/>
          <w:sz w:val="20"/>
          <w:szCs w:val="20"/>
        </w:rPr>
        <w:t>z</w:t>
      </w:r>
      <w:r w:rsidRPr="00AE4167">
        <w:rPr>
          <w:rFonts w:ascii="Arial" w:hAnsi="Arial" w:cs="Arial"/>
          <w:color w:val="000000" w:themeColor="text1"/>
          <w:sz w:val="20"/>
          <w:szCs w:val="20"/>
        </w:rPr>
        <w:t xml:space="preserve">hotovitele o veškerých vnějších okolnostech, které </w:t>
      </w:r>
      <w:r w:rsidR="000A2CAD">
        <w:rPr>
          <w:rFonts w:ascii="Arial" w:hAnsi="Arial" w:cs="Arial"/>
          <w:color w:val="000000" w:themeColor="text1"/>
          <w:sz w:val="20"/>
          <w:szCs w:val="20"/>
        </w:rPr>
        <w:t>z</w:t>
      </w:r>
      <w:r w:rsidRPr="00AE4167">
        <w:rPr>
          <w:rFonts w:ascii="Arial" w:hAnsi="Arial" w:cs="Arial"/>
          <w:color w:val="000000" w:themeColor="text1"/>
          <w:sz w:val="20"/>
          <w:szCs w:val="20"/>
        </w:rPr>
        <w:t xml:space="preserve">hotovitel nemůže ovlivnit a které by mohly </w:t>
      </w:r>
      <w:r w:rsidR="000A2CAD">
        <w:rPr>
          <w:rFonts w:ascii="Arial" w:hAnsi="Arial" w:cs="Arial"/>
          <w:color w:val="000000" w:themeColor="text1"/>
          <w:sz w:val="20"/>
          <w:szCs w:val="20"/>
        </w:rPr>
        <w:t>z</w:t>
      </w:r>
      <w:r w:rsidRPr="00AE4167">
        <w:rPr>
          <w:rFonts w:ascii="Arial" w:hAnsi="Arial" w:cs="Arial"/>
          <w:color w:val="000000" w:themeColor="text1"/>
          <w:sz w:val="20"/>
          <w:szCs w:val="20"/>
        </w:rPr>
        <w:t xml:space="preserve">hotoviteli zabránit nebo zpomalit provádění </w:t>
      </w:r>
      <w:r w:rsidR="000A2CAD">
        <w:rPr>
          <w:rFonts w:ascii="Arial" w:hAnsi="Arial" w:cs="Arial"/>
          <w:color w:val="000000" w:themeColor="text1"/>
          <w:sz w:val="20"/>
          <w:szCs w:val="20"/>
        </w:rPr>
        <w:t>d</w:t>
      </w:r>
      <w:r w:rsidRPr="00AE4167">
        <w:rPr>
          <w:rFonts w:ascii="Arial" w:hAnsi="Arial" w:cs="Arial"/>
          <w:color w:val="000000" w:themeColor="text1"/>
          <w:sz w:val="20"/>
          <w:szCs w:val="20"/>
        </w:rPr>
        <w:t>íla.</w:t>
      </w:r>
    </w:p>
    <w:p w14:paraId="5B716713" w14:textId="047110C0" w:rsidR="00B20F6B" w:rsidRPr="00871F52" w:rsidRDefault="00342062">
      <w:pPr>
        <w:pStyle w:val="Standard"/>
        <w:numPr>
          <w:ilvl w:val="0"/>
          <w:numId w:val="5"/>
        </w:numPr>
        <w:spacing w:before="240" w:after="240"/>
        <w:ind w:left="431" w:hanging="431"/>
        <w:jc w:val="center"/>
        <w:rPr>
          <w:rFonts w:ascii="Arial" w:hAnsi="Arial" w:cs="Arial"/>
          <w:b/>
          <w:bCs/>
          <w:color w:val="000000" w:themeColor="text1"/>
          <w:sz w:val="20"/>
          <w:szCs w:val="20"/>
        </w:rPr>
      </w:pPr>
      <w:r w:rsidRPr="00871F52">
        <w:rPr>
          <w:rFonts w:ascii="Arial" w:hAnsi="Arial" w:cs="Arial"/>
          <w:b/>
          <w:bCs/>
          <w:color w:val="000000" w:themeColor="text1"/>
          <w:sz w:val="20"/>
          <w:szCs w:val="20"/>
        </w:rPr>
        <w:t>Cena díla</w:t>
      </w:r>
    </w:p>
    <w:p w14:paraId="149E6246" w14:textId="77777777" w:rsidR="00DF19D1" w:rsidRDefault="00342062">
      <w:pPr>
        <w:pStyle w:val="Standard"/>
        <w:numPr>
          <w:ilvl w:val="1"/>
          <w:numId w:val="5"/>
        </w:numPr>
        <w:spacing w:before="240" w:after="240"/>
        <w:jc w:val="both"/>
        <w:rPr>
          <w:rFonts w:ascii="Arial" w:hAnsi="Arial" w:cs="Arial"/>
          <w:color w:val="000000" w:themeColor="text1"/>
          <w:sz w:val="20"/>
          <w:szCs w:val="20"/>
        </w:rPr>
      </w:pPr>
      <w:r w:rsidRPr="00871F52">
        <w:rPr>
          <w:rFonts w:ascii="Arial" w:hAnsi="Arial" w:cs="Arial"/>
          <w:color w:val="000000" w:themeColor="text1"/>
          <w:sz w:val="20"/>
          <w:szCs w:val="20"/>
        </w:rPr>
        <w:t xml:space="preserve">Cena </w:t>
      </w:r>
      <w:r w:rsidR="00871F52">
        <w:rPr>
          <w:rFonts w:ascii="Arial" w:hAnsi="Arial" w:cs="Arial"/>
          <w:color w:val="000000" w:themeColor="text1"/>
          <w:sz w:val="20"/>
          <w:szCs w:val="20"/>
        </w:rPr>
        <w:t>díla</w:t>
      </w:r>
      <w:r w:rsidR="00DF19D1">
        <w:rPr>
          <w:rFonts w:ascii="Arial" w:hAnsi="Arial" w:cs="Arial"/>
          <w:color w:val="000000" w:themeColor="text1"/>
          <w:sz w:val="20"/>
          <w:szCs w:val="20"/>
        </w:rPr>
        <w:t xml:space="preserve"> je stanovena na základě nabídky zhotovitele takto:</w:t>
      </w:r>
    </w:p>
    <w:tbl>
      <w:tblPr>
        <w:tblStyle w:val="Mkatabulky"/>
        <w:tblW w:w="0" w:type="auto"/>
        <w:tblInd w:w="704" w:type="dxa"/>
        <w:tblLook w:val="04A0" w:firstRow="1" w:lastRow="0" w:firstColumn="1" w:lastColumn="0" w:noHBand="0" w:noVBand="1"/>
      </w:tblPr>
      <w:tblGrid>
        <w:gridCol w:w="4385"/>
        <w:gridCol w:w="3971"/>
      </w:tblGrid>
      <w:tr w:rsidR="00DF19D1" w:rsidRPr="00DF19D1" w14:paraId="3C3F6973" w14:textId="77777777" w:rsidTr="00DF19D1">
        <w:tc>
          <w:tcPr>
            <w:tcW w:w="4385" w:type="dxa"/>
            <w:shd w:val="clear" w:color="auto" w:fill="D9E2F3" w:themeFill="accent5" w:themeFillTint="33"/>
          </w:tcPr>
          <w:p w14:paraId="4098BDC4" w14:textId="77777777" w:rsidR="00DF19D1" w:rsidRPr="00DF19D1" w:rsidRDefault="00DF19D1" w:rsidP="008853B1">
            <w:pPr>
              <w:pStyle w:val="Zkladntext"/>
              <w:spacing w:before="120"/>
              <w:jc w:val="both"/>
              <w:rPr>
                <w:rFonts w:ascii="Arial" w:hAnsi="Arial" w:cs="Arial"/>
                <w:sz w:val="20"/>
                <w:szCs w:val="18"/>
              </w:rPr>
            </w:pPr>
            <w:r w:rsidRPr="00DF19D1">
              <w:rPr>
                <w:rFonts w:ascii="Arial" w:hAnsi="Arial" w:cs="Arial"/>
                <w:sz w:val="20"/>
                <w:szCs w:val="18"/>
              </w:rPr>
              <w:lastRenderedPageBreak/>
              <w:t xml:space="preserve">Celková cena díla v Kč bez DPH </w:t>
            </w:r>
          </w:p>
        </w:tc>
        <w:tc>
          <w:tcPr>
            <w:tcW w:w="3971" w:type="dxa"/>
          </w:tcPr>
          <w:p w14:paraId="3EB4E198" w14:textId="2816F1B8" w:rsidR="00DF19D1" w:rsidRPr="00DF19D1" w:rsidRDefault="00DF19D1" w:rsidP="008853B1">
            <w:pPr>
              <w:pStyle w:val="Zkladntext"/>
              <w:spacing w:before="120" w:line="276" w:lineRule="auto"/>
              <w:jc w:val="both"/>
              <w:rPr>
                <w:rFonts w:ascii="Arial" w:hAnsi="Arial" w:cs="Arial"/>
                <w:sz w:val="20"/>
                <w:szCs w:val="18"/>
                <w:highlight w:val="cyan"/>
              </w:rPr>
            </w:pPr>
            <w:r w:rsidRPr="00FC0DCA">
              <w:rPr>
                <w:rFonts w:ascii="Arial" w:eastAsia="Batang" w:hAnsi="Arial" w:cs="Arial"/>
                <w:sz w:val="20"/>
                <w:szCs w:val="20"/>
                <w:highlight w:val="cyan"/>
                <w:lang w:eastAsia="en-US"/>
              </w:rPr>
              <w:t>[bude doplněno před uzavřením smlouvy]</w:t>
            </w:r>
          </w:p>
        </w:tc>
      </w:tr>
      <w:tr w:rsidR="00DF19D1" w:rsidRPr="00DF19D1" w14:paraId="349268B7" w14:textId="77777777" w:rsidTr="00DF19D1">
        <w:tc>
          <w:tcPr>
            <w:tcW w:w="4385" w:type="dxa"/>
            <w:shd w:val="clear" w:color="auto" w:fill="D9E2F3" w:themeFill="accent5" w:themeFillTint="33"/>
          </w:tcPr>
          <w:p w14:paraId="67BD2376" w14:textId="77777777" w:rsidR="00DF19D1" w:rsidRPr="00DF19D1" w:rsidRDefault="00DF19D1" w:rsidP="008853B1">
            <w:pPr>
              <w:pStyle w:val="Zkladntext"/>
              <w:spacing w:before="120"/>
              <w:jc w:val="both"/>
              <w:rPr>
                <w:rFonts w:ascii="Arial" w:hAnsi="Arial" w:cs="Arial"/>
                <w:sz w:val="20"/>
                <w:szCs w:val="18"/>
              </w:rPr>
            </w:pPr>
            <w:r w:rsidRPr="00DF19D1">
              <w:rPr>
                <w:rFonts w:ascii="Arial" w:hAnsi="Arial" w:cs="Arial"/>
                <w:sz w:val="20"/>
                <w:szCs w:val="18"/>
              </w:rPr>
              <w:t>DPH v Kč samostatně</w:t>
            </w:r>
          </w:p>
        </w:tc>
        <w:tc>
          <w:tcPr>
            <w:tcW w:w="3971" w:type="dxa"/>
          </w:tcPr>
          <w:p w14:paraId="5E065908" w14:textId="30C8EC04" w:rsidR="00DF19D1" w:rsidRPr="00DF19D1" w:rsidRDefault="00DF19D1" w:rsidP="008853B1">
            <w:pPr>
              <w:pStyle w:val="Zkladntext"/>
              <w:spacing w:before="120" w:line="276" w:lineRule="auto"/>
              <w:jc w:val="both"/>
              <w:rPr>
                <w:rFonts w:ascii="Arial" w:hAnsi="Arial" w:cs="Arial"/>
                <w:sz w:val="20"/>
                <w:szCs w:val="18"/>
                <w:highlight w:val="cyan"/>
              </w:rPr>
            </w:pPr>
            <w:r w:rsidRPr="00FC0DCA">
              <w:rPr>
                <w:rFonts w:ascii="Arial" w:eastAsia="Batang" w:hAnsi="Arial" w:cs="Arial"/>
                <w:sz w:val="20"/>
                <w:szCs w:val="20"/>
                <w:highlight w:val="cyan"/>
                <w:lang w:eastAsia="en-US"/>
              </w:rPr>
              <w:t>[bude doplněno před uzavřením smlouvy]</w:t>
            </w:r>
          </w:p>
        </w:tc>
      </w:tr>
      <w:tr w:rsidR="00DF19D1" w:rsidRPr="00DF19D1" w14:paraId="708C7F56" w14:textId="77777777" w:rsidTr="00DF19D1">
        <w:tc>
          <w:tcPr>
            <w:tcW w:w="4385" w:type="dxa"/>
            <w:shd w:val="clear" w:color="auto" w:fill="D9E2F3" w:themeFill="accent5" w:themeFillTint="33"/>
          </w:tcPr>
          <w:p w14:paraId="6FC80207" w14:textId="77777777" w:rsidR="00DF19D1" w:rsidRPr="00DF19D1" w:rsidRDefault="00DF19D1" w:rsidP="008853B1">
            <w:pPr>
              <w:pStyle w:val="Zkladntext"/>
              <w:spacing w:before="120"/>
              <w:jc w:val="both"/>
              <w:rPr>
                <w:rFonts w:ascii="Arial" w:hAnsi="Arial" w:cs="Arial"/>
                <w:sz w:val="20"/>
                <w:szCs w:val="18"/>
              </w:rPr>
            </w:pPr>
            <w:r w:rsidRPr="00DF19D1">
              <w:rPr>
                <w:rFonts w:ascii="Arial" w:hAnsi="Arial" w:cs="Arial"/>
                <w:sz w:val="20"/>
                <w:szCs w:val="18"/>
              </w:rPr>
              <w:t>Celková cena díla v Kč včetně DPH</w:t>
            </w:r>
          </w:p>
        </w:tc>
        <w:tc>
          <w:tcPr>
            <w:tcW w:w="3971" w:type="dxa"/>
          </w:tcPr>
          <w:p w14:paraId="6702C6AB" w14:textId="24AE5191" w:rsidR="00DF19D1" w:rsidRPr="00DF19D1" w:rsidRDefault="00DF19D1" w:rsidP="008853B1">
            <w:pPr>
              <w:pStyle w:val="Zkladntext"/>
              <w:spacing w:before="120" w:line="276" w:lineRule="auto"/>
              <w:jc w:val="both"/>
              <w:rPr>
                <w:rFonts w:ascii="Arial" w:hAnsi="Arial" w:cs="Arial"/>
                <w:sz w:val="20"/>
                <w:szCs w:val="18"/>
                <w:highlight w:val="cyan"/>
              </w:rPr>
            </w:pPr>
            <w:r w:rsidRPr="00FC0DCA">
              <w:rPr>
                <w:rFonts w:ascii="Arial" w:eastAsia="Batang" w:hAnsi="Arial" w:cs="Arial"/>
                <w:sz w:val="20"/>
                <w:szCs w:val="20"/>
                <w:highlight w:val="cyan"/>
                <w:lang w:eastAsia="en-US"/>
              </w:rPr>
              <w:t>[bude doplněno před uzavřením smlouvy]</w:t>
            </w:r>
          </w:p>
        </w:tc>
      </w:tr>
    </w:tbl>
    <w:p w14:paraId="35EE2741" w14:textId="720CE6A1" w:rsidR="00B20F6B" w:rsidRPr="00871F52" w:rsidRDefault="00DF19D1">
      <w:pPr>
        <w:pStyle w:val="Standard"/>
        <w:numPr>
          <w:ilvl w:val="1"/>
          <w:numId w:val="5"/>
        </w:numPr>
        <w:spacing w:before="240" w:after="240"/>
        <w:jc w:val="both"/>
        <w:rPr>
          <w:rFonts w:ascii="Arial" w:hAnsi="Arial" w:cs="Arial"/>
          <w:color w:val="000000" w:themeColor="text1"/>
          <w:sz w:val="20"/>
          <w:szCs w:val="20"/>
        </w:rPr>
      </w:pPr>
      <w:r>
        <w:rPr>
          <w:rFonts w:ascii="Arial" w:hAnsi="Arial" w:cs="Arial"/>
          <w:color w:val="000000" w:themeColor="text1"/>
          <w:sz w:val="20"/>
          <w:szCs w:val="20"/>
        </w:rPr>
        <w:t xml:space="preserve">Daň z přidané hodnoty (DPH) je uvedena dle nabídky zhotovitele v řízení veřejné zakázky. </w:t>
      </w:r>
      <w:r w:rsidR="00342062" w:rsidRPr="00871F52">
        <w:rPr>
          <w:rFonts w:ascii="Arial" w:hAnsi="Arial" w:cs="Arial"/>
          <w:color w:val="000000" w:themeColor="text1"/>
          <w:sz w:val="20"/>
          <w:szCs w:val="20"/>
        </w:rPr>
        <w:t xml:space="preserve">Ke sjednané ceně </w:t>
      </w:r>
      <w:r>
        <w:rPr>
          <w:rFonts w:ascii="Arial" w:hAnsi="Arial" w:cs="Arial"/>
          <w:color w:val="000000" w:themeColor="text1"/>
          <w:sz w:val="20"/>
          <w:szCs w:val="20"/>
        </w:rPr>
        <w:t>d</w:t>
      </w:r>
      <w:r w:rsidR="00342062" w:rsidRPr="00871F52">
        <w:rPr>
          <w:rFonts w:ascii="Arial" w:hAnsi="Arial" w:cs="Arial"/>
          <w:color w:val="000000" w:themeColor="text1"/>
          <w:sz w:val="20"/>
          <w:szCs w:val="20"/>
        </w:rPr>
        <w:t>íla se připočítává procentní sazba daně z přidané hodnoty dle platného zákona o dani z přidané hodnoty, platná v době vyúčtování ceny provedených prací a dodávek.</w:t>
      </w:r>
    </w:p>
    <w:p w14:paraId="1050F025" w14:textId="6BACD727" w:rsidR="00B20F6B" w:rsidRPr="00871F52" w:rsidRDefault="00342062">
      <w:pPr>
        <w:pStyle w:val="Standard"/>
        <w:numPr>
          <w:ilvl w:val="1"/>
          <w:numId w:val="5"/>
        </w:numPr>
        <w:spacing w:before="240" w:after="240"/>
        <w:jc w:val="both"/>
        <w:rPr>
          <w:rFonts w:ascii="Arial" w:hAnsi="Arial" w:cs="Arial"/>
          <w:color w:val="000000" w:themeColor="text1"/>
          <w:sz w:val="20"/>
          <w:szCs w:val="20"/>
        </w:rPr>
      </w:pPr>
      <w:bookmarkStart w:id="6" w:name="_Ref2170791"/>
      <w:r w:rsidRPr="00871F52">
        <w:rPr>
          <w:rFonts w:ascii="Arial" w:hAnsi="Arial" w:cs="Arial"/>
          <w:color w:val="000000" w:themeColor="text1"/>
          <w:sz w:val="20"/>
          <w:szCs w:val="20"/>
        </w:rPr>
        <w:t xml:space="preserve">V ceně </w:t>
      </w:r>
      <w:r w:rsidR="00DF19D1">
        <w:rPr>
          <w:rFonts w:ascii="Arial" w:hAnsi="Arial" w:cs="Arial"/>
          <w:color w:val="000000" w:themeColor="text1"/>
          <w:sz w:val="20"/>
          <w:szCs w:val="20"/>
        </w:rPr>
        <w:t>d</w:t>
      </w:r>
      <w:r w:rsidRPr="00871F52">
        <w:rPr>
          <w:rFonts w:ascii="Arial" w:hAnsi="Arial" w:cs="Arial"/>
          <w:color w:val="000000" w:themeColor="text1"/>
          <w:sz w:val="20"/>
          <w:szCs w:val="20"/>
        </w:rPr>
        <w:t xml:space="preserve">íla jsou zahrnuty veškeré náklady </w:t>
      </w:r>
      <w:r w:rsidR="00DF19D1">
        <w:rPr>
          <w:rFonts w:ascii="Arial" w:hAnsi="Arial" w:cs="Arial"/>
          <w:color w:val="000000" w:themeColor="text1"/>
          <w:sz w:val="20"/>
          <w:szCs w:val="20"/>
        </w:rPr>
        <w:t>z</w:t>
      </w:r>
      <w:r w:rsidRPr="00871F52">
        <w:rPr>
          <w:rFonts w:ascii="Arial" w:hAnsi="Arial" w:cs="Arial"/>
          <w:color w:val="000000" w:themeColor="text1"/>
          <w:sz w:val="20"/>
          <w:szCs w:val="20"/>
        </w:rPr>
        <w:t xml:space="preserve">hotovitele, které při plnění svých závazků dle této </w:t>
      </w:r>
      <w:r w:rsidR="00DF19D1">
        <w:rPr>
          <w:rFonts w:ascii="Arial" w:hAnsi="Arial" w:cs="Arial"/>
          <w:color w:val="000000" w:themeColor="text1"/>
          <w:sz w:val="20"/>
          <w:szCs w:val="20"/>
        </w:rPr>
        <w:t>s</w:t>
      </w:r>
      <w:r w:rsidRPr="00871F52">
        <w:rPr>
          <w:rFonts w:ascii="Arial" w:hAnsi="Arial" w:cs="Arial"/>
          <w:color w:val="000000" w:themeColor="text1"/>
          <w:sz w:val="20"/>
          <w:szCs w:val="20"/>
        </w:rPr>
        <w:t xml:space="preserve">mlouvy nebo v souvislosti s tím vynaloží, a to nejen náklady, které jsou uvedeny v dokumentech předaných </w:t>
      </w:r>
      <w:r w:rsidR="00DF19D1">
        <w:rPr>
          <w:rFonts w:ascii="Arial" w:hAnsi="Arial" w:cs="Arial"/>
          <w:color w:val="000000" w:themeColor="text1"/>
          <w:sz w:val="20"/>
          <w:szCs w:val="20"/>
        </w:rPr>
        <w:t>z</w:t>
      </w:r>
      <w:r w:rsidRPr="00871F52">
        <w:rPr>
          <w:rFonts w:ascii="Arial" w:hAnsi="Arial" w:cs="Arial"/>
          <w:color w:val="000000" w:themeColor="text1"/>
          <w:sz w:val="20"/>
          <w:szCs w:val="20"/>
        </w:rPr>
        <w:t xml:space="preserve">hotoviteli </w:t>
      </w:r>
      <w:r w:rsidR="00DF19D1">
        <w:rPr>
          <w:rFonts w:ascii="Arial" w:hAnsi="Arial" w:cs="Arial"/>
          <w:color w:val="000000" w:themeColor="text1"/>
          <w:sz w:val="20"/>
          <w:szCs w:val="20"/>
        </w:rPr>
        <w:t>o</w:t>
      </w:r>
      <w:r w:rsidRPr="00871F52">
        <w:rPr>
          <w:rFonts w:ascii="Arial" w:hAnsi="Arial" w:cs="Arial"/>
          <w:color w:val="000000" w:themeColor="text1"/>
          <w:sz w:val="20"/>
          <w:szCs w:val="20"/>
        </w:rPr>
        <w:t xml:space="preserve">bjednatelem nebo z nich vyplývají, ale i náklady, které zde uvedeny sice nejsou a ani z nich zjevně nevyplývají, ale jejichž vynaložení musí </w:t>
      </w:r>
      <w:r w:rsidR="00DF19D1">
        <w:rPr>
          <w:rFonts w:ascii="Arial" w:hAnsi="Arial" w:cs="Arial"/>
          <w:color w:val="000000" w:themeColor="text1"/>
          <w:sz w:val="20"/>
          <w:szCs w:val="20"/>
        </w:rPr>
        <w:t>z</w:t>
      </w:r>
      <w:r w:rsidRPr="00871F52">
        <w:rPr>
          <w:rFonts w:ascii="Arial" w:hAnsi="Arial" w:cs="Arial"/>
          <w:color w:val="000000" w:themeColor="text1"/>
          <w:sz w:val="20"/>
          <w:szCs w:val="20"/>
        </w:rPr>
        <w:t xml:space="preserve">hotovitel z titulu své odbornosti předpokládat, a to i na základě zkušeností s realizací obdobných děl. Zhotovitel do svých nákladů promítl všechna opatření a zkušební postupy, kterými </w:t>
      </w:r>
      <w:r w:rsidR="006E0ACC">
        <w:rPr>
          <w:rFonts w:ascii="Arial" w:hAnsi="Arial" w:cs="Arial"/>
          <w:color w:val="000000" w:themeColor="text1"/>
          <w:sz w:val="20"/>
          <w:szCs w:val="20"/>
        </w:rPr>
        <w:t>o</w:t>
      </w:r>
      <w:r w:rsidRPr="00871F52">
        <w:rPr>
          <w:rFonts w:ascii="Arial" w:hAnsi="Arial" w:cs="Arial"/>
          <w:color w:val="000000" w:themeColor="text1"/>
          <w:sz w:val="20"/>
          <w:szCs w:val="20"/>
        </w:rPr>
        <w:t xml:space="preserve">bjednateli prokáže nade vší pochybnost, že dokončené </w:t>
      </w:r>
      <w:r w:rsidR="006E0ACC">
        <w:rPr>
          <w:rFonts w:ascii="Arial" w:hAnsi="Arial" w:cs="Arial"/>
          <w:color w:val="000000" w:themeColor="text1"/>
          <w:sz w:val="20"/>
          <w:szCs w:val="20"/>
        </w:rPr>
        <w:t>d</w:t>
      </w:r>
      <w:r w:rsidRPr="00871F52">
        <w:rPr>
          <w:rFonts w:ascii="Arial" w:hAnsi="Arial" w:cs="Arial"/>
          <w:color w:val="000000" w:themeColor="text1"/>
          <w:sz w:val="20"/>
          <w:szCs w:val="20"/>
        </w:rPr>
        <w:t xml:space="preserve">ílo splňuje v plném rozsahu všechny požadavky stanovené touto </w:t>
      </w:r>
      <w:r w:rsidR="006E0ACC">
        <w:rPr>
          <w:rFonts w:ascii="Arial" w:hAnsi="Arial" w:cs="Arial"/>
          <w:color w:val="000000" w:themeColor="text1"/>
          <w:sz w:val="20"/>
          <w:szCs w:val="20"/>
        </w:rPr>
        <w:t>s</w:t>
      </w:r>
      <w:r w:rsidRPr="00871F52">
        <w:rPr>
          <w:rFonts w:ascii="Arial" w:hAnsi="Arial" w:cs="Arial"/>
          <w:color w:val="000000" w:themeColor="text1"/>
          <w:sz w:val="20"/>
          <w:szCs w:val="20"/>
        </w:rPr>
        <w:t>mlouvou.</w:t>
      </w:r>
      <w:bookmarkEnd w:id="6"/>
    </w:p>
    <w:p w14:paraId="5D187614" w14:textId="2B3B34D1" w:rsidR="00B20F6B" w:rsidRPr="00871F52" w:rsidRDefault="00342062">
      <w:pPr>
        <w:pStyle w:val="Standard"/>
        <w:numPr>
          <w:ilvl w:val="1"/>
          <w:numId w:val="5"/>
        </w:numPr>
        <w:spacing w:before="240" w:after="240"/>
        <w:jc w:val="both"/>
        <w:rPr>
          <w:rFonts w:ascii="Arial" w:hAnsi="Arial" w:cs="Arial"/>
          <w:color w:val="000000" w:themeColor="text1"/>
          <w:sz w:val="20"/>
          <w:szCs w:val="20"/>
        </w:rPr>
      </w:pPr>
      <w:r w:rsidRPr="00871F52">
        <w:rPr>
          <w:rFonts w:ascii="Arial" w:hAnsi="Arial" w:cs="Arial"/>
          <w:color w:val="000000" w:themeColor="text1"/>
          <w:sz w:val="20"/>
          <w:szCs w:val="20"/>
        </w:rPr>
        <w:t xml:space="preserve">V ceně </w:t>
      </w:r>
      <w:r w:rsidR="006E0ACC">
        <w:rPr>
          <w:rFonts w:ascii="Arial" w:hAnsi="Arial" w:cs="Arial"/>
          <w:color w:val="000000" w:themeColor="text1"/>
          <w:sz w:val="20"/>
          <w:szCs w:val="20"/>
        </w:rPr>
        <w:t>d</w:t>
      </w:r>
      <w:r w:rsidRPr="00871F52">
        <w:rPr>
          <w:rFonts w:ascii="Arial" w:hAnsi="Arial" w:cs="Arial"/>
          <w:color w:val="000000" w:themeColor="text1"/>
          <w:sz w:val="20"/>
          <w:szCs w:val="20"/>
        </w:rPr>
        <w:t xml:space="preserve">íla jsou dále zahrnuty náklady na cla, režie, mzdy, sociální pojištění, pojištění dle </w:t>
      </w:r>
      <w:r w:rsidR="006E0ACC">
        <w:rPr>
          <w:rFonts w:ascii="Arial" w:hAnsi="Arial" w:cs="Arial"/>
          <w:color w:val="000000" w:themeColor="text1"/>
          <w:sz w:val="20"/>
          <w:szCs w:val="20"/>
        </w:rPr>
        <w:t>s</w:t>
      </w:r>
      <w:r w:rsidRPr="00871F52">
        <w:rPr>
          <w:rFonts w:ascii="Arial" w:hAnsi="Arial" w:cs="Arial"/>
          <w:color w:val="000000" w:themeColor="text1"/>
          <w:sz w:val="20"/>
          <w:szCs w:val="20"/>
        </w:rPr>
        <w:t xml:space="preserve">mlouvy, poplatky, zábory, dopravní značení, zajištění bezpečnosti práce, protipožárních opatření apod. a další náklady spojené s plněním podmínek dle rozhodnutí příslušných správních orgánů nebo dle obecně závazných právních předpisů. Součástí ceny </w:t>
      </w:r>
      <w:r w:rsidR="006E0ACC">
        <w:rPr>
          <w:rFonts w:ascii="Arial" w:hAnsi="Arial" w:cs="Arial"/>
          <w:color w:val="000000" w:themeColor="text1"/>
          <w:sz w:val="20"/>
          <w:szCs w:val="20"/>
        </w:rPr>
        <w:t>d</w:t>
      </w:r>
      <w:r w:rsidRPr="00871F52">
        <w:rPr>
          <w:rFonts w:ascii="Arial" w:hAnsi="Arial" w:cs="Arial"/>
          <w:color w:val="000000" w:themeColor="text1"/>
          <w:sz w:val="20"/>
          <w:szCs w:val="20"/>
        </w:rPr>
        <w:t>íla jsou dále i úkony nezbytné při provádění kontrolních prohlídek a závěrečné kontrolní prohlídce.</w:t>
      </w:r>
    </w:p>
    <w:p w14:paraId="7D8D2B4C" w14:textId="1438891A" w:rsidR="00B20F6B" w:rsidRPr="006E0ACC" w:rsidRDefault="00342062">
      <w:pPr>
        <w:pStyle w:val="Standard"/>
        <w:numPr>
          <w:ilvl w:val="1"/>
          <w:numId w:val="5"/>
        </w:numPr>
        <w:spacing w:before="240" w:after="240"/>
        <w:jc w:val="both"/>
        <w:rPr>
          <w:rFonts w:ascii="Arial" w:hAnsi="Arial" w:cs="Arial"/>
          <w:color w:val="000000" w:themeColor="text1"/>
          <w:sz w:val="20"/>
          <w:szCs w:val="20"/>
        </w:rPr>
      </w:pPr>
      <w:bookmarkStart w:id="7" w:name="_Ref1993517"/>
      <w:r w:rsidRPr="006E0ACC">
        <w:rPr>
          <w:rFonts w:ascii="Arial" w:hAnsi="Arial" w:cs="Arial"/>
          <w:color w:val="000000" w:themeColor="text1"/>
          <w:sz w:val="20"/>
          <w:szCs w:val="20"/>
        </w:rPr>
        <w:t xml:space="preserve">Pro ocenění prací či dodávek realizovaných nad rámec předmětu </w:t>
      </w:r>
      <w:r w:rsidR="006E0ACC">
        <w:rPr>
          <w:rFonts w:ascii="Arial" w:hAnsi="Arial" w:cs="Arial"/>
          <w:color w:val="000000" w:themeColor="text1"/>
          <w:sz w:val="20"/>
          <w:szCs w:val="20"/>
        </w:rPr>
        <w:t>d</w:t>
      </w:r>
      <w:r w:rsidRPr="006E0ACC">
        <w:rPr>
          <w:rFonts w:ascii="Arial" w:hAnsi="Arial" w:cs="Arial"/>
          <w:color w:val="000000" w:themeColor="text1"/>
          <w:sz w:val="20"/>
          <w:szCs w:val="20"/>
        </w:rPr>
        <w:t xml:space="preserve">íla se použijí jednotkové ceny ve výši dle cenové nabídky </w:t>
      </w:r>
      <w:r w:rsidR="006E0ACC">
        <w:rPr>
          <w:rFonts w:ascii="Arial" w:hAnsi="Arial" w:cs="Arial"/>
          <w:color w:val="000000" w:themeColor="text1"/>
          <w:sz w:val="20"/>
          <w:szCs w:val="20"/>
        </w:rPr>
        <w:t>z</w:t>
      </w:r>
      <w:r w:rsidRPr="006E0ACC">
        <w:rPr>
          <w:rFonts w:ascii="Arial" w:hAnsi="Arial" w:cs="Arial"/>
          <w:color w:val="000000" w:themeColor="text1"/>
          <w:sz w:val="20"/>
          <w:szCs w:val="20"/>
        </w:rPr>
        <w:t xml:space="preserve">hotovitele. Nebudou-li práce či dodávky realizované nad rámec předmětu </w:t>
      </w:r>
      <w:r w:rsidR="006E0ACC">
        <w:rPr>
          <w:rFonts w:ascii="Arial" w:hAnsi="Arial" w:cs="Arial"/>
          <w:color w:val="000000" w:themeColor="text1"/>
          <w:sz w:val="20"/>
          <w:szCs w:val="20"/>
        </w:rPr>
        <w:t>d</w:t>
      </w:r>
      <w:r w:rsidRPr="006E0ACC">
        <w:rPr>
          <w:rFonts w:ascii="Arial" w:hAnsi="Arial" w:cs="Arial"/>
          <w:color w:val="000000" w:themeColor="text1"/>
          <w:sz w:val="20"/>
          <w:szCs w:val="20"/>
        </w:rPr>
        <w:t xml:space="preserve">íla oceněny v cenové nabídce </w:t>
      </w:r>
      <w:r w:rsidR="006E0ACC">
        <w:rPr>
          <w:rFonts w:ascii="Arial" w:hAnsi="Arial" w:cs="Arial"/>
          <w:color w:val="000000" w:themeColor="text1"/>
          <w:sz w:val="20"/>
          <w:szCs w:val="20"/>
        </w:rPr>
        <w:t>z</w:t>
      </w:r>
      <w:r w:rsidRPr="006E0ACC">
        <w:rPr>
          <w:rFonts w:ascii="Arial" w:hAnsi="Arial" w:cs="Arial"/>
          <w:color w:val="000000" w:themeColor="text1"/>
          <w:sz w:val="20"/>
          <w:szCs w:val="20"/>
        </w:rPr>
        <w:t xml:space="preserve">hotovitele, budou oceněny dle ceníku společnosti ÚRS CZ a.s., IČO: 471 15 645, se sídlem Tiskařská 257/10, Malešice, 108 Praha 10 (dále také jako „ÚRS“), aktuálního v době jejich ocenění. V případě, že práce a dodávky realizované nad rámec předmětu </w:t>
      </w:r>
      <w:r w:rsidR="006E0ACC">
        <w:rPr>
          <w:rFonts w:ascii="Arial" w:hAnsi="Arial" w:cs="Arial"/>
          <w:color w:val="000000" w:themeColor="text1"/>
          <w:sz w:val="20"/>
          <w:szCs w:val="20"/>
        </w:rPr>
        <w:t>d</w:t>
      </w:r>
      <w:r w:rsidRPr="006E0ACC">
        <w:rPr>
          <w:rFonts w:ascii="Arial" w:hAnsi="Arial" w:cs="Arial"/>
          <w:color w:val="000000" w:themeColor="text1"/>
          <w:sz w:val="20"/>
          <w:szCs w:val="20"/>
        </w:rPr>
        <w:t xml:space="preserve">íla nebudou obsaženy v ÚRS, bude jejich cena určena dohodou smluvních stran, přičemž tato cena nebude vyšší než cena v místě a čase obvyklá. Zhotovitel je povinen v případě, že o to </w:t>
      </w:r>
      <w:r w:rsidR="006E0ACC">
        <w:rPr>
          <w:rFonts w:ascii="Arial" w:hAnsi="Arial" w:cs="Arial"/>
          <w:color w:val="000000" w:themeColor="text1"/>
          <w:sz w:val="20"/>
          <w:szCs w:val="20"/>
        </w:rPr>
        <w:t>o</w:t>
      </w:r>
      <w:r w:rsidRPr="006E0ACC">
        <w:rPr>
          <w:rFonts w:ascii="Arial" w:hAnsi="Arial" w:cs="Arial"/>
          <w:color w:val="000000" w:themeColor="text1"/>
          <w:sz w:val="20"/>
          <w:szCs w:val="20"/>
        </w:rPr>
        <w:t xml:space="preserve">bjednatel požádá, doložit </w:t>
      </w:r>
      <w:r w:rsidR="006E0ACC">
        <w:rPr>
          <w:rFonts w:ascii="Arial" w:hAnsi="Arial" w:cs="Arial"/>
          <w:color w:val="000000" w:themeColor="text1"/>
          <w:sz w:val="20"/>
          <w:szCs w:val="20"/>
        </w:rPr>
        <w:t>o</w:t>
      </w:r>
      <w:r w:rsidRPr="006E0ACC">
        <w:rPr>
          <w:rFonts w:ascii="Arial" w:hAnsi="Arial" w:cs="Arial"/>
          <w:color w:val="000000" w:themeColor="text1"/>
          <w:sz w:val="20"/>
          <w:szCs w:val="20"/>
        </w:rPr>
        <w:t>bjednateli změny ceny kalkulací rozkladem ceny, případně doložením faktury za veškeré práce či dodávky, a to i pro poddodavatele, dle skutečnosti.</w:t>
      </w:r>
      <w:bookmarkEnd w:id="7"/>
    </w:p>
    <w:p w14:paraId="70DD8E20" w14:textId="0651B982" w:rsidR="00B20F6B" w:rsidRPr="006E0ACC" w:rsidRDefault="00342062">
      <w:pPr>
        <w:pStyle w:val="Standard"/>
        <w:numPr>
          <w:ilvl w:val="0"/>
          <w:numId w:val="5"/>
        </w:numPr>
        <w:spacing w:before="240" w:after="240"/>
        <w:ind w:left="431" w:hanging="431"/>
        <w:jc w:val="center"/>
        <w:rPr>
          <w:rFonts w:ascii="Arial" w:hAnsi="Arial" w:cs="Arial"/>
          <w:b/>
          <w:bCs/>
          <w:color w:val="000000" w:themeColor="text1"/>
          <w:sz w:val="20"/>
          <w:szCs w:val="20"/>
        </w:rPr>
      </w:pPr>
      <w:r w:rsidRPr="006E0ACC">
        <w:rPr>
          <w:rFonts w:ascii="Arial" w:hAnsi="Arial" w:cs="Arial"/>
          <w:b/>
          <w:bCs/>
          <w:color w:val="000000" w:themeColor="text1"/>
          <w:sz w:val="20"/>
          <w:szCs w:val="20"/>
        </w:rPr>
        <w:t>Platební podmínky</w:t>
      </w:r>
    </w:p>
    <w:p w14:paraId="07DFF19E" w14:textId="5C383254" w:rsidR="00D760DC" w:rsidRPr="00DC0386" w:rsidRDefault="00D760DC">
      <w:pPr>
        <w:pStyle w:val="Standard"/>
        <w:numPr>
          <w:ilvl w:val="1"/>
          <w:numId w:val="5"/>
        </w:numPr>
        <w:spacing w:before="240" w:after="240"/>
        <w:jc w:val="both"/>
        <w:rPr>
          <w:rFonts w:ascii="Arial" w:hAnsi="Arial" w:cs="Arial"/>
          <w:color w:val="000000" w:themeColor="text1"/>
          <w:sz w:val="20"/>
          <w:szCs w:val="20"/>
        </w:rPr>
      </w:pPr>
      <w:r w:rsidRPr="00DC0386">
        <w:rPr>
          <w:rFonts w:ascii="Arial" w:hAnsi="Arial" w:cs="Arial"/>
          <w:color w:val="000000" w:themeColor="text1"/>
          <w:sz w:val="20"/>
          <w:szCs w:val="20"/>
        </w:rPr>
        <w:t xml:space="preserve">Cena díla bude </w:t>
      </w:r>
      <w:r w:rsidR="00DC0386">
        <w:rPr>
          <w:rFonts w:ascii="Arial" w:hAnsi="Arial" w:cs="Arial"/>
          <w:color w:val="000000" w:themeColor="text1"/>
          <w:sz w:val="20"/>
          <w:szCs w:val="20"/>
        </w:rPr>
        <w:t>o</w:t>
      </w:r>
      <w:r w:rsidRPr="00DC0386">
        <w:rPr>
          <w:rFonts w:ascii="Arial" w:hAnsi="Arial" w:cs="Arial"/>
          <w:color w:val="000000" w:themeColor="text1"/>
          <w:sz w:val="20"/>
          <w:szCs w:val="20"/>
        </w:rPr>
        <w:t xml:space="preserve">bjednatelem </w:t>
      </w:r>
      <w:r w:rsidR="00DC0386">
        <w:rPr>
          <w:rFonts w:ascii="Arial" w:hAnsi="Arial" w:cs="Arial"/>
          <w:color w:val="000000" w:themeColor="text1"/>
          <w:sz w:val="20"/>
          <w:szCs w:val="20"/>
        </w:rPr>
        <w:t>z</w:t>
      </w:r>
      <w:r w:rsidRPr="00DC0386">
        <w:rPr>
          <w:rFonts w:ascii="Arial" w:hAnsi="Arial" w:cs="Arial"/>
          <w:color w:val="000000" w:themeColor="text1"/>
          <w:sz w:val="20"/>
          <w:szCs w:val="20"/>
        </w:rPr>
        <w:t xml:space="preserve">hotoviteli uhrazena na základě dílčích měsíčních daňových dokladů – faktur (dále „faktura“ nebo „faktury“), prokazatelně doručených </w:t>
      </w:r>
      <w:r w:rsidR="00DC0386">
        <w:rPr>
          <w:rFonts w:ascii="Arial" w:hAnsi="Arial" w:cs="Arial"/>
          <w:color w:val="000000" w:themeColor="text1"/>
          <w:sz w:val="20"/>
          <w:szCs w:val="20"/>
        </w:rPr>
        <w:t>o</w:t>
      </w:r>
      <w:r w:rsidRPr="00DC0386">
        <w:rPr>
          <w:rFonts w:ascii="Arial" w:hAnsi="Arial" w:cs="Arial"/>
          <w:color w:val="000000" w:themeColor="text1"/>
          <w:sz w:val="20"/>
          <w:szCs w:val="20"/>
        </w:rPr>
        <w:t>bjednateli, a to</w:t>
      </w:r>
      <w:r w:rsidRPr="00DC0386" w:rsidDel="00852B9B">
        <w:rPr>
          <w:rFonts w:ascii="Arial" w:hAnsi="Arial" w:cs="Arial"/>
          <w:color w:val="000000" w:themeColor="text1"/>
          <w:sz w:val="20"/>
          <w:szCs w:val="20"/>
        </w:rPr>
        <w:t xml:space="preserve"> </w:t>
      </w:r>
      <w:r w:rsidRPr="00DC0386">
        <w:rPr>
          <w:rFonts w:ascii="Arial" w:hAnsi="Arial" w:cs="Arial"/>
          <w:color w:val="000000" w:themeColor="text1"/>
          <w:sz w:val="20"/>
          <w:szCs w:val="20"/>
        </w:rPr>
        <w:t xml:space="preserve">formou bezhotovostní úhrady na účet </w:t>
      </w:r>
      <w:r w:rsidR="00DC0386">
        <w:rPr>
          <w:rFonts w:ascii="Arial" w:hAnsi="Arial" w:cs="Arial"/>
          <w:color w:val="000000" w:themeColor="text1"/>
          <w:sz w:val="20"/>
          <w:szCs w:val="20"/>
        </w:rPr>
        <w:t>z</w:t>
      </w:r>
      <w:r w:rsidRPr="00DC0386">
        <w:rPr>
          <w:rFonts w:ascii="Arial" w:hAnsi="Arial" w:cs="Arial"/>
          <w:color w:val="000000" w:themeColor="text1"/>
          <w:sz w:val="20"/>
          <w:szCs w:val="20"/>
        </w:rPr>
        <w:t xml:space="preserve">hotovitele uvedený v článku 1 této </w:t>
      </w:r>
      <w:r w:rsidR="00DC0386">
        <w:rPr>
          <w:rFonts w:ascii="Arial" w:hAnsi="Arial" w:cs="Arial"/>
          <w:color w:val="000000" w:themeColor="text1"/>
          <w:sz w:val="20"/>
          <w:szCs w:val="20"/>
        </w:rPr>
        <w:t>s</w:t>
      </w:r>
      <w:r w:rsidRPr="00DC0386">
        <w:rPr>
          <w:rFonts w:ascii="Arial" w:hAnsi="Arial" w:cs="Arial"/>
          <w:color w:val="000000" w:themeColor="text1"/>
          <w:sz w:val="20"/>
          <w:szCs w:val="20"/>
        </w:rPr>
        <w:t>mlouvy.</w:t>
      </w:r>
    </w:p>
    <w:p w14:paraId="276AB14C" w14:textId="561E7D83" w:rsidR="007D522F" w:rsidRPr="00DC0386" w:rsidRDefault="00D760DC">
      <w:pPr>
        <w:pStyle w:val="Standard"/>
        <w:numPr>
          <w:ilvl w:val="1"/>
          <w:numId w:val="5"/>
        </w:numPr>
        <w:spacing w:before="240" w:after="240"/>
        <w:jc w:val="both"/>
        <w:rPr>
          <w:rFonts w:ascii="Arial" w:hAnsi="Arial" w:cs="Arial"/>
          <w:color w:val="000000" w:themeColor="text1"/>
          <w:sz w:val="20"/>
          <w:szCs w:val="20"/>
        </w:rPr>
      </w:pPr>
      <w:r w:rsidRPr="00DC0386">
        <w:rPr>
          <w:rFonts w:ascii="Arial" w:hAnsi="Arial" w:cs="Arial"/>
          <w:color w:val="000000" w:themeColor="text1"/>
          <w:sz w:val="20"/>
          <w:szCs w:val="20"/>
        </w:rPr>
        <w:t xml:space="preserve">Faktury budou </w:t>
      </w:r>
      <w:r w:rsidR="00DC0386">
        <w:rPr>
          <w:rFonts w:ascii="Arial" w:hAnsi="Arial" w:cs="Arial"/>
          <w:color w:val="000000" w:themeColor="text1"/>
          <w:sz w:val="20"/>
          <w:szCs w:val="20"/>
        </w:rPr>
        <w:t>o</w:t>
      </w:r>
      <w:r w:rsidRPr="00DC0386">
        <w:rPr>
          <w:rFonts w:ascii="Arial" w:hAnsi="Arial" w:cs="Arial"/>
          <w:color w:val="000000" w:themeColor="text1"/>
          <w:sz w:val="20"/>
          <w:szCs w:val="20"/>
        </w:rPr>
        <w:t xml:space="preserve">bjednatelem </w:t>
      </w:r>
      <w:r w:rsidR="00DC0386">
        <w:rPr>
          <w:rFonts w:ascii="Arial" w:hAnsi="Arial" w:cs="Arial"/>
          <w:color w:val="000000" w:themeColor="text1"/>
          <w:sz w:val="20"/>
          <w:szCs w:val="20"/>
        </w:rPr>
        <w:t>z</w:t>
      </w:r>
      <w:r w:rsidRPr="00DC0386">
        <w:rPr>
          <w:rFonts w:ascii="Arial" w:hAnsi="Arial" w:cs="Arial"/>
          <w:color w:val="000000" w:themeColor="text1"/>
          <w:sz w:val="20"/>
          <w:szCs w:val="20"/>
        </w:rPr>
        <w:t>hotoviteli proplaceny po splnění podmínek uvedených</w:t>
      </w:r>
      <w:r w:rsidR="007D522F" w:rsidRPr="00DC0386">
        <w:rPr>
          <w:rFonts w:ascii="Arial" w:hAnsi="Arial" w:cs="Arial"/>
          <w:color w:val="000000" w:themeColor="text1"/>
          <w:sz w:val="20"/>
          <w:szCs w:val="20"/>
        </w:rPr>
        <w:t xml:space="preserve"> </w:t>
      </w:r>
      <w:r w:rsidRPr="00DC0386">
        <w:rPr>
          <w:rFonts w:ascii="Arial" w:hAnsi="Arial" w:cs="Arial"/>
          <w:color w:val="000000" w:themeColor="text1"/>
          <w:sz w:val="20"/>
          <w:szCs w:val="20"/>
        </w:rPr>
        <w:t xml:space="preserve">níže v tomto článku a dále v této </w:t>
      </w:r>
      <w:r w:rsidR="00DC0386">
        <w:rPr>
          <w:rFonts w:ascii="Arial" w:hAnsi="Arial" w:cs="Arial"/>
          <w:color w:val="000000" w:themeColor="text1"/>
          <w:sz w:val="20"/>
          <w:szCs w:val="20"/>
        </w:rPr>
        <w:t>s</w:t>
      </w:r>
      <w:r w:rsidRPr="00DC0386">
        <w:rPr>
          <w:rFonts w:ascii="Arial" w:hAnsi="Arial" w:cs="Arial"/>
          <w:color w:val="000000" w:themeColor="text1"/>
          <w:sz w:val="20"/>
          <w:szCs w:val="20"/>
        </w:rPr>
        <w:t>mlouvě.</w:t>
      </w:r>
    </w:p>
    <w:p w14:paraId="30667C0C" w14:textId="36CC85AF" w:rsidR="00D760DC" w:rsidRPr="00DC0386" w:rsidRDefault="00D760DC">
      <w:pPr>
        <w:pStyle w:val="Standard"/>
        <w:numPr>
          <w:ilvl w:val="1"/>
          <w:numId w:val="5"/>
        </w:numPr>
        <w:spacing w:before="240" w:after="240"/>
        <w:jc w:val="both"/>
        <w:rPr>
          <w:rFonts w:ascii="Arial" w:hAnsi="Arial" w:cs="Arial"/>
          <w:color w:val="000000" w:themeColor="text1"/>
          <w:sz w:val="20"/>
          <w:szCs w:val="20"/>
        </w:rPr>
      </w:pPr>
      <w:r w:rsidRPr="00DC0386">
        <w:rPr>
          <w:rFonts w:ascii="Arial" w:hAnsi="Arial" w:cs="Arial"/>
          <w:color w:val="000000" w:themeColor="text1"/>
          <w:sz w:val="20"/>
          <w:szCs w:val="20"/>
        </w:rPr>
        <w:t xml:space="preserve">Zálohové faktury nebude </w:t>
      </w:r>
      <w:r w:rsidR="00DC0386">
        <w:rPr>
          <w:rFonts w:ascii="Arial" w:hAnsi="Arial" w:cs="Arial"/>
          <w:color w:val="000000" w:themeColor="text1"/>
          <w:sz w:val="20"/>
          <w:szCs w:val="20"/>
        </w:rPr>
        <w:t>z</w:t>
      </w:r>
      <w:r w:rsidRPr="00DC0386">
        <w:rPr>
          <w:rFonts w:ascii="Arial" w:hAnsi="Arial" w:cs="Arial"/>
          <w:color w:val="000000" w:themeColor="text1"/>
          <w:sz w:val="20"/>
          <w:szCs w:val="20"/>
        </w:rPr>
        <w:t xml:space="preserve">hotovitel vystavovat a </w:t>
      </w:r>
      <w:r w:rsidR="00DC0386">
        <w:rPr>
          <w:rFonts w:ascii="Arial" w:hAnsi="Arial" w:cs="Arial"/>
          <w:color w:val="000000" w:themeColor="text1"/>
          <w:sz w:val="20"/>
          <w:szCs w:val="20"/>
        </w:rPr>
        <w:t>o</w:t>
      </w:r>
      <w:r w:rsidRPr="00DC0386">
        <w:rPr>
          <w:rFonts w:ascii="Arial" w:hAnsi="Arial" w:cs="Arial"/>
          <w:color w:val="000000" w:themeColor="text1"/>
          <w:sz w:val="20"/>
          <w:szCs w:val="20"/>
        </w:rPr>
        <w:t>bjednatel nebude zálohové faktury</w:t>
      </w:r>
      <w:r w:rsidR="007D522F" w:rsidRPr="00DC0386">
        <w:rPr>
          <w:rFonts w:ascii="Arial" w:hAnsi="Arial" w:cs="Arial"/>
          <w:color w:val="000000" w:themeColor="text1"/>
          <w:sz w:val="20"/>
          <w:szCs w:val="20"/>
        </w:rPr>
        <w:t xml:space="preserve"> </w:t>
      </w:r>
      <w:r w:rsidRPr="00DC0386">
        <w:rPr>
          <w:rFonts w:ascii="Arial" w:hAnsi="Arial" w:cs="Arial"/>
          <w:color w:val="000000" w:themeColor="text1"/>
          <w:sz w:val="20"/>
          <w:szCs w:val="20"/>
        </w:rPr>
        <w:t>hradit.</w:t>
      </w:r>
    </w:p>
    <w:p w14:paraId="49FCE0FA" w14:textId="51AF127B" w:rsidR="00D760DC" w:rsidRPr="00DC0386" w:rsidRDefault="00D760DC">
      <w:pPr>
        <w:pStyle w:val="Standard"/>
        <w:numPr>
          <w:ilvl w:val="1"/>
          <w:numId w:val="5"/>
        </w:numPr>
        <w:spacing w:before="240" w:after="240"/>
        <w:jc w:val="both"/>
        <w:rPr>
          <w:rFonts w:ascii="Arial" w:hAnsi="Arial" w:cs="Arial"/>
          <w:color w:val="000000" w:themeColor="text1"/>
          <w:sz w:val="20"/>
          <w:szCs w:val="20"/>
        </w:rPr>
      </w:pPr>
      <w:r w:rsidRPr="00717325">
        <w:rPr>
          <w:rFonts w:ascii="Arial" w:hAnsi="Arial" w:cs="Arial"/>
          <w:color w:val="000000" w:themeColor="text1"/>
          <w:sz w:val="20"/>
          <w:szCs w:val="20"/>
        </w:rPr>
        <w:t>Zhotovitel bude faktury předávat osobně a zároveň se zavazuje, že je bude zasílat elektronicky</w:t>
      </w:r>
      <w:r w:rsidR="00A37B22" w:rsidRPr="00717325">
        <w:rPr>
          <w:rFonts w:ascii="Arial" w:hAnsi="Arial" w:cs="Arial"/>
          <w:color w:val="000000" w:themeColor="text1"/>
          <w:sz w:val="20"/>
          <w:szCs w:val="20"/>
        </w:rPr>
        <w:t xml:space="preserve"> </w:t>
      </w:r>
      <w:r w:rsidRPr="00717325">
        <w:rPr>
          <w:rFonts w:ascii="Arial" w:hAnsi="Arial" w:cs="Arial"/>
          <w:color w:val="000000" w:themeColor="text1"/>
          <w:sz w:val="20"/>
          <w:szCs w:val="20"/>
        </w:rPr>
        <w:t xml:space="preserve">na </w:t>
      </w:r>
      <w:r w:rsidR="00DC0386">
        <w:rPr>
          <w:rFonts w:ascii="Arial" w:hAnsi="Arial" w:cs="Arial"/>
          <w:color w:val="000000" w:themeColor="text1"/>
          <w:sz w:val="20"/>
          <w:szCs w:val="20"/>
        </w:rPr>
        <w:t>kontaktní e-mail objednatele</w:t>
      </w:r>
      <w:r w:rsidRPr="00DC0386">
        <w:rPr>
          <w:rFonts w:ascii="Arial" w:hAnsi="Arial" w:cs="Arial"/>
          <w:color w:val="000000" w:themeColor="text1"/>
          <w:sz w:val="20"/>
          <w:szCs w:val="20"/>
        </w:rPr>
        <w:t xml:space="preserve">, </w:t>
      </w:r>
      <w:r w:rsidRPr="00717325">
        <w:rPr>
          <w:rFonts w:ascii="Arial" w:hAnsi="Arial" w:cs="Arial"/>
          <w:color w:val="000000" w:themeColor="text1"/>
          <w:sz w:val="20"/>
          <w:szCs w:val="20"/>
        </w:rPr>
        <w:t>přičemž rozhodující pro počátek běhu lhůty splatnosti je doručení elektronické faktury.</w:t>
      </w:r>
    </w:p>
    <w:p w14:paraId="5B1CAD61" w14:textId="47C8BDDB" w:rsidR="00D760DC" w:rsidRPr="00717325" w:rsidRDefault="00D760DC">
      <w:pPr>
        <w:pStyle w:val="Standard"/>
        <w:numPr>
          <w:ilvl w:val="1"/>
          <w:numId w:val="5"/>
        </w:numPr>
        <w:spacing w:before="240" w:after="240"/>
        <w:jc w:val="both"/>
        <w:rPr>
          <w:rFonts w:ascii="Arial" w:hAnsi="Arial" w:cs="Arial"/>
          <w:color w:val="000000" w:themeColor="text1"/>
          <w:sz w:val="20"/>
          <w:szCs w:val="20"/>
        </w:rPr>
      </w:pPr>
      <w:r w:rsidRPr="00717325">
        <w:rPr>
          <w:rFonts w:ascii="Arial" w:hAnsi="Arial" w:cs="Arial"/>
          <w:color w:val="000000" w:themeColor="text1"/>
          <w:sz w:val="20"/>
          <w:szCs w:val="20"/>
        </w:rPr>
        <w:lastRenderedPageBreak/>
        <w:t xml:space="preserve">Dílčí měsíční faktury budou vystaveny na základě </w:t>
      </w:r>
      <w:r w:rsidR="00DC0386">
        <w:rPr>
          <w:rFonts w:ascii="Arial" w:hAnsi="Arial" w:cs="Arial"/>
          <w:color w:val="000000" w:themeColor="text1"/>
          <w:sz w:val="20"/>
          <w:szCs w:val="20"/>
        </w:rPr>
        <w:t>o</w:t>
      </w:r>
      <w:r w:rsidRPr="00717325">
        <w:rPr>
          <w:rFonts w:ascii="Arial" w:hAnsi="Arial" w:cs="Arial"/>
          <w:color w:val="000000" w:themeColor="text1"/>
          <w:sz w:val="20"/>
          <w:szCs w:val="20"/>
        </w:rPr>
        <w:t xml:space="preserve">bjednatelem písemně odsouhlasených soupisů provedených prací a dodávek, které budou vyhotovovány nejpozději do 5. pracovního dne měsíce následujícího po měsíci, ve kterém byly práce a dodávky provedeny. Závěrečnou fakturu je </w:t>
      </w:r>
      <w:r w:rsidR="00DC0386">
        <w:rPr>
          <w:rFonts w:ascii="Arial" w:hAnsi="Arial" w:cs="Arial"/>
          <w:color w:val="000000" w:themeColor="text1"/>
          <w:sz w:val="20"/>
          <w:szCs w:val="20"/>
        </w:rPr>
        <w:t>z</w:t>
      </w:r>
      <w:r w:rsidRPr="00717325">
        <w:rPr>
          <w:rFonts w:ascii="Arial" w:hAnsi="Arial" w:cs="Arial"/>
          <w:color w:val="000000" w:themeColor="text1"/>
          <w:sz w:val="20"/>
          <w:szCs w:val="20"/>
        </w:rPr>
        <w:t xml:space="preserve">hotovitel oprávněn vystavit nejdříve po protokolárním převzetí díla bez vad a nedodělků </w:t>
      </w:r>
      <w:r w:rsidR="00DC0386">
        <w:rPr>
          <w:rFonts w:ascii="Arial" w:hAnsi="Arial" w:cs="Arial"/>
          <w:color w:val="000000" w:themeColor="text1"/>
          <w:sz w:val="20"/>
          <w:szCs w:val="20"/>
        </w:rPr>
        <w:t>o</w:t>
      </w:r>
      <w:r w:rsidRPr="00717325">
        <w:rPr>
          <w:rFonts w:ascii="Arial" w:hAnsi="Arial" w:cs="Arial"/>
          <w:color w:val="000000" w:themeColor="text1"/>
          <w:sz w:val="20"/>
          <w:szCs w:val="20"/>
        </w:rPr>
        <w:t>bjednatelem. Fakturace</w:t>
      </w:r>
      <w:r w:rsidRPr="00DC0386">
        <w:rPr>
          <w:rFonts w:ascii="Arial" w:hAnsi="Arial" w:cs="Arial"/>
          <w:color w:val="000000" w:themeColor="text1"/>
          <w:sz w:val="20"/>
          <w:szCs w:val="20"/>
        </w:rPr>
        <w:t xml:space="preserve"> </w:t>
      </w:r>
      <w:r w:rsidRPr="00717325">
        <w:rPr>
          <w:rFonts w:ascii="Arial" w:hAnsi="Arial" w:cs="Arial"/>
          <w:color w:val="000000" w:themeColor="text1"/>
          <w:sz w:val="20"/>
          <w:szCs w:val="20"/>
        </w:rPr>
        <w:t xml:space="preserve">ceny díla dle výše uvedeného bude vždy až po odsouhlasení soupisu provedených prací za uplynulý kalendářní měsíc osobou oprávněnou jednat za </w:t>
      </w:r>
      <w:r w:rsidR="00DC0386">
        <w:rPr>
          <w:rFonts w:ascii="Arial" w:hAnsi="Arial" w:cs="Arial"/>
          <w:color w:val="000000" w:themeColor="text1"/>
          <w:sz w:val="20"/>
          <w:szCs w:val="20"/>
        </w:rPr>
        <w:t>o</w:t>
      </w:r>
      <w:r w:rsidRPr="00717325">
        <w:rPr>
          <w:rFonts w:ascii="Arial" w:hAnsi="Arial" w:cs="Arial"/>
          <w:color w:val="000000" w:themeColor="text1"/>
          <w:sz w:val="20"/>
          <w:szCs w:val="20"/>
        </w:rPr>
        <w:t xml:space="preserve">bjednatele ve věcech technických. Neodsouhlasení údajů uvedených v soupisu provedených prací za uplynulý kalendářní měsíc </w:t>
      </w:r>
      <w:r w:rsidR="00DC0386">
        <w:rPr>
          <w:rFonts w:ascii="Arial" w:hAnsi="Arial" w:cs="Arial"/>
          <w:color w:val="000000" w:themeColor="text1"/>
          <w:sz w:val="20"/>
          <w:szCs w:val="20"/>
        </w:rPr>
        <w:t>o</w:t>
      </w:r>
      <w:r w:rsidRPr="00717325">
        <w:rPr>
          <w:rFonts w:ascii="Arial" w:hAnsi="Arial" w:cs="Arial"/>
          <w:color w:val="000000" w:themeColor="text1"/>
          <w:sz w:val="20"/>
          <w:szCs w:val="20"/>
        </w:rPr>
        <w:t xml:space="preserve">bjednatelem neopravňuje </w:t>
      </w:r>
      <w:r w:rsidR="00DC0386">
        <w:rPr>
          <w:rFonts w:ascii="Arial" w:hAnsi="Arial" w:cs="Arial"/>
          <w:color w:val="000000" w:themeColor="text1"/>
          <w:sz w:val="20"/>
          <w:szCs w:val="20"/>
        </w:rPr>
        <w:t>z</w:t>
      </w:r>
      <w:r w:rsidRPr="00717325">
        <w:rPr>
          <w:rFonts w:ascii="Arial" w:hAnsi="Arial" w:cs="Arial"/>
          <w:color w:val="000000" w:themeColor="text1"/>
          <w:sz w:val="20"/>
          <w:szCs w:val="20"/>
        </w:rPr>
        <w:t xml:space="preserve">hotovitele přerušit či jinak omezit provádění díla. Přílohou každého daňového účetního dokladu (faktury), bude vždy osobou oprávněnou jednat za </w:t>
      </w:r>
      <w:r w:rsidR="00DC0386">
        <w:rPr>
          <w:rFonts w:ascii="Arial" w:hAnsi="Arial" w:cs="Arial"/>
          <w:color w:val="000000" w:themeColor="text1"/>
          <w:sz w:val="20"/>
          <w:szCs w:val="20"/>
        </w:rPr>
        <w:t>o</w:t>
      </w:r>
      <w:r w:rsidRPr="00717325">
        <w:rPr>
          <w:rFonts w:ascii="Arial" w:hAnsi="Arial" w:cs="Arial"/>
          <w:color w:val="000000" w:themeColor="text1"/>
          <w:sz w:val="20"/>
          <w:szCs w:val="20"/>
        </w:rPr>
        <w:t>bjednatele ve věcech technických odsouhlasený soupis provedených prací za uplynulý kalendářní měsíc, se soupisem položek z položkového rozpočtu.</w:t>
      </w:r>
    </w:p>
    <w:p w14:paraId="406DC9A7" w14:textId="3067F4E1" w:rsidR="007D522F" w:rsidRPr="00717325" w:rsidRDefault="00D760DC">
      <w:pPr>
        <w:pStyle w:val="Standard"/>
        <w:numPr>
          <w:ilvl w:val="1"/>
          <w:numId w:val="5"/>
        </w:numPr>
        <w:spacing w:before="240" w:after="240"/>
        <w:jc w:val="both"/>
        <w:rPr>
          <w:rFonts w:ascii="Arial" w:hAnsi="Arial" w:cs="Arial"/>
          <w:color w:val="000000" w:themeColor="text1"/>
          <w:sz w:val="20"/>
          <w:szCs w:val="20"/>
        </w:rPr>
      </w:pPr>
      <w:r w:rsidRPr="00717325">
        <w:rPr>
          <w:rFonts w:ascii="Arial" w:hAnsi="Arial" w:cs="Arial"/>
          <w:color w:val="000000" w:themeColor="text1"/>
          <w:sz w:val="20"/>
          <w:szCs w:val="20"/>
        </w:rPr>
        <w:t xml:space="preserve">Nedojde-li mezi oběma stranami k dohodě při odsouhlasení množství nebo druhu provedených prací a dodávek, je </w:t>
      </w:r>
      <w:r w:rsidR="005D4889">
        <w:rPr>
          <w:rFonts w:ascii="Arial" w:hAnsi="Arial" w:cs="Arial"/>
          <w:color w:val="000000" w:themeColor="text1"/>
          <w:sz w:val="20"/>
          <w:szCs w:val="20"/>
        </w:rPr>
        <w:t>z</w:t>
      </w:r>
      <w:r w:rsidRPr="00717325">
        <w:rPr>
          <w:rFonts w:ascii="Arial" w:hAnsi="Arial" w:cs="Arial"/>
          <w:color w:val="000000" w:themeColor="text1"/>
          <w:sz w:val="20"/>
          <w:szCs w:val="20"/>
        </w:rPr>
        <w:t>hotovitel oprávněn fakturovat pouze práce, u kterých nedošlo k rozporu.</w:t>
      </w:r>
    </w:p>
    <w:p w14:paraId="6EF22C4A" w14:textId="405A048A" w:rsidR="007D522F" w:rsidRPr="005D4889" w:rsidRDefault="00D760DC">
      <w:pPr>
        <w:pStyle w:val="Standard"/>
        <w:numPr>
          <w:ilvl w:val="1"/>
          <w:numId w:val="5"/>
        </w:numPr>
        <w:spacing w:before="240" w:after="240"/>
        <w:jc w:val="both"/>
        <w:rPr>
          <w:rFonts w:ascii="Arial" w:hAnsi="Arial" w:cs="Arial"/>
          <w:color w:val="000000" w:themeColor="text1"/>
          <w:sz w:val="20"/>
          <w:szCs w:val="20"/>
        </w:rPr>
      </w:pPr>
      <w:r w:rsidRPr="005D4889">
        <w:rPr>
          <w:rFonts w:ascii="Arial" w:hAnsi="Arial" w:cs="Arial"/>
          <w:color w:val="000000" w:themeColor="text1"/>
          <w:sz w:val="20"/>
          <w:szCs w:val="20"/>
        </w:rPr>
        <w:t xml:space="preserve">Splatnost faktur je 30 dní ode dne doručení faktury </w:t>
      </w:r>
      <w:r w:rsidR="005D4889">
        <w:rPr>
          <w:rFonts w:ascii="Arial" w:hAnsi="Arial" w:cs="Arial"/>
          <w:color w:val="000000" w:themeColor="text1"/>
          <w:sz w:val="20"/>
          <w:szCs w:val="20"/>
        </w:rPr>
        <w:t>o</w:t>
      </w:r>
      <w:r w:rsidRPr="005D4889">
        <w:rPr>
          <w:rFonts w:ascii="Arial" w:hAnsi="Arial" w:cs="Arial"/>
          <w:color w:val="000000" w:themeColor="text1"/>
          <w:sz w:val="20"/>
          <w:szCs w:val="20"/>
        </w:rPr>
        <w:t>bjednateli.</w:t>
      </w:r>
    </w:p>
    <w:p w14:paraId="69F95E4C" w14:textId="77777777" w:rsidR="00D760DC" w:rsidRPr="00DC0386" w:rsidRDefault="00D760DC">
      <w:pPr>
        <w:pStyle w:val="Standard"/>
        <w:numPr>
          <w:ilvl w:val="1"/>
          <w:numId w:val="5"/>
        </w:numPr>
        <w:spacing w:before="240" w:after="240"/>
        <w:jc w:val="both"/>
        <w:rPr>
          <w:rFonts w:ascii="Arial" w:hAnsi="Arial" w:cs="Arial"/>
          <w:color w:val="000000" w:themeColor="text1"/>
          <w:sz w:val="20"/>
          <w:szCs w:val="20"/>
        </w:rPr>
      </w:pPr>
      <w:r w:rsidRPr="00DC0386">
        <w:rPr>
          <w:rFonts w:ascii="Arial" w:hAnsi="Arial" w:cs="Arial"/>
          <w:color w:val="000000" w:themeColor="text1"/>
          <w:sz w:val="20"/>
          <w:szCs w:val="20"/>
        </w:rPr>
        <w:t>Údaje o dani a základu daně se na daňových dokladech uvádějí v české měně.</w:t>
      </w:r>
    </w:p>
    <w:p w14:paraId="11667440" w14:textId="38E59ED0" w:rsidR="007D522F" w:rsidRPr="00DC0386" w:rsidRDefault="00D760DC">
      <w:pPr>
        <w:pStyle w:val="Standard"/>
        <w:numPr>
          <w:ilvl w:val="1"/>
          <w:numId w:val="5"/>
        </w:numPr>
        <w:spacing w:before="240" w:after="240"/>
        <w:jc w:val="both"/>
        <w:rPr>
          <w:rFonts w:ascii="Arial" w:hAnsi="Arial" w:cs="Arial"/>
          <w:color w:val="000000" w:themeColor="text1"/>
          <w:sz w:val="20"/>
          <w:szCs w:val="20"/>
        </w:rPr>
      </w:pPr>
      <w:r w:rsidRPr="00DC0386">
        <w:rPr>
          <w:rFonts w:ascii="Arial" w:hAnsi="Arial" w:cs="Arial"/>
          <w:color w:val="000000" w:themeColor="text1"/>
          <w:sz w:val="20"/>
          <w:szCs w:val="20"/>
        </w:rPr>
        <w:t xml:space="preserve">Za den úhrady se počítá den odepsání příslušné částky z účtu </w:t>
      </w:r>
      <w:r w:rsidR="005D4889">
        <w:rPr>
          <w:rFonts w:ascii="Arial" w:hAnsi="Arial" w:cs="Arial"/>
          <w:color w:val="000000" w:themeColor="text1"/>
          <w:sz w:val="20"/>
          <w:szCs w:val="20"/>
        </w:rPr>
        <w:t>o</w:t>
      </w:r>
      <w:r w:rsidRPr="00DC0386">
        <w:rPr>
          <w:rFonts w:ascii="Arial" w:hAnsi="Arial" w:cs="Arial"/>
          <w:color w:val="000000" w:themeColor="text1"/>
          <w:sz w:val="20"/>
          <w:szCs w:val="20"/>
        </w:rPr>
        <w:t>bjednatele.</w:t>
      </w:r>
    </w:p>
    <w:p w14:paraId="6B2FADBF" w14:textId="79C5CA24" w:rsidR="007D522F" w:rsidRPr="00DC0386" w:rsidRDefault="00D760DC">
      <w:pPr>
        <w:pStyle w:val="Standard"/>
        <w:numPr>
          <w:ilvl w:val="1"/>
          <w:numId w:val="5"/>
        </w:numPr>
        <w:spacing w:before="240" w:after="240"/>
        <w:jc w:val="both"/>
        <w:rPr>
          <w:rFonts w:ascii="Arial" w:hAnsi="Arial" w:cs="Arial"/>
          <w:color w:val="000000" w:themeColor="text1"/>
          <w:sz w:val="20"/>
          <w:szCs w:val="20"/>
        </w:rPr>
      </w:pPr>
      <w:r w:rsidRPr="00DC0386">
        <w:rPr>
          <w:rFonts w:ascii="Arial" w:hAnsi="Arial" w:cs="Arial"/>
          <w:color w:val="000000" w:themeColor="text1"/>
          <w:sz w:val="20"/>
          <w:szCs w:val="20"/>
        </w:rPr>
        <w:t xml:space="preserve">Smluvní strany se dohodly, že změnu bankovního spojení a čísla účtu </w:t>
      </w:r>
      <w:r w:rsidR="005D4889">
        <w:rPr>
          <w:rFonts w:ascii="Arial" w:hAnsi="Arial" w:cs="Arial"/>
          <w:color w:val="000000" w:themeColor="text1"/>
          <w:sz w:val="20"/>
          <w:szCs w:val="20"/>
        </w:rPr>
        <w:t>z</w:t>
      </w:r>
      <w:r w:rsidRPr="00DC0386">
        <w:rPr>
          <w:rFonts w:ascii="Arial" w:hAnsi="Arial" w:cs="Arial"/>
          <w:color w:val="000000" w:themeColor="text1"/>
          <w:sz w:val="20"/>
          <w:szCs w:val="20"/>
        </w:rPr>
        <w:t xml:space="preserve">hotovitele uvedeného ve </w:t>
      </w:r>
      <w:r w:rsidR="005D4889">
        <w:rPr>
          <w:rFonts w:ascii="Arial" w:hAnsi="Arial" w:cs="Arial"/>
          <w:color w:val="000000" w:themeColor="text1"/>
          <w:sz w:val="20"/>
          <w:szCs w:val="20"/>
        </w:rPr>
        <w:t>s</w:t>
      </w:r>
      <w:r w:rsidRPr="00DC0386">
        <w:rPr>
          <w:rFonts w:ascii="Arial" w:hAnsi="Arial" w:cs="Arial"/>
          <w:color w:val="000000" w:themeColor="text1"/>
          <w:sz w:val="20"/>
          <w:szCs w:val="20"/>
        </w:rPr>
        <w:t xml:space="preserve">mlouvě lze provést pouze písemným dodatkem ke </w:t>
      </w:r>
      <w:r w:rsidR="005D4889">
        <w:rPr>
          <w:rFonts w:ascii="Arial" w:hAnsi="Arial" w:cs="Arial"/>
          <w:color w:val="000000" w:themeColor="text1"/>
          <w:sz w:val="20"/>
          <w:szCs w:val="20"/>
        </w:rPr>
        <w:t>s</w:t>
      </w:r>
      <w:r w:rsidRPr="00DC0386">
        <w:rPr>
          <w:rFonts w:ascii="Arial" w:hAnsi="Arial" w:cs="Arial"/>
          <w:color w:val="000000" w:themeColor="text1"/>
          <w:sz w:val="20"/>
          <w:szCs w:val="20"/>
        </w:rPr>
        <w:t xml:space="preserve">mlouvě nebo písemným sdělením prokazatelně doručeným </w:t>
      </w:r>
      <w:r w:rsidR="005D4889">
        <w:rPr>
          <w:rFonts w:ascii="Arial" w:hAnsi="Arial" w:cs="Arial"/>
          <w:color w:val="000000" w:themeColor="text1"/>
          <w:sz w:val="20"/>
          <w:szCs w:val="20"/>
        </w:rPr>
        <w:t>z</w:t>
      </w:r>
      <w:r w:rsidRPr="00DC0386">
        <w:rPr>
          <w:rFonts w:ascii="Arial" w:hAnsi="Arial" w:cs="Arial"/>
          <w:color w:val="000000" w:themeColor="text1"/>
          <w:sz w:val="20"/>
          <w:szCs w:val="20"/>
        </w:rPr>
        <w:t xml:space="preserve">hotovitelem </w:t>
      </w:r>
      <w:r w:rsidR="005D4889">
        <w:rPr>
          <w:rFonts w:ascii="Arial" w:hAnsi="Arial" w:cs="Arial"/>
          <w:color w:val="000000" w:themeColor="text1"/>
          <w:sz w:val="20"/>
          <w:szCs w:val="20"/>
        </w:rPr>
        <w:t>o</w:t>
      </w:r>
      <w:r w:rsidRPr="00DC0386">
        <w:rPr>
          <w:rFonts w:ascii="Arial" w:hAnsi="Arial" w:cs="Arial"/>
          <w:color w:val="000000" w:themeColor="text1"/>
          <w:sz w:val="20"/>
          <w:szCs w:val="20"/>
        </w:rPr>
        <w:t xml:space="preserve">bjednateli, nejpozději spolu s příslušnou fakturou, resp. jiným podkladem pro platbu. Toto sdělení musí být dodáno jako originál a musí být podepsáno osobami oprávněnými </w:t>
      </w:r>
      <w:r w:rsidR="005D4889">
        <w:rPr>
          <w:rFonts w:ascii="Arial" w:hAnsi="Arial" w:cs="Arial"/>
          <w:color w:val="000000" w:themeColor="text1"/>
          <w:sz w:val="20"/>
          <w:szCs w:val="20"/>
        </w:rPr>
        <w:t>jednat za</w:t>
      </w:r>
      <w:r w:rsidRPr="00DC0386">
        <w:rPr>
          <w:rFonts w:ascii="Arial" w:hAnsi="Arial" w:cs="Arial"/>
          <w:color w:val="000000" w:themeColor="text1"/>
          <w:sz w:val="20"/>
          <w:szCs w:val="20"/>
        </w:rPr>
        <w:t xml:space="preserve"> </w:t>
      </w:r>
      <w:r w:rsidR="005D4889">
        <w:rPr>
          <w:rFonts w:ascii="Arial" w:hAnsi="Arial" w:cs="Arial"/>
          <w:color w:val="000000" w:themeColor="text1"/>
          <w:sz w:val="20"/>
          <w:szCs w:val="20"/>
        </w:rPr>
        <w:t>z</w:t>
      </w:r>
      <w:r w:rsidRPr="00DC0386">
        <w:rPr>
          <w:rFonts w:ascii="Arial" w:hAnsi="Arial" w:cs="Arial"/>
          <w:color w:val="000000" w:themeColor="text1"/>
          <w:sz w:val="20"/>
          <w:szCs w:val="20"/>
        </w:rPr>
        <w:t>hotovitele.</w:t>
      </w:r>
    </w:p>
    <w:p w14:paraId="26FAD4BA" w14:textId="2B00546F" w:rsidR="00D760DC" w:rsidRPr="00717325" w:rsidRDefault="00D760DC">
      <w:pPr>
        <w:pStyle w:val="Standard"/>
        <w:numPr>
          <w:ilvl w:val="1"/>
          <w:numId w:val="5"/>
        </w:numPr>
        <w:spacing w:before="240" w:after="240"/>
        <w:jc w:val="both"/>
        <w:rPr>
          <w:rFonts w:ascii="Arial" w:hAnsi="Arial" w:cs="Arial"/>
          <w:color w:val="000000" w:themeColor="text1"/>
          <w:sz w:val="20"/>
          <w:szCs w:val="20"/>
        </w:rPr>
      </w:pPr>
      <w:r w:rsidRPr="00DC0386">
        <w:rPr>
          <w:rFonts w:ascii="Arial" w:hAnsi="Arial" w:cs="Arial"/>
          <w:color w:val="000000" w:themeColor="text1"/>
          <w:sz w:val="20"/>
          <w:szCs w:val="20"/>
        </w:rPr>
        <w:t>Faktury musí splňovat náležitosti řádného daňového dokladu</w:t>
      </w:r>
      <w:r w:rsidRPr="00DC0386" w:rsidDel="00BC46AE">
        <w:rPr>
          <w:rFonts w:ascii="Arial" w:hAnsi="Arial" w:cs="Arial"/>
          <w:color w:val="000000" w:themeColor="text1"/>
          <w:sz w:val="20"/>
          <w:szCs w:val="20"/>
        </w:rPr>
        <w:t xml:space="preserve"> </w:t>
      </w:r>
      <w:r w:rsidRPr="00DC0386">
        <w:rPr>
          <w:rFonts w:ascii="Arial" w:hAnsi="Arial" w:cs="Arial"/>
          <w:color w:val="000000" w:themeColor="text1"/>
          <w:sz w:val="20"/>
          <w:szCs w:val="20"/>
        </w:rPr>
        <w:t xml:space="preserve">dle </w:t>
      </w:r>
      <w:r w:rsidR="005D4889">
        <w:rPr>
          <w:rFonts w:ascii="Arial" w:hAnsi="Arial" w:cs="Arial"/>
          <w:color w:val="000000" w:themeColor="text1"/>
          <w:sz w:val="20"/>
          <w:szCs w:val="20"/>
        </w:rPr>
        <w:t>z</w:t>
      </w:r>
      <w:r w:rsidRPr="00DC0386">
        <w:rPr>
          <w:rFonts w:ascii="Arial" w:hAnsi="Arial" w:cs="Arial"/>
          <w:color w:val="000000" w:themeColor="text1"/>
          <w:sz w:val="20"/>
          <w:szCs w:val="20"/>
        </w:rPr>
        <w:t>ákona o DPH. Dále musí faktury obsahovat</w:t>
      </w:r>
      <w:r w:rsidRPr="00717325">
        <w:rPr>
          <w:rFonts w:ascii="Arial" w:hAnsi="Arial" w:cs="Arial"/>
          <w:color w:val="000000" w:themeColor="text1"/>
          <w:sz w:val="20"/>
          <w:szCs w:val="20"/>
        </w:rPr>
        <w:t xml:space="preserve"> tyto náležitosti:</w:t>
      </w:r>
    </w:p>
    <w:p w14:paraId="7FBFB4B7" w14:textId="2034F53C" w:rsidR="00D760DC" w:rsidRPr="0017461E" w:rsidRDefault="00D760DC">
      <w:pPr>
        <w:pStyle w:val="Odstavecseseznamem"/>
        <w:widowControl w:val="0"/>
        <w:numPr>
          <w:ilvl w:val="2"/>
          <w:numId w:val="11"/>
        </w:numPr>
        <w:tabs>
          <w:tab w:val="left" w:pos="1005"/>
        </w:tabs>
        <w:spacing w:before="60" w:after="60"/>
        <w:ind w:left="992" w:hanging="425"/>
        <w:jc w:val="both"/>
        <w:textAlignment w:val="auto"/>
        <w:rPr>
          <w:rFonts w:ascii="Arial" w:hAnsi="Arial" w:cs="Arial"/>
          <w:color w:val="262324"/>
          <w:sz w:val="20"/>
          <w:szCs w:val="20"/>
        </w:rPr>
      </w:pPr>
      <w:r w:rsidRPr="0017461E">
        <w:rPr>
          <w:rFonts w:ascii="Arial" w:hAnsi="Arial" w:cs="Arial"/>
          <w:color w:val="262324"/>
          <w:sz w:val="20"/>
          <w:szCs w:val="20"/>
        </w:rPr>
        <w:t xml:space="preserve">firmu/jméno, příjmení, sídlo nebo místo podnikání </w:t>
      </w:r>
      <w:r w:rsidR="0017461E">
        <w:rPr>
          <w:rFonts w:ascii="Arial" w:hAnsi="Arial" w:cs="Arial"/>
          <w:color w:val="262324"/>
          <w:sz w:val="20"/>
          <w:szCs w:val="20"/>
        </w:rPr>
        <w:t>z</w:t>
      </w:r>
      <w:r w:rsidRPr="0017461E">
        <w:rPr>
          <w:rFonts w:ascii="Arial" w:hAnsi="Arial" w:cs="Arial"/>
          <w:color w:val="262324"/>
          <w:sz w:val="20"/>
          <w:szCs w:val="20"/>
        </w:rPr>
        <w:t>hotovitele,</w:t>
      </w:r>
    </w:p>
    <w:p w14:paraId="7884D151" w14:textId="1E1B1B78" w:rsidR="00D760DC" w:rsidRPr="0017461E" w:rsidRDefault="0017461E">
      <w:pPr>
        <w:pStyle w:val="Odstavecseseznamem"/>
        <w:widowControl w:val="0"/>
        <w:numPr>
          <w:ilvl w:val="2"/>
          <w:numId w:val="11"/>
        </w:numPr>
        <w:tabs>
          <w:tab w:val="left" w:pos="1005"/>
        </w:tabs>
        <w:spacing w:before="60" w:after="60"/>
        <w:ind w:left="992" w:hanging="425"/>
        <w:jc w:val="both"/>
        <w:textAlignment w:val="auto"/>
        <w:rPr>
          <w:rFonts w:ascii="Arial" w:hAnsi="Arial" w:cs="Arial"/>
          <w:color w:val="262324"/>
          <w:sz w:val="20"/>
          <w:szCs w:val="20"/>
        </w:rPr>
      </w:pPr>
      <w:r>
        <w:rPr>
          <w:rFonts w:ascii="Arial" w:hAnsi="Arial" w:cs="Arial"/>
          <w:color w:val="262324"/>
          <w:sz w:val="20"/>
          <w:szCs w:val="20"/>
        </w:rPr>
        <w:t>název</w:t>
      </w:r>
      <w:r w:rsidR="00D760DC" w:rsidRPr="0017461E">
        <w:rPr>
          <w:rFonts w:ascii="Arial" w:hAnsi="Arial" w:cs="Arial"/>
          <w:color w:val="262324"/>
          <w:sz w:val="20"/>
          <w:szCs w:val="20"/>
        </w:rPr>
        <w:t xml:space="preserve"> a sídlo </w:t>
      </w:r>
      <w:r>
        <w:rPr>
          <w:rFonts w:ascii="Arial" w:hAnsi="Arial" w:cs="Arial"/>
          <w:color w:val="262324"/>
          <w:sz w:val="20"/>
          <w:szCs w:val="20"/>
        </w:rPr>
        <w:t>o</w:t>
      </w:r>
      <w:r w:rsidR="00D760DC" w:rsidRPr="0017461E">
        <w:rPr>
          <w:rFonts w:ascii="Arial" w:hAnsi="Arial" w:cs="Arial"/>
          <w:color w:val="262324"/>
          <w:sz w:val="20"/>
          <w:szCs w:val="20"/>
        </w:rPr>
        <w:t>bjednatele,</w:t>
      </w:r>
    </w:p>
    <w:p w14:paraId="1A5F0A30" w14:textId="4919B73D" w:rsidR="00D760DC" w:rsidRPr="0017461E" w:rsidRDefault="00D760DC">
      <w:pPr>
        <w:pStyle w:val="Odstavecseseznamem"/>
        <w:widowControl w:val="0"/>
        <w:numPr>
          <w:ilvl w:val="2"/>
          <w:numId w:val="11"/>
        </w:numPr>
        <w:tabs>
          <w:tab w:val="left" w:pos="1005"/>
        </w:tabs>
        <w:spacing w:before="60" w:after="60"/>
        <w:ind w:left="992" w:hanging="425"/>
        <w:jc w:val="both"/>
        <w:textAlignment w:val="auto"/>
        <w:rPr>
          <w:rFonts w:ascii="Arial" w:hAnsi="Arial" w:cs="Arial"/>
          <w:color w:val="262324"/>
          <w:sz w:val="20"/>
          <w:szCs w:val="20"/>
        </w:rPr>
      </w:pPr>
      <w:r w:rsidRPr="0017461E">
        <w:rPr>
          <w:rFonts w:ascii="Arial" w:hAnsi="Arial" w:cs="Arial"/>
          <w:color w:val="262324"/>
          <w:sz w:val="20"/>
          <w:szCs w:val="20"/>
        </w:rPr>
        <w:t xml:space="preserve">název předmětu </w:t>
      </w:r>
      <w:r w:rsidR="0017461E">
        <w:rPr>
          <w:rFonts w:ascii="Arial" w:hAnsi="Arial" w:cs="Arial"/>
          <w:color w:val="262324"/>
          <w:sz w:val="20"/>
          <w:szCs w:val="20"/>
        </w:rPr>
        <w:t>s</w:t>
      </w:r>
      <w:r w:rsidRPr="0017461E">
        <w:rPr>
          <w:rFonts w:ascii="Arial" w:hAnsi="Arial" w:cs="Arial"/>
          <w:color w:val="262324"/>
          <w:sz w:val="20"/>
          <w:szCs w:val="20"/>
        </w:rPr>
        <w:t xml:space="preserve">mlouvy </w:t>
      </w:r>
    </w:p>
    <w:p w14:paraId="4B168D5B" w14:textId="3D52E84A" w:rsidR="00D760DC" w:rsidRPr="0017461E" w:rsidRDefault="00D760DC">
      <w:pPr>
        <w:pStyle w:val="Odstavecseseznamem"/>
        <w:widowControl w:val="0"/>
        <w:numPr>
          <w:ilvl w:val="2"/>
          <w:numId w:val="11"/>
        </w:numPr>
        <w:tabs>
          <w:tab w:val="left" w:pos="1005"/>
        </w:tabs>
        <w:spacing w:before="60" w:after="60"/>
        <w:ind w:left="992" w:hanging="425"/>
        <w:jc w:val="both"/>
        <w:textAlignment w:val="auto"/>
        <w:rPr>
          <w:rFonts w:ascii="Arial" w:hAnsi="Arial" w:cs="Arial"/>
          <w:color w:val="262324"/>
          <w:sz w:val="20"/>
          <w:szCs w:val="20"/>
        </w:rPr>
      </w:pPr>
      <w:r w:rsidRPr="0017461E">
        <w:rPr>
          <w:rFonts w:ascii="Arial" w:hAnsi="Arial" w:cs="Arial"/>
          <w:color w:val="262324"/>
          <w:sz w:val="20"/>
          <w:szCs w:val="20"/>
        </w:rPr>
        <w:t>název</w:t>
      </w:r>
      <w:r w:rsidR="005D4889" w:rsidRPr="0017461E">
        <w:rPr>
          <w:rFonts w:ascii="Arial" w:hAnsi="Arial" w:cs="Arial"/>
          <w:color w:val="262324"/>
          <w:sz w:val="20"/>
          <w:szCs w:val="20"/>
        </w:rPr>
        <w:t xml:space="preserve"> dotačního projektu</w:t>
      </w:r>
      <w:r w:rsidR="0017461E" w:rsidRPr="0017461E">
        <w:rPr>
          <w:rFonts w:ascii="Arial" w:hAnsi="Arial" w:cs="Arial"/>
          <w:color w:val="262324"/>
          <w:sz w:val="20"/>
          <w:szCs w:val="20"/>
        </w:rPr>
        <w:t>,</w:t>
      </w:r>
      <w:r w:rsidRPr="0017461E">
        <w:rPr>
          <w:rFonts w:ascii="Arial" w:hAnsi="Arial" w:cs="Arial"/>
          <w:color w:val="262324"/>
          <w:sz w:val="20"/>
          <w:szCs w:val="20"/>
        </w:rPr>
        <w:t xml:space="preserve"> </w:t>
      </w:r>
    </w:p>
    <w:p w14:paraId="3B39C58F" w14:textId="2FBD299D" w:rsidR="00D760DC" w:rsidRPr="0017461E" w:rsidRDefault="00D760DC">
      <w:pPr>
        <w:pStyle w:val="Odstavecseseznamem"/>
        <w:widowControl w:val="0"/>
        <w:numPr>
          <w:ilvl w:val="2"/>
          <w:numId w:val="11"/>
        </w:numPr>
        <w:tabs>
          <w:tab w:val="left" w:pos="1005"/>
        </w:tabs>
        <w:spacing w:before="60" w:after="60"/>
        <w:ind w:left="992" w:hanging="425"/>
        <w:jc w:val="both"/>
        <w:textAlignment w:val="auto"/>
        <w:rPr>
          <w:rFonts w:ascii="Arial" w:hAnsi="Arial" w:cs="Arial"/>
          <w:color w:val="262324"/>
          <w:sz w:val="20"/>
          <w:szCs w:val="20"/>
        </w:rPr>
      </w:pPr>
      <w:r w:rsidRPr="0017461E">
        <w:rPr>
          <w:rFonts w:ascii="Arial" w:hAnsi="Arial" w:cs="Arial"/>
          <w:color w:val="262324"/>
          <w:sz w:val="20"/>
          <w:szCs w:val="20"/>
        </w:rPr>
        <w:t>IČ</w:t>
      </w:r>
      <w:r w:rsidR="0017461E">
        <w:rPr>
          <w:rFonts w:ascii="Arial" w:hAnsi="Arial" w:cs="Arial"/>
          <w:color w:val="262324"/>
          <w:sz w:val="20"/>
          <w:szCs w:val="20"/>
        </w:rPr>
        <w:t>O</w:t>
      </w:r>
      <w:r w:rsidRPr="0017461E">
        <w:rPr>
          <w:rFonts w:ascii="Arial" w:hAnsi="Arial" w:cs="Arial"/>
          <w:color w:val="262324"/>
          <w:sz w:val="20"/>
          <w:szCs w:val="20"/>
        </w:rPr>
        <w:t xml:space="preserve"> a DIČ </w:t>
      </w:r>
      <w:r w:rsidR="0017461E">
        <w:rPr>
          <w:rFonts w:ascii="Arial" w:hAnsi="Arial" w:cs="Arial"/>
          <w:color w:val="262324"/>
          <w:sz w:val="20"/>
          <w:szCs w:val="20"/>
        </w:rPr>
        <w:t>o</w:t>
      </w:r>
      <w:r w:rsidRPr="0017461E">
        <w:rPr>
          <w:rFonts w:ascii="Arial" w:hAnsi="Arial" w:cs="Arial"/>
          <w:color w:val="262324"/>
          <w:sz w:val="20"/>
          <w:szCs w:val="20"/>
        </w:rPr>
        <w:t xml:space="preserve">bjednatele a </w:t>
      </w:r>
      <w:r w:rsidR="0017461E">
        <w:rPr>
          <w:rFonts w:ascii="Arial" w:hAnsi="Arial" w:cs="Arial"/>
          <w:color w:val="262324"/>
          <w:sz w:val="20"/>
          <w:szCs w:val="20"/>
        </w:rPr>
        <w:t>z</w:t>
      </w:r>
      <w:r w:rsidRPr="0017461E">
        <w:rPr>
          <w:rFonts w:ascii="Arial" w:hAnsi="Arial" w:cs="Arial"/>
          <w:color w:val="262324"/>
          <w:sz w:val="20"/>
          <w:szCs w:val="20"/>
        </w:rPr>
        <w:t>hotovitele,</w:t>
      </w:r>
    </w:p>
    <w:p w14:paraId="325CCF33" w14:textId="77777777" w:rsidR="00D760DC" w:rsidRPr="0017461E" w:rsidRDefault="00D760DC">
      <w:pPr>
        <w:pStyle w:val="Odstavecseseznamem"/>
        <w:widowControl w:val="0"/>
        <w:numPr>
          <w:ilvl w:val="2"/>
          <w:numId w:val="11"/>
        </w:numPr>
        <w:tabs>
          <w:tab w:val="left" w:pos="1005"/>
        </w:tabs>
        <w:spacing w:before="60" w:after="60"/>
        <w:ind w:left="992" w:hanging="425"/>
        <w:jc w:val="both"/>
        <w:textAlignment w:val="auto"/>
        <w:rPr>
          <w:rFonts w:ascii="Arial" w:hAnsi="Arial" w:cs="Arial"/>
          <w:color w:val="262324"/>
          <w:sz w:val="20"/>
          <w:szCs w:val="20"/>
        </w:rPr>
      </w:pPr>
      <w:r w:rsidRPr="0017461E">
        <w:rPr>
          <w:rFonts w:ascii="Arial" w:hAnsi="Arial" w:cs="Arial"/>
          <w:color w:val="262324"/>
          <w:sz w:val="20"/>
          <w:szCs w:val="20"/>
        </w:rPr>
        <w:t>pořadové číslo dokladu,</w:t>
      </w:r>
    </w:p>
    <w:p w14:paraId="2D859F9C" w14:textId="77777777" w:rsidR="00D760DC" w:rsidRPr="0017461E" w:rsidRDefault="00D760DC">
      <w:pPr>
        <w:pStyle w:val="Odstavecseseznamem"/>
        <w:widowControl w:val="0"/>
        <w:numPr>
          <w:ilvl w:val="2"/>
          <w:numId w:val="11"/>
        </w:numPr>
        <w:tabs>
          <w:tab w:val="left" w:pos="1005"/>
        </w:tabs>
        <w:spacing w:before="60" w:after="60"/>
        <w:ind w:left="992" w:hanging="425"/>
        <w:jc w:val="both"/>
        <w:textAlignment w:val="auto"/>
        <w:rPr>
          <w:rFonts w:ascii="Arial" w:hAnsi="Arial" w:cs="Arial"/>
          <w:color w:val="262324"/>
          <w:sz w:val="20"/>
          <w:szCs w:val="20"/>
        </w:rPr>
      </w:pPr>
      <w:r w:rsidRPr="0017461E">
        <w:rPr>
          <w:rFonts w:ascii="Arial" w:hAnsi="Arial" w:cs="Arial"/>
          <w:color w:val="262324"/>
          <w:sz w:val="20"/>
          <w:szCs w:val="20"/>
        </w:rPr>
        <w:t>datum vystavení dokladu,</w:t>
      </w:r>
    </w:p>
    <w:p w14:paraId="7A48F378" w14:textId="497958EB" w:rsidR="00D760DC" w:rsidRPr="0017461E" w:rsidRDefault="00D760DC">
      <w:pPr>
        <w:pStyle w:val="Odstavecseseznamem"/>
        <w:widowControl w:val="0"/>
        <w:numPr>
          <w:ilvl w:val="2"/>
          <w:numId w:val="11"/>
        </w:numPr>
        <w:tabs>
          <w:tab w:val="left" w:pos="1005"/>
        </w:tabs>
        <w:spacing w:before="60" w:after="60"/>
        <w:ind w:left="992" w:hanging="425"/>
        <w:jc w:val="both"/>
        <w:textAlignment w:val="auto"/>
        <w:rPr>
          <w:rFonts w:ascii="Arial" w:hAnsi="Arial" w:cs="Arial"/>
          <w:color w:val="262324"/>
          <w:sz w:val="20"/>
          <w:szCs w:val="20"/>
        </w:rPr>
      </w:pPr>
      <w:r w:rsidRPr="0017461E">
        <w:rPr>
          <w:rFonts w:ascii="Arial" w:hAnsi="Arial" w:cs="Arial"/>
          <w:color w:val="262324"/>
          <w:sz w:val="20"/>
          <w:szCs w:val="20"/>
        </w:rPr>
        <w:t xml:space="preserve">jméno a kód peněžního ústavu a číslo účtu </w:t>
      </w:r>
      <w:r w:rsidR="0017461E">
        <w:rPr>
          <w:rFonts w:ascii="Arial" w:hAnsi="Arial" w:cs="Arial"/>
          <w:color w:val="262324"/>
          <w:sz w:val="20"/>
          <w:szCs w:val="20"/>
        </w:rPr>
        <w:t>z</w:t>
      </w:r>
      <w:r w:rsidRPr="0017461E">
        <w:rPr>
          <w:rFonts w:ascii="Arial" w:hAnsi="Arial" w:cs="Arial"/>
          <w:color w:val="262324"/>
          <w:sz w:val="20"/>
          <w:szCs w:val="20"/>
        </w:rPr>
        <w:t xml:space="preserve">hotovitele uvedené ve </w:t>
      </w:r>
      <w:r w:rsidR="0017461E">
        <w:rPr>
          <w:rFonts w:ascii="Arial" w:hAnsi="Arial" w:cs="Arial"/>
          <w:color w:val="262324"/>
          <w:sz w:val="20"/>
          <w:szCs w:val="20"/>
        </w:rPr>
        <w:t>s</w:t>
      </w:r>
      <w:r w:rsidRPr="0017461E">
        <w:rPr>
          <w:rFonts w:ascii="Arial" w:hAnsi="Arial" w:cs="Arial"/>
          <w:color w:val="262324"/>
          <w:sz w:val="20"/>
          <w:szCs w:val="20"/>
        </w:rPr>
        <w:t>mlouvě,</w:t>
      </w:r>
    </w:p>
    <w:p w14:paraId="5BB12D97" w14:textId="01DCF202" w:rsidR="00D760DC" w:rsidRPr="0017461E" w:rsidRDefault="00D760DC">
      <w:pPr>
        <w:pStyle w:val="Odstavecseseznamem"/>
        <w:widowControl w:val="0"/>
        <w:numPr>
          <w:ilvl w:val="2"/>
          <w:numId w:val="11"/>
        </w:numPr>
        <w:tabs>
          <w:tab w:val="left" w:pos="1005"/>
        </w:tabs>
        <w:spacing w:before="60" w:after="60"/>
        <w:ind w:left="992" w:hanging="425"/>
        <w:jc w:val="both"/>
        <w:textAlignment w:val="auto"/>
        <w:rPr>
          <w:rFonts w:ascii="Arial" w:hAnsi="Arial" w:cs="Arial"/>
          <w:color w:val="262324"/>
          <w:sz w:val="20"/>
          <w:szCs w:val="20"/>
        </w:rPr>
      </w:pPr>
      <w:r w:rsidRPr="0017461E">
        <w:rPr>
          <w:rFonts w:ascii="Arial" w:hAnsi="Arial" w:cs="Arial"/>
          <w:color w:val="262324"/>
          <w:sz w:val="20"/>
          <w:szCs w:val="20"/>
        </w:rPr>
        <w:t xml:space="preserve">termín splatnosti v souladu se </w:t>
      </w:r>
      <w:r w:rsidR="0017461E">
        <w:rPr>
          <w:rFonts w:ascii="Arial" w:hAnsi="Arial" w:cs="Arial"/>
          <w:color w:val="262324"/>
          <w:sz w:val="20"/>
          <w:szCs w:val="20"/>
        </w:rPr>
        <w:t>s</w:t>
      </w:r>
      <w:r w:rsidRPr="0017461E">
        <w:rPr>
          <w:rFonts w:ascii="Arial" w:hAnsi="Arial" w:cs="Arial"/>
          <w:color w:val="262324"/>
          <w:sz w:val="20"/>
          <w:szCs w:val="20"/>
        </w:rPr>
        <w:t xml:space="preserve">mlouvou, tj. 30 dní od doručení </w:t>
      </w:r>
      <w:r w:rsidR="0017461E">
        <w:rPr>
          <w:rFonts w:ascii="Arial" w:hAnsi="Arial" w:cs="Arial"/>
          <w:color w:val="262324"/>
          <w:sz w:val="20"/>
          <w:szCs w:val="20"/>
        </w:rPr>
        <w:t>o</w:t>
      </w:r>
      <w:r w:rsidRPr="0017461E">
        <w:rPr>
          <w:rFonts w:ascii="Arial" w:hAnsi="Arial" w:cs="Arial"/>
          <w:color w:val="262324"/>
          <w:sz w:val="20"/>
          <w:szCs w:val="20"/>
        </w:rPr>
        <w:t>bjednateli</w:t>
      </w:r>
    </w:p>
    <w:p w14:paraId="372EE262" w14:textId="37637CD5" w:rsidR="00D760DC" w:rsidRPr="0017461E" w:rsidRDefault="00D760DC">
      <w:pPr>
        <w:pStyle w:val="Odstavecseseznamem"/>
        <w:widowControl w:val="0"/>
        <w:numPr>
          <w:ilvl w:val="2"/>
          <w:numId w:val="11"/>
        </w:numPr>
        <w:tabs>
          <w:tab w:val="left" w:pos="1005"/>
        </w:tabs>
        <w:spacing w:before="60" w:after="60"/>
        <w:ind w:left="992" w:hanging="425"/>
        <w:jc w:val="both"/>
        <w:textAlignment w:val="auto"/>
        <w:rPr>
          <w:rFonts w:ascii="Arial" w:hAnsi="Arial" w:cs="Arial"/>
          <w:color w:val="262324"/>
          <w:sz w:val="20"/>
          <w:szCs w:val="20"/>
        </w:rPr>
      </w:pPr>
      <w:r w:rsidRPr="0017461E">
        <w:rPr>
          <w:rFonts w:ascii="Arial" w:hAnsi="Arial" w:cs="Arial"/>
          <w:color w:val="262324"/>
          <w:sz w:val="20"/>
          <w:szCs w:val="20"/>
        </w:rPr>
        <w:t xml:space="preserve">zápis (přílohy) o splnění podmínek nutných k vyplacení faktury, podepsaný osobou oprávněnou jednat za </w:t>
      </w:r>
      <w:r w:rsidR="0017461E">
        <w:rPr>
          <w:rFonts w:ascii="Arial" w:hAnsi="Arial" w:cs="Arial"/>
          <w:color w:val="262324"/>
          <w:sz w:val="20"/>
          <w:szCs w:val="20"/>
        </w:rPr>
        <w:t>o</w:t>
      </w:r>
      <w:r w:rsidRPr="0017461E">
        <w:rPr>
          <w:rFonts w:ascii="Arial" w:hAnsi="Arial" w:cs="Arial"/>
          <w:color w:val="262324"/>
          <w:sz w:val="20"/>
          <w:szCs w:val="20"/>
        </w:rPr>
        <w:t xml:space="preserve">bjednatele ve věcech technických dle </w:t>
      </w:r>
      <w:r w:rsidR="0017461E">
        <w:rPr>
          <w:rFonts w:ascii="Arial" w:hAnsi="Arial" w:cs="Arial"/>
          <w:color w:val="262324"/>
          <w:sz w:val="20"/>
          <w:szCs w:val="20"/>
        </w:rPr>
        <w:t>s</w:t>
      </w:r>
      <w:r w:rsidRPr="0017461E">
        <w:rPr>
          <w:rFonts w:ascii="Arial" w:hAnsi="Arial" w:cs="Arial"/>
          <w:color w:val="262324"/>
          <w:sz w:val="20"/>
          <w:szCs w:val="20"/>
        </w:rPr>
        <w:t>mlouvy,</w:t>
      </w:r>
    </w:p>
    <w:p w14:paraId="1CAF8BFE" w14:textId="13C043BB" w:rsidR="00D760DC" w:rsidRPr="0017461E" w:rsidRDefault="00D760DC">
      <w:pPr>
        <w:pStyle w:val="Odstavecseseznamem"/>
        <w:widowControl w:val="0"/>
        <w:numPr>
          <w:ilvl w:val="2"/>
          <w:numId w:val="11"/>
        </w:numPr>
        <w:tabs>
          <w:tab w:val="left" w:pos="1005"/>
        </w:tabs>
        <w:spacing w:before="60" w:after="60"/>
        <w:ind w:left="992" w:hanging="425"/>
        <w:jc w:val="both"/>
        <w:textAlignment w:val="auto"/>
        <w:rPr>
          <w:rFonts w:ascii="Arial" w:hAnsi="Arial" w:cs="Arial"/>
          <w:color w:val="262324"/>
          <w:sz w:val="20"/>
          <w:szCs w:val="20"/>
        </w:rPr>
      </w:pPr>
      <w:r w:rsidRPr="0017461E">
        <w:rPr>
          <w:rFonts w:ascii="Arial" w:hAnsi="Arial" w:cs="Arial"/>
          <w:color w:val="262324"/>
          <w:sz w:val="20"/>
          <w:szCs w:val="20"/>
        </w:rPr>
        <w:t xml:space="preserve">razítko a podpis </w:t>
      </w:r>
      <w:r w:rsidR="0017461E">
        <w:rPr>
          <w:rFonts w:ascii="Arial" w:hAnsi="Arial" w:cs="Arial"/>
          <w:color w:val="262324"/>
          <w:sz w:val="20"/>
          <w:szCs w:val="20"/>
        </w:rPr>
        <w:t>z</w:t>
      </w:r>
      <w:r w:rsidRPr="0017461E">
        <w:rPr>
          <w:rFonts w:ascii="Arial" w:hAnsi="Arial" w:cs="Arial"/>
          <w:color w:val="262324"/>
          <w:sz w:val="20"/>
          <w:szCs w:val="20"/>
        </w:rPr>
        <w:t>hotovitele.</w:t>
      </w:r>
    </w:p>
    <w:p w14:paraId="159A4034" w14:textId="58171250" w:rsidR="00D760DC" w:rsidRPr="0017461E" w:rsidRDefault="00D760DC">
      <w:pPr>
        <w:pStyle w:val="Standard"/>
        <w:numPr>
          <w:ilvl w:val="1"/>
          <w:numId w:val="5"/>
        </w:numPr>
        <w:spacing w:before="240" w:after="240"/>
        <w:jc w:val="both"/>
        <w:rPr>
          <w:rFonts w:ascii="Arial" w:hAnsi="Arial" w:cs="Arial"/>
          <w:color w:val="000000" w:themeColor="text1"/>
          <w:sz w:val="20"/>
          <w:szCs w:val="20"/>
        </w:rPr>
      </w:pPr>
      <w:r w:rsidRPr="0017461E">
        <w:rPr>
          <w:rFonts w:ascii="Arial" w:hAnsi="Arial" w:cs="Arial"/>
          <w:color w:val="000000" w:themeColor="text1"/>
          <w:sz w:val="20"/>
          <w:szCs w:val="20"/>
        </w:rPr>
        <w:t xml:space="preserve">Pokud faktura nebude obsahovat uvedené náležitosti nebo bude obsahovat jiné nesprávnosti, je </w:t>
      </w:r>
      <w:r w:rsidR="0017461E">
        <w:rPr>
          <w:rFonts w:ascii="Arial" w:hAnsi="Arial" w:cs="Arial"/>
          <w:color w:val="000000" w:themeColor="text1"/>
          <w:sz w:val="20"/>
          <w:szCs w:val="20"/>
        </w:rPr>
        <w:t>o</w:t>
      </w:r>
      <w:r w:rsidRPr="0017461E">
        <w:rPr>
          <w:rFonts w:ascii="Arial" w:hAnsi="Arial" w:cs="Arial"/>
          <w:color w:val="000000" w:themeColor="text1"/>
          <w:sz w:val="20"/>
          <w:szCs w:val="20"/>
        </w:rPr>
        <w:t xml:space="preserve">bjednatel oprávněn fakturu vrátit k doplnění či opravě. Nová doba splatnosti začne běžet doručením nové opravené faktury </w:t>
      </w:r>
      <w:r w:rsidR="0017461E">
        <w:rPr>
          <w:rFonts w:ascii="Arial" w:hAnsi="Arial" w:cs="Arial"/>
          <w:color w:val="000000" w:themeColor="text1"/>
          <w:sz w:val="20"/>
          <w:szCs w:val="20"/>
        </w:rPr>
        <w:t>z</w:t>
      </w:r>
      <w:r w:rsidRPr="0017461E">
        <w:rPr>
          <w:rFonts w:ascii="Arial" w:hAnsi="Arial" w:cs="Arial"/>
          <w:color w:val="000000" w:themeColor="text1"/>
          <w:sz w:val="20"/>
          <w:szCs w:val="20"/>
        </w:rPr>
        <w:t xml:space="preserve">hotovitelem </w:t>
      </w:r>
      <w:r w:rsidR="0017461E">
        <w:rPr>
          <w:rFonts w:ascii="Arial" w:hAnsi="Arial" w:cs="Arial"/>
          <w:color w:val="000000" w:themeColor="text1"/>
          <w:sz w:val="20"/>
          <w:szCs w:val="20"/>
        </w:rPr>
        <w:t>o</w:t>
      </w:r>
      <w:r w:rsidRPr="0017461E">
        <w:rPr>
          <w:rFonts w:ascii="Arial" w:hAnsi="Arial" w:cs="Arial"/>
          <w:color w:val="000000" w:themeColor="text1"/>
          <w:sz w:val="20"/>
          <w:szCs w:val="20"/>
        </w:rPr>
        <w:t xml:space="preserve">bjednateli. </w:t>
      </w:r>
    </w:p>
    <w:p w14:paraId="6B5B49EC" w14:textId="3D0D3B60" w:rsidR="007D522F" w:rsidRPr="0017461E" w:rsidRDefault="00D760DC">
      <w:pPr>
        <w:pStyle w:val="Standard"/>
        <w:numPr>
          <w:ilvl w:val="1"/>
          <w:numId w:val="5"/>
        </w:numPr>
        <w:spacing w:before="240" w:after="240"/>
        <w:jc w:val="both"/>
        <w:rPr>
          <w:rFonts w:ascii="Arial" w:hAnsi="Arial" w:cs="Arial"/>
          <w:color w:val="000000" w:themeColor="text1"/>
          <w:sz w:val="20"/>
          <w:szCs w:val="20"/>
        </w:rPr>
      </w:pPr>
      <w:r w:rsidRPr="0017461E">
        <w:rPr>
          <w:rFonts w:ascii="Arial" w:hAnsi="Arial" w:cs="Arial"/>
          <w:color w:val="000000" w:themeColor="text1"/>
          <w:sz w:val="20"/>
          <w:szCs w:val="20"/>
        </w:rPr>
        <w:t xml:space="preserve">Smluvní strany sjednávají, že </w:t>
      </w:r>
      <w:r w:rsidR="0017461E">
        <w:rPr>
          <w:rFonts w:ascii="Arial" w:hAnsi="Arial" w:cs="Arial"/>
          <w:color w:val="000000" w:themeColor="text1"/>
          <w:sz w:val="20"/>
          <w:szCs w:val="20"/>
        </w:rPr>
        <w:t>o</w:t>
      </w:r>
      <w:r w:rsidRPr="0017461E">
        <w:rPr>
          <w:rFonts w:ascii="Arial" w:hAnsi="Arial" w:cs="Arial"/>
          <w:color w:val="000000" w:themeColor="text1"/>
          <w:sz w:val="20"/>
          <w:szCs w:val="20"/>
        </w:rPr>
        <w:t xml:space="preserve">bjednatel si z fakturované ceny díla </w:t>
      </w:r>
      <w:r w:rsidR="0017461E">
        <w:rPr>
          <w:rFonts w:ascii="Arial" w:hAnsi="Arial" w:cs="Arial"/>
          <w:color w:val="000000" w:themeColor="text1"/>
          <w:sz w:val="20"/>
          <w:szCs w:val="20"/>
        </w:rPr>
        <w:t xml:space="preserve">může </w:t>
      </w:r>
      <w:r w:rsidRPr="0017461E">
        <w:rPr>
          <w:rFonts w:ascii="Arial" w:hAnsi="Arial" w:cs="Arial"/>
          <w:color w:val="000000" w:themeColor="text1"/>
          <w:sz w:val="20"/>
          <w:szCs w:val="20"/>
        </w:rPr>
        <w:t>ponech</w:t>
      </w:r>
      <w:r w:rsidR="0017461E">
        <w:rPr>
          <w:rFonts w:ascii="Arial" w:hAnsi="Arial" w:cs="Arial"/>
          <w:color w:val="000000" w:themeColor="text1"/>
          <w:sz w:val="20"/>
          <w:szCs w:val="20"/>
        </w:rPr>
        <w:t>at</w:t>
      </w:r>
      <w:r w:rsidRPr="0017461E">
        <w:rPr>
          <w:rFonts w:ascii="Arial" w:hAnsi="Arial" w:cs="Arial"/>
          <w:color w:val="000000" w:themeColor="text1"/>
          <w:sz w:val="20"/>
          <w:szCs w:val="20"/>
        </w:rPr>
        <w:t xml:space="preserve"> zádržné ve výši 15</w:t>
      </w:r>
      <w:r w:rsidR="00A37B22" w:rsidRPr="0017461E">
        <w:rPr>
          <w:rFonts w:ascii="Arial" w:hAnsi="Arial" w:cs="Arial"/>
          <w:color w:val="000000" w:themeColor="text1"/>
          <w:sz w:val="20"/>
          <w:szCs w:val="20"/>
        </w:rPr>
        <w:t xml:space="preserve"> </w:t>
      </w:r>
      <w:r w:rsidRPr="0017461E">
        <w:rPr>
          <w:rFonts w:ascii="Arial" w:hAnsi="Arial" w:cs="Arial"/>
          <w:color w:val="000000" w:themeColor="text1"/>
          <w:sz w:val="20"/>
          <w:szCs w:val="20"/>
        </w:rPr>
        <w:t xml:space="preserve">% z celkové ceny díla (bez příslušné DPH) </w:t>
      </w:r>
      <w:r w:rsidR="0017461E">
        <w:rPr>
          <w:rFonts w:ascii="Arial" w:hAnsi="Arial" w:cs="Arial"/>
          <w:color w:val="000000" w:themeColor="text1"/>
          <w:sz w:val="20"/>
          <w:szCs w:val="20"/>
        </w:rPr>
        <w:t>dle článku 5 smlouvy</w:t>
      </w:r>
      <w:r w:rsidRPr="0017461E">
        <w:rPr>
          <w:rFonts w:ascii="Arial" w:hAnsi="Arial" w:cs="Arial"/>
          <w:color w:val="000000" w:themeColor="text1"/>
          <w:sz w:val="20"/>
          <w:szCs w:val="20"/>
        </w:rPr>
        <w:t xml:space="preserve"> (dále jen „</w:t>
      </w:r>
      <w:r w:rsidR="0017461E">
        <w:rPr>
          <w:rFonts w:ascii="Arial" w:hAnsi="Arial" w:cs="Arial"/>
          <w:color w:val="000000" w:themeColor="text1"/>
          <w:sz w:val="20"/>
          <w:szCs w:val="20"/>
        </w:rPr>
        <w:t>z</w:t>
      </w:r>
      <w:r w:rsidRPr="0017461E">
        <w:rPr>
          <w:rFonts w:ascii="Arial" w:hAnsi="Arial" w:cs="Arial"/>
          <w:color w:val="000000" w:themeColor="text1"/>
          <w:sz w:val="20"/>
          <w:szCs w:val="20"/>
        </w:rPr>
        <w:t xml:space="preserve">ádržné"), přičemž </w:t>
      </w:r>
      <w:r w:rsidR="0017461E">
        <w:rPr>
          <w:rFonts w:ascii="Arial" w:hAnsi="Arial" w:cs="Arial"/>
          <w:color w:val="000000" w:themeColor="text1"/>
          <w:sz w:val="20"/>
          <w:szCs w:val="20"/>
        </w:rPr>
        <w:t>o</w:t>
      </w:r>
      <w:r w:rsidRPr="0017461E">
        <w:rPr>
          <w:rFonts w:ascii="Arial" w:hAnsi="Arial" w:cs="Arial"/>
          <w:color w:val="000000" w:themeColor="text1"/>
          <w:sz w:val="20"/>
          <w:szCs w:val="20"/>
        </w:rPr>
        <w:t xml:space="preserve">bjednatel je oprávněn si ponechat </w:t>
      </w:r>
      <w:r w:rsidR="0017461E">
        <w:rPr>
          <w:rFonts w:ascii="Arial" w:hAnsi="Arial" w:cs="Arial"/>
          <w:color w:val="000000" w:themeColor="text1"/>
          <w:sz w:val="20"/>
          <w:szCs w:val="20"/>
        </w:rPr>
        <w:t>z</w:t>
      </w:r>
      <w:r w:rsidRPr="0017461E">
        <w:rPr>
          <w:rFonts w:ascii="Arial" w:hAnsi="Arial" w:cs="Arial"/>
          <w:color w:val="000000" w:themeColor="text1"/>
          <w:sz w:val="20"/>
          <w:szCs w:val="20"/>
        </w:rPr>
        <w:t xml:space="preserve">ádržné z kterékoliv fakturované části ceny díla, a </w:t>
      </w:r>
      <w:r w:rsidRPr="0017461E">
        <w:rPr>
          <w:rFonts w:ascii="Arial" w:hAnsi="Arial" w:cs="Arial"/>
          <w:color w:val="000000" w:themeColor="text1"/>
          <w:sz w:val="20"/>
          <w:szCs w:val="20"/>
        </w:rPr>
        <w:lastRenderedPageBreak/>
        <w:t xml:space="preserve">to buď jednorázově v celé výši </w:t>
      </w:r>
      <w:r w:rsidR="0017461E">
        <w:rPr>
          <w:rFonts w:ascii="Arial" w:hAnsi="Arial" w:cs="Arial"/>
          <w:color w:val="000000" w:themeColor="text1"/>
          <w:sz w:val="20"/>
          <w:szCs w:val="20"/>
        </w:rPr>
        <w:t>z</w:t>
      </w:r>
      <w:r w:rsidRPr="0017461E">
        <w:rPr>
          <w:rFonts w:ascii="Arial" w:hAnsi="Arial" w:cs="Arial"/>
          <w:color w:val="000000" w:themeColor="text1"/>
          <w:sz w:val="20"/>
          <w:szCs w:val="20"/>
        </w:rPr>
        <w:t xml:space="preserve">ádržného z kterékoliv faktury, či postupně z kterýchkoliv faktur vystavovaných </w:t>
      </w:r>
      <w:r w:rsidR="0017461E">
        <w:rPr>
          <w:rFonts w:ascii="Arial" w:hAnsi="Arial" w:cs="Arial"/>
          <w:color w:val="000000" w:themeColor="text1"/>
          <w:sz w:val="20"/>
          <w:szCs w:val="20"/>
        </w:rPr>
        <w:t>z</w:t>
      </w:r>
      <w:r w:rsidRPr="0017461E">
        <w:rPr>
          <w:rFonts w:ascii="Arial" w:hAnsi="Arial" w:cs="Arial"/>
          <w:color w:val="000000" w:themeColor="text1"/>
          <w:sz w:val="20"/>
          <w:szCs w:val="20"/>
        </w:rPr>
        <w:t xml:space="preserve">hotovitelem dle této </w:t>
      </w:r>
      <w:r w:rsidR="0017461E">
        <w:rPr>
          <w:rFonts w:ascii="Arial" w:hAnsi="Arial" w:cs="Arial"/>
          <w:color w:val="000000" w:themeColor="text1"/>
          <w:sz w:val="20"/>
          <w:szCs w:val="20"/>
        </w:rPr>
        <w:t>s</w:t>
      </w:r>
      <w:r w:rsidRPr="0017461E">
        <w:rPr>
          <w:rFonts w:ascii="Arial" w:hAnsi="Arial" w:cs="Arial"/>
          <w:color w:val="000000" w:themeColor="text1"/>
          <w:sz w:val="20"/>
          <w:szCs w:val="20"/>
        </w:rPr>
        <w:t xml:space="preserve">mlouvy dle výběru </w:t>
      </w:r>
      <w:r w:rsidR="0017461E">
        <w:rPr>
          <w:rFonts w:ascii="Arial" w:hAnsi="Arial" w:cs="Arial"/>
          <w:color w:val="000000" w:themeColor="text1"/>
          <w:sz w:val="20"/>
          <w:szCs w:val="20"/>
        </w:rPr>
        <w:t>o</w:t>
      </w:r>
      <w:r w:rsidRPr="0017461E">
        <w:rPr>
          <w:rFonts w:ascii="Arial" w:hAnsi="Arial" w:cs="Arial"/>
          <w:color w:val="000000" w:themeColor="text1"/>
          <w:sz w:val="20"/>
          <w:szCs w:val="20"/>
        </w:rPr>
        <w:t xml:space="preserve">bjednatele až do součtu celkové výše </w:t>
      </w:r>
      <w:r w:rsidR="0017461E">
        <w:rPr>
          <w:rFonts w:ascii="Arial" w:hAnsi="Arial" w:cs="Arial"/>
          <w:color w:val="000000" w:themeColor="text1"/>
          <w:sz w:val="20"/>
          <w:szCs w:val="20"/>
        </w:rPr>
        <w:t>z</w:t>
      </w:r>
      <w:r w:rsidRPr="0017461E">
        <w:rPr>
          <w:rFonts w:ascii="Arial" w:hAnsi="Arial" w:cs="Arial"/>
          <w:color w:val="000000" w:themeColor="text1"/>
          <w:sz w:val="20"/>
          <w:szCs w:val="20"/>
        </w:rPr>
        <w:t>ádržného dle předchozí věty.</w:t>
      </w:r>
      <w:r w:rsidR="0017461E">
        <w:rPr>
          <w:rFonts w:ascii="Arial" w:hAnsi="Arial" w:cs="Arial"/>
          <w:color w:val="000000" w:themeColor="text1"/>
          <w:sz w:val="20"/>
          <w:szCs w:val="20"/>
        </w:rPr>
        <w:t xml:space="preserve"> Objednatel není povinen zádržné využít, případně je oprávněn ho využít pouze částečně.</w:t>
      </w:r>
    </w:p>
    <w:p w14:paraId="2AC372E7" w14:textId="3A9B9C19" w:rsidR="00D760DC" w:rsidRPr="0017461E" w:rsidRDefault="00D760DC">
      <w:pPr>
        <w:pStyle w:val="Standard"/>
        <w:numPr>
          <w:ilvl w:val="1"/>
          <w:numId w:val="5"/>
        </w:numPr>
        <w:spacing w:before="240" w:after="240"/>
        <w:jc w:val="both"/>
        <w:rPr>
          <w:rFonts w:ascii="Arial" w:hAnsi="Arial" w:cs="Arial"/>
          <w:color w:val="000000" w:themeColor="text1"/>
          <w:sz w:val="20"/>
          <w:szCs w:val="20"/>
        </w:rPr>
      </w:pPr>
      <w:r w:rsidRPr="0017461E">
        <w:rPr>
          <w:rFonts w:ascii="Arial" w:hAnsi="Arial" w:cs="Arial"/>
          <w:color w:val="000000" w:themeColor="text1"/>
          <w:sz w:val="20"/>
          <w:szCs w:val="20"/>
        </w:rPr>
        <w:t xml:space="preserve">Zádržné bude Zhotoviteli uhrazeno následujícím způsobem: Zádržné, případně snížené o částku zápočtu při uplatnění vad či jiných nároků </w:t>
      </w:r>
      <w:r w:rsidR="0017461E">
        <w:rPr>
          <w:rFonts w:ascii="Arial" w:hAnsi="Arial" w:cs="Arial"/>
          <w:color w:val="000000" w:themeColor="text1"/>
          <w:sz w:val="20"/>
          <w:szCs w:val="20"/>
        </w:rPr>
        <w:t>o</w:t>
      </w:r>
      <w:r w:rsidRPr="0017461E">
        <w:rPr>
          <w:rFonts w:ascii="Arial" w:hAnsi="Arial" w:cs="Arial"/>
          <w:color w:val="000000" w:themeColor="text1"/>
          <w:sz w:val="20"/>
          <w:szCs w:val="20"/>
        </w:rPr>
        <w:t xml:space="preserve">bjednatelem v souladu s podmínkami této </w:t>
      </w:r>
      <w:r w:rsidR="0017461E">
        <w:rPr>
          <w:rFonts w:ascii="Arial" w:hAnsi="Arial" w:cs="Arial"/>
          <w:color w:val="000000" w:themeColor="text1"/>
          <w:sz w:val="20"/>
          <w:szCs w:val="20"/>
        </w:rPr>
        <w:t>s</w:t>
      </w:r>
      <w:r w:rsidRPr="0017461E">
        <w:rPr>
          <w:rFonts w:ascii="Arial" w:hAnsi="Arial" w:cs="Arial"/>
          <w:color w:val="000000" w:themeColor="text1"/>
          <w:sz w:val="20"/>
          <w:szCs w:val="20"/>
        </w:rPr>
        <w:t xml:space="preserve">mlouvy, bude </w:t>
      </w:r>
      <w:r w:rsidR="0017461E">
        <w:rPr>
          <w:rFonts w:ascii="Arial" w:hAnsi="Arial" w:cs="Arial"/>
          <w:color w:val="000000" w:themeColor="text1"/>
          <w:sz w:val="20"/>
          <w:szCs w:val="20"/>
        </w:rPr>
        <w:t>z</w:t>
      </w:r>
      <w:r w:rsidRPr="0017461E">
        <w:rPr>
          <w:rFonts w:ascii="Arial" w:hAnsi="Arial" w:cs="Arial"/>
          <w:color w:val="000000" w:themeColor="text1"/>
          <w:sz w:val="20"/>
          <w:szCs w:val="20"/>
        </w:rPr>
        <w:t>hotoviteli uhrazeno do</w:t>
      </w:r>
      <w:r w:rsidR="00B60EE2" w:rsidRPr="0017461E">
        <w:rPr>
          <w:rFonts w:ascii="Arial" w:hAnsi="Arial" w:cs="Arial"/>
          <w:color w:val="000000" w:themeColor="text1"/>
          <w:sz w:val="20"/>
          <w:szCs w:val="20"/>
        </w:rPr>
        <w:t xml:space="preserve"> </w:t>
      </w:r>
      <w:r w:rsidRPr="0017461E">
        <w:rPr>
          <w:rFonts w:ascii="Arial" w:hAnsi="Arial" w:cs="Arial"/>
          <w:color w:val="000000" w:themeColor="text1"/>
          <w:sz w:val="20"/>
          <w:szCs w:val="20"/>
        </w:rPr>
        <w:t xml:space="preserve">15 kalendářních dnů poté, co </w:t>
      </w:r>
      <w:r w:rsidR="0017461E">
        <w:rPr>
          <w:rFonts w:ascii="Arial" w:hAnsi="Arial" w:cs="Arial"/>
          <w:color w:val="000000" w:themeColor="text1"/>
          <w:sz w:val="20"/>
          <w:szCs w:val="20"/>
        </w:rPr>
        <w:t>z</w:t>
      </w:r>
      <w:r w:rsidRPr="0017461E">
        <w:rPr>
          <w:rFonts w:ascii="Arial" w:hAnsi="Arial" w:cs="Arial"/>
          <w:color w:val="000000" w:themeColor="text1"/>
          <w:sz w:val="20"/>
          <w:szCs w:val="20"/>
        </w:rPr>
        <w:t xml:space="preserve">hotovitel zcela odstraní veškeré případné vady a/nebo nedodělky uvedené v písemném předávacím protokolu a/nebo pravomocném kolaudačním rozhodnutí/souhlasu pro dílo (což bude potvrzeno písemným protokolem podepsaným </w:t>
      </w:r>
      <w:r w:rsidR="0017461E">
        <w:rPr>
          <w:rFonts w:ascii="Arial" w:hAnsi="Arial" w:cs="Arial"/>
          <w:color w:val="000000" w:themeColor="text1"/>
          <w:sz w:val="20"/>
          <w:szCs w:val="20"/>
        </w:rPr>
        <w:t>z</w:t>
      </w:r>
      <w:r w:rsidRPr="0017461E">
        <w:rPr>
          <w:rFonts w:ascii="Arial" w:hAnsi="Arial" w:cs="Arial"/>
          <w:color w:val="000000" w:themeColor="text1"/>
          <w:sz w:val="20"/>
          <w:szCs w:val="20"/>
        </w:rPr>
        <w:t xml:space="preserve">hotovitelem a </w:t>
      </w:r>
      <w:r w:rsidR="0017461E">
        <w:rPr>
          <w:rFonts w:ascii="Arial" w:hAnsi="Arial" w:cs="Arial"/>
          <w:color w:val="000000" w:themeColor="text1"/>
          <w:sz w:val="20"/>
          <w:szCs w:val="20"/>
        </w:rPr>
        <w:t>o</w:t>
      </w:r>
      <w:r w:rsidRPr="0017461E">
        <w:rPr>
          <w:rFonts w:ascii="Arial" w:hAnsi="Arial" w:cs="Arial"/>
          <w:color w:val="000000" w:themeColor="text1"/>
          <w:sz w:val="20"/>
          <w:szCs w:val="20"/>
        </w:rPr>
        <w:t xml:space="preserve">bjednatelem). </w:t>
      </w:r>
    </w:p>
    <w:p w14:paraId="27015E0B" w14:textId="29F0DC63" w:rsidR="00B20F6B" w:rsidRPr="004700C4" w:rsidRDefault="00342062">
      <w:pPr>
        <w:pStyle w:val="Standard"/>
        <w:numPr>
          <w:ilvl w:val="0"/>
          <w:numId w:val="5"/>
        </w:numPr>
        <w:spacing w:before="240" w:after="240"/>
        <w:ind w:left="431" w:hanging="431"/>
        <w:jc w:val="center"/>
        <w:rPr>
          <w:rFonts w:ascii="Arial" w:hAnsi="Arial" w:cs="Arial"/>
          <w:b/>
          <w:bCs/>
          <w:color w:val="000000" w:themeColor="text1"/>
          <w:sz w:val="20"/>
          <w:szCs w:val="20"/>
        </w:rPr>
      </w:pPr>
      <w:r w:rsidRPr="004700C4">
        <w:rPr>
          <w:rFonts w:ascii="Arial" w:hAnsi="Arial" w:cs="Arial"/>
          <w:b/>
          <w:bCs/>
          <w:color w:val="000000" w:themeColor="text1"/>
          <w:sz w:val="20"/>
          <w:szCs w:val="20"/>
        </w:rPr>
        <w:t>Povinnosti zhotovitele</w:t>
      </w:r>
    </w:p>
    <w:p w14:paraId="7A81A070" w14:textId="119E1105" w:rsidR="00B20F6B" w:rsidRPr="004700C4" w:rsidRDefault="00342062">
      <w:pPr>
        <w:pStyle w:val="Standard"/>
        <w:numPr>
          <w:ilvl w:val="1"/>
          <w:numId w:val="5"/>
        </w:numPr>
        <w:spacing w:before="240" w:after="240"/>
        <w:jc w:val="both"/>
        <w:rPr>
          <w:rFonts w:ascii="Arial" w:hAnsi="Arial" w:cs="Arial"/>
          <w:color w:val="000000" w:themeColor="text1"/>
          <w:sz w:val="20"/>
          <w:szCs w:val="20"/>
        </w:rPr>
      </w:pPr>
      <w:r w:rsidRPr="004700C4">
        <w:rPr>
          <w:rFonts w:ascii="Arial" w:hAnsi="Arial" w:cs="Arial"/>
          <w:color w:val="000000" w:themeColor="text1"/>
          <w:sz w:val="20"/>
          <w:szCs w:val="20"/>
        </w:rPr>
        <w:t xml:space="preserve">Zhotovitel je povinen provést </w:t>
      </w:r>
      <w:r w:rsidR="004700C4">
        <w:rPr>
          <w:rFonts w:ascii="Arial" w:hAnsi="Arial" w:cs="Arial"/>
          <w:color w:val="000000" w:themeColor="text1"/>
          <w:sz w:val="20"/>
          <w:szCs w:val="20"/>
        </w:rPr>
        <w:t>d</w:t>
      </w:r>
      <w:r w:rsidRPr="004700C4">
        <w:rPr>
          <w:rFonts w:ascii="Arial" w:hAnsi="Arial" w:cs="Arial"/>
          <w:color w:val="000000" w:themeColor="text1"/>
          <w:sz w:val="20"/>
          <w:szCs w:val="20"/>
        </w:rPr>
        <w:t>ílo na svůj náklad a své nebezpečí ve smluvené době jako celek.</w:t>
      </w:r>
    </w:p>
    <w:p w14:paraId="21EAF7EC" w14:textId="76F93CF2" w:rsidR="00B20F6B" w:rsidRPr="004700C4" w:rsidRDefault="00342062">
      <w:pPr>
        <w:pStyle w:val="Standard"/>
        <w:numPr>
          <w:ilvl w:val="1"/>
          <w:numId w:val="5"/>
        </w:numPr>
        <w:spacing w:before="240" w:after="240"/>
        <w:jc w:val="both"/>
        <w:rPr>
          <w:rFonts w:ascii="Arial" w:hAnsi="Arial" w:cs="Arial"/>
          <w:color w:val="000000" w:themeColor="text1"/>
          <w:sz w:val="20"/>
          <w:szCs w:val="20"/>
        </w:rPr>
      </w:pPr>
      <w:r w:rsidRPr="004700C4">
        <w:rPr>
          <w:rFonts w:ascii="Arial" w:hAnsi="Arial" w:cs="Arial"/>
          <w:color w:val="000000" w:themeColor="text1"/>
          <w:sz w:val="20"/>
          <w:szCs w:val="20"/>
        </w:rPr>
        <w:t xml:space="preserve">Zhotovitel se zavazuje provést </w:t>
      </w:r>
      <w:r w:rsidR="004700C4">
        <w:rPr>
          <w:rFonts w:ascii="Arial" w:hAnsi="Arial" w:cs="Arial"/>
          <w:color w:val="000000" w:themeColor="text1"/>
          <w:sz w:val="20"/>
          <w:szCs w:val="20"/>
        </w:rPr>
        <w:t>d</w:t>
      </w:r>
      <w:r w:rsidRPr="004700C4">
        <w:rPr>
          <w:rFonts w:ascii="Arial" w:hAnsi="Arial" w:cs="Arial"/>
          <w:color w:val="000000" w:themeColor="text1"/>
          <w:sz w:val="20"/>
          <w:szCs w:val="20"/>
        </w:rPr>
        <w:t xml:space="preserve">ílo s odbornou péčí dle rozsahu a podmínek projektové dokumentace a </w:t>
      </w:r>
      <w:r w:rsidR="004700C4">
        <w:rPr>
          <w:rFonts w:ascii="Arial" w:hAnsi="Arial" w:cs="Arial"/>
          <w:color w:val="000000" w:themeColor="text1"/>
          <w:sz w:val="20"/>
          <w:szCs w:val="20"/>
        </w:rPr>
        <w:t xml:space="preserve">případného </w:t>
      </w:r>
      <w:r w:rsidRPr="004700C4">
        <w:rPr>
          <w:rFonts w:ascii="Arial" w:hAnsi="Arial" w:cs="Arial"/>
          <w:color w:val="000000" w:themeColor="text1"/>
          <w:sz w:val="20"/>
          <w:szCs w:val="20"/>
        </w:rPr>
        <w:t xml:space="preserve">stavebního povolení, v požadované kvalitě, včas a za podmínek uvedených v této </w:t>
      </w:r>
      <w:r w:rsidR="004700C4">
        <w:rPr>
          <w:rFonts w:ascii="Arial" w:hAnsi="Arial" w:cs="Arial"/>
          <w:color w:val="000000" w:themeColor="text1"/>
          <w:sz w:val="20"/>
          <w:szCs w:val="20"/>
        </w:rPr>
        <w:t>s</w:t>
      </w:r>
      <w:r w:rsidRPr="004700C4">
        <w:rPr>
          <w:rFonts w:ascii="Arial" w:hAnsi="Arial" w:cs="Arial"/>
          <w:color w:val="000000" w:themeColor="text1"/>
          <w:sz w:val="20"/>
          <w:szCs w:val="20"/>
        </w:rPr>
        <w:t>mlouvě</w:t>
      </w:r>
      <w:r w:rsidR="004700C4">
        <w:rPr>
          <w:rFonts w:ascii="Arial" w:hAnsi="Arial" w:cs="Arial"/>
          <w:color w:val="000000" w:themeColor="text1"/>
          <w:sz w:val="20"/>
          <w:szCs w:val="20"/>
        </w:rPr>
        <w:t xml:space="preserve"> a jejích přílohách</w:t>
      </w:r>
      <w:r w:rsidRPr="004700C4">
        <w:rPr>
          <w:rFonts w:ascii="Arial" w:hAnsi="Arial" w:cs="Arial"/>
          <w:color w:val="000000" w:themeColor="text1"/>
          <w:sz w:val="20"/>
          <w:szCs w:val="20"/>
        </w:rPr>
        <w:t xml:space="preserve">, obecně závazných předpisech, </w:t>
      </w:r>
      <w:r w:rsidR="004700C4">
        <w:rPr>
          <w:rFonts w:ascii="Arial" w:hAnsi="Arial" w:cs="Arial"/>
          <w:color w:val="000000" w:themeColor="text1"/>
          <w:sz w:val="20"/>
          <w:szCs w:val="20"/>
        </w:rPr>
        <w:t>n</w:t>
      </w:r>
      <w:r w:rsidRPr="004700C4">
        <w:rPr>
          <w:rFonts w:ascii="Arial" w:hAnsi="Arial" w:cs="Arial"/>
          <w:color w:val="000000" w:themeColor="text1"/>
          <w:sz w:val="20"/>
          <w:szCs w:val="20"/>
        </w:rPr>
        <w:t xml:space="preserve">ormách a </w:t>
      </w:r>
      <w:r w:rsidR="004700C4">
        <w:rPr>
          <w:rFonts w:ascii="Arial" w:hAnsi="Arial" w:cs="Arial"/>
          <w:color w:val="000000" w:themeColor="text1"/>
          <w:sz w:val="20"/>
          <w:szCs w:val="20"/>
        </w:rPr>
        <w:t xml:space="preserve">zadávacích </w:t>
      </w:r>
      <w:r w:rsidRPr="004700C4">
        <w:rPr>
          <w:rFonts w:ascii="Arial" w:hAnsi="Arial" w:cs="Arial"/>
          <w:color w:val="000000" w:themeColor="text1"/>
          <w:sz w:val="20"/>
          <w:szCs w:val="20"/>
        </w:rPr>
        <w:t>podmínkách řízení</w:t>
      </w:r>
      <w:r w:rsidR="004700C4">
        <w:rPr>
          <w:rFonts w:ascii="Arial" w:hAnsi="Arial" w:cs="Arial"/>
          <w:color w:val="000000" w:themeColor="text1"/>
          <w:sz w:val="20"/>
          <w:szCs w:val="20"/>
        </w:rPr>
        <w:t xml:space="preserve"> veřejné zakázky</w:t>
      </w:r>
      <w:r w:rsidRPr="004700C4">
        <w:rPr>
          <w:rFonts w:ascii="Arial" w:hAnsi="Arial" w:cs="Arial"/>
          <w:color w:val="000000" w:themeColor="text1"/>
          <w:sz w:val="20"/>
          <w:szCs w:val="20"/>
        </w:rPr>
        <w:t>.</w:t>
      </w:r>
    </w:p>
    <w:p w14:paraId="02F60DA0" w14:textId="77777777" w:rsidR="00B20F6B" w:rsidRPr="004700C4" w:rsidRDefault="00342062">
      <w:pPr>
        <w:pStyle w:val="Standard"/>
        <w:numPr>
          <w:ilvl w:val="1"/>
          <w:numId w:val="5"/>
        </w:numPr>
        <w:spacing w:before="240" w:after="240"/>
        <w:jc w:val="both"/>
        <w:rPr>
          <w:rFonts w:ascii="Arial" w:hAnsi="Arial" w:cs="Arial"/>
          <w:color w:val="000000" w:themeColor="text1"/>
          <w:sz w:val="20"/>
          <w:szCs w:val="20"/>
        </w:rPr>
      </w:pPr>
      <w:r w:rsidRPr="004700C4">
        <w:rPr>
          <w:rFonts w:ascii="Arial" w:hAnsi="Arial" w:cs="Arial"/>
          <w:color w:val="000000" w:themeColor="text1"/>
          <w:sz w:val="20"/>
          <w:szCs w:val="20"/>
        </w:rPr>
        <w:t>Zhotovitel se zavazuje dodržovat bezpečnostní, hygienické, protipožární a ekologické předpisy a normy.</w:t>
      </w:r>
    </w:p>
    <w:p w14:paraId="18D3BDC4" w14:textId="78703EA5" w:rsidR="00B20F6B" w:rsidRPr="004700C4" w:rsidRDefault="00342062">
      <w:pPr>
        <w:pStyle w:val="Standard"/>
        <w:numPr>
          <w:ilvl w:val="1"/>
          <w:numId w:val="5"/>
        </w:numPr>
        <w:spacing w:before="240" w:after="240"/>
        <w:jc w:val="both"/>
        <w:rPr>
          <w:rFonts w:ascii="Arial" w:hAnsi="Arial" w:cs="Arial"/>
          <w:color w:val="000000" w:themeColor="text1"/>
          <w:sz w:val="20"/>
          <w:szCs w:val="20"/>
        </w:rPr>
      </w:pPr>
      <w:r w:rsidRPr="004700C4">
        <w:rPr>
          <w:rFonts w:ascii="Arial" w:hAnsi="Arial" w:cs="Arial"/>
          <w:color w:val="000000" w:themeColor="text1"/>
          <w:sz w:val="20"/>
          <w:szCs w:val="20"/>
        </w:rPr>
        <w:t xml:space="preserve">Zhotovitel je povinen poskytnout v přiměřeném rozsahu součinnost </w:t>
      </w:r>
      <w:r w:rsidR="004700C4">
        <w:rPr>
          <w:rFonts w:ascii="Arial" w:hAnsi="Arial" w:cs="Arial"/>
          <w:color w:val="000000" w:themeColor="text1"/>
          <w:sz w:val="20"/>
          <w:szCs w:val="20"/>
        </w:rPr>
        <w:t>o</w:t>
      </w:r>
      <w:r w:rsidRPr="004700C4">
        <w:rPr>
          <w:rFonts w:ascii="Arial" w:hAnsi="Arial" w:cs="Arial"/>
          <w:color w:val="000000" w:themeColor="text1"/>
          <w:sz w:val="20"/>
          <w:szCs w:val="20"/>
        </w:rPr>
        <w:t xml:space="preserve">bjednateli při provádění kontrol provádění díla, a to při fyzické kontrole prováděných prací i při kontrole stavebního deníku. </w:t>
      </w:r>
    </w:p>
    <w:p w14:paraId="0E61F72D" w14:textId="7A376B56" w:rsidR="00B20F6B" w:rsidRPr="004700C4" w:rsidRDefault="00342062">
      <w:pPr>
        <w:pStyle w:val="Standard"/>
        <w:numPr>
          <w:ilvl w:val="1"/>
          <w:numId w:val="5"/>
        </w:numPr>
        <w:spacing w:before="240" w:after="240"/>
        <w:jc w:val="both"/>
        <w:rPr>
          <w:rFonts w:ascii="Arial" w:hAnsi="Arial" w:cs="Arial"/>
          <w:color w:val="000000" w:themeColor="text1"/>
          <w:sz w:val="20"/>
          <w:szCs w:val="20"/>
        </w:rPr>
      </w:pPr>
      <w:r w:rsidRPr="004700C4">
        <w:rPr>
          <w:rFonts w:ascii="Arial" w:hAnsi="Arial" w:cs="Arial"/>
          <w:color w:val="000000" w:themeColor="text1"/>
          <w:sz w:val="20"/>
          <w:szCs w:val="20"/>
        </w:rPr>
        <w:t xml:space="preserve">Zhotovitel je oprávněn pověřit provedením </w:t>
      </w:r>
      <w:r w:rsidR="004700C4">
        <w:rPr>
          <w:rFonts w:ascii="Arial" w:hAnsi="Arial" w:cs="Arial"/>
          <w:color w:val="000000" w:themeColor="text1"/>
          <w:sz w:val="20"/>
          <w:szCs w:val="20"/>
        </w:rPr>
        <w:t>d</w:t>
      </w:r>
      <w:r w:rsidRPr="004700C4">
        <w:rPr>
          <w:rFonts w:ascii="Arial" w:hAnsi="Arial" w:cs="Arial"/>
          <w:color w:val="000000" w:themeColor="text1"/>
          <w:sz w:val="20"/>
          <w:szCs w:val="20"/>
        </w:rPr>
        <w:t xml:space="preserve">íla nebo jeho části třetí osobu nebo třetí osoby. Smluvní strany se výslovně dohodly, že </w:t>
      </w:r>
      <w:r w:rsidR="004700C4">
        <w:rPr>
          <w:rFonts w:ascii="Arial" w:hAnsi="Arial" w:cs="Arial"/>
          <w:color w:val="000000" w:themeColor="text1"/>
          <w:sz w:val="20"/>
          <w:szCs w:val="20"/>
        </w:rPr>
        <w:t>z</w:t>
      </w:r>
      <w:r w:rsidRPr="004700C4">
        <w:rPr>
          <w:rFonts w:ascii="Arial" w:hAnsi="Arial" w:cs="Arial"/>
          <w:color w:val="000000" w:themeColor="text1"/>
          <w:sz w:val="20"/>
          <w:szCs w:val="20"/>
        </w:rPr>
        <w:t xml:space="preserve">hotovitel je oprávněn umožnit těmto třetím osobám použít k provádění </w:t>
      </w:r>
      <w:r w:rsidR="004700C4">
        <w:rPr>
          <w:rFonts w:ascii="Arial" w:hAnsi="Arial" w:cs="Arial"/>
          <w:color w:val="000000" w:themeColor="text1"/>
          <w:sz w:val="20"/>
          <w:szCs w:val="20"/>
        </w:rPr>
        <w:t>d</w:t>
      </w:r>
      <w:r w:rsidRPr="004700C4">
        <w:rPr>
          <w:rFonts w:ascii="Arial" w:hAnsi="Arial" w:cs="Arial"/>
          <w:color w:val="000000" w:themeColor="text1"/>
          <w:sz w:val="20"/>
          <w:szCs w:val="20"/>
        </w:rPr>
        <w:t xml:space="preserve">íla další </w:t>
      </w:r>
      <w:r w:rsidR="00B433D3" w:rsidRPr="004700C4">
        <w:rPr>
          <w:rFonts w:ascii="Arial" w:hAnsi="Arial" w:cs="Arial"/>
          <w:color w:val="000000" w:themeColor="text1"/>
          <w:sz w:val="20"/>
          <w:szCs w:val="20"/>
        </w:rPr>
        <w:t>pod</w:t>
      </w:r>
      <w:r w:rsidRPr="004700C4">
        <w:rPr>
          <w:rFonts w:ascii="Arial" w:hAnsi="Arial" w:cs="Arial"/>
          <w:color w:val="000000" w:themeColor="text1"/>
          <w:sz w:val="20"/>
          <w:szCs w:val="20"/>
        </w:rPr>
        <w:t xml:space="preserve">dodavatele. V těchto případech vždy odpovídá </w:t>
      </w:r>
      <w:r w:rsidR="004700C4">
        <w:rPr>
          <w:rFonts w:ascii="Arial" w:hAnsi="Arial" w:cs="Arial"/>
          <w:color w:val="000000" w:themeColor="text1"/>
          <w:sz w:val="20"/>
          <w:szCs w:val="20"/>
        </w:rPr>
        <w:t>z</w:t>
      </w:r>
      <w:r w:rsidRPr="004700C4">
        <w:rPr>
          <w:rFonts w:ascii="Arial" w:hAnsi="Arial" w:cs="Arial"/>
          <w:color w:val="000000" w:themeColor="text1"/>
          <w:sz w:val="20"/>
          <w:szCs w:val="20"/>
        </w:rPr>
        <w:t>hotovitel, jako by dílo nebo jeho část prováděl sám.</w:t>
      </w:r>
    </w:p>
    <w:p w14:paraId="683E4DAB" w14:textId="0A21A8D9" w:rsidR="00B20F6B" w:rsidRPr="004700C4" w:rsidRDefault="00342062">
      <w:pPr>
        <w:pStyle w:val="Standard"/>
        <w:numPr>
          <w:ilvl w:val="1"/>
          <w:numId w:val="5"/>
        </w:numPr>
        <w:spacing w:before="240" w:after="240"/>
        <w:jc w:val="both"/>
        <w:rPr>
          <w:rFonts w:ascii="Arial" w:hAnsi="Arial" w:cs="Arial"/>
          <w:color w:val="000000" w:themeColor="text1"/>
          <w:sz w:val="20"/>
          <w:szCs w:val="20"/>
        </w:rPr>
      </w:pPr>
      <w:r w:rsidRPr="004700C4">
        <w:rPr>
          <w:rFonts w:ascii="Arial" w:hAnsi="Arial" w:cs="Arial"/>
          <w:color w:val="000000" w:themeColor="text1"/>
          <w:sz w:val="20"/>
          <w:szCs w:val="20"/>
        </w:rPr>
        <w:t xml:space="preserve">Změna poddodavatele, prostřednictvím kterého byla prokázána kvalifikace, je v průběhu plnění </w:t>
      </w:r>
      <w:r w:rsidR="004700C4">
        <w:rPr>
          <w:rFonts w:ascii="Arial" w:hAnsi="Arial" w:cs="Arial"/>
          <w:color w:val="000000" w:themeColor="text1"/>
          <w:sz w:val="20"/>
          <w:szCs w:val="20"/>
        </w:rPr>
        <w:t>d</w:t>
      </w:r>
      <w:r w:rsidRPr="004700C4">
        <w:rPr>
          <w:rFonts w:ascii="Arial" w:hAnsi="Arial" w:cs="Arial"/>
          <w:color w:val="000000" w:themeColor="text1"/>
          <w:sz w:val="20"/>
          <w:szCs w:val="20"/>
        </w:rPr>
        <w:t>íla možná v důsledku objektivně nepředvídatelných skutečností</w:t>
      </w:r>
      <w:r w:rsidR="004700C4">
        <w:rPr>
          <w:rFonts w:ascii="Arial" w:hAnsi="Arial" w:cs="Arial"/>
          <w:color w:val="000000" w:themeColor="text1"/>
          <w:sz w:val="20"/>
          <w:szCs w:val="20"/>
        </w:rPr>
        <w:t>, se souhlasem objednatele</w:t>
      </w:r>
      <w:r w:rsidRPr="004700C4">
        <w:rPr>
          <w:rFonts w:ascii="Arial" w:hAnsi="Arial" w:cs="Arial"/>
          <w:color w:val="000000" w:themeColor="text1"/>
          <w:sz w:val="20"/>
          <w:szCs w:val="20"/>
        </w:rPr>
        <w:t xml:space="preserve"> a pouze za předpokladu, že náhradní poddodavatel prokáže splnění kvalifikace ve shodném </w:t>
      </w:r>
      <w:r w:rsidR="004700C4">
        <w:rPr>
          <w:rFonts w:ascii="Arial" w:hAnsi="Arial" w:cs="Arial"/>
          <w:color w:val="000000" w:themeColor="text1"/>
          <w:sz w:val="20"/>
          <w:szCs w:val="20"/>
        </w:rPr>
        <w:t xml:space="preserve">či větším </w:t>
      </w:r>
      <w:r w:rsidRPr="004700C4">
        <w:rPr>
          <w:rFonts w:ascii="Arial" w:hAnsi="Arial" w:cs="Arial"/>
          <w:color w:val="000000" w:themeColor="text1"/>
          <w:sz w:val="20"/>
          <w:szCs w:val="20"/>
        </w:rPr>
        <w:t>rozsahu jako poddodavatel původní.</w:t>
      </w:r>
    </w:p>
    <w:p w14:paraId="39368252" w14:textId="6CC44D7F" w:rsidR="00B20F6B" w:rsidRPr="004700C4" w:rsidRDefault="00342062">
      <w:pPr>
        <w:pStyle w:val="Standard"/>
        <w:numPr>
          <w:ilvl w:val="1"/>
          <w:numId w:val="5"/>
        </w:numPr>
        <w:spacing w:before="240" w:after="240"/>
        <w:jc w:val="both"/>
        <w:rPr>
          <w:rFonts w:ascii="Arial" w:hAnsi="Arial" w:cs="Arial"/>
          <w:color w:val="000000" w:themeColor="text1"/>
          <w:sz w:val="20"/>
          <w:szCs w:val="20"/>
        </w:rPr>
      </w:pPr>
      <w:r w:rsidRPr="004700C4">
        <w:rPr>
          <w:rFonts w:ascii="Arial" w:hAnsi="Arial" w:cs="Arial"/>
          <w:color w:val="000000" w:themeColor="text1"/>
          <w:sz w:val="20"/>
          <w:szCs w:val="20"/>
        </w:rPr>
        <w:t xml:space="preserve">Zhotovitel je povinen zajistit a financovat veškeré poddodavatelské práce a nese za ně záruku v plném rozsahu dle této </w:t>
      </w:r>
      <w:r w:rsidR="004700C4">
        <w:rPr>
          <w:rFonts w:ascii="Arial" w:hAnsi="Arial" w:cs="Arial"/>
          <w:color w:val="000000" w:themeColor="text1"/>
          <w:sz w:val="20"/>
          <w:szCs w:val="20"/>
        </w:rPr>
        <w:t>s</w:t>
      </w:r>
      <w:r w:rsidRPr="004700C4">
        <w:rPr>
          <w:rFonts w:ascii="Arial" w:hAnsi="Arial" w:cs="Arial"/>
          <w:color w:val="000000" w:themeColor="text1"/>
          <w:sz w:val="20"/>
          <w:szCs w:val="20"/>
        </w:rPr>
        <w:t xml:space="preserve">mlouvy. Zhotovitel je povinen předem písemně upozornit všechny poddodavatele podílející se na zhotovení </w:t>
      </w:r>
      <w:r w:rsidR="004700C4">
        <w:rPr>
          <w:rFonts w:ascii="Arial" w:hAnsi="Arial" w:cs="Arial"/>
          <w:color w:val="000000" w:themeColor="text1"/>
          <w:sz w:val="20"/>
          <w:szCs w:val="20"/>
        </w:rPr>
        <w:t>d</w:t>
      </w:r>
      <w:r w:rsidRPr="004700C4">
        <w:rPr>
          <w:rFonts w:ascii="Arial" w:hAnsi="Arial" w:cs="Arial"/>
          <w:color w:val="000000" w:themeColor="text1"/>
          <w:sz w:val="20"/>
          <w:szCs w:val="20"/>
        </w:rPr>
        <w:t>íla o jejich odpovědnosti dle § 2630 občanského zákoníku.</w:t>
      </w:r>
    </w:p>
    <w:p w14:paraId="6AEBE41F" w14:textId="0F61A35B" w:rsidR="00B20F6B" w:rsidRPr="004700C4" w:rsidRDefault="00342062">
      <w:pPr>
        <w:pStyle w:val="Standard"/>
        <w:numPr>
          <w:ilvl w:val="0"/>
          <w:numId w:val="5"/>
        </w:numPr>
        <w:spacing w:before="240" w:after="240"/>
        <w:ind w:left="431" w:hanging="431"/>
        <w:jc w:val="center"/>
        <w:rPr>
          <w:rFonts w:ascii="Arial" w:hAnsi="Arial" w:cs="Arial"/>
          <w:b/>
          <w:bCs/>
          <w:color w:val="000000" w:themeColor="text1"/>
          <w:sz w:val="20"/>
          <w:szCs w:val="20"/>
        </w:rPr>
      </w:pPr>
      <w:r w:rsidRPr="004700C4">
        <w:rPr>
          <w:rFonts w:ascii="Arial" w:hAnsi="Arial" w:cs="Arial"/>
          <w:b/>
          <w:bCs/>
          <w:color w:val="000000" w:themeColor="text1"/>
          <w:sz w:val="20"/>
          <w:szCs w:val="20"/>
        </w:rPr>
        <w:t>Povinnosti objednatele</w:t>
      </w:r>
    </w:p>
    <w:p w14:paraId="769B59EB" w14:textId="076A13B9" w:rsidR="00B20F6B" w:rsidRPr="004700C4" w:rsidRDefault="00342062">
      <w:pPr>
        <w:pStyle w:val="Standard"/>
        <w:numPr>
          <w:ilvl w:val="1"/>
          <w:numId w:val="5"/>
        </w:numPr>
        <w:spacing w:before="240" w:after="240"/>
        <w:jc w:val="both"/>
        <w:rPr>
          <w:rFonts w:ascii="Arial" w:hAnsi="Arial" w:cs="Arial"/>
          <w:color w:val="000000" w:themeColor="text1"/>
          <w:sz w:val="20"/>
          <w:szCs w:val="20"/>
        </w:rPr>
      </w:pPr>
      <w:r w:rsidRPr="004700C4">
        <w:rPr>
          <w:rFonts w:ascii="Arial" w:hAnsi="Arial" w:cs="Arial"/>
          <w:color w:val="000000" w:themeColor="text1"/>
          <w:sz w:val="20"/>
          <w:szCs w:val="20"/>
        </w:rPr>
        <w:t xml:space="preserve">Objednatel se zavazuje předat </w:t>
      </w:r>
      <w:r w:rsidR="004700C4">
        <w:rPr>
          <w:rFonts w:ascii="Arial" w:hAnsi="Arial" w:cs="Arial"/>
          <w:color w:val="000000" w:themeColor="text1"/>
          <w:sz w:val="20"/>
          <w:szCs w:val="20"/>
        </w:rPr>
        <w:t>z</w:t>
      </w:r>
      <w:r w:rsidRPr="004700C4">
        <w:rPr>
          <w:rFonts w:ascii="Arial" w:hAnsi="Arial" w:cs="Arial"/>
          <w:color w:val="000000" w:themeColor="text1"/>
          <w:sz w:val="20"/>
          <w:szCs w:val="20"/>
        </w:rPr>
        <w:t xml:space="preserve">hotoviteli </w:t>
      </w:r>
      <w:r w:rsidR="004700C4">
        <w:rPr>
          <w:rFonts w:ascii="Arial" w:hAnsi="Arial" w:cs="Arial"/>
          <w:color w:val="000000" w:themeColor="text1"/>
          <w:sz w:val="20"/>
          <w:szCs w:val="20"/>
        </w:rPr>
        <w:t>staveniště (místo realizace)</w:t>
      </w:r>
      <w:r w:rsidRPr="004700C4">
        <w:rPr>
          <w:rFonts w:ascii="Arial" w:hAnsi="Arial" w:cs="Arial"/>
          <w:color w:val="000000" w:themeColor="text1"/>
          <w:sz w:val="20"/>
          <w:szCs w:val="20"/>
        </w:rPr>
        <w:t xml:space="preserve"> ve stavu, kter</w:t>
      </w:r>
      <w:r w:rsidR="004700C4">
        <w:rPr>
          <w:rFonts w:ascii="Arial" w:hAnsi="Arial" w:cs="Arial"/>
          <w:color w:val="000000" w:themeColor="text1"/>
          <w:sz w:val="20"/>
          <w:szCs w:val="20"/>
        </w:rPr>
        <w:t>ý ho činí</w:t>
      </w:r>
      <w:r w:rsidRPr="004700C4">
        <w:rPr>
          <w:rFonts w:ascii="Arial" w:hAnsi="Arial" w:cs="Arial"/>
          <w:color w:val="000000" w:themeColor="text1"/>
          <w:sz w:val="20"/>
          <w:szCs w:val="20"/>
        </w:rPr>
        <w:t xml:space="preserve"> </w:t>
      </w:r>
      <w:r w:rsidR="004700C4">
        <w:rPr>
          <w:rFonts w:ascii="Arial" w:hAnsi="Arial" w:cs="Arial"/>
          <w:color w:val="000000" w:themeColor="text1"/>
          <w:sz w:val="20"/>
          <w:szCs w:val="20"/>
        </w:rPr>
        <w:t>způsobilým</w:t>
      </w:r>
      <w:r w:rsidRPr="004700C4">
        <w:rPr>
          <w:rFonts w:ascii="Arial" w:hAnsi="Arial" w:cs="Arial"/>
          <w:color w:val="000000" w:themeColor="text1"/>
          <w:sz w:val="20"/>
          <w:szCs w:val="20"/>
        </w:rPr>
        <w:t xml:space="preserve"> k řádnému provádění </w:t>
      </w:r>
      <w:r w:rsidR="004700C4">
        <w:rPr>
          <w:rFonts w:ascii="Arial" w:hAnsi="Arial" w:cs="Arial"/>
          <w:color w:val="000000" w:themeColor="text1"/>
          <w:sz w:val="20"/>
          <w:szCs w:val="20"/>
        </w:rPr>
        <w:t>d</w:t>
      </w:r>
      <w:r w:rsidRPr="004700C4">
        <w:rPr>
          <w:rFonts w:ascii="Arial" w:hAnsi="Arial" w:cs="Arial"/>
          <w:color w:val="000000" w:themeColor="text1"/>
          <w:sz w:val="20"/>
          <w:szCs w:val="20"/>
        </w:rPr>
        <w:t>íla</w:t>
      </w:r>
      <w:r w:rsidR="004700C4">
        <w:rPr>
          <w:rFonts w:ascii="Arial" w:hAnsi="Arial" w:cs="Arial"/>
          <w:color w:val="000000" w:themeColor="text1"/>
          <w:sz w:val="20"/>
          <w:szCs w:val="20"/>
        </w:rPr>
        <w:t>.</w:t>
      </w:r>
    </w:p>
    <w:p w14:paraId="57966227" w14:textId="700D19E4" w:rsidR="00B20F6B" w:rsidRPr="00717325" w:rsidRDefault="00342062">
      <w:pPr>
        <w:pStyle w:val="Standard"/>
        <w:numPr>
          <w:ilvl w:val="1"/>
          <w:numId w:val="5"/>
        </w:numPr>
        <w:spacing w:before="240" w:after="240"/>
        <w:jc w:val="both"/>
        <w:rPr>
          <w:rFonts w:ascii="Arial" w:hAnsi="Arial" w:cs="Arial"/>
          <w:color w:val="000000" w:themeColor="text1"/>
          <w:sz w:val="20"/>
          <w:szCs w:val="20"/>
        </w:rPr>
      </w:pPr>
      <w:r w:rsidRPr="004700C4">
        <w:rPr>
          <w:rFonts w:ascii="Arial" w:hAnsi="Arial" w:cs="Arial"/>
          <w:color w:val="000000" w:themeColor="text1"/>
          <w:sz w:val="20"/>
          <w:szCs w:val="20"/>
        </w:rPr>
        <w:t xml:space="preserve">Objednatel předá </w:t>
      </w:r>
      <w:r w:rsidR="004700C4">
        <w:rPr>
          <w:rFonts w:ascii="Arial" w:hAnsi="Arial" w:cs="Arial"/>
          <w:color w:val="000000" w:themeColor="text1"/>
          <w:sz w:val="20"/>
          <w:szCs w:val="20"/>
        </w:rPr>
        <w:t>z</w:t>
      </w:r>
      <w:r w:rsidRPr="004700C4">
        <w:rPr>
          <w:rFonts w:ascii="Arial" w:hAnsi="Arial" w:cs="Arial"/>
          <w:color w:val="000000" w:themeColor="text1"/>
          <w:sz w:val="20"/>
          <w:szCs w:val="20"/>
        </w:rPr>
        <w:t xml:space="preserve">hotoviteli </w:t>
      </w:r>
      <w:r w:rsidR="0051334F">
        <w:rPr>
          <w:rFonts w:ascii="Arial" w:hAnsi="Arial" w:cs="Arial"/>
          <w:color w:val="000000" w:themeColor="text1"/>
          <w:sz w:val="20"/>
          <w:szCs w:val="20"/>
        </w:rPr>
        <w:t>bezodkladně před zahájením realizace díla</w:t>
      </w:r>
      <w:r w:rsidRPr="004700C4">
        <w:rPr>
          <w:rFonts w:ascii="Arial" w:hAnsi="Arial" w:cs="Arial"/>
          <w:color w:val="000000" w:themeColor="text1"/>
          <w:sz w:val="20"/>
          <w:szCs w:val="20"/>
        </w:rPr>
        <w:t xml:space="preserve">, všechna další povolení, rozhodnutí a opatření vydaná dotčenými orgány státní správy do uplynutí výše uvedené lhůty. Všechna povolení, rozhodnutí a opatření vydaná dotčenými orgány státní správy po uplynutí výše uvedené lhůty se </w:t>
      </w:r>
      <w:r w:rsidR="0051334F">
        <w:rPr>
          <w:rFonts w:ascii="Arial" w:hAnsi="Arial" w:cs="Arial"/>
          <w:color w:val="000000" w:themeColor="text1"/>
          <w:sz w:val="20"/>
          <w:szCs w:val="20"/>
        </w:rPr>
        <w:t>o</w:t>
      </w:r>
      <w:r w:rsidRPr="004700C4">
        <w:rPr>
          <w:rFonts w:ascii="Arial" w:hAnsi="Arial" w:cs="Arial"/>
          <w:color w:val="000000" w:themeColor="text1"/>
          <w:sz w:val="20"/>
          <w:szCs w:val="20"/>
        </w:rPr>
        <w:t xml:space="preserve">bjednatel zavazuje předat </w:t>
      </w:r>
      <w:r w:rsidR="0051334F">
        <w:rPr>
          <w:rFonts w:ascii="Arial" w:hAnsi="Arial" w:cs="Arial"/>
          <w:color w:val="000000" w:themeColor="text1"/>
          <w:sz w:val="20"/>
          <w:szCs w:val="20"/>
        </w:rPr>
        <w:t>z</w:t>
      </w:r>
      <w:r w:rsidRPr="004700C4">
        <w:rPr>
          <w:rFonts w:ascii="Arial" w:hAnsi="Arial" w:cs="Arial"/>
          <w:color w:val="000000" w:themeColor="text1"/>
          <w:sz w:val="20"/>
          <w:szCs w:val="20"/>
        </w:rPr>
        <w:t xml:space="preserve">hotoviteli vždy bez zbytečného odkladu. </w:t>
      </w:r>
    </w:p>
    <w:p w14:paraId="23DE35CD" w14:textId="44930FCB" w:rsidR="00B20F6B" w:rsidRPr="004700C4" w:rsidRDefault="00342062">
      <w:pPr>
        <w:pStyle w:val="Standard"/>
        <w:numPr>
          <w:ilvl w:val="1"/>
          <w:numId w:val="5"/>
        </w:numPr>
        <w:spacing w:before="240" w:after="240"/>
        <w:jc w:val="both"/>
        <w:rPr>
          <w:rFonts w:ascii="Arial" w:hAnsi="Arial" w:cs="Arial"/>
          <w:color w:val="000000" w:themeColor="text1"/>
          <w:sz w:val="20"/>
          <w:szCs w:val="20"/>
        </w:rPr>
      </w:pPr>
      <w:r w:rsidRPr="004700C4">
        <w:rPr>
          <w:rFonts w:ascii="Arial" w:hAnsi="Arial" w:cs="Arial"/>
          <w:color w:val="000000" w:themeColor="text1"/>
          <w:sz w:val="20"/>
          <w:szCs w:val="20"/>
        </w:rPr>
        <w:lastRenderedPageBreak/>
        <w:t xml:space="preserve">Objednatel podpisem této smlouvy potvrzuje, že má zajištěny dostatečné finanční prostředky na financování </w:t>
      </w:r>
      <w:r w:rsidR="0051334F">
        <w:rPr>
          <w:rFonts w:ascii="Arial" w:hAnsi="Arial" w:cs="Arial"/>
          <w:color w:val="000000" w:themeColor="text1"/>
          <w:sz w:val="20"/>
          <w:szCs w:val="20"/>
        </w:rPr>
        <w:t>d</w:t>
      </w:r>
      <w:r w:rsidRPr="004700C4">
        <w:rPr>
          <w:rFonts w:ascii="Arial" w:hAnsi="Arial" w:cs="Arial"/>
          <w:color w:val="000000" w:themeColor="text1"/>
          <w:sz w:val="20"/>
          <w:szCs w:val="20"/>
        </w:rPr>
        <w:t>íla dle cenové nabídky a dle dohodnutých platebních podmínek.</w:t>
      </w:r>
    </w:p>
    <w:p w14:paraId="30D2F106" w14:textId="65E4C34E" w:rsidR="00B20F6B" w:rsidRPr="004700C4" w:rsidRDefault="00342062">
      <w:pPr>
        <w:pStyle w:val="Standard"/>
        <w:numPr>
          <w:ilvl w:val="1"/>
          <w:numId w:val="5"/>
        </w:numPr>
        <w:spacing w:before="240" w:after="240"/>
        <w:jc w:val="both"/>
        <w:rPr>
          <w:rFonts w:ascii="Arial" w:hAnsi="Arial" w:cs="Arial"/>
          <w:color w:val="000000" w:themeColor="text1"/>
          <w:sz w:val="20"/>
          <w:szCs w:val="20"/>
        </w:rPr>
      </w:pPr>
      <w:r w:rsidRPr="004700C4">
        <w:rPr>
          <w:rFonts w:ascii="Arial" w:hAnsi="Arial" w:cs="Arial"/>
          <w:color w:val="000000" w:themeColor="text1"/>
          <w:sz w:val="20"/>
          <w:szCs w:val="20"/>
        </w:rPr>
        <w:t xml:space="preserve">Objednatel je povinen poskytovat zhotoviteli nutnou součinnost potřebnou pro řádné provedení </w:t>
      </w:r>
      <w:r w:rsidR="0051334F">
        <w:rPr>
          <w:rFonts w:ascii="Arial" w:hAnsi="Arial" w:cs="Arial"/>
          <w:color w:val="000000" w:themeColor="text1"/>
          <w:sz w:val="20"/>
          <w:szCs w:val="20"/>
        </w:rPr>
        <w:t>d</w:t>
      </w:r>
      <w:r w:rsidRPr="004700C4">
        <w:rPr>
          <w:rFonts w:ascii="Arial" w:hAnsi="Arial" w:cs="Arial"/>
          <w:color w:val="000000" w:themeColor="text1"/>
          <w:sz w:val="20"/>
          <w:szCs w:val="20"/>
        </w:rPr>
        <w:t xml:space="preserve">íla, zejména mu včas a řádně předávat potřebné podklady, zabezpečovat plnění povinností, které na sebe převzal, zúčastňovat se jednání, na nichž je jeho účast požadována a poskytnout zhotoviteli všechny informace podstatné pro řádné provedení </w:t>
      </w:r>
      <w:r w:rsidR="0051334F">
        <w:rPr>
          <w:rFonts w:ascii="Arial" w:hAnsi="Arial" w:cs="Arial"/>
          <w:color w:val="000000" w:themeColor="text1"/>
          <w:sz w:val="20"/>
          <w:szCs w:val="20"/>
        </w:rPr>
        <w:t>d</w:t>
      </w:r>
      <w:r w:rsidRPr="004700C4">
        <w:rPr>
          <w:rFonts w:ascii="Arial" w:hAnsi="Arial" w:cs="Arial"/>
          <w:color w:val="000000" w:themeColor="text1"/>
          <w:sz w:val="20"/>
          <w:szCs w:val="20"/>
        </w:rPr>
        <w:t>íla.</w:t>
      </w:r>
    </w:p>
    <w:p w14:paraId="581BC161" w14:textId="2FD572BD" w:rsidR="00B20F6B" w:rsidRPr="004700C4" w:rsidRDefault="00342062">
      <w:pPr>
        <w:pStyle w:val="Standard"/>
        <w:numPr>
          <w:ilvl w:val="1"/>
          <w:numId w:val="5"/>
        </w:numPr>
        <w:spacing w:before="240" w:after="240"/>
        <w:jc w:val="both"/>
        <w:rPr>
          <w:rFonts w:ascii="Arial" w:hAnsi="Arial" w:cs="Arial"/>
          <w:color w:val="000000" w:themeColor="text1"/>
          <w:sz w:val="20"/>
          <w:szCs w:val="20"/>
        </w:rPr>
      </w:pPr>
      <w:r w:rsidRPr="004700C4">
        <w:rPr>
          <w:rFonts w:ascii="Arial" w:hAnsi="Arial" w:cs="Arial"/>
          <w:color w:val="000000" w:themeColor="text1"/>
          <w:sz w:val="20"/>
          <w:szCs w:val="20"/>
        </w:rPr>
        <w:t xml:space="preserve">Objednatel je dále povinen zajistit, aby v době, kdy mají být prováděny práce na </w:t>
      </w:r>
      <w:r w:rsidR="0051334F">
        <w:rPr>
          <w:rFonts w:ascii="Arial" w:hAnsi="Arial" w:cs="Arial"/>
          <w:color w:val="000000" w:themeColor="text1"/>
          <w:sz w:val="20"/>
          <w:szCs w:val="20"/>
        </w:rPr>
        <w:t>d</w:t>
      </w:r>
      <w:r w:rsidRPr="004700C4">
        <w:rPr>
          <w:rFonts w:ascii="Arial" w:hAnsi="Arial" w:cs="Arial"/>
          <w:color w:val="000000" w:themeColor="text1"/>
          <w:sz w:val="20"/>
          <w:szCs w:val="20"/>
        </w:rPr>
        <w:t xml:space="preserve">íle dle této </w:t>
      </w:r>
      <w:r w:rsidR="0051334F">
        <w:rPr>
          <w:rFonts w:ascii="Arial" w:hAnsi="Arial" w:cs="Arial"/>
          <w:color w:val="000000" w:themeColor="text1"/>
          <w:sz w:val="20"/>
          <w:szCs w:val="20"/>
        </w:rPr>
        <w:t>s</w:t>
      </w:r>
      <w:r w:rsidRPr="004700C4">
        <w:rPr>
          <w:rFonts w:ascii="Arial" w:hAnsi="Arial" w:cs="Arial"/>
          <w:color w:val="000000" w:themeColor="text1"/>
          <w:sz w:val="20"/>
          <w:szCs w:val="20"/>
        </w:rPr>
        <w:t xml:space="preserve">mlouvy, nedocházelo ke skutečnostem, které by měly negativní vliv na řádné pokračování v realizaci </w:t>
      </w:r>
      <w:r w:rsidR="0051334F">
        <w:rPr>
          <w:rFonts w:ascii="Arial" w:hAnsi="Arial" w:cs="Arial"/>
          <w:color w:val="000000" w:themeColor="text1"/>
          <w:sz w:val="20"/>
          <w:szCs w:val="20"/>
        </w:rPr>
        <w:t>d</w:t>
      </w:r>
      <w:r w:rsidRPr="004700C4">
        <w:rPr>
          <w:rFonts w:ascii="Arial" w:hAnsi="Arial" w:cs="Arial"/>
          <w:color w:val="000000" w:themeColor="text1"/>
          <w:sz w:val="20"/>
          <w:szCs w:val="20"/>
        </w:rPr>
        <w:t xml:space="preserve">íla a na řádné dokončení </w:t>
      </w:r>
      <w:r w:rsidR="0051334F">
        <w:rPr>
          <w:rFonts w:ascii="Arial" w:hAnsi="Arial" w:cs="Arial"/>
          <w:color w:val="000000" w:themeColor="text1"/>
          <w:sz w:val="20"/>
          <w:szCs w:val="20"/>
        </w:rPr>
        <w:t>d</w:t>
      </w:r>
      <w:r w:rsidRPr="004700C4">
        <w:rPr>
          <w:rFonts w:ascii="Arial" w:hAnsi="Arial" w:cs="Arial"/>
          <w:color w:val="000000" w:themeColor="text1"/>
          <w:sz w:val="20"/>
          <w:szCs w:val="20"/>
        </w:rPr>
        <w:t xml:space="preserve">íla dle této </w:t>
      </w:r>
      <w:r w:rsidR="0051334F">
        <w:rPr>
          <w:rFonts w:ascii="Arial" w:hAnsi="Arial" w:cs="Arial"/>
          <w:color w:val="000000" w:themeColor="text1"/>
          <w:sz w:val="20"/>
          <w:szCs w:val="20"/>
        </w:rPr>
        <w:t>s</w:t>
      </w:r>
      <w:r w:rsidRPr="004700C4">
        <w:rPr>
          <w:rFonts w:ascii="Arial" w:hAnsi="Arial" w:cs="Arial"/>
          <w:color w:val="000000" w:themeColor="text1"/>
          <w:sz w:val="20"/>
          <w:szCs w:val="20"/>
        </w:rPr>
        <w:t>mlouvy.</w:t>
      </w:r>
    </w:p>
    <w:p w14:paraId="2EFF30CF" w14:textId="7985C428" w:rsidR="00B20F6B" w:rsidRPr="004700C4" w:rsidRDefault="00342062">
      <w:pPr>
        <w:pStyle w:val="Standard"/>
        <w:numPr>
          <w:ilvl w:val="1"/>
          <w:numId w:val="5"/>
        </w:numPr>
        <w:spacing w:before="240" w:after="240"/>
        <w:jc w:val="both"/>
        <w:rPr>
          <w:rFonts w:ascii="Arial" w:hAnsi="Arial" w:cs="Arial"/>
          <w:color w:val="000000" w:themeColor="text1"/>
          <w:sz w:val="20"/>
          <w:szCs w:val="20"/>
        </w:rPr>
      </w:pPr>
      <w:r w:rsidRPr="004700C4">
        <w:rPr>
          <w:rFonts w:ascii="Arial" w:hAnsi="Arial" w:cs="Arial"/>
          <w:color w:val="000000" w:themeColor="text1"/>
          <w:sz w:val="20"/>
          <w:szCs w:val="20"/>
        </w:rPr>
        <w:t xml:space="preserve">Objednatel je povinen řádně a včas provedené </w:t>
      </w:r>
      <w:r w:rsidR="0051334F">
        <w:rPr>
          <w:rFonts w:ascii="Arial" w:hAnsi="Arial" w:cs="Arial"/>
          <w:color w:val="000000" w:themeColor="text1"/>
          <w:sz w:val="20"/>
          <w:szCs w:val="20"/>
        </w:rPr>
        <w:t>d</w:t>
      </w:r>
      <w:r w:rsidRPr="004700C4">
        <w:rPr>
          <w:rFonts w:ascii="Arial" w:hAnsi="Arial" w:cs="Arial"/>
          <w:color w:val="000000" w:themeColor="text1"/>
          <w:sz w:val="20"/>
          <w:szCs w:val="20"/>
        </w:rPr>
        <w:t xml:space="preserve">ílo nevykazující vady a nedodělky převzít na základě předávacího protokolu a včas uhradit </w:t>
      </w:r>
      <w:r w:rsidR="0051334F">
        <w:rPr>
          <w:rFonts w:ascii="Arial" w:hAnsi="Arial" w:cs="Arial"/>
          <w:color w:val="000000" w:themeColor="text1"/>
          <w:sz w:val="20"/>
          <w:szCs w:val="20"/>
        </w:rPr>
        <w:t>z</w:t>
      </w:r>
      <w:r w:rsidRPr="004700C4">
        <w:rPr>
          <w:rFonts w:ascii="Arial" w:hAnsi="Arial" w:cs="Arial"/>
          <w:color w:val="000000" w:themeColor="text1"/>
          <w:sz w:val="20"/>
          <w:szCs w:val="20"/>
        </w:rPr>
        <w:t xml:space="preserve">hotoviteli jeho oprávněné finanční nároky, vzniklé v důsledku plnění vyplývajícího ze </w:t>
      </w:r>
      <w:r w:rsidR="0051334F">
        <w:rPr>
          <w:rFonts w:ascii="Arial" w:hAnsi="Arial" w:cs="Arial"/>
          <w:color w:val="000000" w:themeColor="text1"/>
          <w:sz w:val="20"/>
          <w:szCs w:val="20"/>
        </w:rPr>
        <w:t>s</w:t>
      </w:r>
      <w:r w:rsidRPr="004700C4">
        <w:rPr>
          <w:rFonts w:ascii="Arial" w:hAnsi="Arial" w:cs="Arial"/>
          <w:color w:val="000000" w:themeColor="text1"/>
          <w:sz w:val="20"/>
          <w:szCs w:val="20"/>
        </w:rPr>
        <w:t xml:space="preserve">mlouvy. </w:t>
      </w:r>
    </w:p>
    <w:p w14:paraId="1935AC32" w14:textId="2D153233" w:rsidR="00B20F6B" w:rsidRPr="0051334F" w:rsidRDefault="00342062">
      <w:pPr>
        <w:pStyle w:val="Standard"/>
        <w:numPr>
          <w:ilvl w:val="0"/>
          <w:numId w:val="5"/>
        </w:numPr>
        <w:spacing w:before="240" w:after="240"/>
        <w:ind w:left="431" w:hanging="431"/>
        <w:jc w:val="center"/>
        <w:rPr>
          <w:rFonts w:ascii="Arial" w:hAnsi="Arial" w:cs="Arial"/>
          <w:b/>
          <w:bCs/>
          <w:color w:val="000000" w:themeColor="text1"/>
          <w:sz w:val="20"/>
          <w:szCs w:val="20"/>
        </w:rPr>
      </w:pPr>
      <w:r w:rsidRPr="0051334F">
        <w:rPr>
          <w:rFonts w:ascii="Arial" w:hAnsi="Arial" w:cs="Arial"/>
          <w:b/>
          <w:bCs/>
          <w:color w:val="000000" w:themeColor="text1"/>
          <w:sz w:val="20"/>
          <w:szCs w:val="20"/>
        </w:rPr>
        <w:t xml:space="preserve">Provedení </w:t>
      </w:r>
      <w:r w:rsidR="0051334F">
        <w:rPr>
          <w:rFonts w:ascii="Arial" w:hAnsi="Arial" w:cs="Arial"/>
          <w:b/>
          <w:bCs/>
          <w:color w:val="000000" w:themeColor="text1"/>
          <w:sz w:val="20"/>
          <w:szCs w:val="20"/>
        </w:rPr>
        <w:t>d</w:t>
      </w:r>
      <w:r w:rsidRPr="0051334F">
        <w:rPr>
          <w:rFonts w:ascii="Arial" w:hAnsi="Arial" w:cs="Arial"/>
          <w:b/>
          <w:bCs/>
          <w:color w:val="000000" w:themeColor="text1"/>
          <w:sz w:val="20"/>
          <w:szCs w:val="20"/>
        </w:rPr>
        <w:t>íla a přejímací řízení</w:t>
      </w:r>
    </w:p>
    <w:p w14:paraId="3B1BC265" w14:textId="069C94D1" w:rsidR="00B20F6B" w:rsidRPr="0051334F" w:rsidRDefault="00342062">
      <w:pPr>
        <w:pStyle w:val="Standard"/>
        <w:numPr>
          <w:ilvl w:val="1"/>
          <w:numId w:val="5"/>
        </w:numPr>
        <w:spacing w:before="240" w:after="240"/>
        <w:jc w:val="both"/>
        <w:rPr>
          <w:rFonts w:ascii="Arial" w:hAnsi="Arial" w:cs="Arial"/>
          <w:color w:val="000000" w:themeColor="text1"/>
          <w:sz w:val="20"/>
          <w:szCs w:val="20"/>
        </w:rPr>
      </w:pPr>
      <w:r w:rsidRPr="0051334F">
        <w:rPr>
          <w:rFonts w:ascii="Arial" w:hAnsi="Arial" w:cs="Arial"/>
          <w:color w:val="000000" w:themeColor="text1"/>
          <w:sz w:val="20"/>
          <w:szCs w:val="20"/>
        </w:rPr>
        <w:t xml:space="preserve">Zhotovitel splní svůj závazek provést </w:t>
      </w:r>
      <w:r w:rsidR="0051334F">
        <w:rPr>
          <w:rFonts w:ascii="Arial" w:hAnsi="Arial" w:cs="Arial"/>
          <w:color w:val="000000" w:themeColor="text1"/>
          <w:sz w:val="20"/>
          <w:szCs w:val="20"/>
        </w:rPr>
        <w:t>d</w:t>
      </w:r>
      <w:r w:rsidRPr="0051334F">
        <w:rPr>
          <w:rFonts w:ascii="Arial" w:hAnsi="Arial" w:cs="Arial"/>
          <w:color w:val="000000" w:themeColor="text1"/>
          <w:sz w:val="20"/>
          <w:szCs w:val="20"/>
        </w:rPr>
        <w:t xml:space="preserve">ílo dokončením </w:t>
      </w:r>
      <w:r w:rsidR="0051334F">
        <w:rPr>
          <w:rFonts w:ascii="Arial" w:hAnsi="Arial" w:cs="Arial"/>
          <w:color w:val="000000" w:themeColor="text1"/>
          <w:sz w:val="20"/>
          <w:szCs w:val="20"/>
        </w:rPr>
        <w:t>d</w:t>
      </w:r>
      <w:r w:rsidRPr="0051334F">
        <w:rPr>
          <w:rFonts w:ascii="Arial" w:hAnsi="Arial" w:cs="Arial"/>
          <w:color w:val="000000" w:themeColor="text1"/>
          <w:sz w:val="20"/>
          <w:szCs w:val="20"/>
        </w:rPr>
        <w:t xml:space="preserve">íla bez vad a nedodělků a předáním </w:t>
      </w:r>
      <w:r w:rsidR="0051334F">
        <w:rPr>
          <w:rFonts w:ascii="Arial" w:hAnsi="Arial" w:cs="Arial"/>
          <w:color w:val="000000" w:themeColor="text1"/>
          <w:sz w:val="20"/>
          <w:szCs w:val="20"/>
        </w:rPr>
        <w:t>d</w:t>
      </w:r>
      <w:r w:rsidRPr="0051334F">
        <w:rPr>
          <w:rFonts w:ascii="Arial" w:hAnsi="Arial" w:cs="Arial"/>
          <w:color w:val="000000" w:themeColor="text1"/>
          <w:sz w:val="20"/>
          <w:szCs w:val="20"/>
        </w:rPr>
        <w:t xml:space="preserve">íla </w:t>
      </w:r>
      <w:r w:rsidR="0051334F">
        <w:rPr>
          <w:rFonts w:ascii="Arial" w:hAnsi="Arial" w:cs="Arial"/>
          <w:color w:val="000000" w:themeColor="text1"/>
          <w:sz w:val="20"/>
          <w:szCs w:val="20"/>
        </w:rPr>
        <w:t>o</w:t>
      </w:r>
      <w:r w:rsidRPr="0051334F">
        <w:rPr>
          <w:rFonts w:ascii="Arial" w:hAnsi="Arial" w:cs="Arial"/>
          <w:color w:val="000000" w:themeColor="text1"/>
          <w:sz w:val="20"/>
          <w:szCs w:val="20"/>
        </w:rPr>
        <w:t>bjednateli.</w:t>
      </w:r>
    </w:p>
    <w:p w14:paraId="175316CE" w14:textId="44808BD9" w:rsidR="00B20F6B" w:rsidRPr="00717325" w:rsidRDefault="00342062">
      <w:pPr>
        <w:pStyle w:val="Standard"/>
        <w:numPr>
          <w:ilvl w:val="1"/>
          <w:numId w:val="5"/>
        </w:numPr>
        <w:spacing w:before="240" w:after="240"/>
        <w:jc w:val="both"/>
        <w:rPr>
          <w:rFonts w:ascii="Arial" w:hAnsi="Arial" w:cs="Arial"/>
          <w:color w:val="000000" w:themeColor="text1"/>
          <w:sz w:val="20"/>
          <w:szCs w:val="20"/>
        </w:rPr>
      </w:pPr>
      <w:r w:rsidRPr="00717325">
        <w:rPr>
          <w:rFonts w:ascii="Arial" w:hAnsi="Arial" w:cs="Arial"/>
          <w:color w:val="000000" w:themeColor="text1"/>
          <w:sz w:val="20"/>
          <w:szCs w:val="20"/>
        </w:rPr>
        <w:t xml:space="preserve">Zhotovitel písemně vyzve </w:t>
      </w:r>
      <w:r w:rsidR="0051334F">
        <w:rPr>
          <w:rFonts w:ascii="Arial" w:hAnsi="Arial" w:cs="Arial"/>
          <w:color w:val="000000" w:themeColor="text1"/>
          <w:sz w:val="20"/>
          <w:szCs w:val="20"/>
        </w:rPr>
        <w:t>o</w:t>
      </w:r>
      <w:r w:rsidRPr="00717325">
        <w:rPr>
          <w:rFonts w:ascii="Arial" w:hAnsi="Arial" w:cs="Arial"/>
          <w:color w:val="000000" w:themeColor="text1"/>
          <w:sz w:val="20"/>
          <w:szCs w:val="20"/>
        </w:rPr>
        <w:t xml:space="preserve">bjednatele nejpozději 5 pracovních dnů před dohodnutým termínem dokončení </w:t>
      </w:r>
      <w:r w:rsidR="0051334F">
        <w:rPr>
          <w:rFonts w:ascii="Arial" w:hAnsi="Arial" w:cs="Arial"/>
          <w:color w:val="000000" w:themeColor="text1"/>
          <w:sz w:val="20"/>
          <w:szCs w:val="20"/>
        </w:rPr>
        <w:t>d</w:t>
      </w:r>
      <w:r w:rsidRPr="00717325">
        <w:rPr>
          <w:rFonts w:ascii="Arial" w:hAnsi="Arial" w:cs="Arial"/>
          <w:color w:val="000000" w:themeColor="text1"/>
          <w:sz w:val="20"/>
          <w:szCs w:val="20"/>
        </w:rPr>
        <w:t xml:space="preserve">íla k převzetí </w:t>
      </w:r>
      <w:r w:rsidR="0051334F">
        <w:rPr>
          <w:rFonts w:ascii="Arial" w:hAnsi="Arial" w:cs="Arial"/>
          <w:color w:val="000000" w:themeColor="text1"/>
          <w:sz w:val="20"/>
          <w:szCs w:val="20"/>
        </w:rPr>
        <w:t>d</w:t>
      </w:r>
      <w:r w:rsidRPr="00717325">
        <w:rPr>
          <w:rFonts w:ascii="Arial" w:hAnsi="Arial" w:cs="Arial"/>
          <w:color w:val="000000" w:themeColor="text1"/>
          <w:sz w:val="20"/>
          <w:szCs w:val="20"/>
        </w:rPr>
        <w:t xml:space="preserve">íla. Dílo nevykazující vady a nedodělky je </w:t>
      </w:r>
      <w:r w:rsidR="0051334F">
        <w:rPr>
          <w:rFonts w:ascii="Arial" w:hAnsi="Arial" w:cs="Arial"/>
          <w:color w:val="000000" w:themeColor="text1"/>
          <w:sz w:val="20"/>
          <w:szCs w:val="20"/>
        </w:rPr>
        <w:t>o</w:t>
      </w:r>
      <w:r w:rsidRPr="00717325">
        <w:rPr>
          <w:rFonts w:ascii="Arial" w:hAnsi="Arial" w:cs="Arial"/>
          <w:color w:val="000000" w:themeColor="text1"/>
          <w:sz w:val="20"/>
          <w:szCs w:val="20"/>
        </w:rPr>
        <w:t xml:space="preserve">bjednatel povinen převzít v místě plnění, a to formou oboustranně podepsaného protokolu o předání a převzetí </w:t>
      </w:r>
      <w:r w:rsidR="0051334F">
        <w:rPr>
          <w:rFonts w:ascii="Arial" w:hAnsi="Arial" w:cs="Arial"/>
          <w:color w:val="000000" w:themeColor="text1"/>
          <w:sz w:val="20"/>
          <w:szCs w:val="20"/>
        </w:rPr>
        <w:t>d</w:t>
      </w:r>
      <w:r w:rsidRPr="00717325">
        <w:rPr>
          <w:rFonts w:ascii="Arial" w:hAnsi="Arial" w:cs="Arial"/>
          <w:color w:val="000000" w:themeColor="text1"/>
          <w:sz w:val="20"/>
          <w:szCs w:val="20"/>
        </w:rPr>
        <w:t>íla (dále také jako „</w:t>
      </w:r>
      <w:r w:rsidR="0051334F">
        <w:rPr>
          <w:rFonts w:ascii="Arial" w:hAnsi="Arial" w:cs="Arial"/>
          <w:color w:val="000000" w:themeColor="text1"/>
          <w:sz w:val="20"/>
          <w:szCs w:val="20"/>
        </w:rPr>
        <w:t>p</w:t>
      </w:r>
      <w:r w:rsidRPr="00717325">
        <w:rPr>
          <w:rFonts w:ascii="Arial" w:hAnsi="Arial" w:cs="Arial"/>
          <w:color w:val="000000" w:themeColor="text1"/>
          <w:sz w:val="20"/>
          <w:szCs w:val="20"/>
        </w:rPr>
        <w:t>ředávací protokol).</w:t>
      </w:r>
    </w:p>
    <w:p w14:paraId="0244280D" w14:textId="6FB5D14C" w:rsidR="00B20F6B" w:rsidRPr="0051334F" w:rsidRDefault="00342062">
      <w:pPr>
        <w:pStyle w:val="Standard"/>
        <w:numPr>
          <w:ilvl w:val="1"/>
          <w:numId w:val="5"/>
        </w:numPr>
        <w:spacing w:before="240" w:after="240"/>
        <w:jc w:val="both"/>
        <w:rPr>
          <w:rFonts w:ascii="Arial" w:hAnsi="Arial" w:cs="Arial"/>
          <w:color w:val="000000" w:themeColor="text1"/>
          <w:sz w:val="20"/>
          <w:szCs w:val="20"/>
        </w:rPr>
      </w:pPr>
      <w:r w:rsidRPr="0051334F">
        <w:rPr>
          <w:rFonts w:ascii="Arial" w:hAnsi="Arial" w:cs="Arial"/>
          <w:color w:val="000000" w:themeColor="text1"/>
          <w:sz w:val="20"/>
          <w:szCs w:val="20"/>
        </w:rPr>
        <w:t xml:space="preserve">Pokud Zhotovitel připraví </w:t>
      </w:r>
      <w:r w:rsidR="0051334F">
        <w:rPr>
          <w:rFonts w:ascii="Arial" w:hAnsi="Arial" w:cs="Arial"/>
          <w:color w:val="000000" w:themeColor="text1"/>
          <w:sz w:val="20"/>
          <w:szCs w:val="20"/>
        </w:rPr>
        <w:t>d</w:t>
      </w:r>
      <w:r w:rsidRPr="0051334F">
        <w:rPr>
          <w:rFonts w:ascii="Arial" w:hAnsi="Arial" w:cs="Arial"/>
          <w:color w:val="000000" w:themeColor="text1"/>
          <w:sz w:val="20"/>
          <w:szCs w:val="20"/>
        </w:rPr>
        <w:t xml:space="preserve">ílo k předání před dohodnutým termínem a o tomto </w:t>
      </w:r>
      <w:r w:rsidR="0051334F">
        <w:rPr>
          <w:rFonts w:ascii="Arial" w:hAnsi="Arial" w:cs="Arial"/>
          <w:color w:val="000000" w:themeColor="text1"/>
          <w:sz w:val="20"/>
          <w:szCs w:val="20"/>
        </w:rPr>
        <w:t>o</w:t>
      </w:r>
      <w:r w:rsidRPr="0051334F">
        <w:rPr>
          <w:rFonts w:ascii="Arial" w:hAnsi="Arial" w:cs="Arial"/>
          <w:color w:val="000000" w:themeColor="text1"/>
          <w:sz w:val="20"/>
          <w:szCs w:val="20"/>
        </w:rPr>
        <w:t xml:space="preserve">bjednatele písemně informuje, je </w:t>
      </w:r>
      <w:r w:rsidR="0051334F">
        <w:rPr>
          <w:rFonts w:ascii="Arial" w:hAnsi="Arial" w:cs="Arial"/>
          <w:color w:val="000000" w:themeColor="text1"/>
          <w:sz w:val="20"/>
          <w:szCs w:val="20"/>
        </w:rPr>
        <w:t>o</w:t>
      </w:r>
      <w:r w:rsidRPr="0051334F">
        <w:rPr>
          <w:rFonts w:ascii="Arial" w:hAnsi="Arial" w:cs="Arial"/>
          <w:color w:val="000000" w:themeColor="text1"/>
          <w:sz w:val="20"/>
          <w:szCs w:val="20"/>
        </w:rPr>
        <w:t xml:space="preserve">bjednatel povinen toto </w:t>
      </w:r>
      <w:r w:rsidR="0051334F">
        <w:rPr>
          <w:rFonts w:ascii="Arial" w:hAnsi="Arial" w:cs="Arial"/>
          <w:color w:val="000000" w:themeColor="text1"/>
          <w:sz w:val="20"/>
          <w:szCs w:val="20"/>
        </w:rPr>
        <w:t>d</w:t>
      </w:r>
      <w:r w:rsidRPr="0051334F">
        <w:rPr>
          <w:rFonts w:ascii="Arial" w:hAnsi="Arial" w:cs="Arial"/>
          <w:color w:val="000000" w:themeColor="text1"/>
          <w:sz w:val="20"/>
          <w:szCs w:val="20"/>
        </w:rPr>
        <w:t xml:space="preserve">ílo převzít též v dřívějším nabídnutém termínu (za předpokladu řádného provedení </w:t>
      </w:r>
      <w:r w:rsidR="0051334F">
        <w:rPr>
          <w:rFonts w:ascii="Arial" w:hAnsi="Arial" w:cs="Arial"/>
          <w:color w:val="000000" w:themeColor="text1"/>
          <w:sz w:val="20"/>
          <w:szCs w:val="20"/>
        </w:rPr>
        <w:t>d</w:t>
      </w:r>
      <w:r w:rsidRPr="0051334F">
        <w:rPr>
          <w:rFonts w:ascii="Arial" w:hAnsi="Arial" w:cs="Arial"/>
          <w:color w:val="000000" w:themeColor="text1"/>
          <w:sz w:val="20"/>
          <w:szCs w:val="20"/>
        </w:rPr>
        <w:t xml:space="preserve">íla a neexistence vad a nedodělků).  </w:t>
      </w:r>
    </w:p>
    <w:p w14:paraId="0B7DFE92" w14:textId="24414886" w:rsidR="00B20F6B" w:rsidRPr="0051334F" w:rsidRDefault="00342062">
      <w:pPr>
        <w:pStyle w:val="Standard"/>
        <w:numPr>
          <w:ilvl w:val="1"/>
          <w:numId w:val="5"/>
        </w:numPr>
        <w:spacing w:before="240" w:after="240"/>
        <w:jc w:val="both"/>
        <w:rPr>
          <w:rFonts w:ascii="Arial" w:hAnsi="Arial" w:cs="Arial"/>
          <w:color w:val="000000" w:themeColor="text1"/>
          <w:sz w:val="20"/>
          <w:szCs w:val="20"/>
        </w:rPr>
      </w:pPr>
      <w:r w:rsidRPr="0051334F">
        <w:rPr>
          <w:rFonts w:ascii="Arial" w:hAnsi="Arial" w:cs="Arial"/>
          <w:color w:val="000000" w:themeColor="text1"/>
          <w:sz w:val="20"/>
          <w:szCs w:val="20"/>
        </w:rPr>
        <w:t xml:space="preserve">Dnem podpisu </w:t>
      </w:r>
      <w:r w:rsidR="0051334F">
        <w:rPr>
          <w:rFonts w:ascii="Arial" w:hAnsi="Arial" w:cs="Arial"/>
          <w:color w:val="000000" w:themeColor="text1"/>
          <w:sz w:val="20"/>
          <w:szCs w:val="20"/>
        </w:rPr>
        <w:t>p</w:t>
      </w:r>
      <w:r w:rsidRPr="0051334F">
        <w:rPr>
          <w:rFonts w:ascii="Arial" w:hAnsi="Arial" w:cs="Arial"/>
          <w:color w:val="000000" w:themeColor="text1"/>
          <w:sz w:val="20"/>
          <w:szCs w:val="20"/>
        </w:rPr>
        <w:t xml:space="preserve">ředávacího protokolu je </w:t>
      </w:r>
      <w:r w:rsidR="0051334F">
        <w:rPr>
          <w:rFonts w:ascii="Arial" w:hAnsi="Arial" w:cs="Arial"/>
          <w:color w:val="000000" w:themeColor="text1"/>
          <w:sz w:val="20"/>
          <w:szCs w:val="20"/>
        </w:rPr>
        <w:t>d</w:t>
      </w:r>
      <w:r w:rsidRPr="0051334F">
        <w:rPr>
          <w:rFonts w:ascii="Arial" w:hAnsi="Arial" w:cs="Arial"/>
          <w:color w:val="000000" w:themeColor="text1"/>
          <w:sz w:val="20"/>
          <w:szCs w:val="20"/>
        </w:rPr>
        <w:t xml:space="preserve">ílo považované za předané </w:t>
      </w:r>
      <w:r w:rsidR="0051334F">
        <w:rPr>
          <w:rFonts w:ascii="Arial" w:hAnsi="Arial" w:cs="Arial"/>
          <w:color w:val="000000" w:themeColor="text1"/>
          <w:sz w:val="20"/>
          <w:szCs w:val="20"/>
        </w:rPr>
        <w:t>z</w:t>
      </w:r>
      <w:r w:rsidRPr="0051334F">
        <w:rPr>
          <w:rFonts w:ascii="Arial" w:hAnsi="Arial" w:cs="Arial"/>
          <w:color w:val="000000" w:themeColor="text1"/>
          <w:sz w:val="20"/>
          <w:szCs w:val="20"/>
        </w:rPr>
        <w:t xml:space="preserve">hotovitelem a převzaté </w:t>
      </w:r>
      <w:r w:rsidR="0051334F">
        <w:rPr>
          <w:rFonts w:ascii="Arial" w:hAnsi="Arial" w:cs="Arial"/>
          <w:color w:val="000000" w:themeColor="text1"/>
          <w:sz w:val="20"/>
          <w:szCs w:val="20"/>
        </w:rPr>
        <w:t>o</w:t>
      </w:r>
      <w:r w:rsidRPr="0051334F">
        <w:rPr>
          <w:rFonts w:ascii="Arial" w:hAnsi="Arial" w:cs="Arial"/>
          <w:color w:val="000000" w:themeColor="text1"/>
          <w:sz w:val="20"/>
          <w:szCs w:val="20"/>
        </w:rPr>
        <w:t xml:space="preserve">bjednatelem. </w:t>
      </w:r>
    </w:p>
    <w:p w14:paraId="24319A1E" w14:textId="39E628B9" w:rsidR="00B20F6B" w:rsidRPr="0051334F" w:rsidRDefault="00342062">
      <w:pPr>
        <w:pStyle w:val="Standard"/>
        <w:numPr>
          <w:ilvl w:val="1"/>
          <w:numId w:val="5"/>
        </w:numPr>
        <w:spacing w:before="240" w:after="240"/>
        <w:jc w:val="both"/>
        <w:rPr>
          <w:rFonts w:ascii="Arial" w:hAnsi="Arial" w:cs="Arial"/>
          <w:color w:val="000000" w:themeColor="text1"/>
          <w:sz w:val="20"/>
          <w:szCs w:val="20"/>
        </w:rPr>
      </w:pPr>
      <w:r w:rsidRPr="0051334F">
        <w:rPr>
          <w:rFonts w:ascii="Arial" w:hAnsi="Arial" w:cs="Arial"/>
          <w:color w:val="000000" w:themeColor="text1"/>
          <w:sz w:val="20"/>
          <w:szCs w:val="20"/>
        </w:rPr>
        <w:t xml:space="preserve">Povinným obsahem </w:t>
      </w:r>
      <w:r w:rsidR="0051334F">
        <w:rPr>
          <w:rFonts w:ascii="Arial" w:hAnsi="Arial" w:cs="Arial"/>
          <w:color w:val="000000" w:themeColor="text1"/>
          <w:sz w:val="20"/>
          <w:szCs w:val="20"/>
        </w:rPr>
        <w:t>p</w:t>
      </w:r>
      <w:r w:rsidRPr="0051334F">
        <w:rPr>
          <w:rFonts w:ascii="Arial" w:hAnsi="Arial" w:cs="Arial"/>
          <w:color w:val="000000" w:themeColor="text1"/>
          <w:sz w:val="20"/>
          <w:szCs w:val="20"/>
        </w:rPr>
        <w:t>ředávacího protokolu jsou:</w:t>
      </w:r>
    </w:p>
    <w:p w14:paraId="1DF24425" w14:textId="4B69B467" w:rsidR="00B20F6B" w:rsidRPr="0051334F" w:rsidRDefault="0051334F">
      <w:pPr>
        <w:pStyle w:val="Odstavecseseznamem"/>
        <w:widowControl w:val="0"/>
        <w:numPr>
          <w:ilvl w:val="2"/>
          <w:numId w:val="12"/>
        </w:numPr>
        <w:tabs>
          <w:tab w:val="left" w:pos="1005"/>
        </w:tabs>
        <w:spacing w:before="60" w:after="60"/>
        <w:ind w:left="992" w:hanging="425"/>
        <w:jc w:val="both"/>
        <w:textAlignment w:val="auto"/>
        <w:rPr>
          <w:rFonts w:ascii="Arial" w:hAnsi="Arial" w:cs="Arial"/>
          <w:color w:val="262324"/>
          <w:sz w:val="20"/>
          <w:szCs w:val="20"/>
        </w:rPr>
      </w:pPr>
      <w:r>
        <w:rPr>
          <w:rFonts w:ascii="Arial" w:hAnsi="Arial" w:cs="Arial"/>
          <w:color w:val="262324"/>
          <w:sz w:val="20"/>
          <w:szCs w:val="20"/>
        </w:rPr>
        <w:t>ú</w:t>
      </w:r>
      <w:r w:rsidR="00342062" w:rsidRPr="0051334F">
        <w:rPr>
          <w:rFonts w:ascii="Arial" w:hAnsi="Arial" w:cs="Arial"/>
          <w:color w:val="262324"/>
          <w:sz w:val="20"/>
          <w:szCs w:val="20"/>
        </w:rPr>
        <w:t xml:space="preserve">daje o </w:t>
      </w:r>
      <w:r>
        <w:rPr>
          <w:rFonts w:ascii="Arial" w:hAnsi="Arial" w:cs="Arial"/>
          <w:color w:val="262324"/>
          <w:sz w:val="20"/>
          <w:szCs w:val="20"/>
        </w:rPr>
        <w:t>z</w:t>
      </w:r>
      <w:r w:rsidR="00342062" w:rsidRPr="0051334F">
        <w:rPr>
          <w:rFonts w:ascii="Arial" w:hAnsi="Arial" w:cs="Arial"/>
          <w:color w:val="262324"/>
          <w:sz w:val="20"/>
          <w:szCs w:val="20"/>
        </w:rPr>
        <w:t xml:space="preserve">hotoviteli a </w:t>
      </w:r>
      <w:r>
        <w:rPr>
          <w:rFonts w:ascii="Arial" w:hAnsi="Arial" w:cs="Arial"/>
          <w:color w:val="262324"/>
          <w:sz w:val="20"/>
          <w:szCs w:val="20"/>
        </w:rPr>
        <w:t>o</w:t>
      </w:r>
      <w:r w:rsidR="00342062" w:rsidRPr="0051334F">
        <w:rPr>
          <w:rFonts w:ascii="Arial" w:hAnsi="Arial" w:cs="Arial"/>
          <w:color w:val="262324"/>
          <w:sz w:val="20"/>
          <w:szCs w:val="20"/>
        </w:rPr>
        <w:t>bjednateli</w:t>
      </w:r>
    </w:p>
    <w:p w14:paraId="722D11B6" w14:textId="4B35AA9C" w:rsidR="00B20F6B" w:rsidRPr="0051334F" w:rsidRDefault="0051334F">
      <w:pPr>
        <w:pStyle w:val="Odstavecseseznamem"/>
        <w:widowControl w:val="0"/>
        <w:numPr>
          <w:ilvl w:val="2"/>
          <w:numId w:val="12"/>
        </w:numPr>
        <w:tabs>
          <w:tab w:val="left" w:pos="1005"/>
        </w:tabs>
        <w:spacing w:before="60" w:after="60"/>
        <w:ind w:left="992" w:hanging="425"/>
        <w:jc w:val="both"/>
        <w:textAlignment w:val="auto"/>
        <w:rPr>
          <w:rFonts w:ascii="Arial" w:hAnsi="Arial" w:cs="Arial"/>
          <w:color w:val="262324"/>
          <w:sz w:val="20"/>
          <w:szCs w:val="20"/>
        </w:rPr>
      </w:pPr>
      <w:r>
        <w:rPr>
          <w:rFonts w:ascii="Arial" w:hAnsi="Arial" w:cs="Arial"/>
          <w:color w:val="262324"/>
          <w:sz w:val="20"/>
          <w:szCs w:val="20"/>
        </w:rPr>
        <w:t>s</w:t>
      </w:r>
      <w:r w:rsidR="00342062" w:rsidRPr="0051334F">
        <w:rPr>
          <w:rFonts w:ascii="Arial" w:hAnsi="Arial" w:cs="Arial"/>
          <w:color w:val="262324"/>
          <w:sz w:val="20"/>
          <w:szCs w:val="20"/>
        </w:rPr>
        <w:t xml:space="preserve">tručný popis </w:t>
      </w:r>
      <w:r>
        <w:rPr>
          <w:rFonts w:ascii="Arial" w:hAnsi="Arial" w:cs="Arial"/>
          <w:color w:val="262324"/>
          <w:sz w:val="20"/>
          <w:szCs w:val="20"/>
        </w:rPr>
        <w:t>d</w:t>
      </w:r>
      <w:r w:rsidR="00342062" w:rsidRPr="0051334F">
        <w:rPr>
          <w:rFonts w:ascii="Arial" w:hAnsi="Arial" w:cs="Arial"/>
          <w:color w:val="262324"/>
          <w:sz w:val="20"/>
          <w:szCs w:val="20"/>
        </w:rPr>
        <w:t>íla, které je předmětem předání a převzetí</w:t>
      </w:r>
    </w:p>
    <w:p w14:paraId="460D5DE4" w14:textId="57455962" w:rsidR="00B20F6B" w:rsidRPr="0051334F" w:rsidRDefault="0051334F">
      <w:pPr>
        <w:pStyle w:val="Odstavecseseznamem"/>
        <w:widowControl w:val="0"/>
        <w:numPr>
          <w:ilvl w:val="2"/>
          <w:numId w:val="12"/>
        </w:numPr>
        <w:tabs>
          <w:tab w:val="left" w:pos="1005"/>
        </w:tabs>
        <w:spacing w:before="60" w:after="60"/>
        <w:ind w:left="992" w:hanging="425"/>
        <w:jc w:val="both"/>
        <w:textAlignment w:val="auto"/>
        <w:rPr>
          <w:rFonts w:ascii="Arial" w:hAnsi="Arial" w:cs="Arial"/>
          <w:color w:val="262324"/>
          <w:sz w:val="20"/>
          <w:szCs w:val="20"/>
        </w:rPr>
      </w:pPr>
      <w:r>
        <w:rPr>
          <w:rFonts w:ascii="Arial" w:hAnsi="Arial" w:cs="Arial"/>
          <w:color w:val="262324"/>
          <w:sz w:val="20"/>
          <w:szCs w:val="20"/>
        </w:rPr>
        <w:t>s</w:t>
      </w:r>
      <w:r w:rsidR="00342062" w:rsidRPr="0051334F">
        <w:rPr>
          <w:rFonts w:ascii="Arial" w:hAnsi="Arial" w:cs="Arial"/>
          <w:color w:val="262324"/>
          <w:sz w:val="20"/>
          <w:szCs w:val="20"/>
        </w:rPr>
        <w:t>eznam předaných dokladů</w:t>
      </w:r>
    </w:p>
    <w:p w14:paraId="09D7C787" w14:textId="28B24B6D" w:rsidR="00B20F6B" w:rsidRPr="0051334F" w:rsidRDefault="0051334F">
      <w:pPr>
        <w:pStyle w:val="Odstavecseseznamem"/>
        <w:widowControl w:val="0"/>
        <w:numPr>
          <w:ilvl w:val="2"/>
          <w:numId w:val="12"/>
        </w:numPr>
        <w:tabs>
          <w:tab w:val="left" w:pos="1005"/>
        </w:tabs>
        <w:spacing w:before="60" w:after="60"/>
        <w:ind w:left="992" w:hanging="425"/>
        <w:jc w:val="both"/>
        <w:textAlignment w:val="auto"/>
        <w:rPr>
          <w:rFonts w:ascii="Arial" w:hAnsi="Arial" w:cs="Arial"/>
          <w:color w:val="262324"/>
          <w:sz w:val="20"/>
          <w:szCs w:val="20"/>
        </w:rPr>
      </w:pPr>
      <w:r>
        <w:rPr>
          <w:rFonts w:ascii="Arial" w:hAnsi="Arial" w:cs="Arial"/>
          <w:color w:val="262324"/>
          <w:sz w:val="20"/>
          <w:szCs w:val="20"/>
        </w:rPr>
        <w:t>p</w:t>
      </w:r>
      <w:r w:rsidR="00342062" w:rsidRPr="0051334F">
        <w:rPr>
          <w:rFonts w:ascii="Arial" w:hAnsi="Arial" w:cs="Arial"/>
          <w:color w:val="262324"/>
          <w:sz w:val="20"/>
          <w:szCs w:val="20"/>
        </w:rPr>
        <w:t xml:space="preserve">rohlášení </w:t>
      </w:r>
      <w:r>
        <w:rPr>
          <w:rFonts w:ascii="Arial" w:hAnsi="Arial" w:cs="Arial"/>
          <w:color w:val="262324"/>
          <w:sz w:val="20"/>
          <w:szCs w:val="20"/>
        </w:rPr>
        <w:t>o</w:t>
      </w:r>
      <w:r w:rsidR="00342062" w:rsidRPr="0051334F">
        <w:rPr>
          <w:rFonts w:ascii="Arial" w:hAnsi="Arial" w:cs="Arial"/>
          <w:color w:val="262324"/>
          <w:sz w:val="20"/>
          <w:szCs w:val="20"/>
        </w:rPr>
        <w:t xml:space="preserve">bjednatele, že </w:t>
      </w:r>
      <w:r>
        <w:rPr>
          <w:rFonts w:ascii="Arial" w:hAnsi="Arial" w:cs="Arial"/>
          <w:color w:val="262324"/>
          <w:sz w:val="20"/>
          <w:szCs w:val="20"/>
        </w:rPr>
        <w:t>d</w:t>
      </w:r>
      <w:r w:rsidR="00342062" w:rsidRPr="0051334F">
        <w:rPr>
          <w:rFonts w:ascii="Arial" w:hAnsi="Arial" w:cs="Arial"/>
          <w:color w:val="262324"/>
          <w:sz w:val="20"/>
          <w:szCs w:val="20"/>
        </w:rPr>
        <w:t xml:space="preserve">ílo přejímá nebo nepřejímá, kdy, pokud předmětné </w:t>
      </w:r>
      <w:r>
        <w:rPr>
          <w:rFonts w:ascii="Arial" w:hAnsi="Arial" w:cs="Arial"/>
          <w:color w:val="262324"/>
          <w:sz w:val="20"/>
          <w:szCs w:val="20"/>
        </w:rPr>
        <w:t>d</w:t>
      </w:r>
      <w:r w:rsidR="00342062" w:rsidRPr="0051334F">
        <w:rPr>
          <w:rFonts w:ascii="Arial" w:hAnsi="Arial" w:cs="Arial"/>
          <w:color w:val="262324"/>
          <w:sz w:val="20"/>
          <w:szCs w:val="20"/>
        </w:rPr>
        <w:t xml:space="preserve">ílo nepřevezme, musí být uvedeny i důvody, pro které </w:t>
      </w:r>
      <w:r>
        <w:rPr>
          <w:rFonts w:ascii="Arial" w:hAnsi="Arial" w:cs="Arial"/>
          <w:color w:val="262324"/>
          <w:sz w:val="20"/>
          <w:szCs w:val="20"/>
        </w:rPr>
        <w:t>o</w:t>
      </w:r>
      <w:r w:rsidR="00342062" w:rsidRPr="0051334F">
        <w:rPr>
          <w:rFonts w:ascii="Arial" w:hAnsi="Arial" w:cs="Arial"/>
          <w:color w:val="262324"/>
          <w:sz w:val="20"/>
          <w:szCs w:val="20"/>
        </w:rPr>
        <w:t xml:space="preserve">bjednatel odmítl </w:t>
      </w:r>
      <w:r>
        <w:rPr>
          <w:rFonts w:ascii="Arial" w:hAnsi="Arial" w:cs="Arial"/>
          <w:color w:val="262324"/>
          <w:sz w:val="20"/>
          <w:szCs w:val="20"/>
        </w:rPr>
        <w:t>d</w:t>
      </w:r>
      <w:r w:rsidR="00342062" w:rsidRPr="0051334F">
        <w:rPr>
          <w:rFonts w:ascii="Arial" w:hAnsi="Arial" w:cs="Arial"/>
          <w:color w:val="262324"/>
          <w:sz w:val="20"/>
          <w:szCs w:val="20"/>
        </w:rPr>
        <w:t>ílo převzít</w:t>
      </w:r>
      <w:r>
        <w:rPr>
          <w:rFonts w:ascii="Arial" w:hAnsi="Arial" w:cs="Arial"/>
          <w:color w:val="262324"/>
          <w:sz w:val="20"/>
          <w:szCs w:val="20"/>
        </w:rPr>
        <w:t>.</w:t>
      </w:r>
    </w:p>
    <w:p w14:paraId="5A235C1A" w14:textId="1E0AF532" w:rsidR="00B20F6B" w:rsidRPr="0051334F" w:rsidRDefault="00342062">
      <w:pPr>
        <w:pStyle w:val="Standard"/>
        <w:numPr>
          <w:ilvl w:val="1"/>
          <w:numId w:val="5"/>
        </w:numPr>
        <w:spacing w:before="240" w:after="240"/>
        <w:jc w:val="both"/>
        <w:rPr>
          <w:rFonts w:ascii="Arial" w:hAnsi="Arial" w:cs="Arial"/>
          <w:color w:val="000000" w:themeColor="text1"/>
          <w:sz w:val="20"/>
          <w:szCs w:val="20"/>
        </w:rPr>
      </w:pPr>
      <w:r w:rsidRPr="0051334F">
        <w:rPr>
          <w:rFonts w:ascii="Arial" w:hAnsi="Arial" w:cs="Arial"/>
          <w:color w:val="000000" w:themeColor="text1"/>
          <w:sz w:val="20"/>
          <w:szCs w:val="20"/>
        </w:rPr>
        <w:t xml:space="preserve">Objednatel je povinen </w:t>
      </w:r>
      <w:r w:rsidR="0051334F">
        <w:rPr>
          <w:rFonts w:ascii="Arial" w:hAnsi="Arial" w:cs="Arial"/>
          <w:color w:val="000000" w:themeColor="text1"/>
          <w:sz w:val="20"/>
          <w:szCs w:val="20"/>
        </w:rPr>
        <w:t>d</w:t>
      </w:r>
      <w:r w:rsidRPr="0051334F">
        <w:rPr>
          <w:rFonts w:ascii="Arial" w:hAnsi="Arial" w:cs="Arial"/>
          <w:color w:val="000000" w:themeColor="text1"/>
          <w:sz w:val="20"/>
          <w:szCs w:val="20"/>
        </w:rPr>
        <w:t xml:space="preserve">ílo převzít pouze v případě, že na něm nebudou v době převzetí zjištěny žádné vady a nedodělky či jiné nedostatky bránící řádnému užívání a provozování </w:t>
      </w:r>
      <w:r w:rsidR="0051334F">
        <w:rPr>
          <w:rFonts w:ascii="Arial" w:hAnsi="Arial" w:cs="Arial"/>
          <w:color w:val="000000" w:themeColor="text1"/>
          <w:sz w:val="20"/>
          <w:szCs w:val="20"/>
        </w:rPr>
        <w:t>d</w:t>
      </w:r>
      <w:r w:rsidRPr="0051334F">
        <w:rPr>
          <w:rFonts w:ascii="Arial" w:hAnsi="Arial" w:cs="Arial"/>
          <w:color w:val="000000" w:themeColor="text1"/>
          <w:sz w:val="20"/>
          <w:szCs w:val="20"/>
        </w:rPr>
        <w:t xml:space="preserve">íla. Pokud se </w:t>
      </w:r>
      <w:r w:rsidR="0051334F">
        <w:rPr>
          <w:rFonts w:ascii="Arial" w:hAnsi="Arial" w:cs="Arial"/>
          <w:color w:val="000000" w:themeColor="text1"/>
          <w:sz w:val="20"/>
          <w:szCs w:val="20"/>
        </w:rPr>
        <w:t>o</w:t>
      </w:r>
      <w:r w:rsidRPr="0051334F">
        <w:rPr>
          <w:rFonts w:ascii="Arial" w:hAnsi="Arial" w:cs="Arial"/>
          <w:color w:val="000000" w:themeColor="text1"/>
          <w:sz w:val="20"/>
          <w:szCs w:val="20"/>
        </w:rPr>
        <w:t xml:space="preserve">bjednatel rozhodne </w:t>
      </w:r>
      <w:r w:rsidR="0051334F">
        <w:rPr>
          <w:rFonts w:ascii="Arial" w:hAnsi="Arial" w:cs="Arial"/>
          <w:color w:val="000000" w:themeColor="text1"/>
          <w:sz w:val="20"/>
          <w:szCs w:val="20"/>
        </w:rPr>
        <w:t>d</w:t>
      </w:r>
      <w:r w:rsidRPr="0051334F">
        <w:rPr>
          <w:rFonts w:ascii="Arial" w:hAnsi="Arial" w:cs="Arial"/>
          <w:color w:val="000000" w:themeColor="text1"/>
          <w:sz w:val="20"/>
          <w:szCs w:val="20"/>
        </w:rPr>
        <w:t>ílo převzít i přes existenci vad a nedodělků, budou tyto vady a nedodělky uvedeny v </w:t>
      </w:r>
      <w:r w:rsidR="0051334F">
        <w:rPr>
          <w:rFonts w:ascii="Arial" w:hAnsi="Arial" w:cs="Arial"/>
          <w:color w:val="000000" w:themeColor="text1"/>
          <w:sz w:val="20"/>
          <w:szCs w:val="20"/>
        </w:rPr>
        <w:t>p</w:t>
      </w:r>
      <w:r w:rsidRPr="0051334F">
        <w:rPr>
          <w:rFonts w:ascii="Arial" w:hAnsi="Arial" w:cs="Arial"/>
          <w:color w:val="000000" w:themeColor="text1"/>
          <w:sz w:val="20"/>
          <w:szCs w:val="20"/>
        </w:rPr>
        <w:t>ředávacím protokolu s dohodnutým způsobem a termínem jejich odstranění.</w:t>
      </w:r>
    </w:p>
    <w:p w14:paraId="709E080B" w14:textId="74E5F5BC" w:rsidR="00B20F6B" w:rsidRPr="0051334F" w:rsidRDefault="00342062">
      <w:pPr>
        <w:pStyle w:val="Standard"/>
        <w:numPr>
          <w:ilvl w:val="0"/>
          <w:numId w:val="5"/>
        </w:numPr>
        <w:spacing w:before="240" w:after="240"/>
        <w:ind w:left="431" w:hanging="431"/>
        <w:jc w:val="center"/>
        <w:rPr>
          <w:rFonts w:ascii="Arial" w:hAnsi="Arial" w:cs="Arial"/>
          <w:b/>
          <w:bCs/>
          <w:color w:val="000000" w:themeColor="text1"/>
          <w:sz w:val="20"/>
          <w:szCs w:val="20"/>
        </w:rPr>
      </w:pPr>
      <w:r w:rsidRPr="0051334F">
        <w:rPr>
          <w:rFonts w:ascii="Arial" w:hAnsi="Arial" w:cs="Arial"/>
          <w:b/>
          <w:bCs/>
          <w:color w:val="000000" w:themeColor="text1"/>
          <w:sz w:val="20"/>
          <w:szCs w:val="20"/>
        </w:rPr>
        <w:t xml:space="preserve">Výhrada vlastnického práva a nebezpečí škody na </w:t>
      </w:r>
      <w:r w:rsidR="0051334F">
        <w:rPr>
          <w:rFonts w:ascii="Arial" w:hAnsi="Arial" w:cs="Arial"/>
          <w:b/>
          <w:bCs/>
          <w:color w:val="000000" w:themeColor="text1"/>
          <w:sz w:val="20"/>
          <w:szCs w:val="20"/>
        </w:rPr>
        <w:t>d</w:t>
      </w:r>
      <w:r w:rsidRPr="0051334F">
        <w:rPr>
          <w:rFonts w:ascii="Arial" w:hAnsi="Arial" w:cs="Arial"/>
          <w:b/>
          <w:bCs/>
          <w:color w:val="000000" w:themeColor="text1"/>
          <w:sz w:val="20"/>
          <w:szCs w:val="20"/>
        </w:rPr>
        <w:t>íle</w:t>
      </w:r>
    </w:p>
    <w:p w14:paraId="79A781FB" w14:textId="03373F1D" w:rsidR="00B20F6B" w:rsidRPr="0051334F" w:rsidRDefault="00342062">
      <w:pPr>
        <w:pStyle w:val="Standard"/>
        <w:numPr>
          <w:ilvl w:val="1"/>
          <w:numId w:val="5"/>
        </w:numPr>
        <w:spacing w:before="240" w:after="240"/>
        <w:jc w:val="both"/>
        <w:rPr>
          <w:rFonts w:ascii="Arial" w:hAnsi="Arial" w:cs="Arial"/>
          <w:color w:val="000000" w:themeColor="text1"/>
          <w:sz w:val="20"/>
          <w:szCs w:val="20"/>
        </w:rPr>
      </w:pPr>
      <w:r w:rsidRPr="0051334F">
        <w:rPr>
          <w:rFonts w:ascii="Arial" w:hAnsi="Arial" w:cs="Arial"/>
          <w:color w:val="000000" w:themeColor="text1"/>
          <w:sz w:val="20"/>
          <w:szCs w:val="20"/>
        </w:rPr>
        <w:t xml:space="preserve">Zhotovitel nese nebezpečí škody na věci až do okamžiku předání </w:t>
      </w:r>
      <w:r w:rsidR="0051334F">
        <w:rPr>
          <w:rFonts w:ascii="Arial" w:hAnsi="Arial" w:cs="Arial"/>
          <w:color w:val="000000" w:themeColor="text1"/>
          <w:sz w:val="20"/>
          <w:szCs w:val="20"/>
        </w:rPr>
        <w:t>d</w:t>
      </w:r>
      <w:r w:rsidRPr="0051334F">
        <w:rPr>
          <w:rFonts w:ascii="Arial" w:hAnsi="Arial" w:cs="Arial"/>
          <w:color w:val="000000" w:themeColor="text1"/>
          <w:sz w:val="20"/>
          <w:szCs w:val="20"/>
        </w:rPr>
        <w:t xml:space="preserve">íla </w:t>
      </w:r>
      <w:r w:rsidR="0051334F">
        <w:rPr>
          <w:rFonts w:ascii="Arial" w:hAnsi="Arial" w:cs="Arial"/>
          <w:color w:val="000000" w:themeColor="text1"/>
          <w:sz w:val="20"/>
          <w:szCs w:val="20"/>
        </w:rPr>
        <w:t>o</w:t>
      </w:r>
      <w:r w:rsidRPr="0051334F">
        <w:rPr>
          <w:rFonts w:ascii="Arial" w:hAnsi="Arial" w:cs="Arial"/>
          <w:color w:val="000000" w:themeColor="text1"/>
          <w:sz w:val="20"/>
          <w:szCs w:val="20"/>
        </w:rPr>
        <w:t xml:space="preserve">bjednateli krom škod způsobených </w:t>
      </w:r>
      <w:r w:rsidR="0051334F">
        <w:rPr>
          <w:rFonts w:ascii="Arial" w:hAnsi="Arial" w:cs="Arial"/>
          <w:color w:val="000000" w:themeColor="text1"/>
          <w:sz w:val="20"/>
          <w:szCs w:val="20"/>
        </w:rPr>
        <w:t>o</w:t>
      </w:r>
      <w:r w:rsidRPr="0051334F">
        <w:rPr>
          <w:rFonts w:ascii="Arial" w:hAnsi="Arial" w:cs="Arial"/>
          <w:color w:val="000000" w:themeColor="text1"/>
          <w:sz w:val="20"/>
          <w:szCs w:val="20"/>
        </w:rPr>
        <w:t xml:space="preserve">bjednatelem či třetími osobami určenými </w:t>
      </w:r>
      <w:r w:rsidR="0051334F">
        <w:rPr>
          <w:rFonts w:ascii="Arial" w:hAnsi="Arial" w:cs="Arial"/>
          <w:color w:val="000000" w:themeColor="text1"/>
          <w:sz w:val="20"/>
          <w:szCs w:val="20"/>
        </w:rPr>
        <w:t>o</w:t>
      </w:r>
      <w:r w:rsidRPr="0051334F">
        <w:rPr>
          <w:rFonts w:ascii="Arial" w:hAnsi="Arial" w:cs="Arial"/>
          <w:color w:val="000000" w:themeColor="text1"/>
          <w:sz w:val="20"/>
          <w:szCs w:val="20"/>
        </w:rPr>
        <w:t xml:space="preserve">bjednatelem, které nebyly pověřeny </w:t>
      </w:r>
      <w:r w:rsidR="0051334F">
        <w:rPr>
          <w:rFonts w:ascii="Arial" w:hAnsi="Arial" w:cs="Arial"/>
          <w:color w:val="000000" w:themeColor="text1"/>
          <w:sz w:val="20"/>
          <w:szCs w:val="20"/>
        </w:rPr>
        <w:t>z</w:t>
      </w:r>
      <w:r w:rsidRPr="0051334F">
        <w:rPr>
          <w:rFonts w:ascii="Arial" w:hAnsi="Arial" w:cs="Arial"/>
          <w:color w:val="000000" w:themeColor="text1"/>
          <w:sz w:val="20"/>
          <w:szCs w:val="20"/>
        </w:rPr>
        <w:t xml:space="preserve">hotovitelem k provedení </w:t>
      </w:r>
      <w:r w:rsidR="0051334F">
        <w:rPr>
          <w:rFonts w:ascii="Arial" w:hAnsi="Arial" w:cs="Arial"/>
          <w:color w:val="000000" w:themeColor="text1"/>
          <w:sz w:val="20"/>
          <w:szCs w:val="20"/>
        </w:rPr>
        <w:t>d</w:t>
      </w:r>
      <w:r w:rsidRPr="0051334F">
        <w:rPr>
          <w:rFonts w:ascii="Arial" w:hAnsi="Arial" w:cs="Arial"/>
          <w:color w:val="000000" w:themeColor="text1"/>
          <w:sz w:val="20"/>
          <w:szCs w:val="20"/>
        </w:rPr>
        <w:t xml:space="preserve">íla či jeho části dle této </w:t>
      </w:r>
      <w:r w:rsidR="0051334F">
        <w:rPr>
          <w:rFonts w:ascii="Arial" w:hAnsi="Arial" w:cs="Arial"/>
          <w:color w:val="000000" w:themeColor="text1"/>
          <w:sz w:val="20"/>
          <w:szCs w:val="20"/>
        </w:rPr>
        <w:t>s</w:t>
      </w:r>
      <w:r w:rsidRPr="0051334F">
        <w:rPr>
          <w:rFonts w:ascii="Arial" w:hAnsi="Arial" w:cs="Arial"/>
          <w:color w:val="000000" w:themeColor="text1"/>
          <w:sz w:val="20"/>
          <w:szCs w:val="20"/>
        </w:rPr>
        <w:t>mlouvy.</w:t>
      </w:r>
    </w:p>
    <w:p w14:paraId="6E966DD0" w14:textId="1D306A72" w:rsidR="00B20F6B" w:rsidRPr="0051334F" w:rsidRDefault="00342062">
      <w:pPr>
        <w:pStyle w:val="Standard"/>
        <w:numPr>
          <w:ilvl w:val="0"/>
          <w:numId w:val="5"/>
        </w:numPr>
        <w:spacing w:before="240" w:after="240"/>
        <w:ind w:left="431" w:hanging="431"/>
        <w:jc w:val="center"/>
        <w:rPr>
          <w:rFonts w:ascii="Arial" w:hAnsi="Arial" w:cs="Arial"/>
          <w:b/>
          <w:bCs/>
          <w:color w:val="000000" w:themeColor="text1"/>
          <w:sz w:val="20"/>
          <w:szCs w:val="20"/>
        </w:rPr>
      </w:pPr>
      <w:r w:rsidRPr="0051334F">
        <w:rPr>
          <w:rFonts w:ascii="Arial" w:hAnsi="Arial" w:cs="Arial"/>
          <w:b/>
          <w:bCs/>
          <w:color w:val="000000" w:themeColor="text1"/>
          <w:sz w:val="20"/>
          <w:szCs w:val="20"/>
        </w:rPr>
        <w:lastRenderedPageBreak/>
        <w:t xml:space="preserve">Záruční podmínky a vady </w:t>
      </w:r>
      <w:r w:rsidR="0051334F">
        <w:rPr>
          <w:rFonts w:ascii="Arial" w:hAnsi="Arial" w:cs="Arial"/>
          <w:b/>
          <w:bCs/>
          <w:color w:val="000000" w:themeColor="text1"/>
          <w:sz w:val="20"/>
          <w:szCs w:val="20"/>
        </w:rPr>
        <w:t>d</w:t>
      </w:r>
      <w:r w:rsidRPr="0051334F">
        <w:rPr>
          <w:rFonts w:ascii="Arial" w:hAnsi="Arial" w:cs="Arial"/>
          <w:b/>
          <w:bCs/>
          <w:color w:val="000000" w:themeColor="text1"/>
          <w:sz w:val="20"/>
          <w:szCs w:val="20"/>
        </w:rPr>
        <w:t>íla</w:t>
      </w:r>
    </w:p>
    <w:p w14:paraId="1BFFA96B" w14:textId="5EB5A2D0" w:rsidR="00B20F6B" w:rsidRPr="0051334F" w:rsidRDefault="00342062">
      <w:pPr>
        <w:pStyle w:val="Standard"/>
        <w:numPr>
          <w:ilvl w:val="1"/>
          <w:numId w:val="5"/>
        </w:numPr>
        <w:spacing w:before="240" w:after="240"/>
        <w:jc w:val="both"/>
        <w:rPr>
          <w:rFonts w:ascii="Arial" w:hAnsi="Arial" w:cs="Arial"/>
          <w:color w:val="000000" w:themeColor="text1"/>
          <w:sz w:val="20"/>
          <w:szCs w:val="20"/>
        </w:rPr>
      </w:pPr>
      <w:r w:rsidRPr="0051334F">
        <w:rPr>
          <w:rFonts w:ascii="Arial" w:hAnsi="Arial" w:cs="Arial"/>
          <w:color w:val="000000" w:themeColor="text1"/>
          <w:sz w:val="20"/>
          <w:szCs w:val="20"/>
        </w:rPr>
        <w:t xml:space="preserve">Zhotovitel se zavazuje, že předané </w:t>
      </w:r>
      <w:r w:rsidR="0051334F">
        <w:rPr>
          <w:rFonts w:ascii="Arial" w:hAnsi="Arial" w:cs="Arial"/>
          <w:color w:val="000000" w:themeColor="text1"/>
          <w:sz w:val="20"/>
          <w:szCs w:val="20"/>
        </w:rPr>
        <w:t>d</w:t>
      </w:r>
      <w:r w:rsidRPr="0051334F">
        <w:rPr>
          <w:rFonts w:ascii="Arial" w:hAnsi="Arial" w:cs="Arial"/>
          <w:color w:val="000000" w:themeColor="text1"/>
          <w:sz w:val="20"/>
          <w:szCs w:val="20"/>
        </w:rPr>
        <w:t xml:space="preserve">ílo bude prosté jakýchkoliv vad a bude mít vlastnosti stanovené touto </w:t>
      </w:r>
      <w:r w:rsidR="0051334F">
        <w:rPr>
          <w:rFonts w:ascii="Arial" w:hAnsi="Arial" w:cs="Arial"/>
          <w:color w:val="000000" w:themeColor="text1"/>
          <w:sz w:val="20"/>
          <w:szCs w:val="20"/>
        </w:rPr>
        <w:t>s</w:t>
      </w:r>
      <w:r w:rsidRPr="0051334F">
        <w:rPr>
          <w:rFonts w:ascii="Arial" w:hAnsi="Arial" w:cs="Arial"/>
          <w:color w:val="000000" w:themeColor="text1"/>
          <w:sz w:val="20"/>
          <w:szCs w:val="20"/>
        </w:rPr>
        <w:t xml:space="preserve">mlouvou, obecně závaznými právními předpisy a </w:t>
      </w:r>
      <w:r w:rsidR="0051334F">
        <w:rPr>
          <w:rFonts w:ascii="Arial" w:hAnsi="Arial" w:cs="Arial"/>
          <w:color w:val="000000" w:themeColor="text1"/>
          <w:sz w:val="20"/>
          <w:szCs w:val="20"/>
        </w:rPr>
        <w:t>n</w:t>
      </w:r>
      <w:r w:rsidRPr="0051334F">
        <w:rPr>
          <w:rFonts w:ascii="Arial" w:hAnsi="Arial" w:cs="Arial"/>
          <w:color w:val="000000" w:themeColor="text1"/>
          <w:sz w:val="20"/>
          <w:szCs w:val="20"/>
        </w:rPr>
        <w:t xml:space="preserve">ormami a dále vlastnosti v první jakosti kvality provedení a bude provedeno v souladu s ověřenou technickou praxí. Zhotovitel odpovídá za to, že </w:t>
      </w:r>
      <w:r w:rsidR="0051334F">
        <w:rPr>
          <w:rFonts w:ascii="Arial" w:hAnsi="Arial" w:cs="Arial"/>
          <w:color w:val="000000" w:themeColor="text1"/>
          <w:sz w:val="20"/>
          <w:szCs w:val="20"/>
        </w:rPr>
        <w:t>d</w:t>
      </w:r>
      <w:r w:rsidRPr="0051334F">
        <w:rPr>
          <w:rFonts w:ascii="Arial" w:hAnsi="Arial" w:cs="Arial"/>
          <w:color w:val="000000" w:themeColor="text1"/>
          <w:sz w:val="20"/>
          <w:szCs w:val="20"/>
        </w:rPr>
        <w:t>ílo (či jakákoli jeho součást) bude plně funkční a použitelné.</w:t>
      </w:r>
    </w:p>
    <w:p w14:paraId="0DC7846B" w14:textId="70FD7386" w:rsidR="00B20F6B" w:rsidRPr="0051334F" w:rsidRDefault="00342062">
      <w:pPr>
        <w:pStyle w:val="Standard"/>
        <w:numPr>
          <w:ilvl w:val="1"/>
          <w:numId w:val="5"/>
        </w:numPr>
        <w:spacing w:before="240" w:after="240"/>
        <w:jc w:val="both"/>
        <w:rPr>
          <w:rFonts w:ascii="Arial" w:hAnsi="Arial" w:cs="Arial"/>
          <w:color w:val="000000" w:themeColor="text1"/>
          <w:sz w:val="20"/>
          <w:szCs w:val="20"/>
        </w:rPr>
      </w:pPr>
      <w:r w:rsidRPr="0051334F">
        <w:rPr>
          <w:rFonts w:ascii="Arial" w:hAnsi="Arial" w:cs="Arial"/>
          <w:color w:val="000000" w:themeColor="text1"/>
          <w:sz w:val="20"/>
          <w:szCs w:val="20"/>
        </w:rPr>
        <w:t xml:space="preserve">Zhotovitel poskytuje </w:t>
      </w:r>
      <w:r w:rsidR="0051334F">
        <w:rPr>
          <w:rFonts w:ascii="Arial" w:hAnsi="Arial" w:cs="Arial"/>
          <w:color w:val="000000" w:themeColor="text1"/>
          <w:sz w:val="20"/>
          <w:szCs w:val="20"/>
        </w:rPr>
        <w:t>o</w:t>
      </w:r>
      <w:r w:rsidRPr="0051334F">
        <w:rPr>
          <w:rFonts w:ascii="Arial" w:hAnsi="Arial" w:cs="Arial"/>
          <w:color w:val="000000" w:themeColor="text1"/>
          <w:sz w:val="20"/>
          <w:szCs w:val="20"/>
        </w:rPr>
        <w:t xml:space="preserve">bjednateli záruku za jakost </w:t>
      </w:r>
      <w:r w:rsidR="0051334F">
        <w:rPr>
          <w:rFonts w:ascii="Arial" w:hAnsi="Arial" w:cs="Arial"/>
          <w:color w:val="000000" w:themeColor="text1"/>
          <w:sz w:val="20"/>
          <w:szCs w:val="20"/>
        </w:rPr>
        <w:t>d</w:t>
      </w:r>
      <w:r w:rsidRPr="0051334F">
        <w:rPr>
          <w:rFonts w:ascii="Arial" w:hAnsi="Arial" w:cs="Arial"/>
          <w:color w:val="000000" w:themeColor="text1"/>
          <w:sz w:val="20"/>
          <w:szCs w:val="20"/>
        </w:rPr>
        <w:t>íla, a to v délce:</w:t>
      </w:r>
    </w:p>
    <w:p w14:paraId="75ABEE90" w14:textId="77777777" w:rsidR="0083503A" w:rsidRDefault="0083503A" w:rsidP="0083503A">
      <w:pPr>
        <w:pStyle w:val="Odstavecseseznamem"/>
        <w:widowControl w:val="0"/>
        <w:numPr>
          <w:ilvl w:val="2"/>
          <w:numId w:val="21"/>
        </w:numPr>
        <w:tabs>
          <w:tab w:val="left" w:pos="1005"/>
        </w:tabs>
        <w:spacing w:before="60" w:after="60"/>
        <w:ind w:left="992" w:hanging="425"/>
        <w:jc w:val="both"/>
        <w:textAlignment w:val="auto"/>
        <w:rPr>
          <w:rFonts w:ascii="Arial" w:hAnsi="Arial" w:cs="Arial"/>
          <w:color w:val="262324"/>
          <w:sz w:val="20"/>
          <w:szCs w:val="20"/>
        </w:rPr>
      </w:pPr>
      <w:r>
        <w:rPr>
          <w:rFonts w:ascii="Arial" w:hAnsi="Arial" w:cs="Arial"/>
          <w:b/>
          <w:bCs/>
          <w:color w:val="262324"/>
          <w:sz w:val="20"/>
          <w:szCs w:val="20"/>
        </w:rPr>
        <w:t>24 měsíců</w:t>
      </w:r>
      <w:r>
        <w:rPr>
          <w:rFonts w:ascii="Arial" w:hAnsi="Arial" w:cs="Arial"/>
          <w:color w:val="262324"/>
          <w:sz w:val="20"/>
          <w:szCs w:val="20"/>
        </w:rPr>
        <w:t xml:space="preserve"> ode dne podpisu předávacího protokolu na provedené práce (na dílo jako celek); bude-li dílo převzato s vadami a nedodělky, začíná uvedená záruční doba běžet okamžikem odstranění poslední vady či nedodělku;</w:t>
      </w:r>
      <w:bookmarkStart w:id="8" w:name="_Ref199933361"/>
      <w:bookmarkStart w:id="9" w:name="_Ref200078972"/>
      <w:bookmarkEnd w:id="8"/>
      <w:bookmarkEnd w:id="9"/>
    </w:p>
    <w:p w14:paraId="5FEBF3E3" w14:textId="36EE95B2" w:rsidR="0083503A" w:rsidRDefault="0083503A" w:rsidP="0083503A">
      <w:pPr>
        <w:pStyle w:val="Odstavecseseznamem"/>
        <w:widowControl w:val="0"/>
        <w:numPr>
          <w:ilvl w:val="2"/>
          <w:numId w:val="21"/>
        </w:numPr>
        <w:tabs>
          <w:tab w:val="left" w:pos="1005"/>
        </w:tabs>
        <w:spacing w:before="60" w:after="60"/>
        <w:ind w:left="992" w:hanging="425"/>
        <w:jc w:val="both"/>
        <w:textAlignment w:val="auto"/>
        <w:rPr>
          <w:rFonts w:ascii="Arial" w:hAnsi="Arial" w:cs="Arial"/>
          <w:color w:val="262324"/>
          <w:sz w:val="20"/>
          <w:szCs w:val="20"/>
        </w:rPr>
      </w:pPr>
      <w:r>
        <w:rPr>
          <w:rFonts w:ascii="Arial" w:hAnsi="Arial" w:cs="Arial"/>
          <w:b/>
          <w:bCs/>
          <w:color w:val="262324"/>
          <w:sz w:val="20"/>
          <w:szCs w:val="20"/>
        </w:rPr>
        <w:t>240 měsíců</w:t>
      </w:r>
      <w:r>
        <w:rPr>
          <w:rFonts w:ascii="Arial" w:hAnsi="Arial" w:cs="Arial"/>
          <w:color w:val="262324"/>
          <w:sz w:val="20"/>
          <w:szCs w:val="20"/>
        </w:rPr>
        <w:t xml:space="preserve"> ode dne podpisu předávacího protokolu na 80 % výkon</w:t>
      </w:r>
      <w:r w:rsidR="00353761">
        <w:rPr>
          <w:rFonts w:ascii="Arial" w:hAnsi="Arial" w:cs="Arial"/>
          <w:color w:val="262324"/>
          <w:sz w:val="20"/>
          <w:szCs w:val="20"/>
        </w:rPr>
        <w:t>u</w:t>
      </w:r>
      <w:r>
        <w:rPr>
          <w:rFonts w:ascii="Arial" w:hAnsi="Arial" w:cs="Arial"/>
          <w:color w:val="262324"/>
          <w:sz w:val="20"/>
          <w:szCs w:val="20"/>
        </w:rPr>
        <w:t xml:space="preserve"> solárních panelů; bude-li dílo převzato s vadami a nedodělky, začíná uvedená záruční doba běžet okamžikem odstranění poslední vady či nedodělku;</w:t>
      </w:r>
    </w:p>
    <w:p w14:paraId="29A5DED8" w14:textId="169625E5" w:rsidR="00AC2C32" w:rsidRPr="00AC2C32" w:rsidRDefault="00AC2C32" w:rsidP="0083503A">
      <w:pPr>
        <w:pStyle w:val="Odstavecseseznamem"/>
        <w:widowControl w:val="0"/>
        <w:numPr>
          <w:ilvl w:val="2"/>
          <w:numId w:val="13"/>
        </w:numPr>
        <w:tabs>
          <w:tab w:val="left" w:pos="1005"/>
        </w:tabs>
        <w:spacing w:before="60" w:after="60"/>
        <w:ind w:left="992" w:hanging="425"/>
        <w:jc w:val="both"/>
        <w:textAlignment w:val="auto"/>
        <w:rPr>
          <w:rFonts w:ascii="Arial" w:hAnsi="Arial" w:cs="Arial"/>
          <w:color w:val="262324"/>
          <w:sz w:val="20"/>
          <w:szCs w:val="20"/>
        </w:rPr>
      </w:pPr>
      <w:r w:rsidRPr="00AC2C32">
        <w:rPr>
          <w:rFonts w:ascii="Arial" w:hAnsi="Arial" w:cs="Arial"/>
          <w:b/>
          <w:bCs/>
          <w:color w:val="262324"/>
          <w:sz w:val="20"/>
          <w:szCs w:val="20"/>
        </w:rPr>
        <w:t>120 měsíců, nebo dosažení min. 2400násobku nominální energie (</w:t>
      </w:r>
      <w:proofErr w:type="spellStart"/>
      <w:r w:rsidRPr="00AC2C32">
        <w:rPr>
          <w:rFonts w:ascii="Arial" w:hAnsi="Arial" w:cs="Arial"/>
          <w:b/>
          <w:bCs/>
          <w:color w:val="262324"/>
          <w:sz w:val="20"/>
          <w:szCs w:val="20"/>
        </w:rPr>
        <w:t>Energy</w:t>
      </w:r>
      <w:proofErr w:type="spellEnd"/>
      <w:r w:rsidRPr="00AC2C32">
        <w:rPr>
          <w:rFonts w:ascii="Arial" w:hAnsi="Arial" w:cs="Arial"/>
          <w:b/>
          <w:bCs/>
          <w:color w:val="262324"/>
          <w:sz w:val="20"/>
          <w:szCs w:val="20"/>
        </w:rPr>
        <w:t xml:space="preserve"> </w:t>
      </w:r>
      <w:proofErr w:type="spellStart"/>
      <w:r w:rsidRPr="00AC2C32">
        <w:rPr>
          <w:rFonts w:ascii="Arial" w:hAnsi="Arial" w:cs="Arial"/>
          <w:b/>
          <w:bCs/>
          <w:color w:val="262324"/>
          <w:sz w:val="20"/>
          <w:szCs w:val="20"/>
        </w:rPr>
        <w:t>Throughput</w:t>
      </w:r>
      <w:proofErr w:type="spellEnd"/>
      <w:r w:rsidRPr="00AC2C32">
        <w:rPr>
          <w:rFonts w:ascii="Arial" w:hAnsi="Arial" w:cs="Arial"/>
          <w:b/>
          <w:bCs/>
          <w:color w:val="262324"/>
          <w:sz w:val="20"/>
          <w:szCs w:val="20"/>
        </w:rPr>
        <w:t xml:space="preserve">) </w:t>
      </w:r>
      <w:r w:rsidRPr="00AC2C32">
        <w:rPr>
          <w:rFonts w:ascii="Arial" w:hAnsi="Arial" w:cs="Arial"/>
          <w:color w:val="262324"/>
          <w:sz w:val="20"/>
          <w:szCs w:val="20"/>
        </w:rPr>
        <w:t>ode dne podpisu předávacího protokolu na elektrické akumulátory s max. poklesem na 60 % nominální kapacity, bude-li dílo převzato s vadami a nedodělky, začíná uvedená záruční doba běžet okamžikem odstranění poslední vady či nedodělku;</w:t>
      </w:r>
    </w:p>
    <w:p w14:paraId="7ACB5D57" w14:textId="268E8F6D" w:rsidR="00B20F6B" w:rsidRPr="00B724BA" w:rsidRDefault="0083503A" w:rsidP="0083503A">
      <w:pPr>
        <w:pStyle w:val="Odstavecseseznamem"/>
        <w:widowControl w:val="0"/>
        <w:numPr>
          <w:ilvl w:val="2"/>
          <w:numId w:val="13"/>
        </w:numPr>
        <w:tabs>
          <w:tab w:val="left" w:pos="1005"/>
        </w:tabs>
        <w:spacing w:before="60" w:after="60"/>
        <w:ind w:left="992" w:hanging="425"/>
        <w:jc w:val="both"/>
        <w:textAlignment w:val="auto"/>
        <w:rPr>
          <w:rFonts w:ascii="Arial" w:hAnsi="Arial" w:cs="Arial"/>
          <w:color w:val="262324"/>
          <w:sz w:val="20"/>
          <w:szCs w:val="20"/>
        </w:rPr>
      </w:pPr>
      <w:r>
        <w:rPr>
          <w:rFonts w:ascii="Arial" w:hAnsi="Arial" w:cs="Arial"/>
          <w:b/>
          <w:bCs/>
          <w:color w:val="262324"/>
          <w:sz w:val="20"/>
          <w:szCs w:val="20"/>
        </w:rPr>
        <w:t>120 měsíců</w:t>
      </w:r>
      <w:r>
        <w:rPr>
          <w:rFonts w:ascii="Arial" w:hAnsi="Arial" w:cs="Arial"/>
          <w:color w:val="262324"/>
          <w:sz w:val="20"/>
          <w:szCs w:val="20"/>
        </w:rPr>
        <w:t xml:space="preserve"> ode dne podpisu předávacího protokolu na</w:t>
      </w:r>
      <w:r w:rsidR="00B462A7">
        <w:rPr>
          <w:rFonts w:ascii="Arial" w:hAnsi="Arial" w:cs="Arial"/>
          <w:color w:val="262324"/>
          <w:sz w:val="20"/>
          <w:szCs w:val="20"/>
        </w:rPr>
        <w:t xml:space="preserve"> </w:t>
      </w:r>
      <w:r w:rsidR="00B462A7" w:rsidRPr="00B462A7">
        <w:rPr>
          <w:rFonts w:ascii="Arial" w:hAnsi="Arial" w:cs="Arial"/>
          <w:color w:val="262324"/>
          <w:sz w:val="20"/>
          <w:szCs w:val="20"/>
        </w:rPr>
        <w:t>střídače</w:t>
      </w:r>
      <w:r w:rsidR="00B462A7">
        <w:rPr>
          <w:rFonts w:ascii="Arial" w:hAnsi="Arial" w:cs="Arial"/>
          <w:color w:val="262324"/>
          <w:sz w:val="20"/>
          <w:szCs w:val="20"/>
        </w:rPr>
        <w:t>,</w:t>
      </w:r>
      <w:r>
        <w:rPr>
          <w:rFonts w:ascii="Arial" w:hAnsi="Arial" w:cs="Arial"/>
          <w:color w:val="262324"/>
          <w:sz w:val="20"/>
          <w:szCs w:val="20"/>
        </w:rPr>
        <w:t xml:space="preserve"> síťové měniče fotovoltaické elektrárny a mechanické části fotovoltaických panelů; bude-li dílo převzato s vadami a nedodělky, začíná uvedená záruční doba běžet okamžikem odstranění poslední vady či nedodělku</w:t>
      </w:r>
      <w:r w:rsidR="00342062" w:rsidRPr="00B724BA">
        <w:rPr>
          <w:rFonts w:ascii="Arial" w:hAnsi="Arial" w:cs="Arial"/>
          <w:color w:val="262324"/>
          <w:sz w:val="20"/>
          <w:szCs w:val="20"/>
        </w:rPr>
        <w:t>.</w:t>
      </w:r>
    </w:p>
    <w:p w14:paraId="3E6C420E" w14:textId="0B066E12" w:rsidR="00B20F6B" w:rsidRPr="00B724BA" w:rsidRDefault="00342062">
      <w:pPr>
        <w:pStyle w:val="Standard"/>
        <w:numPr>
          <w:ilvl w:val="1"/>
          <w:numId w:val="5"/>
        </w:numPr>
        <w:spacing w:before="240" w:after="240"/>
        <w:jc w:val="both"/>
        <w:rPr>
          <w:rFonts w:ascii="Arial" w:hAnsi="Arial" w:cs="Arial"/>
          <w:color w:val="000000" w:themeColor="text1"/>
          <w:sz w:val="20"/>
          <w:szCs w:val="20"/>
        </w:rPr>
      </w:pPr>
      <w:r w:rsidRPr="00B724BA">
        <w:rPr>
          <w:rFonts w:ascii="Arial" w:hAnsi="Arial" w:cs="Arial"/>
          <w:color w:val="000000" w:themeColor="text1"/>
          <w:sz w:val="20"/>
          <w:szCs w:val="20"/>
        </w:rPr>
        <w:t xml:space="preserve">Součástí záruky je případná nezbytně nutná pravidelná údržba a součinnost realizovaná </w:t>
      </w:r>
      <w:r w:rsidR="00B724BA">
        <w:rPr>
          <w:rFonts w:ascii="Arial" w:hAnsi="Arial" w:cs="Arial"/>
          <w:color w:val="000000" w:themeColor="text1"/>
          <w:sz w:val="20"/>
          <w:szCs w:val="20"/>
        </w:rPr>
        <w:t>z</w:t>
      </w:r>
      <w:r w:rsidRPr="00B724BA">
        <w:rPr>
          <w:rFonts w:ascii="Arial" w:hAnsi="Arial" w:cs="Arial"/>
          <w:color w:val="000000" w:themeColor="text1"/>
          <w:sz w:val="20"/>
          <w:szCs w:val="20"/>
        </w:rPr>
        <w:t xml:space="preserve">hotovitelem. </w:t>
      </w:r>
    </w:p>
    <w:p w14:paraId="535E47A0" w14:textId="5826F56E" w:rsidR="00B20F6B" w:rsidRPr="00B724BA" w:rsidRDefault="00342062">
      <w:pPr>
        <w:pStyle w:val="Standard"/>
        <w:numPr>
          <w:ilvl w:val="1"/>
          <w:numId w:val="5"/>
        </w:numPr>
        <w:spacing w:before="240" w:after="240"/>
        <w:jc w:val="both"/>
        <w:rPr>
          <w:rFonts w:ascii="Arial" w:hAnsi="Arial" w:cs="Arial"/>
          <w:color w:val="000000" w:themeColor="text1"/>
          <w:sz w:val="20"/>
          <w:szCs w:val="20"/>
        </w:rPr>
      </w:pPr>
      <w:r w:rsidRPr="00B724BA">
        <w:rPr>
          <w:rFonts w:ascii="Arial" w:hAnsi="Arial" w:cs="Arial"/>
          <w:color w:val="000000" w:themeColor="text1"/>
          <w:sz w:val="20"/>
          <w:szCs w:val="20"/>
        </w:rPr>
        <w:t xml:space="preserve">Zhotovitel neodpovídá za vady, které byly po převzetí </w:t>
      </w:r>
      <w:r w:rsidR="00B724BA">
        <w:rPr>
          <w:rFonts w:ascii="Arial" w:hAnsi="Arial" w:cs="Arial"/>
          <w:color w:val="000000" w:themeColor="text1"/>
          <w:sz w:val="20"/>
          <w:szCs w:val="20"/>
        </w:rPr>
        <w:t>d</w:t>
      </w:r>
      <w:r w:rsidRPr="00B724BA">
        <w:rPr>
          <w:rFonts w:ascii="Arial" w:hAnsi="Arial" w:cs="Arial"/>
          <w:color w:val="000000" w:themeColor="text1"/>
          <w:sz w:val="20"/>
          <w:szCs w:val="20"/>
        </w:rPr>
        <w:t xml:space="preserve">íla způsobeny </w:t>
      </w:r>
      <w:r w:rsidR="00B724BA">
        <w:rPr>
          <w:rFonts w:ascii="Arial" w:hAnsi="Arial" w:cs="Arial"/>
          <w:color w:val="000000" w:themeColor="text1"/>
          <w:sz w:val="20"/>
          <w:szCs w:val="20"/>
        </w:rPr>
        <w:t>o</w:t>
      </w:r>
      <w:r w:rsidRPr="00B724BA">
        <w:rPr>
          <w:rFonts w:ascii="Arial" w:hAnsi="Arial" w:cs="Arial"/>
          <w:color w:val="000000" w:themeColor="text1"/>
          <w:sz w:val="20"/>
          <w:szCs w:val="20"/>
        </w:rPr>
        <w:t>bjednatelem, neodbornou manipulací se zařízením, nedodržením místních provozních předpisů nebo zásahem vyšší moci. Předmětem záruky nejsou škody způsobené atmosférickým přepětím.</w:t>
      </w:r>
    </w:p>
    <w:p w14:paraId="782711F5" w14:textId="2EC6FBD7" w:rsidR="00B20F6B" w:rsidRPr="00B724BA" w:rsidRDefault="00342062">
      <w:pPr>
        <w:pStyle w:val="Standard"/>
        <w:numPr>
          <w:ilvl w:val="1"/>
          <w:numId w:val="5"/>
        </w:numPr>
        <w:spacing w:before="240" w:after="240"/>
        <w:jc w:val="both"/>
        <w:rPr>
          <w:rFonts w:ascii="Arial" w:hAnsi="Arial" w:cs="Arial"/>
          <w:color w:val="000000" w:themeColor="text1"/>
          <w:sz w:val="20"/>
          <w:szCs w:val="20"/>
        </w:rPr>
      </w:pPr>
      <w:r w:rsidRPr="00B724BA">
        <w:rPr>
          <w:rFonts w:ascii="Arial" w:hAnsi="Arial" w:cs="Arial"/>
          <w:color w:val="000000" w:themeColor="text1"/>
          <w:sz w:val="20"/>
          <w:szCs w:val="20"/>
        </w:rPr>
        <w:t xml:space="preserve">Za vady </w:t>
      </w:r>
      <w:r w:rsidR="00B724BA">
        <w:rPr>
          <w:rFonts w:ascii="Arial" w:hAnsi="Arial" w:cs="Arial"/>
          <w:color w:val="000000" w:themeColor="text1"/>
          <w:sz w:val="20"/>
          <w:szCs w:val="20"/>
        </w:rPr>
        <w:t>d</w:t>
      </w:r>
      <w:r w:rsidRPr="00B724BA">
        <w:rPr>
          <w:rFonts w:ascii="Arial" w:hAnsi="Arial" w:cs="Arial"/>
          <w:color w:val="000000" w:themeColor="text1"/>
          <w:sz w:val="20"/>
          <w:szCs w:val="20"/>
        </w:rPr>
        <w:t xml:space="preserve">íla se rovněž považují vady veškerých a úplných dokladů a podkladů vztahujících se k </w:t>
      </w:r>
      <w:r w:rsidR="00B724BA">
        <w:rPr>
          <w:rFonts w:ascii="Arial" w:hAnsi="Arial" w:cs="Arial"/>
          <w:color w:val="000000" w:themeColor="text1"/>
          <w:sz w:val="20"/>
          <w:szCs w:val="20"/>
        </w:rPr>
        <w:t>d</w:t>
      </w:r>
      <w:r w:rsidRPr="00B724BA">
        <w:rPr>
          <w:rFonts w:ascii="Arial" w:hAnsi="Arial" w:cs="Arial"/>
          <w:color w:val="000000" w:themeColor="text1"/>
          <w:sz w:val="20"/>
          <w:szCs w:val="20"/>
        </w:rPr>
        <w:t xml:space="preserve">ílu, které je </w:t>
      </w:r>
      <w:r w:rsidR="00B724BA">
        <w:rPr>
          <w:rFonts w:ascii="Arial" w:hAnsi="Arial" w:cs="Arial"/>
          <w:color w:val="000000" w:themeColor="text1"/>
          <w:sz w:val="20"/>
          <w:szCs w:val="20"/>
        </w:rPr>
        <w:t>z</w:t>
      </w:r>
      <w:r w:rsidRPr="00B724BA">
        <w:rPr>
          <w:rFonts w:ascii="Arial" w:hAnsi="Arial" w:cs="Arial"/>
          <w:color w:val="000000" w:themeColor="text1"/>
          <w:sz w:val="20"/>
          <w:szCs w:val="20"/>
        </w:rPr>
        <w:t xml:space="preserve">hotovitel povinen </w:t>
      </w:r>
      <w:r w:rsidR="00B724BA">
        <w:rPr>
          <w:rFonts w:ascii="Arial" w:hAnsi="Arial" w:cs="Arial"/>
          <w:color w:val="000000" w:themeColor="text1"/>
          <w:sz w:val="20"/>
          <w:szCs w:val="20"/>
        </w:rPr>
        <w:t>o</w:t>
      </w:r>
      <w:r w:rsidRPr="00B724BA">
        <w:rPr>
          <w:rFonts w:ascii="Arial" w:hAnsi="Arial" w:cs="Arial"/>
          <w:color w:val="000000" w:themeColor="text1"/>
          <w:sz w:val="20"/>
          <w:szCs w:val="20"/>
        </w:rPr>
        <w:t xml:space="preserve">bjednateli na základě této </w:t>
      </w:r>
      <w:r w:rsidR="00B724BA">
        <w:rPr>
          <w:rFonts w:ascii="Arial" w:hAnsi="Arial" w:cs="Arial"/>
          <w:color w:val="000000" w:themeColor="text1"/>
          <w:sz w:val="20"/>
          <w:szCs w:val="20"/>
        </w:rPr>
        <w:t>s</w:t>
      </w:r>
      <w:r w:rsidRPr="00B724BA">
        <w:rPr>
          <w:rFonts w:ascii="Arial" w:hAnsi="Arial" w:cs="Arial"/>
          <w:color w:val="000000" w:themeColor="text1"/>
          <w:sz w:val="20"/>
          <w:szCs w:val="20"/>
        </w:rPr>
        <w:t xml:space="preserve">mlouvy spolu s </w:t>
      </w:r>
      <w:r w:rsidR="00B724BA">
        <w:rPr>
          <w:rFonts w:ascii="Arial" w:hAnsi="Arial" w:cs="Arial"/>
          <w:color w:val="000000" w:themeColor="text1"/>
          <w:sz w:val="20"/>
          <w:szCs w:val="20"/>
        </w:rPr>
        <w:t>d</w:t>
      </w:r>
      <w:r w:rsidRPr="00B724BA">
        <w:rPr>
          <w:rFonts w:ascii="Arial" w:hAnsi="Arial" w:cs="Arial"/>
          <w:color w:val="000000" w:themeColor="text1"/>
          <w:sz w:val="20"/>
          <w:szCs w:val="20"/>
        </w:rPr>
        <w:t xml:space="preserve">ílem dodat. V případě, že budou dodané doklady vykazovat vady, je </w:t>
      </w:r>
      <w:r w:rsidR="00B724BA">
        <w:rPr>
          <w:rFonts w:ascii="Arial" w:hAnsi="Arial" w:cs="Arial"/>
          <w:color w:val="000000" w:themeColor="text1"/>
          <w:sz w:val="20"/>
          <w:szCs w:val="20"/>
        </w:rPr>
        <w:t>o</w:t>
      </w:r>
      <w:r w:rsidRPr="00B724BA">
        <w:rPr>
          <w:rFonts w:ascii="Arial" w:hAnsi="Arial" w:cs="Arial"/>
          <w:color w:val="000000" w:themeColor="text1"/>
          <w:sz w:val="20"/>
          <w:szCs w:val="20"/>
        </w:rPr>
        <w:t xml:space="preserve">bjednatel oprávněn tyto vrátit </w:t>
      </w:r>
      <w:r w:rsidR="00B724BA">
        <w:rPr>
          <w:rFonts w:ascii="Arial" w:hAnsi="Arial" w:cs="Arial"/>
          <w:color w:val="000000" w:themeColor="text1"/>
          <w:sz w:val="20"/>
          <w:szCs w:val="20"/>
        </w:rPr>
        <w:t>z</w:t>
      </w:r>
      <w:r w:rsidRPr="00B724BA">
        <w:rPr>
          <w:rFonts w:ascii="Arial" w:hAnsi="Arial" w:cs="Arial"/>
          <w:color w:val="000000" w:themeColor="text1"/>
          <w:sz w:val="20"/>
          <w:szCs w:val="20"/>
        </w:rPr>
        <w:t xml:space="preserve">hotoviteli na jeho náklady a/nebo </w:t>
      </w:r>
      <w:r w:rsidR="00B724BA">
        <w:rPr>
          <w:rFonts w:ascii="Arial" w:hAnsi="Arial" w:cs="Arial"/>
          <w:color w:val="000000" w:themeColor="text1"/>
          <w:sz w:val="20"/>
          <w:szCs w:val="20"/>
        </w:rPr>
        <w:t>z</w:t>
      </w:r>
      <w:r w:rsidRPr="00B724BA">
        <w:rPr>
          <w:rFonts w:ascii="Arial" w:hAnsi="Arial" w:cs="Arial"/>
          <w:color w:val="000000" w:themeColor="text1"/>
          <w:sz w:val="20"/>
          <w:szCs w:val="20"/>
        </w:rPr>
        <w:t xml:space="preserve">hotovitele vyzvat k dodání dokladů bez vad. </w:t>
      </w:r>
      <w:r w:rsidR="00B724BA">
        <w:rPr>
          <w:rFonts w:ascii="Arial" w:hAnsi="Arial" w:cs="Arial"/>
          <w:color w:val="000000" w:themeColor="text1"/>
          <w:sz w:val="20"/>
          <w:szCs w:val="20"/>
        </w:rPr>
        <w:t>z</w:t>
      </w:r>
      <w:r w:rsidRPr="00B724BA">
        <w:rPr>
          <w:rFonts w:ascii="Arial" w:hAnsi="Arial" w:cs="Arial"/>
          <w:color w:val="000000" w:themeColor="text1"/>
          <w:sz w:val="20"/>
          <w:szCs w:val="20"/>
        </w:rPr>
        <w:t xml:space="preserve">hotovitel je v takovém případě povinen bez zbytečného odkladu, nejpozději však do deseti (10) dnů od vrácení vadných dokladů nebo od doručení výzvy </w:t>
      </w:r>
      <w:r w:rsidR="00B724BA">
        <w:rPr>
          <w:rFonts w:ascii="Arial" w:hAnsi="Arial" w:cs="Arial"/>
          <w:color w:val="000000" w:themeColor="text1"/>
          <w:sz w:val="20"/>
          <w:szCs w:val="20"/>
        </w:rPr>
        <w:t>o</w:t>
      </w:r>
      <w:r w:rsidRPr="00B724BA">
        <w:rPr>
          <w:rFonts w:ascii="Arial" w:hAnsi="Arial" w:cs="Arial"/>
          <w:color w:val="000000" w:themeColor="text1"/>
          <w:sz w:val="20"/>
          <w:szCs w:val="20"/>
        </w:rPr>
        <w:t xml:space="preserve">bjednatele, dodat </w:t>
      </w:r>
      <w:r w:rsidR="00B724BA">
        <w:rPr>
          <w:rFonts w:ascii="Arial" w:hAnsi="Arial" w:cs="Arial"/>
          <w:color w:val="000000" w:themeColor="text1"/>
          <w:sz w:val="20"/>
          <w:szCs w:val="20"/>
        </w:rPr>
        <w:t>o</w:t>
      </w:r>
      <w:r w:rsidRPr="00B724BA">
        <w:rPr>
          <w:rFonts w:ascii="Arial" w:hAnsi="Arial" w:cs="Arial"/>
          <w:color w:val="000000" w:themeColor="text1"/>
          <w:sz w:val="20"/>
          <w:szCs w:val="20"/>
        </w:rPr>
        <w:t>bjednateli úplné doklady bez vad.</w:t>
      </w:r>
    </w:p>
    <w:p w14:paraId="3B5F2D60" w14:textId="05B86F9C" w:rsidR="00B20F6B" w:rsidRPr="00B724BA" w:rsidRDefault="00342062">
      <w:pPr>
        <w:pStyle w:val="Standard"/>
        <w:numPr>
          <w:ilvl w:val="1"/>
          <w:numId w:val="5"/>
        </w:numPr>
        <w:spacing w:before="240" w:after="240"/>
        <w:jc w:val="both"/>
        <w:rPr>
          <w:rFonts w:ascii="Arial" w:hAnsi="Arial" w:cs="Arial"/>
          <w:color w:val="000000" w:themeColor="text1"/>
          <w:sz w:val="20"/>
          <w:szCs w:val="20"/>
        </w:rPr>
      </w:pPr>
      <w:r w:rsidRPr="00B724BA">
        <w:rPr>
          <w:rFonts w:ascii="Arial" w:hAnsi="Arial" w:cs="Arial"/>
          <w:color w:val="000000" w:themeColor="text1"/>
          <w:sz w:val="20"/>
          <w:szCs w:val="20"/>
        </w:rPr>
        <w:t xml:space="preserve">Zhotovitel odpovídá po celou dobu trvání záruky za veškeré vady, které se na </w:t>
      </w:r>
      <w:r w:rsidR="00B724BA">
        <w:rPr>
          <w:rFonts w:ascii="Arial" w:hAnsi="Arial" w:cs="Arial"/>
          <w:color w:val="000000" w:themeColor="text1"/>
          <w:sz w:val="20"/>
          <w:szCs w:val="20"/>
        </w:rPr>
        <w:t>d</w:t>
      </w:r>
      <w:r w:rsidRPr="00B724BA">
        <w:rPr>
          <w:rFonts w:ascii="Arial" w:hAnsi="Arial" w:cs="Arial"/>
          <w:color w:val="000000" w:themeColor="text1"/>
          <w:sz w:val="20"/>
          <w:szCs w:val="20"/>
        </w:rPr>
        <w:t xml:space="preserve">íle po tuto dobu projeví, a to bez ohledu na to, kdy tyto vady vznikly. Takovéto vady je </w:t>
      </w:r>
      <w:r w:rsidR="00B724BA">
        <w:rPr>
          <w:rFonts w:ascii="Arial" w:hAnsi="Arial" w:cs="Arial"/>
          <w:color w:val="000000" w:themeColor="text1"/>
          <w:sz w:val="20"/>
          <w:szCs w:val="20"/>
        </w:rPr>
        <w:t>o</w:t>
      </w:r>
      <w:r w:rsidRPr="00B724BA">
        <w:rPr>
          <w:rFonts w:ascii="Arial" w:hAnsi="Arial" w:cs="Arial"/>
          <w:color w:val="000000" w:themeColor="text1"/>
          <w:sz w:val="20"/>
          <w:szCs w:val="20"/>
        </w:rPr>
        <w:t xml:space="preserve">bjednatel oprávněn oznámit </w:t>
      </w:r>
      <w:r w:rsidR="00B724BA">
        <w:rPr>
          <w:rFonts w:ascii="Arial" w:hAnsi="Arial" w:cs="Arial"/>
          <w:color w:val="000000" w:themeColor="text1"/>
          <w:sz w:val="20"/>
          <w:szCs w:val="20"/>
        </w:rPr>
        <w:t>z</w:t>
      </w:r>
      <w:r w:rsidRPr="00B724BA">
        <w:rPr>
          <w:rFonts w:ascii="Arial" w:hAnsi="Arial" w:cs="Arial"/>
          <w:color w:val="000000" w:themeColor="text1"/>
          <w:sz w:val="20"/>
          <w:szCs w:val="20"/>
        </w:rPr>
        <w:t xml:space="preserve">hotoviteli kdykoliv po dobu trvání záruční lhůty. </w:t>
      </w:r>
    </w:p>
    <w:p w14:paraId="759A6B9F" w14:textId="34774F78" w:rsidR="00B20F6B" w:rsidRPr="00B724BA" w:rsidRDefault="00342062">
      <w:pPr>
        <w:pStyle w:val="Standard"/>
        <w:numPr>
          <w:ilvl w:val="1"/>
          <w:numId w:val="5"/>
        </w:numPr>
        <w:spacing w:before="240" w:after="240"/>
        <w:jc w:val="both"/>
        <w:rPr>
          <w:rFonts w:ascii="Arial" w:hAnsi="Arial" w:cs="Arial"/>
          <w:color w:val="000000" w:themeColor="text1"/>
          <w:sz w:val="20"/>
          <w:szCs w:val="20"/>
        </w:rPr>
      </w:pPr>
      <w:r w:rsidRPr="00B724BA">
        <w:rPr>
          <w:rFonts w:ascii="Arial" w:hAnsi="Arial" w:cs="Arial"/>
          <w:color w:val="000000" w:themeColor="text1"/>
          <w:sz w:val="20"/>
          <w:szCs w:val="20"/>
        </w:rPr>
        <w:t xml:space="preserve">Zjistí-li </w:t>
      </w:r>
      <w:r w:rsidR="00B724BA">
        <w:rPr>
          <w:rFonts w:ascii="Arial" w:hAnsi="Arial" w:cs="Arial"/>
          <w:color w:val="000000" w:themeColor="text1"/>
          <w:sz w:val="20"/>
          <w:szCs w:val="20"/>
        </w:rPr>
        <w:t>o</w:t>
      </w:r>
      <w:r w:rsidRPr="00B724BA">
        <w:rPr>
          <w:rFonts w:ascii="Arial" w:hAnsi="Arial" w:cs="Arial"/>
          <w:color w:val="000000" w:themeColor="text1"/>
          <w:sz w:val="20"/>
          <w:szCs w:val="20"/>
        </w:rPr>
        <w:t xml:space="preserve">bjednatel na dodaném </w:t>
      </w:r>
      <w:r w:rsidR="00B724BA">
        <w:rPr>
          <w:rFonts w:ascii="Arial" w:hAnsi="Arial" w:cs="Arial"/>
          <w:color w:val="000000" w:themeColor="text1"/>
          <w:sz w:val="20"/>
          <w:szCs w:val="20"/>
        </w:rPr>
        <w:t>d</w:t>
      </w:r>
      <w:r w:rsidRPr="00B724BA">
        <w:rPr>
          <w:rFonts w:ascii="Arial" w:hAnsi="Arial" w:cs="Arial"/>
          <w:color w:val="000000" w:themeColor="text1"/>
          <w:sz w:val="20"/>
          <w:szCs w:val="20"/>
        </w:rPr>
        <w:t>íle jakékoliv vady, sepíše protokol o vadách, který bude obsahovat údaj o vadě, stručný popis zjištěné vady a datum zjištění vady (dále také jako „</w:t>
      </w:r>
      <w:r w:rsidR="00B724BA">
        <w:rPr>
          <w:rFonts w:ascii="Arial" w:hAnsi="Arial" w:cs="Arial"/>
          <w:color w:val="000000" w:themeColor="text1"/>
          <w:sz w:val="20"/>
          <w:szCs w:val="20"/>
        </w:rPr>
        <w:t>p</w:t>
      </w:r>
      <w:r w:rsidRPr="00B724BA">
        <w:rPr>
          <w:rFonts w:ascii="Arial" w:hAnsi="Arial" w:cs="Arial"/>
          <w:color w:val="000000" w:themeColor="text1"/>
          <w:sz w:val="20"/>
          <w:szCs w:val="20"/>
        </w:rPr>
        <w:t xml:space="preserve">rotokol o vadách“). Protokol o vadách doručí </w:t>
      </w:r>
      <w:r w:rsidR="00B724BA">
        <w:rPr>
          <w:rFonts w:ascii="Arial" w:hAnsi="Arial" w:cs="Arial"/>
          <w:color w:val="000000" w:themeColor="text1"/>
          <w:sz w:val="20"/>
          <w:szCs w:val="20"/>
        </w:rPr>
        <w:t>o</w:t>
      </w:r>
      <w:r w:rsidRPr="00B724BA">
        <w:rPr>
          <w:rFonts w:ascii="Arial" w:hAnsi="Arial" w:cs="Arial"/>
          <w:color w:val="000000" w:themeColor="text1"/>
          <w:sz w:val="20"/>
          <w:szCs w:val="20"/>
        </w:rPr>
        <w:t xml:space="preserve">bjednatel </w:t>
      </w:r>
      <w:r w:rsidR="00B724BA">
        <w:rPr>
          <w:rFonts w:ascii="Arial" w:hAnsi="Arial" w:cs="Arial"/>
          <w:color w:val="000000" w:themeColor="text1"/>
          <w:sz w:val="20"/>
          <w:szCs w:val="20"/>
        </w:rPr>
        <w:t>kontaktní osobě zhotovitele</w:t>
      </w:r>
      <w:r w:rsidRPr="00B724BA">
        <w:rPr>
          <w:rFonts w:ascii="Arial" w:hAnsi="Arial" w:cs="Arial"/>
          <w:color w:val="000000" w:themeColor="text1"/>
          <w:sz w:val="20"/>
          <w:szCs w:val="20"/>
        </w:rPr>
        <w:t xml:space="preserve">, a to společně s určením zvoleného nároku z odpovědnosti za vady </w:t>
      </w:r>
      <w:r w:rsidR="00B724BA">
        <w:rPr>
          <w:rFonts w:ascii="Arial" w:hAnsi="Arial" w:cs="Arial"/>
          <w:color w:val="000000" w:themeColor="text1"/>
          <w:sz w:val="20"/>
          <w:szCs w:val="20"/>
        </w:rPr>
        <w:t>d</w:t>
      </w:r>
      <w:r w:rsidRPr="00B724BA">
        <w:rPr>
          <w:rFonts w:ascii="Arial" w:hAnsi="Arial" w:cs="Arial"/>
          <w:color w:val="000000" w:themeColor="text1"/>
          <w:sz w:val="20"/>
          <w:szCs w:val="20"/>
        </w:rPr>
        <w:t xml:space="preserve">íla a termínu realizace požadovaného nároku z vad </w:t>
      </w:r>
      <w:r w:rsidR="00B724BA">
        <w:rPr>
          <w:rFonts w:ascii="Arial" w:hAnsi="Arial" w:cs="Arial"/>
          <w:color w:val="000000" w:themeColor="text1"/>
          <w:sz w:val="20"/>
          <w:szCs w:val="20"/>
        </w:rPr>
        <w:t>d</w:t>
      </w:r>
      <w:r w:rsidRPr="00B724BA">
        <w:rPr>
          <w:rFonts w:ascii="Arial" w:hAnsi="Arial" w:cs="Arial"/>
          <w:color w:val="000000" w:themeColor="text1"/>
          <w:sz w:val="20"/>
          <w:szCs w:val="20"/>
        </w:rPr>
        <w:t xml:space="preserve">íla. Pro vyloučení jakýchkoliv pochybností smluvní strany sjednávají, že volba nároku z odpovědnosti za vady </w:t>
      </w:r>
      <w:r w:rsidR="00B724BA">
        <w:rPr>
          <w:rFonts w:ascii="Arial" w:hAnsi="Arial" w:cs="Arial"/>
          <w:color w:val="000000" w:themeColor="text1"/>
          <w:sz w:val="20"/>
          <w:szCs w:val="20"/>
        </w:rPr>
        <w:t>d</w:t>
      </w:r>
      <w:r w:rsidRPr="00B724BA">
        <w:rPr>
          <w:rFonts w:ascii="Arial" w:hAnsi="Arial" w:cs="Arial"/>
          <w:color w:val="000000" w:themeColor="text1"/>
          <w:sz w:val="20"/>
          <w:szCs w:val="20"/>
        </w:rPr>
        <w:t xml:space="preserve">íla náleží výhradně </w:t>
      </w:r>
      <w:r w:rsidR="00B724BA">
        <w:rPr>
          <w:rFonts w:ascii="Arial" w:hAnsi="Arial" w:cs="Arial"/>
          <w:color w:val="000000" w:themeColor="text1"/>
          <w:sz w:val="20"/>
          <w:szCs w:val="20"/>
        </w:rPr>
        <w:t>o</w:t>
      </w:r>
      <w:r w:rsidRPr="00B724BA">
        <w:rPr>
          <w:rFonts w:ascii="Arial" w:hAnsi="Arial" w:cs="Arial"/>
          <w:color w:val="000000" w:themeColor="text1"/>
          <w:sz w:val="20"/>
          <w:szCs w:val="20"/>
        </w:rPr>
        <w:t xml:space="preserve">bjednateli. </w:t>
      </w:r>
      <w:r w:rsidR="00B724BA">
        <w:rPr>
          <w:rFonts w:ascii="Arial" w:hAnsi="Arial" w:cs="Arial"/>
          <w:color w:val="000000" w:themeColor="text1"/>
          <w:sz w:val="20"/>
          <w:szCs w:val="20"/>
        </w:rPr>
        <w:t>o</w:t>
      </w:r>
      <w:r w:rsidRPr="00B724BA">
        <w:rPr>
          <w:rFonts w:ascii="Arial" w:hAnsi="Arial" w:cs="Arial"/>
          <w:color w:val="000000" w:themeColor="text1"/>
          <w:sz w:val="20"/>
          <w:szCs w:val="20"/>
        </w:rPr>
        <w:t xml:space="preserve">bjednatel prohlašuje, že termín realizace požadovaného nároku z vad </w:t>
      </w:r>
      <w:r w:rsidR="00B724BA">
        <w:rPr>
          <w:rFonts w:ascii="Arial" w:hAnsi="Arial" w:cs="Arial"/>
          <w:color w:val="000000" w:themeColor="text1"/>
          <w:sz w:val="20"/>
          <w:szCs w:val="20"/>
        </w:rPr>
        <w:t>d</w:t>
      </w:r>
      <w:r w:rsidRPr="00B724BA">
        <w:rPr>
          <w:rFonts w:ascii="Arial" w:hAnsi="Arial" w:cs="Arial"/>
          <w:color w:val="000000" w:themeColor="text1"/>
          <w:sz w:val="20"/>
          <w:szCs w:val="20"/>
        </w:rPr>
        <w:t xml:space="preserve">íla bude vždy určen jako termín přiměřený, a to s ohledem na povahu a charakter vady a s ohledem na zvolený nárok.  </w:t>
      </w:r>
    </w:p>
    <w:p w14:paraId="19CB6ECB" w14:textId="39FD7581" w:rsidR="00B20F6B" w:rsidRPr="00B724BA" w:rsidRDefault="00342062">
      <w:pPr>
        <w:pStyle w:val="Standard"/>
        <w:numPr>
          <w:ilvl w:val="1"/>
          <w:numId w:val="5"/>
        </w:numPr>
        <w:spacing w:before="240" w:after="240"/>
        <w:jc w:val="both"/>
        <w:rPr>
          <w:rFonts w:ascii="Arial" w:hAnsi="Arial" w:cs="Arial"/>
          <w:color w:val="000000" w:themeColor="text1"/>
          <w:sz w:val="20"/>
          <w:szCs w:val="20"/>
        </w:rPr>
      </w:pPr>
      <w:bookmarkStart w:id="10" w:name="_Ref197945538"/>
      <w:r w:rsidRPr="00B724BA">
        <w:rPr>
          <w:rFonts w:ascii="Arial" w:hAnsi="Arial" w:cs="Arial"/>
          <w:color w:val="000000" w:themeColor="text1"/>
          <w:sz w:val="20"/>
          <w:szCs w:val="20"/>
        </w:rPr>
        <w:lastRenderedPageBreak/>
        <w:t>Má</w:t>
      </w:r>
      <w:r w:rsidR="00B724BA">
        <w:rPr>
          <w:rFonts w:ascii="Arial" w:hAnsi="Arial" w:cs="Arial"/>
          <w:color w:val="000000" w:themeColor="text1"/>
          <w:sz w:val="20"/>
          <w:szCs w:val="20"/>
        </w:rPr>
        <w:t>-li</w:t>
      </w:r>
      <w:r w:rsidRPr="00B724BA">
        <w:rPr>
          <w:rFonts w:ascii="Arial" w:hAnsi="Arial" w:cs="Arial"/>
          <w:color w:val="000000" w:themeColor="text1"/>
          <w:sz w:val="20"/>
          <w:szCs w:val="20"/>
        </w:rPr>
        <w:t xml:space="preserve"> </w:t>
      </w:r>
      <w:r w:rsidR="00B724BA">
        <w:rPr>
          <w:rFonts w:ascii="Arial" w:hAnsi="Arial" w:cs="Arial"/>
          <w:color w:val="000000" w:themeColor="text1"/>
          <w:sz w:val="20"/>
          <w:szCs w:val="20"/>
        </w:rPr>
        <w:t>d</w:t>
      </w:r>
      <w:r w:rsidRPr="00B724BA">
        <w:rPr>
          <w:rFonts w:ascii="Arial" w:hAnsi="Arial" w:cs="Arial"/>
          <w:color w:val="000000" w:themeColor="text1"/>
          <w:sz w:val="20"/>
          <w:szCs w:val="20"/>
        </w:rPr>
        <w:t xml:space="preserve">ílo vady, může </w:t>
      </w:r>
      <w:r w:rsidR="00B724BA">
        <w:rPr>
          <w:rFonts w:ascii="Arial" w:hAnsi="Arial" w:cs="Arial"/>
          <w:color w:val="000000" w:themeColor="text1"/>
          <w:sz w:val="20"/>
          <w:szCs w:val="20"/>
        </w:rPr>
        <w:t>o</w:t>
      </w:r>
      <w:r w:rsidRPr="00B724BA">
        <w:rPr>
          <w:rFonts w:ascii="Arial" w:hAnsi="Arial" w:cs="Arial"/>
          <w:color w:val="000000" w:themeColor="text1"/>
          <w:sz w:val="20"/>
          <w:szCs w:val="20"/>
        </w:rPr>
        <w:t xml:space="preserve">bjednatel: </w:t>
      </w:r>
      <w:bookmarkEnd w:id="10"/>
    </w:p>
    <w:p w14:paraId="2C6632D2" w14:textId="2415306B" w:rsidR="00B20F6B" w:rsidRPr="00B724BA" w:rsidRDefault="00342062">
      <w:pPr>
        <w:pStyle w:val="Odstavecseseznamem"/>
        <w:widowControl w:val="0"/>
        <w:numPr>
          <w:ilvl w:val="2"/>
          <w:numId w:val="14"/>
        </w:numPr>
        <w:tabs>
          <w:tab w:val="left" w:pos="1005"/>
        </w:tabs>
        <w:spacing w:before="60" w:after="60"/>
        <w:ind w:left="992" w:hanging="425"/>
        <w:jc w:val="both"/>
        <w:textAlignment w:val="auto"/>
        <w:rPr>
          <w:rFonts w:ascii="Arial" w:hAnsi="Arial" w:cs="Arial"/>
          <w:color w:val="262324"/>
          <w:sz w:val="20"/>
          <w:szCs w:val="20"/>
        </w:rPr>
      </w:pPr>
      <w:bookmarkStart w:id="11" w:name="_Ref197945688"/>
      <w:r w:rsidRPr="00B724BA">
        <w:rPr>
          <w:rFonts w:ascii="Arial" w:hAnsi="Arial" w:cs="Arial"/>
          <w:color w:val="262324"/>
          <w:sz w:val="20"/>
          <w:szCs w:val="20"/>
        </w:rPr>
        <w:t xml:space="preserve">požadovat odstranění vad provedením náhradního </w:t>
      </w:r>
      <w:r w:rsidR="00B724BA">
        <w:rPr>
          <w:rFonts w:ascii="Arial" w:hAnsi="Arial" w:cs="Arial"/>
          <w:color w:val="262324"/>
          <w:sz w:val="20"/>
          <w:szCs w:val="20"/>
        </w:rPr>
        <w:t>d</w:t>
      </w:r>
      <w:r w:rsidRPr="00B724BA">
        <w:rPr>
          <w:rFonts w:ascii="Arial" w:hAnsi="Arial" w:cs="Arial"/>
          <w:color w:val="262324"/>
          <w:sz w:val="20"/>
          <w:szCs w:val="20"/>
        </w:rPr>
        <w:t xml:space="preserve">íla, dodáním chybějící části </w:t>
      </w:r>
      <w:r w:rsidR="00B724BA">
        <w:rPr>
          <w:rFonts w:ascii="Arial" w:hAnsi="Arial" w:cs="Arial"/>
          <w:color w:val="262324"/>
          <w:sz w:val="20"/>
          <w:szCs w:val="20"/>
        </w:rPr>
        <w:t>d</w:t>
      </w:r>
      <w:r w:rsidRPr="00B724BA">
        <w:rPr>
          <w:rFonts w:ascii="Arial" w:hAnsi="Arial" w:cs="Arial"/>
          <w:color w:val="262324"/>
          <w:sz w:val="20"/>
          <w:szCs w:val="20"/>
        </w:rPr>
        <w:t>íla, případně požadovat odstranění právních vad;</w:t>
      </w:r>
      <w:bookmarkEnd w:id="11"/>
    </w:p>
    <w:p w14:paraId="67B86A4B" w14:textId="01B601CF" w:rsidR="00B20F6B" w:rsidRPr="00B724BA" w:rsidRDefault="00342062">
      <w:pPr>
        <w:pStyle w:val="Odstavecseseznamem"/>
        <w:widowControl w:val="0"/>
        <w:numPr>
          <w:ilvl w:val="2"/>
          <w:numId w:val="14"/>
        </w:numPr>
        <w:tabs>
          <w:tab w:val="left" w:pos="1005"/>
        </w:tabs>
        <w:spacing w:before="60" w:after="60"/>
        <w:ind w:left="992" w:hanging="425"/>
        <w:jc w:val="both"/>
        <w:textAlignment w:val="auto"/>
        <w:rPr>
          <w:rFonts w:ascii="Arial" w:hAnsi="Arial" w:cs="Arial"/>
          <w:color w:val="262324"/>
          <w:sz w:val="20"/>
          <w:szCs w:val="20"/>
        </w:rPr>
      </w:pPr>
      <w:bookmarkStart w:id="12" w:name="_Ref197945716"/>
      <w:r w:rsidRPr="00B724BA">
        <w:rPr>
          <w:rFonts w:ascii="Arial" w:hAnsi="Arial" w:cs="Arial"/>
          <w:color w:val="262324"/>
          <w:sz w:val="20"/>
          <w:szCs w:val="20"/>
        </w:rPr>
        <w:t xml:space="preserve">požadovat odstranění vad opravou </w:t>
      </w:r>
      <w:r w:rsidR="00B724BA">
        <w:rPr>
          <w:rFonts w:ascii="Arial" w:hAnsi="Arial" w:cs="Arial"/>
          <w:color w:val="262324"/>
          <w:sz w:val="20"/>
          <w:szCs w:val="20"/>
        </w:rPr>
        <w:t>d</w:t>
      </w:r>
      <w:r w:rsidRPr="00B724BA">
        <w:rPr>
          <w:rFonts w:ascii="Arial" w:hAnsi="Arial" w:cs="Arial"/>
          <w:color w:val="262324"/>
          <w:sz w:val="20"/>
          <w:szCs w:val="20"/>
        </w:rPr>
        <w:t>íla, jestliže jsou vady opravitelné;</w:t>
      </w:r>
      <w:bookmarkEnd w:id="12"/>
    </w:p>
    <w:p w14:paraId="28D2AE71" w14:textId="77777777" w:rsidR="00B20F6B" w:rsidRPr="00B724BA" w:rsidRDefault="00342062">
      <w:pPr>
        <w:pStyle w:val="Odstavecseseznamem"/>
        <w:widowControl w:val="0"/>
        <w:numPr>
          <w:ilvl w:val="2"/>
          <w:numId w:val="14"/>
        </w:numPr>
        <w:tabs>
          <w:tab w:val="left" w:pos="1005"/>
        </w:tabs>
        <w:spacing w:before="60" w:after="60"/>
        <w:ind w:left="992" w:hanging="425"/>
        <w:jc w:val="both"/>
        <w:textAlignment w:val="auto"/>
        <w:rPr>
          <w:rFonts w:ascii="Arial" w:hAnsi="Arial" w:cs="Arial"/>
          <w:color w:val="262324"/>
          <w:sz w:val="20"/>
          <w:szCs w:val="20"/>
        </w:rPr>
      </w:pPr>
      <w:r w:rsidRPr="00B724BA">
        <w:rPr>
          <w:rFonts w:ascii="Arial" w:hAnsi="Arial" w:cs="Arial"/>
          <w:color w:val="262324"/>
          <w:sz w:val="20"/>
          <w:szCs w:val="20"/>
        </w:rPr>
        <w:t>požadovat přiměřenou slevu z ceny Díla.</w:t>
      </w:r>
    </w:p>
    <w:p w14:paraId="4801DFFC" w14:textId="53BD00C2" w:rsidR="00B20F6B" w:rsidRPr="00477F92" w:rsidRDefault="00342062">
      <w:pPr>
        <w:pStyle w:val="Standard"/>
        <w:numPr>
          <w:ilvl w:val="1"/>
          <w:numId w:val="5"/>
        </w:numPr>
        <w:spacing w:before="240" w:after="240"/>
        <w:jc w:val="both"/>
        <w:rPr>
          <w:rFonts w:ascii="Arial" w:hAnsi="Arial" w:cs="Arial"/>
          <w:color w:val="000000" w:themeColor="text1"/>
          <w:sz w:val="20"/>
          <w:szCs w:val="20"/>
        </w:rPr>
      </w:pPr>
      <w:r w:rsidRPr="00477F92">
        <w:rPr>
          <w:rFonts w:ascii="Arial" w:hAnsi="Arial" w:cs="Arial"/>
          <w:color w:val="000000" w:themeColor="text1"/>
          <w:sz w:val="20"/>
          <w:szCs w:val="20"/>
        </w:rPr>
        <w:t xml:space="preserve">Uplatní-li </w:t>
      </w:r>
      <w:r w:rsidR="00477F92">
        <w:rPr>
          <w:rFonts w:ascii="Arial" w:hAnsi="Arial" w:cs="Arial"/>
          <w:color w:val="000000" w:themeColor="text1"/>
          <w:sz w:val="20"/>
          <w:szCs w:val="20"/>
        </w:rPr>
        <w:t>o</w:t>
      </w:r>
      <w:r w:rsidRPr="00477F92">
        <w:rPr>
          <w:rFonts w:ascii="Arial" w:hAnsi="Arial" w:cs="Arial"/>
          <w:color w:val="000000" w:themeColor="text1"/>
          <w:sz w:val="20"/>
          <w:szCs w:val="20"/>
        </w:rPr>
        <w:t xml:space="preserve">bjednatel nárok z odpovědnosti za vady dle </w:t>
      </w:r>
      <w:r w:rsidR="00477F92">
        <w:rPr>
          <w:rFonts w:ascii="Arial" w:hAnsi="Arial" w:cs="Arial"/>
          <w:color w:val="000000" w:themeColor="text1"/>
          <w:sz w:val="20"/>
          <w:szCs w:val="20"/>
        </w:rPr>
        <w:t>odst.</w:t>
      </w:r>
      <w:r w:rsidRPr="00477F92">
        <w:rPr>
          <w:rFonts w:ascii="Arial" w:hAnsi="Arial" w:cs="Arial"/>
          <w:color w:val="000000" w:themeColor="text1"/>
          <w:sz w:val="20"/>
          <w:szCs w:val="20"/>
        </w:rPr>
        <w:t xml:space="preserve"> </w:t>
      </w:r>
      <w:r w:rsidR="00477F92">
        <w:rPr>
          <w:rFonts w:ascii="Arial" w:hAnsi="Arial" w:cs="Arial"/>
          <w:color w:val="000000" w:themeColor="text1"/>
          <w:sz w:val="20"/>
          <w:szCs w:val="20"/>
        </w:rPr>
        <w:t>11.</w:t>
      </w:r>
      <w:r w:rsidRPr="00477F92">
        <w:rPr>
          <w:rFonts w:ascii="Arial" w:hAnsi="Arial" w:cs="Arial"/>
          <w:color w:val="000000" w:themeColor="text1"/>
          <w:sz w:val="20"/>
          <w:szCs w:val="20"/>
        </w:rPr>
        <w:t xml:space="preserve">8 </w:t>
      </w:r>
      <w:r w:rsidR="00477F92">
        <w:rPr>
          <w:rFonts w:ascii="Arial" w:hAnsi="Arial" w:cs="Arial"/>
          <w:color w:val="000000" w:themeColor="text1"/>
          <w:sz w:val="20"/>
          <w:szCs w:val="20"/>
        </w:rPr>
        <w:t>písm.</w:t>
      </w:r>
      <w:r w:rsidRPr="00477F92">
        <w:rPr>
          <w:rFonts w:ascii="Arial" w:hAnsi="Arial" w:cs="Arial"/>
          <w:color w:val="000000" w:themeColor="text1"/>
          <w:sz w:val="20"/>
          <w:szCs w:val="20"/>
        </w:rPr>
        <w:t xml:space="preserve"> </w:t>
      </w:r>
      <w:r w:rsidR="00477F92">
        <w:rPr>
          <w:rFonts w:ascii="Arial" w:hAnsi="Arial" w:cs="Arial"/>
          <w:color w:val="000000" w:themeColor="text1"/>
          <w:sz w:val="20"/>
          <w:szCs w:val="20"/>
        </w:rPr>
        <w:t>a)</w:t>
      </w:r>
      <w:r w:rsidRPr="00477F92">
        <w:rPr>
          <w:rFonts w:ascii="Arial" w:hAnsi="Arial" w:cs="Arial"/>
          <w:color w:val="000000" w:themeColor="text1"/>
          <w:sz w:val="20"/>
          <w:szCs w:val="20"/>
        </w:rPr>
        <w:t xml:space="preserve"> a/nebo </w:t>
      </w:r>
      <w:r w:rsidR="00477F92">
        <w:rPr>
          <w:rFonts w:ascii="Arial" w:hAnsi="Arial" w:cs="Arial"/>
          <w:color w:val="000000" w:themeColor="text1"/>
          <w:sz w:val="20"/>
          <w:szCs w:val="20"/>
        </w:rPr>
        <w:t>b)</w:t>
      </w:r>
      <w:r w:rsidRPr="00477F92">
        <w:rPr>
          <w:rFonts w:ascii="Arial" w:hAnsi="Arial" w:cs="Arial"/>
          <w:color w:val="000000" w:themeColor="text1"/>
          <w:sz w:val="20"/>
          <w:szCs w:val="20"/>
        </w:rPr>
        <w:t xml:space="preserve"> a </w:t>
      </w:r>
      <w:r w:rsidR="00477F92">
        <w:rPr>
          <w:rFonts w:ascii="Arial" w:hAnsi="Arial" w:cs="Arial"/>
          <w:color w:val="000000" w:themeColor="text1"/>
          <w:sz w:val="20"/>
          <w:szCs w:val="20"/>
        </w:rPr>
        <w:t>z</w:t>
      </w:r>
      <w:r w:rsidRPr="00477F92">
        <w:rPr>
          <w:rFonts w:ascii="Arial" w:hAnsi="Arial" w:cs="Arial"/>
          <w:color w:val="000000" w:themeColor="text1"/>
          <w:sz w:val="20"/>
          <w:szCs w:val="20"/>
        </w:rPr>
        <w:t xml:space="preserve">hotovitel neodstraní vady </w:t>
      </w:r>
      <w:r w:rsidR="00477F92">
        <w:rPr>
          <w:rFonts w:ascii="Arial" w:hAnsi="Arial" w:cs="Arial"/>
          <w:color w:val="000000" w:themeColor="text1"/>
          <w:sz w:val="20"/>
          <w:szCs w:val="20"/>
        </w:rPr>
        <w:t>d</w:t>
      </w:r>
      <w:r w:rsidRPr="00477F92">
        <w:rPr>
          <w:rFonts w:ascii="Arial" w:hAnsi="Arial" w:cs="Arial"/>
          <w:color w:val="000000" w:themeColor="text1"/>
          <w:sz w:val="20"/>
          <w:szCs w:val="20"/>
        </w:rPr>
        <w:t xml:space="preserve">íla způsobem a ve lhůtě určené </w:t>
      </w:r>
      <w:r w:rsidR="00477F92">
        <w:rPr>
          <w:rFonts w:ascii="Arial" w:hAnsi="Arial" w:cs="Arial"/>
          <w:color w:val="000000" w:themeColor="text1"/>
          <w:sz w:val="20"/>
          <w:szCs w:val="20"/>
        </w:rPr>
        <w:t>o</w:t>
      </w:r>
      <w:r w:rsidRPr="00477F92">
        <w:rPr>
          <w:rFonts w:ascii="Arial" w:hAnsi="Arial" w:cs="Arial"/>
          <w:color w:val="000000" w:themeColor="text1"/>
          <w:sz w:val="20"/>
          <w:szCs w:val="20"/>
        </w:rPr>
        <w:t xml:space="preserve">bjednatelem, nebo pokud před uplynutím </w:t>
      </w:r>
      <w:r w:rsidR="00477F92">
        <w:rPr>
          <w:rFonts w:ascii="Arial" w:hAnsi="Arial" w:cs="Arial"/>
          <w:color w:val="000000" w:themeColor="text1"/>
          <w:sz w:val="20"/>
          <w:szCs w:val="20"/>
        </w:rPr>
        <w:t>o</w:t>
      </w:r>
      <w:r w:rsidRPr="00477F92">
        <w:rPr>
          <w:rFonts w:ascii="Arial" w:hAnsi="Arial" w:cs="Arial"/>
          <w:color w:val="000000" w:themeColor="text1"/>
          <w:sz w:val="20"/>
          <w:szCs w:val="20"/>
        </w:rPr>
        <w:t xml:space="preserve">bjednatelem stanovené lhůty sdělí </w:t>
      </w:r>
      <w:r w:rsidR="00477F92">
        <w:rPr>
          <w:rFonts w:ascii="Arial" w:hAnsi="Arial" w:cs="Arial"/>
          <w:color w:val="000000" w:themeColor="text1"/>
          <w:sz w:val="20"/>
          <w:szCs w:val="20"/>
        </w:rPr>
        <w:t>z</w:t>
      </w:r>
      <w:r w:rsidRPr="00477F92">
        <w:rPr>
          <w:rFonts w:ascii="Arial" w:hAnsi="Arial" w:cs="Arial"/>
          <w:color w:val="000000" w:themeColor="text1"/>
          <w:sz w:val="20"/>
          <w:szCs w:val="20"/>
        </w:rPr>
        <w:t xml:space="preserve">hotovitel </w:t>
      </w:r>
      <w:r w:rsidR="00477F92">
        <w:rPr>
          <w:rFonts w:ascii="Arial" w:hAnsi="Arial" w:cs="Arial"/>
          <w:color w:val="000000" w:themeColor="text1"/>
          <w:sz w:val="20"/>
          <w:szCs w:val="20"/>
        </w:rPr>
        <w:t>o</w:t>
      </w:r>
      <w:r w:rsidRPr="00477F92">
        <w:rPr>
          <w:rFonts w:ascii="Arial" w:hAnsi="Arial" w:cs="Arial"/>
          <w:color w:val="000000" w:themeColor="text1"/>
          <w:sz w:val="20"/>
          <w:szCs w:val="20"/>
        </w:rPr>
        <w:t xml:space="preserve">bjednateli, že vady neodstraní, je </w:t>
      </w:r>
      <w:r w:rsidR="00477F92">
        <w:rPr>
          <w:rFonts w:ascii="Arial" w:hAnsi="Arial" w:cs="Arial"/>
          <w:color w:val="000000" w:themeColor="text1"/>
          <w:sz w:val="20"/>
          <w:szCs w:val="20"/>
        </w:rPr>
        <w:t>o</w:t>
      </w:r>
      <w:r w:rsidRPr="00477F92">
        <w:rPr>
          <w:rFonts w:ascii="Arial" w:hAnsi="Arial" w:cs="Arial"/>
          <w:color w:val="000000" w:themeColor="text1"/>
          <w:sz w:val="20"/>
          <w:szCs w:val="20"/>
        </w:rPr>
        <w:t>bjednatel oprávněn:</w:t>
      </w:r>
    </w:p>
    <w:p w14:paraId="0AFAB2D2" w14:textId="602BFC2A" w:rsidR="00B20F6B" w:rsidRPr="00477F92" w:rsidRDefault="00342062">
      <w:pPr>
        <w:pStyle w:val="Odstavecseseznamem"/>
        <w:widowControl w:val="0"/>
        <w:numPr>
          <w:ilvl w:val="2"/>
          <w:numId w:val="15"/>
        </w:numPr>
        <w:tabs>
          <w:tab w:val="left" w:pos="1005"/>
        </w:tabs>
        <w:spacing w:before="60" w:after="60"/>
        <w:ind w:left="992" w:hanging="425"/>
        <w:jc w:val="both"/>
        <w:textAlignment w:val="auto"/>
        <w:rPr>
          <w:rFonts w:ascii="Arial" w:hAnsi="Arial" w:cs="Arial"/>
          <w:color w:val="262324"/>
          <w:sz w:val="20"/>
          <w:szCs w:val="20"/>
        </w:rPr>
      </w:pPr>
      <w:r w:rsidRPr="00477F92">
        <w:rPr>
          <w:rFonts w:ascii="Arial" w:hAnsi="Arial" w:cs="Arial"/>
          <w:color w:val="262324"/>
          <w:sz w:val="20"/>
          <w:szCs w:val="20"/>
        </w:rPr>
        <w:t xml:space="preserve">požadovat jakýkoliv jiný nárok z odpovědnosti za vady dle </w:t>
      </w:r>
      <w:r w:rsidR="00477F92">
        <w:rPr>
          <w:rFonts w:ascii="Arial" w:hAnsi="Arial" w:cs="Arial"/>
          <w:color w:val="262324"/>
          <w:sz w:val="20"/>
          <w:szCs w:val="20"/>
        </w:rPr>
        <w:t>odst. 11.8</w:t>
      </w:r>
      <w:r w:rsidRPr="00477F92">
        <w:rPr>
          <w:rFonts w:ascii="Arial" w:hAnsi="Arial" w:cs="Arial"/>
          <w:color w:val="262324"/>
          <w:sz w:val="20"/>
          <w:szCs w:val="20"/>
        </w:rPr>
        <w:t>, anebo</w:t>
      </w:r>
    </w:p>
    <w:p w14:paraId="4EAAE7D2" w14:textId="4C0AAD16" w:rsidR="00B20F6B" w:rsidRPr="00477F92" w:rsidRDefault="00342062">
      <w:pPr>
        <w:pStyle w:val="Odstavecseseznamem"/>
        <w:widowControl w:val="0"/>
        <w:numPr>
          <w:ilvl w:val="2"/>
          <w:numId w:val="15"/>
        </w:numPr>
        <w:tabs>
          <w:tab w:val="left" w:pos="1005"/>
        </w:tabs>
        <w:spacing w:before="60" w:after="60"/>
        <w:ind w:left="992" w:hanging="425"/>
        <w:jc w:val="both"/>
        <w:textAlignment w:val="auto"/>
        <w:rPr>
          <w:rFonts w:ascii="Arial" w:hAnsi="Arial" w:cs="Arial"/>
          <w:color w:val="262324"/>
          <w:sz w:val="20"/>
          <w:szCs w:val="20"/>
        </w:rPr>
      </w:pPr>
      <w:r w:rsidRPr="00477F92">
        <w:rPr>
          <w:rFonts w:ascii="Arial" w:hAnsi="Arial" w:cs="Arial"/>
          <w:color w:val="262324"/>
          <w:sz w:val="20"/>
          <w:szCs w:val="20"/>
        </w:rPr>
        <w:t xml:space="preserve">sám nebo prostřednictvím třetí osoby </w:t>
      </w:r>
      <w:r w:rsidR="00477F92">
        <w:rPr>
          <w:rFonts w:ascii="Arial" w:hAnsi="Arial" w:cs="Arial"/>
          <w:color w:val="262324"/>
          <w:sz w:val="20"/>
          <w:szCs w:val="20"/>
        </w:rPr>
        <w:t>d</w:t>
      </w:r>
      <w:r w:rsidRPr="00477F92">
        <w:rPr>
          <w:rFonts w:ascii="Arial" w:hAnsi="Arial" w:cs="Arial"/>
          <w:color w:val="262324"/>
          <w:sz w:val="20"/>
          <w:szCs w:val="20"/>
        </w:rPr>
        <w:t xml:space="preserve">ílo zkontrolovat, nechat odstranit příslušnou vadu formou opravy a/nebo dodat chybějící část </w:t>
      </w:r>
      <w:r w:rsidR="00477F92">
        <w:rPr>
          <w:rFonts w:ascii="Arial" w:hAnsi="Arial" w:cs="Arial"/>
          <w:color w:val="262324"/>
          <w:sz w:val="20"/>
          <w:szCs w:val="20"/>
        </w:rPr>
        <w:t>d</w:t>
      </w:r>
      <w:r w:rsidRPr="00477F92">
        <w:rPr>
          <w:rFonts w:ascii="Arial" w:hAnsi="Arial" w:cs="Arial"/>
          <w:color w:val="262324"/>
          <w:sz w:val="20"/>
          <w:szCs w:val="20"/>
        </w:rPr>
        <w:t xml:space="preserve">íla a/nebo zajistit provedení náhradního </w:t>
      </w:r>
      <w:r w:rsidR="00477F92">
        <w:rPr>
          <w:rFonts w:ascii="Arial" w:hAnsi="Arial" w:cs="Arial"/>
          <w:color w:val="262324"/>
          <w:sz w:val="20"/>
          <w:szCs w:val="20"/>
        </w:rPr>
        <w:t>d</w:t>
      </w:r>
      <w:r w:rsidRPr="00477F92">
        <w:rPr>
          <w:rFonts w:ascii="Arial" w:hAnsi="Arial" w:cs="Arial"/>
          <w:color w:val="262324"/>
          <w:sz w:val="20"/>
          <w:szCs w:val="20"/>
        </w:rPr>
        <w:t xml:space="preserve">íla místo </w:t>
      </w:r>
      <w:r w:rsidR="00477F92">
        <w:rPr>
          <w:rFonts w:ascii="Arial" w:hAnsi="Arial" w:cs="Arial"/>
          <w:color w:val="262324"/>
          <w:sz w:val="20"/>
          <w:szCs w:val="20"/>
        </w:rPr>
        <w:t>z</w:t>
      </w:r>
      <w:r w:rsidRPr="00477F92">
        <w:rPr>
          <w:rFonts w:ascii="Arial" w:hAnsi="Arial" w:cs="Arial"/>
          <w:color w:val="262324"/>
          <w:sz w:val="20"/>
          <w:szCs w:val="20"/>
        </w:rPr>
        <w:t xml:space="preserve">hotovitele, přičemž </w:t>
      </w:r>
      <w:r w:rsidR="00477F92">
        <w:rPr>
          <w:rFonts w:ascii="Arial" w:hAnsi="Arial" w:cs="Arial"/>
          <w:color w:val="262324"/>
          <w:sz w:val="20"/>
          <w:szCs w:val="20"/>
        </w:rPr>
        <w:t>z</w:t>
      </w:r>
      <w:r w:rsidRPr="00477F92">
        <w:rPr>
          <w:rFonts w:ascii="Arial" w:hAnsi="Arial" w:cs="Arial"/>
          <w:color w:val="262324"/>
          <w:sz w:val="20"/>
          <w:szCs w:val="20"/>
        </w:rPr>
        <w:t xml:space="preserve">hotovitel v takovém případě nahradí </w:t>
      </w:r>
      <w:r w:rsidR="00477F92">
        <w:rPr>
          <w:rFonts w:ascii="Arial" w:hAnsi="Arial" w:cs="Arial"/>
          <w:color w:val="262324"/>
          <w:sz w:val="20"/>
          <w:szCs w:val="20"/>
        </w:rPr>
        <w:t>o</w:t>
      </w:r>
      <w:r w:rsidRPr="00477F92">
        <w:rPr>
          <w:rFonts w:ascii="Arial" w:hAnsi="Arial" w:cs="Arial"/>
          <w:color w:val="262324"/>
          <w:sz w:val="20"/>
          <w:szCs w:val="20"/>
        </w:rPr>
        <w:t xml:space="preserve">bjednateli veškeré účelně vynaložené náklady s tím spojené, a to bezodkladně na výzvu </w:t>
      </w:r>
      <w:r w:rsidR="00477F92">
        <w:rPr>
          <w:rFonts w:ascii="Arial" w:hAnsi="Arial" w:cs="Arial"/>
          <w:color w:val="262324"/>
          <w:sz w:val="20"/>
          <w:szCs w:val="20"/>
        </w:rPr>
        <w:t>o</w:t>
      </w:r>
      <w:r w:rsidRPr="00477F92">
        <w:rPr>
          <w:rFonts w:ascii="Arial" w:hAnsi="Arial" w:cs="Arial"/>
          <w:color w:val="262324"/>
          <w:sz w:val="20"/>
          <w:szCs w:val="20"/>
        </w:rPr>
        <w:t xml:space="preserve">bjednatele, aniž by tímto bylo jakkoliv dotčeno právo </w:t>
      </w:r>
      <w:r w:rsidR="00477F92">
        <w:rPr>
          <w:rFonts w:ascii="Arial" w:hAnsi="Arial" w:cs="Arial"/>
          <w:color w:val="262324"/>
          <w:sz w:val="20"/>
          <w:szCs w:val="20"/>
        </w:rPr>
        <w:t>o</w:t>
      </w:r>
      <w:r w:rsidRPr="00477F92">
        <w:rPr>
          <w:rFonts w:ascii="Arial" w:hAnsi="Arial" w:cs="Arial"/>
          <w:color w:val="262324"/>
          <w:sz w:val="20"/>
          <w:szCs w:val="20"/>
        </w:rPr>
        <w:t>bjednatele na náhradu škody v plné výši.</w:t>
      </w:r>
    </w:p>
    <w:p w14:paraId="5B4DC76A" w14:textId="2C7CC930" w:rsidR="00B20F6B" w:rsidRPr="00477F92" w:rsidRDefault="00342062">
      <w:pPr>
        <w:pStyle w:val="Standard"/>
        <w:numPr>
          <w:ilvl w:val="1"/>
          <w:numId w:val="5"/>
        </w:numPr>
        <w:spacing w:before="240" w:after="240"/>
        <w:jc w:val="both"/>
        <w:rPr>
          <w:rFonts w:ascii="Arial" w:hAnsi="Arial" w:cs="Arial"/>
          <w:color w:val="000000" w:themeColor="text1"/>
          <w:sz w:val="20"/>
          <w:szCs w:val="20"/>
        </w:rPr>
      </w:pPr>
      <w:r w:rsidRPr="00477F92">
        <w:rPr>
          <w:rFonts w:ascii="Arial" w:hAnsi="Arial" w:cs="Arial"/>
          <w:color w:val="000000" w:themeColor="text1"/>
          <w:sz w:val="20"/>
          <w:szCs w:val="20"/>
        </w:rPr>
        <w:t xml:space="preserve">Uplatní-li </w:t>
      </w:r>
      <w:r w:rsidR="00477F92">
        <w:rPr>
          <w:rFonts w:ascii="Arial" w:hAnsi="Arial" w:cs="Arial"/>
          <w:color w:val="000000" w:themeColor="text1"/>
          <w:sz w:val="20"/>
          <w:szCs w:val="20"/>
        </w:rPr>
        <w:t>o</w:t>
      </w:r>
      <w:r w:rsidRPr="00477F92">
        <w:rPr>
          <w:rFonts w:ascii="Arial" w:hAnsi="Arial" w:cs="Arial"/>
          <w:color w:val="000000" w:themeColor="text1"/>
          <w:sz w:val="20"/>
          <w:szCs w:val="20"/>
        </w:rPr>
        <w:t xml:space="preserve">bjednatel nárok z odpovědnosti za vady dle </w:t>
      </w:r>
      <w:r w:rsidR="00477F92">
        <w:rPr>
          <w:rFonts w:ascii="Arial" w:hAnsi="Arial" w:cs="Arial"/>
          <w:color w:val="000000" w:themeColor="text1"/>
          <w:sz w:val="20"/>
          <w:szCs w:val="20"/>
        </w:rPr>
        <w:t>odst. 11.8 písm. a) a/nebo b)</w:t>
      </w:r>
      <w:r w:rsidRPr="00477F92">
        <w:rPr>
          <w:rFonts w:ascii="Arial" w:hAnsi="Arial" w:cs="Arial"/>
          <w:color w:val="000000" w:themeColor="text1"/>
          <w:sz w:val="20"/>
          <w:szCs w:val="20"/>
        </w:rPr>
        <w:t xml:space="preserve"> této </w:t>
      </w:r>
      <w:r w:rsidR="00477F92">
        <w:rPr>
          <w:rFonts w:ascii="Arial" w:hAnsi="Arial" w:cs="Arial"/>
          <w:color w:val="000000" w:themeColor="text1"/>
          <w:sz w:val="20"/>
          <w:szCs w:val="20"/>
        </w:rPr>
        <w:t>s</w:t>
      </w:r>
      <w:r w:rsidRPr="00477F92">
        <w:rPr>
          <w:rFonts w:ascii="Arial" w:hAnsi="Arial" w:cs="Arial"/>
          <w:color w:val="000000" w:themeColor="text1"/>
          <w:sz w:val="20"/>
          <w:szCs w:val="20"/>
        </w:rPr>
        <w:t>mlouvy a jedná</w:t>
      </w:r>
      <w:r w:rsidR="00477F92">
        <w:rPr>
          <w:rFonts w:ascii="Arial" w:hAnsi="Arial" w:cs="Arial"/>
          <w:color w:val="000000" w:themeColor="text1"/>
          <w:sz w:val="20"/>
          <w:szCs w:val="20"/>
        </w:rPr>
        <w:t>-li</w:t>
      </w:r>
      <w:r w:rsidRPr="00477F92">
        <w:rPr>
          <w:rFonts w:ascii="Arial" w:hAnsi="Arial" w:cs="Arial"/>
          <w:color w:val="000000" w:themeColor="text1"/>
          <w:sz w:val="20"/>
          <w:szCs w:val="20"/>
        </w:rPr>
        <w:t xml:space="preserve"> se současně o vady, které brání řádnému užívání </w:t>
      </w:r>
      <w:r w:rsidR="00477F92">
        <w:rPr>
          <w:rFonts w:ascii="Arial" w:hAnsi="Arial" w:cs="Arial"/>
          <w:color w:val="000000" w:themeColor="text1"/>
          <w:sz w:val="20"/>
          <w:szCs w:val="20"/>
        </w:rPr>
        <w:t>d</w:t>
      </w:r>
      <w:r w:rsidRPr="00477F92">
        <w:rPr>
          <w:rFonts w:ascii="Arial" w:hAnsi="Arial" w:cs="Arial"/>
          <w:color w:val="000000" w:themeColor="text1"/>
          <w:sz w:val="20"/>
          <w:szCs w:val="20"/>
        </w:rPr>
        <w:t xml:space="preserve">íla a </w:t>
      </w:r>
      <w:r w:rsidR="00477F92">
        <w:rPr>
          <w:rFonts w:ascii="Arial" w:hAnsi="Arial" w:cs="Arial"/>
          <w:color w:val="000000" w:themeColor="text1"/>
          <w:sz w:val="20"/>
          <w:szCs w:val="20"/>
        </w:rPr>
        <w:t>z</w:t>
      </w:r>
      <w:r w:rsidRPr="00477F92">
        <w:rPr>
          <w:rFonts w:ascii="Arial" w:hAnsi="Arial" w:cs="Arial"/>
          <w:color w:val="000000" w:themeColor="text1"/>
          <w:sz w:val="20"/>
          <w:szCs w:val="20"/>
        </w:rPr>
        <w:t xml:space="preserve">hotovitel takovéto vady neodstraní způsobem a ve lhůtě určené </w:t>
      </w:r>
      <w:r w:rsidR="00477F92">
        <w:rPr>
          <w:rFonts w:ascii="Arial" w:hAnsi="Arial" w:cs="Arial"/>
          <w:color w:val="000000" w:themeColor="text1"/>
          <w:sz w:val="20"/>
          <w:szCs w:val="20"/>
        </w:rPr>
        <w:t>o</w:t>
      </w:r>
      <w:r w:rsidRPr="00477F92">
        <w:rPr>
          <w:rFonts w:ascii="Arial" w:hAnsi="Arial" w:cs="Arial"/>
          <w:color w:val="000000" w:themeColor="text1"/>
          <w:sz w:val="20"/>
          <w:szCs w:val="20"/>
        </w:rPr>
        <w:t xml:space="preserve">bjednatelem, nebo pokud před uplynutím </w:t>
      </w:r>
      <w:r w:rsidR="00477F92">
        <w:rPr>
          <w:rFonts w:ascii="Arial" w:hAnsi="Arial" w:cs="Arial"/>
          <w:color w:val="000000" w:themeColor="text1"/>
          <w:sz w:val="20"/>
          <w:szCs w:val="20"/>
        </w:rPr>
        <w:t>o</w:t>
      </w:r>
      <w:r w:rsidRPr="00477F92">
        <w:rPr>
          <w:rFonts w:ascii="Arial" w:hAnsi="Arial" w:cs="Arial"/>
          <w:color w:val="000000" w:themeColor="text1"/>
          <w:sz w:val="20"/>
          <w:szCs w:val="20"/>
        </w:rPr>
        <w:t xml:space="preserve">bjednatelem stanovené lhůty sdělí </w:t>
      </w:r>
      <w:r w:rsidR="00477F92">
        <w:rPr>
          <w:rFonts w:ascii="Arial" w:hAnsi="Arial" w:cs="Arial"/>
          <w:color w:val="000000" w:themeColor="text1"/>
          <w:sz w:val="20"/>
          <w:szCs w:val="20"/>
        </w:rPr>
        <w:t>z</w:t>
      </w:r>
      <w:r w:rsidRPr="00477F92">
        <w:rPr>
          <w:rFonts w:ascii="Arial" w:hAnsi="Arial" w:cs="Arial"/>
          <w:color w:val="000000" w:themeColor="text1"/>
          <w:sz w:val="20"/>
          <w:szCs w:val="20"/>
        </w:rPr>
        <w:t xml:space="preserve">hotovitel </w:t>
      </w:r>
      <w:r w:rsidR="00477F92">
        <w:rPr>
          <w:rFonts w:ascii="Arial" w:hAnsi="Arial" w:cs="Arial"/>
          <w:color w:val="000000" w:themeColor="text1"/>
          <w:sz w:val="20"/>
          <w:szCs w:val="20"/>
        </w:rPr>
        <w:t>o</w:t>
      </w:r>
      <w:r w:rsidRPr="00477F92">
        <w:rPr>
          <w:rFonts w:ascii="Arial" w:hAnsi="Arial" w:cs="Arial"/>
          <w:color w:val="000000" w:themeColor="text1"/>
          <w:sz w:val="20"/>
          <w:szCs w:val="20"/>
        </w:rPr>
        <w:t xml:space="preserve">bjednateli, že vady neodstraní, je </w:t>
      </w:r>
      <w:r w:rsidR="00477F92">
        <w:rPr>
          <w:rFonts w:ascii="Arial" w:hAnsi="Arial" w:cs="Arial"/>
          <w:color w:val="000000" w:themeColor="text1"/>
          <w:sz w:val="20"/>
          <w:szCs w:val="20"/>
        </w:rPr>
        <w:t>o</w:t>
      </w:r>
      <w:r w:rsidRPr="00477F92">
        <w:rPr>
          <w:rFonts w:ascii="Arial" w:hAnsi="Arial" w:cs="Arial"/>
          <w:color w:val="000000" w:themeColor="text1"/>
          <w:sz w:val="20"/>
          <w:szCs w:val="20"/>
        </w:rPr>
        <w:t>bjednatel oprávněn:</w:t>
      </w:r>
    </w:p>
    <w:p w14:paraId="51E8094B" w14:textId="62729070" w:rsidR="00B20F6B" w:rsidRPr="00477F92" w:rsidRDefault="00342062">
      <w:pPr>
        <w:pStyle w:val="Odstavecseseznamem"/>
        <w:widowControl w:val="0"/>
        <w:numPr>
          <w:ilvl w:val="2"/>
          <w:numId w:val="16"/>
        </w:numPr>
        <w:tabs>
          <w:tab w:val="left" w:pos="1005"/>
        </w:tabs>
        <w:spacing w:before="60" w:after="60"/>
        <w:ind w:left="992" w:hanging="425"/>
        <w:jc w:val="both"/>
        <w:textAlignment w:val="auto"/>
        <w:rPr>
          <w:rFonts w:ascii="Arial" w:hAnsi="Arial" w:cs="Arial"/>
          <w:color w:val="262324"/>
          <w:sz w:val="20"/>
          <w:szCs w:val="20"/>
        </w:rPr>
      </w:pPr>
      <w:r w:rsidRPr="00477F92">
        <w:rPr>
          <w:rFonts w:ascii="Arial" w:hAnsi="Arial" w:cs="Arial"/>
          <w:color w:val="262324"/>
          <w:sz w:val="20"/>
          <w:szCs w:val="20"/>
        </w:rPr>
        <w:t>požadovat jakýkoliv jiný nárok z odpovědnosti za vady dle</w:t>
      </w:r>
      <w:r w:rsidR="00477F92">
        <w:rPr>
          <w:rFonts w:ascii="Arial" w:hAnsi="Arial" w:cs="Arial"/>
          <w:color w:val="262324"/>
          <w:sz w:val="20"/>
          <w:szCs w:val="20"/>
        </w:rPr>
        <w:t xml:space="preserve"> odst. 11.8</w:t>
      </w:r>
      <w:r w:rsidRPr="00477F92">
        <w:rPr>
          <w:rFonts w:ascii="Arial" w:hAnsi="Arial" w:cs="Arial"/>
          <w:color w:val="262324"/>
          <w:sz w:val="20"/>
          <w:szCs w:val="20"/>
        </w:rPr>
        <w:t>, anebo</w:t>
      </w:r>
    </w:p>
    <w:p w14:paraId="4DB96FA4" w14:textId="30D37B99" w:rsidR="00B20F6B" w:rsidRPr="00477F92" w:rsidRDefault="00342062">
      <w:pPr>
        <w:pStyle w:val="Odstavecseseznamem"/>
        <w:widowControl w:val="0"/>
        <w:numPr>
          <w:ilvl w:val="2"/>
          <w:numId w:val="16"/>
        </w:numPr>
        <w:tabs>
          <w:tab w:val="left" w:pos="1005"/>
        </w:tabs>
        <w:spacing w:before="60" w:after="60"/>
        <w:ind w:left="992" w:hanging="425"/>
        <w:jc w:val="both"/>
        <w:textAlignment w:val="auto"/>
        <w:rPr>
          <w:rFonts w:ascii="Arial" w:hAnsi="Arial" w:cs="Arial"/>
          <w:color w:val="262324"/>
          <w:sz w:val="20"/>
          <w:szCs w:val="20"/>
        </w:rPr>
      </w:pPr>
      <w:r w:rsidRPr="00477F92">
        <w:rPr>
          <w:rFonts w:ascii="Arial" w:hAnsi="Arial" w:cs="Arial"/>
          <w:color w:val="262324"/>
          <w:sz w:val="20"/>
          <w:szCs w:val="20"/>
        </w:rPr>
        <w:t xml:space="preserve">sám nebo prostřednictvím třetí osoby </w:t>
      </w:r>
      <w:r w:rsidR="00477F92">
        <w:rPr>
          <w:rFonts w:ascii="Arial" w:hAnsi="Arial" w:cs="Arial"/>
          <w:color w:val="262324"/>
          <w:sz w:val="20"/>
          <w:szCs w:val="20"/>
        </w:rPr>
        <w:t>d</w:t>
      </w:r>
      <w:r w:rsidRPr="00477F92">
        <w:rPr>
          <w:rFonts w:ascii="Arial" w:hAnsi="Arial" w:cs="Arial"/>
          <w:color w:val="262324"/>
          <w:sz w:val="20"/>
          <w:szCs w:val="20"/>
        </w:rPr>
        <w:t xml:space="preserve">ílo zkontrolovat, nechat odstranit příslušnou vadu formou opravy a/nebo dodat chybějící část </w:t>
      </w:r>
      <w:r w:rsidR="00477F92">
        <w:rPr>
          <w:rFonts w:ascii="Arial" w:hAnsi="Arial" w:cs="Arial"/>
          <w:color w:val="262324"/>
          <w:sz w:val="20"/>
          <w:szCs w:val="20"/>
        </w:rPr>
        <w:t>d</w:t>
      </w:r>
      <w:r w:rsidRPr="00477F92">
        <w:rPr>
          <w:rFonts w:ascii="Arial" w:hAnsi="Arial" w:cs="Arial"/>
          <w:color w:val="262324"/>
          <w:sz w:val="20"/>
          <w:szCs w:val="20"/>
        </w:rPr>
        <w:t xml:space="preserve">íla a/nebo zajistit provedení náhradního </w:t>
      </w:r>
      <w:r w:rsidR="00477F92">
        <w:rPr>
          <w:rFonts w:ascii="Arial" w:hAnsi="Arial" w:cs="Arial"/>
          <w:color w:val="262324"/>
          <w:sz w:val="20"/>
          <w:szCs w:val="20"/>
        </w:rPr>
        <w:t>d</w:t>
      </w:r>
      <w:r w:rsidRPr="00477F92">
        <w:rPr>
          <w:rFonts w:ascii="Arial" w:hAnsi="Arial" w:cs="Arial"/>
          <w:color w:val="262324"/>
          <w:sz w:val="20"/>
          <w:szCs w:val="20"/>
        </w:rPr>
        <w:t xml:space="preserve">íla místo </w:t>
      </w:r>
      <w:r w:rsidR="00477F92">
        <w:rPr>
          <w:rFonts w:ascii="Arial" w:hAnsi="Arial" w:cs="Arial"/>
          <w:color w:val="262324"/>
          <w:sz w:val="20"/>
          <w:szCs w:val="20"/>
        </w:rPr>
        <w:t>z</w:t>
      </w:r>
      <w:r w:rsidRPr="00477F92">
        <w:rPr>
          <w:rFonts w:ascii="Arial" w:hAnsi="Arial" w:cs="Arial"/>
          <w:color w:val="262324"/>
          <w:sz w:val="20"/>
          <w:szCs w:val="20"/>
        </w:rPr>
        <w:t xml:space="preserve">hotovitele, přičemž </w:t>
      </w:r>
      <w:r w:rsidR="00477F92">
        <w:rPr>
          <w:rFonts w:ascii="Arial" w:hAnsi="Arial" w:cs="Arial"/>
          <w:color w:val="262324"/>
          <w:sz w:val="20"/>
          <w:szCs w:val="20"/>
        </w:rPr>
        <w:t>z</w:t>
      </w:r>
      <w:r w:rsidRPr="00477F92">
        <w:rPr>
          <w:rFonts w:ascii="Arial" w:hAnsi="Arial" w:cs="Arial"/>
          <w:color w:val="262324"/>
          <w:sz w:val="20"/>
          <w:szCs w:val="20"/>
        </w:rPr>
        <w:t xml:space="preserve">hotovitel v takovém případě nahradí </w:t>
      </w:r>
      <w:r w:rsidR="00477F92">
        <w:rPr>
          <w:rFonts w:ascii="Arial" w:hAnsi="Arial" w:cs="Arial"/>
          <w:color w:val="262324"/>
          <w:sz w:val="20"/>
          <w:szCs w:val="20"/>
        </w:rPr>
        <w:t>o</w:t>
      </w:r>
      <w:r w:rsidRPr="00477F92">
        <w:rPr>
          <w:rFonts w:ascii="Arial" w:hAnsi="Arial" w:cs="Arial"/>
          <w:color w:val="262324"/>
          <w:sz w:val="20"/>
          <w:szCs w:val="20"/>
        </w:rPr>
        <w:t xml:space="preserve">bjednateli veškeré účelně vynaložené náklady s tím spojené, a to bezodkladně na výzvu </w:t>
      </w:r>
      <w:r w:rsidR="00477F92">
        <w:rPr>
          <w:rFonts w:ascii="Arial" w:hAnsi="Arial" w:cs="Arial"/>
          <w:color w:val="262324"/>
          <w:sz w:val="20"/>
          <w:szCs w:val="20"/>
        </w:rPr>
        <w:t>o</w:t>
      </w:r>
      <w:r w:rsidRPr="00477F92">
        <w:rPr>
          <w:rFonts w:ascii="Arial" w:hAnsi="Arial" w:cs="Arial"/>
          <w:color w:val="262324"/>
          <w:sz w:val="20"/>
          <w:szCs w:val="20"/>
        </w:rPr>
        <w:t xml:space="preserve">bjednatele, aniž by tímto bylo jakkoliv dotčeno právo </w:t>
      </w:r>
      <w:r w:rsidR="00477F92">
        <w:rPr>
          <w:rFonts w:ascii="Arial" w:hAnsi="Arial" w:cs="Arial"/>
          <w:color w:val="262324"/>
          <w:sz w:val="20"/>
          <w:szCs w:val="20"/>
        </w:rPr>
        <w:t>o</w:t>
      </w:r>
      <w:r w:rsidRPr="00477F92">
        <w:rPr>
          <w:rFonts w:ascii="Arial" w:hAnsi="Arial" w:cs="Arial"/>
          <w:color w:val="262324"/>
          <w:sz w:val="20"/>
          <w:szCs w:val="20"/>
        </w:rPr>
        <w:t>bjednatele na náhradu škody v plné výši, anebo</w:t>
      </w:r>
    </w:p>
    <w:p w14:paraId="5DFCC7E9" w14:textId="02502C9E" w:rsidR="00B20F6B" w:rsidRPr="00477F92" w:rsidRDefault="00342062">
      <w:pPr>
        <w:pStyle w:val="Odstavecseseznamem"/>
        <w:widowControl w:val="0"/>
        <w:numPr>
          <w:ilvl w:val="2"/>
          <w:numId w:val="16"/>
        </w:numPr>
        <w:tabs>
          <w:tab w:val="left" w:pos="1005"/>
        </w:tabs>
        <w:spacing w:before="60" w:after="60"/>
        <w:ind w:left="992" w:hanging="425"/>
        <w:jc w:val="both"/>
        <w:textAlignment w:val="auto"/>
        <w:rPr>
          <w:rFonts w:ascii="Arial" w:hAnsi="Arial" w:cs="Arial"/>
          <w:color w:val="262324"/>
          <w:sz w:val="20"/>
          <w:szCs w:val="20"/>
        </w:rPr>
      </w:pPr>
      <w:r w:rsidRPr="00477F92">
        <w:rPr>
          <w:rFonts w:ascii="Arial" w:hAnsi="Arial" w:cs="Arial"/>
          <w:color w:val="262324"/>
          <w:sz w:val="20"/>
          <w:szCs w:val="20"/>
        </w:rPr>
        <w:t xml:space="preserve">odstoupit od </w:t>
      </w:r>
      <w:r w:rsidR="00477F92">
        <w:rPr>
          <w:rFonts w:ascii="Arial" w:hAnsi="Arial" w:cs="Arial"/>
          <w:color w:val="262324"/>
          <w:sz w:val="20"/>
          <w:szCs w:val="20"/>
        </w:rPr>
        <w:t>s</w:t>
      </w:r>
      <w:r w:rsidRPr="00477F92">
        <w:rPr>
          <w:rFonts w:ascii="Arial" w:hAnsi="Arial" w:cs="Arial"/>
          <w:color w:val="262324"/>
          <w:sz w:val="20"/>
          <w:szCs w:val="20"/>
        </w:rPr>
        <w:t>mlouvy.</w:t>
      </w:r>
    </w:p>
    <w:p w14:paraId="75ACFCF3" w14:textId="38E0F361" w:rsidR="00B20F6B" w:rsidRPr="00477F92" w:rsidRDefault="00342062">
      <w:pPr>
        <w:pStyle w:val="Standard"/>
        <w:numPr>
          <w:ilvl w:val="1"/>
          <w:numId w:val="5"/>
        </w:numPr>
        <w:spacing w:before="240" w:after="240"/>
        <w:jc w:val="both"/>
        <w:rPr>
          <w:rFonts w:ascii="Arial" w:hAnsi="Arial" w:cs="Arial"/>
          <w:color w:val="000000" w:themeColor="text1"/>
          <w:sz w:val="20"/>
          <w:szCs w:val="20"/>
        </w:rPr>
      </w:pPr>
      <w:bookmarkStart w:id="13" w:name="_Ref15910116"/>
      <w:r w:rsidRPr="00477F92">
        <w:rPr>
          <w:rFonts w:ascii="Arial" w:hAnsi="Arial" w:cs="Arial"/>
          <w:color w:val="000000" w:themeColor="text1"/>
          <w:sz w:val="20"/>
          <w:szCs w:val="20"/>
        </w:rPr>
        <w:t xml:space="preserve">Po dobu od nahlášení vady </w:t>
      </w:r>
      <w:r w:rsidR="00477F92">
        <w:rPr>
          <w:rFonts w:ascii="Arial" w:hAnsi="Arial" w:cs="Arial"/>
          <w:color w:val="000000" w:themeColor="text1"/>
          <w:sz w:val="20"/>
          <w:szCs w:val="20"/>
        </w:rPr>
        <w:t>d</w:t>
      </w:r>
      <w:r w:rsidRPr="00477F92">
        <w:rPr>
          <w:rFonts w:ascii="Arial" w:hAnsi="Arial" w:cs="Arial"/>
          <w:color w:val="000000" w:themeColor="text1"/>
          <w:sz w:val="20"/>
          <w:szCs w:val="20"/>
        </w:rPr>
        <w:t xml:space="preserve">íla </w:t>
      </w:r>
      <w:r w:rsidR="00477F92">
        <w:rPr>
          <w:rFonts w:ascii="Arial" w:hAnsi="Arial" w:cs="Arial"/>
          <w:color w:val="000000" w:themeColor="text1"/>
          <w:sz w:val="20"/>
          <w:szCs w:val="20"/>
        </w:rPr>
        <w:t>o</w:t>
      </w:r>
      <w:r w:rsidRPr="00477F92">
        <w:rPr>
          <w:rFonts w:ascii="Arial" w:hAnsi="Arial" w:cs="Arial"/>
          <w:color w:val="000000" w:themeColor="text1"/>
          <w:sz w:val="20"/>
          <w:szCs w:val="20"/>
        </w:rPr>
        <w:t xml:space="preserve">bjednatelem </w:t>
      </w:r>
      <w:r w:rsidR="00477F92">
        <w:rPr>
          <w:rFonts w:ascii="Arial" w:hAnsi="Arial" w:cs="Arial"/>
          <w:color w:val="000000" w:themeColor="text1"/>
          <w:sz w:val="20"/>
          <w:szCs w:val="20"/>
        </w:rPr>
        <w:t>z</w:t>
      </w:r>
      <w:r w:rsidRPr="00477F92">
        <w:rPr>
          <w:rFonts w:ascii="Arial" w:hAnsi="Arial" w:cs="Arial"/>
          <w:color w:val="000000" w:themeColor="text1"/>
          <w:sz w:val="20"/>
          <w:szCs w:val="20"/>
        </w:rPr>
        <w:t xml:space="preserve">hotoviteli až do řádného odstranění vady </w:t>
      </w:r>
      <w:r w:rsidR="00477F92">
        <w:rPr>
          <w:rFonts w:ascii="Arial" w:hAnsi="Arial" w:cs="Arial"/>
          <w:color w:val="000000" w:themeColor="text1"/>
          <w:sz w:val="20"/>
          <w:szCs w:val="20"/>
        </w:rPr>
        <w:t>d</w:t>
      </w:r>
      <w:r w:rsidRPr="00477F92">
        <w:rPr>
          <w:rFonts w:ascii="Arial" w:hAnsi="Arial" w:cs="Arial"/>
          <w:color w:val="000000" w:themeColor="text1"/>
          <w:sz w:val="20"/>
          <w:szCs w:val="20"/>
        </w:rPr>
        <w:t xml:space="preserve">íla </w:t>
      </w:r>
      <w:r w:rsidR="00477F92">
        <w:rPr>
          <w:rFonts w:ascii="Arial" w:hAnsi="Arial" w:cs="Arial"/>
          <w:color w:val="000000" w:themeColor="text1"/>
          <w:sz w:val="20"/>
          <w:szCs w:val="20"/>
        </w:rPr>
        <w:t>z</w:t>
      </w:r>
      <w:r w:rsidRPr="00477F92">
        <w:rPr>
          <w:rFonts w:ascii="Arial" w:hAnsi="Arial" w:cs="Arial"/>
          <w:color w:val="000000" w:themeColor="text1"/>
          <w:sz w:val="20"/>
          <w:szCs w:val="20"/>
        </w:rPr>
        <w:t xml:space="preserve">hotovitelem neběží ve vztahu k části </w:t>
      </w:r>
      <w:r w:rsidR="00477F92">
        <w:rPr>
          <w:rFonts w:ascii="Arial" w:hAnsi="Arial" w:cs="Arial"/>
          <w:color w:val="000000" w:themeColor="text1"/>
          <w:sz w:val="20"/>
          <w:szCs w:val="20"/>
        </w:rPr>
        <w:t>d</w:t>
      </w:r>
      <w:r w:rsidRPr="00477F92">
        <w:rPr>
          <w:rFonts w:ascii="Arial" w:hAnsi="Arial" w:cs="Arial"/>
          <w:color w:val="000000" w:themeColor="text1"/>
          <w:sz w:val="20"/>
          <w:szCs w:val="20"/>
        </w:rPr>
        <w:t xml:space="preserve">íla dotčené vadou záruční doba s tím, že doba přerušení běhu záruční lhůty bude počítána na celé dny a bude brán v úvahu každý započatý kalendářní den; pokud není v důsledku výskytu vady možné </w:t>
      </w:r>
      <w:r w:rsidR="00477F92">
        <w:rPr>
          <w:rFonts w:ascii="Arial" w:hAnsi="Arial" w:cs="Arial"/>
          <w:color w:val="000000" w:themeColor="text1"/>
          <w:sz w:val="20"/>
          <w:szCs w:val="20"/>
        </w:rPr>
        <w:t>d</w:t>
      </w:r>
      <w:r w:rsidRPr="00477F92">
        <w:rPr>
          <w:rFonts w:ascii="Arial" w:hAnsi="Arial" w:cs="Arial"/>
          <w:color w:val="000000" w:themeColor="text1"/>
          <w:sz w:val="20"/>
          <w:szCs w:val="20"/>
        </w:rPr>
        <w:t xml:space="preserve">ílo užívat, dochází k přerušení běhu záruční lhůty ve vztahu k celému </w:t>
      </w:r>
      <w:r w:rsidR="00477F92">
        <w:rPr>
          <w:rFonts w:ascii="Arial" w:hAnsi="Arial" w:cs="Arial"/>
          <w:color w:val="000000" w:themeColor="text1"/>
          <w:sz w:val="20"/>
          <w:szCs w:val="20"/>
        </w:rPr>
        <w:t>d</w:t>
      </w:r>
      <w:r w:rsidRPr="00477F92">
        <w:rPr>
          <w:rFonts w:ascii="Arial" w:hAnsi="Arial" w:cs="Arial"/>
          <w:color w:val="000000" w:themeColor="text1"/>
          <w:sz w:val="20"/>
          <w:szCs w:val="20"/>
        </w:rPr>
        <w:t xml:space="preserve">ílu, a to bez ohledu na to, jaká část </w:t>
      </w:r>
      <w:r w:rsidR="00477F92">
        <w:rPr>
          <w:rFonts w:ascii="Arial" w:hAnsi="Arial" w:cs="Arial"/>
          <w:color w:val="000000" w:themeColor="text1"/>
          <w:sz w:val="20"/>
          <w:szCs w:val="20"/>
        </w:rPr>
        <w:t>d</w:t>
      </w:r>
      <w:r w:rsidRPr="00477F92">
        <w:rPr>
          <w:rFonts w:ascii="Arial" w:hAnsi="Arial" w:cs="Arial"/>
          <w:color w:val="000000" w:themeColor="text1"/>
          <w:sz w:val="20"/>
          <w:szCs w:val="20"/>
        </w:rPr>
        <w:t>íla byla vadou dotčena.</w:t>
      </w:r>
      <w:bookmarkEnd w:id="13"/>
    </w:p>
    <w:p w14:paraId="6ECC93F3" w14:textId="2B301A77" w:rsidR="00B20F6B" w:rsidRPr="00477F92" w:rsidRDefault="00477F92">
      <w:pPr>
        <w:pStyle w:val="Standard"/>
        <w:numPr>
          <w:ilvl w:val="1"/>
          <w:numId w:val="5"/>
        </w:numPr>
        <w:spacing w:before="240" w:after="240"/>
        <w:jc w:val="both"/>
        <w:rPr>
          <w:rFonts w:ascii="Arial" w:hAnsi="Arial" w:cs="Arial"/>
          <w:color w:val="000000" w:themeColor="text1"/>
          <w:sz w:val="20"/>
          <w:szCs w:val="20"/>
        </w:rPr>
      </w:pPr>
      <w:r>
        <w:rPr>
          <w:rFonts w:ascii="Arial" w:hAnsi="Arial" w:cs="Arial"/>
          <w:color w:val="000000" w:themeColor="text1"/>
          <w:sz w:val="20"/>
          <w:szCs w:val="20"/>
        </w:rPr>
        <w:t xml:space="preserve">K nástupu </w:t>
      </w:r>
      <w:r w:rsidR="00342062" w:rsidRPr="00477F92">
        <w:rPr>
          <w:rFonts w:ascii="Arial" w:hAnsi="Arial" w:cs="Arial"/>
          <w:color w:val="000000" w:themeColor="text1"/>
          <w:sz w:val="20"/>
          <w:szCs w:val="20"/>
        </w:rPr>
        <w:t xml:space="preserve">servisního technika </w:t>
      </w:r>
      <w:r>
        <w:rPr>
          <w:rFonts w:ascii="Arial" w:hAnsi="Arial" w:cs="Arial"/>
          <w:color w:val="000000" w:themeColor="text1"/>
          <w:sz w:val="20"/>
          <w:szCs w:val="20"/>
        </w:rPr>
        <w:t>dojde nejpozději do 48</w:t>
      </w:r>
      <w:r w:rsidR="00342062" w:rsidRPr="00477F92">
        <w:rPr>
          <w:rFonts w:ascii="Arial" w:hAnsi="Arial" w:cs="Arial"/>
          <w:color w:val="000000" w:themeColor="text1"/>
          <w:sz w:val="20"/>
          <w:szCs w:val="20"/>
        </w:rPr>
        <w:t xml:space="preserve"> hodin od písemného kontaktování </w:t>
      </w:r>
      <w:r>
        <w:rPr>
          <w:rFonts w:ascii="Arial" w:hAnsi="Arial" w:cs="Arial"/>
          <w:color w:val="000000" w:themeColor="text1"/>
          <w:sz w:val="20"/>
          <w:szCs w:val="20"/>
        </w:rPr>
        <w:t>z</w:t>
      </w:r>
      <w:r w:rsidR="00342062" w:rsidRPr="00477F92">
        <w:rPr>
          <w:rFonts w:ascii="Arial" w:hAnsi="Arial" w:cs="Arial"/>
          <w:color w:val="000000" w:themeColor="text1"/>
          <w:sz w:val="20"/>
          <w:szCs w:val="20"/>
        </w:rPr>
        <w:t>hotovitele.</w:t>
      </w:r>
    </w:p>
    <w:p w14:paraId="058AD24B" w14:textId="05408DDD" w:rsidR="00B20F6B" w:rsidRPr="00477F92" w:rsidRDefault="00342062">
      <w:pPr>
        <w:pStyle w:val="Standard"/>
        <w:numPr>
          <w:ilvl w:val="0"/>
          <w:numId w:val="5"/>
        </w:numPr>
        <w:spacing w:before="240" w:after="240"/>
        <w:ind w:left="431" w:hanging="431"/>
        <w:jc w:val="center"/>
        <w:rPr>
          <w:rFonts w:ascii="Arial" w:hAnsi="Arial" w:cs="Arial"/>
          <w:b/>
          <w:bCs/>
          <w:color w:val="000000" w:themeColor="text1"/>
          <w:sz w:val="20"/>
          <w:szCs w:val="20"/>
        </w:rPr>
      </w:pPr>
      <w:r w:rsidRPr="00477F92">
        <w:rPr>
          <w:rFonts w:ascii="Arial" w:hAnsi="Arial" w:cs="Arial"/>
          <w:b/>
          <w:bCs/>
          <w:color w:val="000000" w:themeColor="text1"/>
          <w:sz w:val="20"/>
          <w:szCs w:val="20"/>
        </w:rPr>
        <w:t>Smluvní pokuty</w:t>
      </w:r>
    </w:p>
    <w:p w14:paraId="39B2473C" w14:textId="25898D2A" w:rsidR="00B20F6B" w:rsidRPr="00477F92" w:rsidRDefault="00342062">
      <w:pPr>
        <w:pStyle w:val="Standard"/>
        <w:numPr>
          <w:ilvl w:val="1"/>
          <w:numId w:val="5"/>
        </w:numPr>
        <w:spacing w:before="240" w:after="240"/>
        <w:jc w:val="both"/>
        <w:rPr>
          <w:rFonts w:ascii="Arial" w:hAnsi="Arial" w:cs="Arial"/>
          <w:color w:val="000000" w:themeColor="text1"/>
          <w:sz w:val="20"/>
          <w:szCs w:val="20"/>
        </w:rPr>
      </w:pPr>
      <w:r w:rsidRPr="00477F92">
        <w:rPr>
          <w:rFonts w:ascii="Arial" w:hAnsi="Arial" w:cs="Arial"/>
          <w:color w:val="000000" w:themeColor="text1"/>
          <w:sz w:val="20"/>
          <w:szCs w:val="20"/>
        </w:rPr>
        <w:t xml:space="preserve">Není-li v této </w:t>
      </w:r>
      <w:r w:rsidR="00477F92">
        <w:rPr>
          <w:rFonts w:ascii="Arial" w:hAnsi="Arial" w:cs="Arial"/>
          <w:color w:val="000000" w:themeColor="text1"/>
          <w:sz w:val="20"/>
          <w:szCs w:val="20"/>
        </w:rPr>
        <w:t>s</w:t>
      </w:r>
      <w:r w:rsidRPr="00477F92">
        <w:rPr>
          <w:rFonts w:ascii="Arial" w:hAnsi="Arial" w:cs="Arial"/>
          <w:color w:val="000000" w:themeColor="text1"/>
          <w:sz w:val="20"/>
          <w:szCs w:val="20"/>
        </w:rPr>
        <w:t xml:space="preserve">mlouvě uvedeno jinak, není uplatněním ani uhrazením jakékoliv smluvní pokuty dle této </w:t>
      </w:r>
      <w:r w:rsidR="00477F92">
        <w:rPr>
          <w:rFonts w:ascii="Arial" w:hAnsi="Arial" w:cs="Arial"/>
          <w:color w:val="000000" w:themeColor="text1"/>
          <w:sz w:val="20"/>
          <w:szCs w:val="20"/>
        </w:rPr>
        <w:t>s</w:t>
      </w:r>
      <w:r w:rsidRPr="00477F92">
        <w:rPr>
          <w:rFonts w:ascii="Arial" w:hAnsi="Arial" w:cs="Arial"/>
          <w:color w:val="000000" w:themeColor="text1"/>
          <w:sz w:val="20"/>
          <w:szCs w:val="20"/>
        </w:rPr>
        <w:t xml:space="preserve">mlouvy dotčeno právo oprávněné smluvní strany na náhradu škody v plné výši. Jakékoliv předčasné ukončení </w:t>
      </w:r>
      <w:r w:rsidR="00477F92">
        <w:rPr>
          <w:rFonts w:ascii="Arial" w:hAnsi="Arial" w:cs="Arial"/>
          <w:color w:val="000000" w:themeColor="text1"/>
          <w:sz w:val="20"/>
          <w:szCs w:val="20"/>
        </w:rPr>
        <w:t>s</w:t>
      </w:r>
      <w:r w:rsidRPr="00477F92">
        <w:rPr>
          <w:rFonts w:ascii="Arial" w:hAnsi="Arial" w:cs="Arial"/>
          <w:color w:val="000000" w:themeColor="text1"/>
          <w:sz w:val="20"/>
          <w:szCs w:val="20"/>
        </w:rPr>
        <w:t>mlouvy se nedotýká nároku na zaplacení smluvní pokuty.</w:t>
      </w:r>
    </w:p>
    <w:p w14:paraId="0763A749" w14:textId="7D83F5E4" w:rsidR="00B20F6B" w:rsidRPr="00477F92" w:rsidRDefault="00342062">
      <w:pPr>
        <w:pStyle w:val="Standard"/>
        <w:numPr>
          <w:ilvl w:val="1"/>
          <w:numId w:val="5"/>
        </w:numPr>
        <w:spacing w:before="240" w:after="240"/>
        <w:jc w:val="both"/>
        <w:rPr>
          <w:rFonts w:ascii="Arial" w:hAnsi="Arial" w:cs="Arial"/>
          <w:color w:val="000000" w:themeColor="text1"/>
          <w:sz w:val="20"/>
          <w:szCs w:val="20"/>
        </w:rPr>
      </w:pPr>
      <w:r w:rsidRPr="00477F92">
        <w:rPr>
          <w:rFonts w:ascii="Arial" w:hAnsi="Arial" w:cs="Arial"/>
          <w:color w:val="000000" w:themeColor="text1"/>
          <w:sz w:val="20"/>
          <w:szCs w:val="20"/>
        </w:rPr>
        <w:t xml:space="preserve">Jakákoliv smluvní pokuta dle této </w:t>
      </w:r>
      <w:r w:rsidR="00477F92">
        <w:rPr>
          <w:rFonts w:ascii="Arial" w:hAnsi="Arial" w:cs="Arial"/>
          <w:color w:val="000000" w:themeColor="text1"/>
          <w:sz w:val="20"/>
          <w:szCs w:val="20"/>
        </w:rPr>
        <w:t>s</w:t>
      </w:r>
      <w:r w:rsidRPr="00477F92">
        <w:rPr>
          <w:rFonts w:ascii="Arial" w:hAnsi="Arial" w:cs="Arial"/>
          <w:color w:val="000000" w:themeColor="text1"/>
          <w:sz w:val="20"/>
          <w:szCs w:val="20"/>
        </w:rPr>
        <w:t>mlouvy je splatná ve lhůtě 30 dnů po doručení písemné výzvy oprávněné smluvní strany k úhradě smluvní pokuty obsahující stručný popis a časové určení porušení smluvní povinnosti, za něž se smluvní pokuta požaduje. Výzva musí dále obsahovat informaci o požadovaném způsobu úhrady smluvní pokuty (platební dispozice).</w:t>
      </w:r>
    </w:p>
    <w:p w14:paraId="151550DF" w14:textId="3D02684B" w:rsidR="00B20F6B" w:rsidRPr="00477F92" w:rsidRDefault="00342062">
      <w:pPr>
        <w:pStyle w:val="Standard"/>
        <w:numPr>
          <w:ilvl w:val="1"/>
          <w:numId w:val="5"/>
        </w:numPr>
        <w:spacing w:before="240" w:after="240"/>
        <w:jc w:val="both"/>
        <w:rPr>
          <w:rFonts w:ascii="Arial" w:hAnsi="Arial" w:cs="Arial"/>
          <w:color w:val="000000" w:themeColor="text1"/>
          <w:sz w:val="20"/>
          <w:szCs w:val="20"/>
        </w:rPr>
      </w:pPr>
      <w:r w:rsidRPr="00477F92">
        <w:rPr>
          <w:rFonts w:ascii="Arial" w:hAnsi="Arial" w:cs="Arial"/>
          <w:color w:val="000000" w:themeColor="text1"/>
          <w:sz w:val="20"/>
          <w:szCs w:val="20"/>
        </w:rPr>
        <w:lastRenderedPageBreak/>
        <w:t xml:space="preserve">Pro vyloučení jakýchkoliv pochybností smluvní strany sjednávají, že smluvní pokuty sjednané dle této </w:t>
      </w:r>
      <w:r w:rsidR="00477F92">
        <w:rPr>
          <w:rFonts w:ascii="Arial" w:hAnsi="Arial" w:cs="Arial"/>
          <w:color w:val="000000" w:themeColor="text1"/>
          <w:sz w:val="20"/>
          <w:szCs w:val="20"/>
        </w:rPr>
        <w:t>s</w:t>
      </w:r>
      <w:r w:rsidRPr="00477F92">
        <w:rPr>
          <w:rFonts w:ascii="Arial" w:hAnsi="Arial" w:cs="Arial"/>
          <w:color w:val="000000" w:themeColor="text1"/>
          <w:sz w:val="20"/>
          <w:szCs w:val="20"/>
        </w:rPr>
        <w:t>mlouvy za porušení jednotlivých povinností lze uplatňovat i opakovaně, dojde-li k opakovanému porušení povinností zajištěných smluvními pokutami.</w:t>
      </w:r>
    </w:p>
    <w:p w14:paraId="6DCC3B13" w14:textId="74BA5C94" w:rsidR="00B20F6B" w:rsidRPr="00477F92" w:rsidRDefault="00342062">
      <w:pPr>
        <w:pStyle w:val="Standard"/>
        <w:numPr>
          <w:ilvl w:val="1"/>
          <w:numId w:val="5"/>
        </w:numPr>
        <w:spacing w:before="240" w:after="240"/>
        <w:jc w:val="both"/>
        <w:rPr>
          <w:rFonts w:ascii="Arial" w:hAnsi="Arial" w:cs="Arial"/>
          <w:color w:val="000000" w:themeColor="text1"/>
          <w:sz w:val="20"/>
          <w:szCs w:val="20"/>
        </w:rPr>
      </w:pPr>
      <w:r w:rsidRPr="00477F92">
        <w:rPr>
          <w:rFonts w:ascii="Arial" w:hAnsi="Arial" w:cs="Arial"/>
          <w:color w:val="000000" w:themeColor="text1"/>
          <w:sz w:val="20"/>
          <w:szCs w:val="20"/>
        </w:rPr>
        <w:t>Je</w:t>
      </w:r>
      <w:r w:rsidR="00477F92">
        <w:rPr>
          <w:rFonts w:ascii="Arial" w:hAnsi="Arial" w:cs="Arial"/>
          <w:color w:val="000000" w:themeColor="text1"/>
          <w:sz w:val="20"/>
          <w:szCs w:val="20"/>
        </w:rPr>
        <w:t>-li</w:t>
      </w:r>
      <w:r w:rsidRPr="00477F92">
        <w:rPr>
          <w:rFonts w:ascii="Arial" w:hAnsi="Arial" w:cs="Arial"/>
          <w:color w:val="000000" w:themeColor="text1"/>
          <w:sz w:val="20"/>
          <w:szCs w:val="20"/>
        </w:rPr>
        <w:t xml:space="preserve"> způsob stanovení výše smluvní pokuty odvislý od ceny </w:t>
      </w:r>
      <w:r w:rsidR="00477F92">
        <w:rPr>
          <w:rFonts w:ascii="Arial" w:hAnsi="Arial" w:cs="Arial"/>
          <w:color w:val="000000" w:themeColor="text1"/>
          <w:sz w:val="20"/>
          <w:szCs w:val="20"/>
        </w:rPr>
        <w:t>d</w:t>
      </w:r>
      <w:r w:rsidRPr="00477F92">
        <w:rPr>
          <w:rFonts w:ascii="Arial" w:hAnsi="Arial" w:cs="Arial"/>
          <w:color w:val="000000" w:themeColor="text1"/>
          <w:sz w:val="20"/>
          <w:szCs w:val="20"/>
        </w:rPr>
        <w:t xml:space="preserve">íla, platí, že pro účely stanovení výše smluvní pokuty je rozhodná cena </w:t>
      </w:r>
      <w:r w:rsidR="00477F92">
        <w:rPr>
          <w:rFonts w:ascii="Arial" w:hAnsi="Arial" w:cs="Arial"/>
          <w:color w:val="000000" w:themeColor="text1"/>
          <w:sz w:val="20"/>
          <w:szCs w:val="20"/>
        </w:rPr>
        <w:t>d</w:t>
      </w:r>
      <w:r w:rsidRPr="00477F92">
        <w:rPr>
          <w:rFonts w:ascii="Arial" w:hAnsi="Arial" w:cs="Arial"/>
          <w:color w:val="000000" w:themeColor="text1"/>
          <w:sz w:val="20"/>
          <w:szCs w:val="20"/>
        </w:rPr>
        <w:t xml:space="preserve">íla bez DPH </w:t>
      </w:r>
      <w:r w:rsidR="00477F92">
        <w:rPr>
          <w:rFonts w:ascii="Arial" w:hAnsi="Arial" w:cs="Arial"/>
          <w:color w:val="000000" w:themeColor="text1"/>
          <w:sz w:val="20"/>
          <w:szCs w:val="20"/>
        </w:rPr>
        <w:t xml:space="preserve">platná </w:t>
      </w:r>
      <w:r w:rsidRPr="00477F92">
        <w:rPr>
          <w:rFonts w:ascii="Arial" w:hAnsi="Arial" w:cs="Arial"/>
          <w:color w:val="000000" w:themeColor="text1"/>
          <w:sz w:val="20"/>
          <w:szCs w:val="20"/>
        </w:rPr>
        <w:t xml:space="preserve">k datu uzavření </w:t>
      </w:r>
      <w:r w:rsidR="00477F92">
        <w:rPr>
          <w:rFonts w:ascii="Arial" w:hAnsi="Arial" w:cs="Arial"/>
          <w:color w:val="000000" w:themeColor="text1"/>
          <w:sz w:val="20"/>
          <w:szCs w:val="20"/>
        </w:rPr>
        <w:t>s</w:t>
      </w:r>
      <w:r w:rsidRPr="00477F92">
        <w:rPr>
          <w:rFonts w:ascii="Arial" w:hAnsi="Arial" w:cs="Arial"/>
          <w:color w:val="000000" w:themeColor="text1"/>
          <w:sz w:val="20"/>
          <w:szCs w:val="20"/>
        </w:rPr>
        <w:t>mlouvy.</w:t>
      </w:r>
    </w:p>
    <w:p w14:paraId="4F032D5B" w14:textId="3B4D6112" w:rsidR="00B20F6B" w:rsidRPr="00477F92" w:rsidRDefault="00342062">
      <w:pPr>
        <w:pStyle w:val="Standard"/>
        <w:numPr>
          <w:ilvl w:val="1"/>
          <w:numId w:val="5"/>
        </w:numPr>
        <w:spacing w:before="240" w:after="240"/>
        <w:jc w:val="both"/>
        <w:rPr>
          <w:rFonts w:ascii="Arial" w:hAnsi="Arial" w:cs="Arial"/>
          <w:color w:val="000000" w:themeColor="text1"/>
          <w:sz w:val="20"/>
          <w:szCs w:val="20"/>
        </w:rPr>
      </w:pPr>
      <w:r w:rsidRPr="00477F92">
        <w:rPr>
          <w:rFonts w:ascii="Arial" w:hAnsi="Arial" w:cs="Arial"/>
          <w:color w:val="000000" w:themeColor="text1"/>
          <w:sz w:val="20"/>
          <w:szCs w:val="20"/>
        </w:rPr>
        <w:t xml:space="preserve">V případě, že </w:t>
      </w:r>
      <w:r w:rsidR="004B4A67">
        <w:rPr>
          <w:rFonts w:ascii="Arial" w:hAnsi="Arial" w:cs="Arial"/>
          <w:color w:val="000000" w:themeColor="text1"/>
          <w:sz w:val="20"/>
          <w:szCs w:val="20"/>
        </w:rPr>
        <w:t>z</w:t>
      </w:r>
      <w:r w:rsidRPr="00477F92">
        <w:rPr>
          <w:rFonts w:ascii="Arial" w:hAnsi="Arial" w:cs="Arial"/>
          <w:color w:val="000000" w:themeColor="text1"/>
          <w:sz w:val="20"/>
          <w:szCs w:val="20"/>
        </w:rPr>
        <w:t xml:space="preserve">hotovitel poruší sjednané lhůty dle této </w:t>
      </w:r>
      <w:r w:rsidR="004B4A67">
        <w:rPr>
          <w:rFonts w:ascii="Arial" w:hAnsi="Arial" w:cs="Arial"/>
          <w:color w:val="000000" w:themeColor="text1"/>
          <w:sz w:val="20"/>
          <w:szCs w:val="20"/>
        </w:rPr>
        <w:t>s</w:t>
      </w:r>
      <w:r w:rsidRPr="00477F92">
        <w:rPr>
          <w:rFonts w:ascii="Arial" w:hAnsi="Arial" w:cs="Arial"/>
          <w:color w:val="000000" w:themeColor="text1"/>
          <w:sz w:val="20"/>
          <w:szCs w:val="20"/>
        </w:rPr>
        <w:t xml:space="preserve">mlouvy je </w:t>
      </w:r>
      <w:r w:rsidR="004B4A67">
        <w:rPr>
          <w:rFonts w:ascii="Arial" w:hAnsi="Arial" w:cs="Arial"/>
          <w:color w:val="000000" w:themeColor="text1"/>
          <w:sz w:val="20"/>
          <w:szCs w:val="20"/>
        </w:rPr>
        <w:t>o</w:t>
      </w:r>
      <w:r w:rsidRPr="00477F92">
        <w:rPr>
          <w:rFonts w:ascii="Arial" w:hAnsi="Arial" w:cs="Arial"/>
          <w:color w:val="000000" w:themeColor="text1"/>
          <w:sz w:val="20"/>
          <w:szCs w:val="20"/>
        </w:rPr>
        <w:t xml:space="preserve">bjednatel oprávněn účtovat </w:t>
      </w:r>
      <w:r w:rsidR="004B4A67">
        <w:rPr>
          <w:rFonts w:ascii="Arial" w:hAnsi="Arial" w:cs="Arial"/>
          <w:color w:val="000000" w:themeColor="text1"/>
          <w:sz w:val="20"/>
          <w:szCs w:val="20"/>
        </w:rPr>
        <w:t>z</w:t>
      </w:r>
      <w:r w:rsidRPr="00477F92">
        <w:rPr>
          <w:rFonts w:ascii="Arial" w:hAnsi="Arial" w:cs="Arial"/>
          <w:color w:val="000000" w:themeColor="text1"/>
          <w:sz w:val="20"/>
          <w:szCs w:val="20"/>
        </w:rPr>
        <w:t>hotoviteli smluvní pokutu ve výši 0,05</w:t>
      </w:r>
      <w:r w:rsidR="004B4A67">
        <w:rPr>
          <w:rFonts w:ascii="Arial" w:hAnsi="Arial" w:cs="Arial"/>
          <w:color w:val="000000" w:themeColor="text1"/>
          <w:sz w:val="20"/>
          <w:szCs w:val="20"/>
        </w:rPr>
        <w:t xml:space="preserve"> </w:t>
      </w:r>
      <w:r w:rsidRPr="00477F92">
        <w:rPr>
          <w:rFonts w:ascii="Arial" w:hAnsi="Arial" w:cs="Arial"/>
          <w:color w:val="000000" w:themeColor="text1"/>
          <w:sz w:val="20"/>
          <w:szCs w:val="20"/>
        </w:rPr>
        <w:t xml:space="preserve">% z ceny </w:t>
      </w:r>
      <w:r w:rsidR="004B4A67">
        <w:rPr>
          <w:rFonts w:ascii="Arial" w:hAnsi="Arial" w:cs="Arial"/>
          <w:color w:val="000000" w:themeColor="text1"/>
          <w:sz w:val="20"/>
          <w:szCs w:val="20"/>
        </w:rPr>
        <w:t>d</w:t>
      </w:r>
      <w:r w:rsidRPr="00477F92">
        <w:rPr>
          <w:rFonts w:ascii="Arial" w:hAnsi="Arial" w:cs="Arial"/>
          <w:color w:val="000000" w:themeColor="text1"/>
          <w:sz w:val="20"/>
          <w:szCs w:val="20"/>
        </w:rPr>
        <w:t xml:space="preserve">íla bez DPH za každý den prodlení. </w:t>
      </w:r>
    </w:p>
    <w:p w14:paraId="47EFD3CD" w14:textId="3A8F6FDF" w:rsidR="00B20F6B" w:rsidRPr="00477F92" w:rsidRDefault="00342062">
      <w:pPr>
        <w:pStyle w:val="Standard"/>
        <w:numPr>
          <w:ilvl w:val="1"/>
          <w:numId w:val="5"/>
        </w:numPr>
        <w:spacing w:before="240" w:after="240"/>
        <w:jc w:val="both"/>
        <w:rPr>
          <w:rFonts w:ascii="Arial" w:hAnsi="Arial" w:cs="Arial"/>
          <w:color w:val="000000" w:themeColor="text1"/>
          <w:sz w:val="20"/>
          <w:szCs w:val="20"/>
        </w:rPr>
      </w:pPr>
      <w:r w:rsidRPr="00477F92">
        <w:rPr>
          <w:rFonts w:ascii="Arial" w:hAnsi="Arial" w:cs="Arial"/>
          <w:color w:val="000000" w:themeColor="text1"/>
          <w:sz w:val="20"/>
          <w:szCs w:val="20"/>
        </w:rPr>
        <w:t xml:space="preserve">V případě prodlení </w:t>
      </w:r>
      <w:r w:rsidR="004B4A67">
        <w:rPr>
          <w:rFonts w:ascii="Arial" w:hAnsi="Arial" w:cs="Arial"/>
          <w:color w:val="000000" w:themeColor="text1"/>
          <w:sz w:val="20"/>
          <w:szCs w:val="20"/>
        </w:rPr>
        <w:t>z</w:t>
      </w:r>
      <w:r w:rsidRPr="00477F92">
        <w:rPr>
          <w:rFonts w:ascii="Arial" w:hAnsi="Arial" w:cs="Arial"/>
          <w:color w:val="000000" w:themeColor="text1"/>
          <w:sz w:val="20"/>
          <w:szCs w:val="20"/>
        </w:rPr>
        <w:t xml:space="preserve">hotovitele se splněním povinnosti odstranit vady a nedodělky </w:t>
      </w:r>
      <w:r w:rsidR="004B4A67">
        <w:rPr>
          <w:rFonts w:ascii="Arial" w:hAnsi="Arial" w:cs="Arial"/>
          <w:color w:val="000000" w:themeColor="text1"/>
          <w:sz w:val="20"/>
          <w:szCs w:val="20"/>
        </w:rPr>
        <w:t>d</w:t>
      </w:r>
      <w:r w:rsidRPr="00477F92">
        <w:rPr>
          <w:rFonts w:ascii="Arial" w:hAnsi="Arial" w:cs="Arial"/>
          <w:color w:val="000000" w:themeColor="text1"/>
          <w:sz w:val="20"/>
          <w:szCs w:val="20"/>
        </w:rPr>
        <w:t>íla uvedené v </w:t>
      </w:r>
      <w:r w:rsidR="004B4A67">
        <w:rPr>
          <w:rFonts w:ascii="Arial" w:hAnsi="Arial" w:cs="Arial"/>
          <w:color w:val="000000" w:themeColor="text1"/>
          <w:sz w:val="20"/>
          <w:szCs w:val="20"/>
        </w:rPr>
        <w:t>p</w:t>
      </w:r>
      <w:r w:rsidRPr="00477F92">
        <w:rPr>
          <w:rFonts w:ascii="Arial" w:hAnsi="Arial" w:cs="Arial"/>
          <w:color w:val="000000" w:themeColor="text1"/>
          <w:sz w:val="20"/>
          <w:szCs w:val="20"/>
        </w:rPr>
        <w:t xml:space="preserve">ředávacím protokolu stanoveným způsobem a ve stanoveném termínu je </w:t>
      </w:r>
      <w:r w:rsidR="004B4A67">
        <w:rPr>
          <w:rFonts w:ascii="Arial" w:hAnsi="Arial" w:cs="Arial"/>
          <w:color w:val="000000" w:themeColor="text1"/>
          <w:sz w:val="20"/>
          <w:szCs w:val="20"/>
        </w:rPr>
        <w:t>o</w:t>
      </w:r>
      <w:r w:rsidRPr="00477F92">
        <w:rPr>
          <w:rFonts w:ascii="Arial" w:hAnsi="Arial" w:cs="Arial"/>
          <w:color w:val="000000" w:themeColor="text1"/>
          <w:sz w:val="20"/>
          <w:szCs w:val="20"/>
        </w:rPr>
        <w:t xml:space="preserve">bjednatel oprávněn účtovat </w:t>
      </w:r>
      <w:r w:rsidR="004B4A67">
        <w:rPr>
          <w:rFonts w:ascii="Arial" w:hAnsi="Arial" w:cs="Arial"/>
          <w:color w:val="000000" w:themeColor="text1"/>
          <w:sz w:val="20"/>
          <w:szCs w:val="20"/>
        </w:rPr>
        <w:t>z</w:t>
      </w:r>
      <w:r w:rsidRPr="00477F92">
        <w:rPr>
          <w:rFonts w:ascii="Arial" w:hAnsi="Arial" w:cs="Arial"/>
          <w:color w:val="000000" w:themeColor="text1"/>
          <w:sz w:val="20"/>
          <w:szCs w:val="20"/>
        </w:rPr>
        <w:t>hotoviteli smluvní pokutu ve výši 1.000 Kč za každou vadu, či nedodělek, a započatý den prodlení.</w:t>
      </w:r>
    </w:p>
    <w:p w14:paraId="70A5F5F5" w14:textId="1A6C6829" w:rsidR="006E4EBD" w:rsidRDefault="006E4EBD">
      <w:pPr>
        <w:pStyle w:val="Standard"/>
        <w:numPr>
          <w:ilvl w:val="1"/>
          <w:numId w:val="5"/>
        </w:numPr>
        <w:spacing w:before="240" w:after="240"/>
        <w:jc w:val="both"/>
        <w:rPr>
          <w:rFonts w:ascii="Arial" w:hAnsi="Arial" w:cs="Arial"/>
          <w:color w:val="000000" w:themeColor="text1"/>
          <w:sz w:val="20"/>
          <w:szCs w:val="20"/>
        </w:rPr>
      </w:pPr>
      <w:bookmarkStart w:id="14" w:name="_Hlk140740428"/>
      <w:bookmarkStart w:id="15" w:name="_Hlk140739815"/>
      <w:r w:rsidRPr="00862F67">
        <w:rPr>
          <w:rFonts w:ascii="Arial" w:hAnsi="Arial" w:cs="Arial"/>
          <w:color w:val="000000" w:themeColor="text1"/>
          <w:sz w:val="20"/>
          <w:szCs w:val="20"/>
        </w:rPr>
        <w:t>V případě, že dodané elektrické zařízení nebude k poslednímu dni termínu plnění dle této smlouvy na základě výchozí revize provedené oprávněným revizním technikem splňovat technické podmínky stanovené právními předpisy a smlouvou o připojení k distribuční soustavě, vzniká objednateli právo na smluvní pokutu ve výši 10.000 Kč za každý započatý den trvání takového stavu. Celková smluvní pokuta dle tohoto odstavce může dosáhnout nejvýše celkové ceny díla v Kč včetně DPH</w:t>
      </w:r>
      <w:bookmarkEnd w:id="14"/>
      <w:r w:rsidRPr="00862F67">
        <w:rPr>
          <w:rFonts w:ascii="Arial" w:hAnsi="Arial" w:cs="Arial"/>
          <w:color w:val="000000" w:themeColor="text1"/>
          <w:sz w:val="20"/>
          <w:szCs w:val="20"/>
        </w:rPr>
        <w:t>.</w:t>
      </w:r>
      <w:bookmarkEnd w:id="15"/>
    </w:p>
    <w:p w14:paraId="569D2DD9" w14:textId="5379545A" w:rsidR="00B20F6B" w:rsidRPr="00477F92" w:rsidRDefault="00342062">
      <w:pPr>
        <w:pStyle w:val="Standard"/>
        <w:numPr>
          <w:ilvl w:val="1"/>
          <w:numId w:val="5"/>
        </w:numPr>
        <w:spacing w:before="240" w:after="240"/>
        <w:jc w:val="both"/>
        <w:rPr>
          <w:rFonts w:ascii="Arial" w:hAnsi="Arial" w:cs="Arial"/>
          <w:color w:val="000000" w:themeColor="text1"/>
          <w:sz w:val="20"/>
          <w:szCs w:val="20"/>
        </w:rPr>
      </w:pPr>
      <w:r w:rsidRPr="00477F92">
        <w:rPr>
          <w:rFonts w:ascii="Arial" w:hAnsi="Arial" w:cs="Arial"/>
          <w:color w:val="000000" w:themeColor="text1"/>
          <w:sz w:val="20"/>
          <w:szCs w:val="20"/>
        </w:rPr>
        <w:t xml:space="preserve">V případě prodlení </w:t>
      </w:r>
      <w:r w:rsidR="004B4A67">
        <w:rPr>
          <w:rFonts w:ascii="Arial" w:hAnsi="Arial" w:cs="Arial"/>
          <w:color w:val="000000" w:themeColor="text1"/>
          <w:sz w:val="20"/>
          <w:szCs w:val="20"/>
        </w:rPr>
        <w:t>z</w:t>
      </w:r>
      <w:r w:rsidRPr="00477F92">
        <w:rPr>
          <w:rFonts w:ascii="Arial" w:hAnsi="Arial" w:cs="Arial"/>
          <w:color w:val="000000" w:themeColor="text1"/>
          <w:sz w:val="20"/>
          <w:szCs w:val="20"/>
        </w:rPr>
        <w:t xml:space="preserve">hotovitele se splněním povinnosti odstranit vady </w:t>
      </w:r>
      <w:r w:rsidR="004B4A67">
        <w:rPr>
          <w:rFonts w:ascii="Arial" w:hAnsi="Arial" w:cs="Arial"/>
          <w:color w:val="000000" w:themeColor="text1"/>
          <w:sz w:val="20"/>
          <w:szCs w:val="20"/>
        </w:rPr>
        <w:t>d</w:t>
      </w:r>
      <w:r w:rsidRPr="00477F92">
        <w:rPr>
          <w:rFonts w:ascii="Arial" w:hAnsi="Arial" w:cs="Arial"/>
          <w:color w:val="000000" w:themeColor="text1"/>
          <w:sz w:val="20"/>
          <w:szCs w:val="20"/>
        </w:rPr>
        <w:t xml:space="preserve">íla v průběhu záruční doby způsobem a ve lhůtě stanovené </w:t>
      </w:r>
      <w:r w:rsidR="004B4A67">
        <w:rPr>
          <w:rFonts w:ascii="Arial" w:hAnsi="Arial" w:cs="Arial"/>
          <w:color w:val="000000" w:themeColor="text1"/>
          <w:sz w:val="20"/>
          <w:szCs w:val="20"/>
        </w:rPr>
        <w:t>o</w:t>
      </w:r>
      <w:r w:rsidRPr="00477F92">
        <w:rPr>
          <w:rFonts w:ascii="Arial" w:hAnsi="Arial" w:cs="Arial"/>
          <w:color w:val="000000" w:themeColor="text1"/>
          <w:sz w:val="20"/>
          <w:szCs w:val="20"/>
        </w:rPr>
        <w:t xml:space="preserve">bjednatelem je </w:t>
      </w:r>
      <w:r w:rsidR="004B4A67">
        <w:rPr>
          <w:rFonts w:ascii="Arial" w:hAnsi="Arial" w:cs="Arial"/>
          <w:color w:val="000000" w:themeColor="text1"/>
          <w:sz w:val="20"/>
          <w:szCs w:val="20"/>
        </w:rPr>
        <w:t>o</w:t>
      </w:r>
      <w:r w:rsidRPr="00477F92">
        <w:rPr>
          <w:rFonts w:ascii="Arial" w:hAnsi="Arial" w:cs="Arial"/>
          <w:color w:val="000000" w:themeColor="text1"/>
          <w:sz w:val="20"/>
          <w:szCs w:val="20"/>
        </w:rPr>
        <w:t xml:space="preserve">bjednatel oprávněn účtovat </w:t>
      </w:r>
      <w:r w:rsidR="004B4A67">
        <w:rPr>
          <w:rFonts w:ascii="Arial" w:hAnsi="Arial" w:cs="Arial"/>
          <w:color w:val="000000" w:themeColor="text1"/>
          <w:sz w:val="20"/>
          <w:szCs w:val="20"/>
        </w:rPr>
        <w:t>z</w:t>
      </w:r>
      <w:r w:rsidRPr="00477F92">
        <w:rPr>
          <w:rFonts w:ascii="Arial" w:hAnsi="Arial" w:cs="Arial"/>
          <w:color w:val="000000" w:themeColor="text1"/>
          <w:sz w:val="20"/>
          <w:szCs w:val="20"/>
        </w:rPr>
        <w:t>hotoviteli smluvní pokutu ve výši 2.000 Kč za každou vadu a započatý den prodlení.</w:t>
      </w:r>
    </w:p>
    <w:p w14:paraId="152C2636" w14:textId="39441463" w:rsidR="008212B1" w:rsidRPr="00477F92" w:rsidRDefault="00342062">
      <w:pPr>
        <w:pStyle w:val="Standard"/>
        <w:numPr>
          <w:ilvl w:val="1"/>
          <w:numId w:val="5"/>
        </w:numPr>
        <w:spacing w:before="240" w:after="240"/>
        <w:jc w:val="both"/>
        <w:rPr>
          <w:rFonts w:ascii="Arial" w:hAnsi="Arial" w:cs="Arial"/>
          <w:color w:val="000000" w:themeColor="text1"/>
          <w:sz w:val="20"/>
          <w:szCs w:val="20"/>
        </w:rPr>
      </w:pPr>
      <w:r w:rsidRPr="00477F92">
        <w:rPr>
          <w:rFonts w:ascii="Arial" w:hAnsi="Arial" w:cs="Arial"/>
          <w:color w:val="000000" w:themeColor="text1"/>
          <w:sz w:val="20"/>
          <w:szCs w:val="20"/>
        </w:rPr>
        <w:t xml:space="preserve">V případě prodlení </w:t>
      </w:r>
      <w:r w:rsidR="004B4A67">
        <w:rPr>
          <w:rFonts w:ascii="Arial" w:hAnsi="Arial" w:cs="Arial"/>
          <w:color w:val="000000" w:themeColor="text1"/>
          <w:sz w:val="20"/>
          <w:szCs w:val="20"/>
        </w:rPr>
        <w:t>z</w:t>
      </w:r>
      <w:r w:rsidRPr="00477F92">
        <w:rPr>
          <w:rFonts w:ascii="Arial" w:hAnsi="Arial" w:cs="Arial"/>
          <w:color w:val="000000" w:themeColor="text1"/>
          <w:sz w:val="20"/>
          <w:szCs w:val="20"/>
        </w:rPr>
        <w:t xml:space="preserve">hotovitele se splněním povinnosti odstranit vady </w:t>
      </w:r>
      <w:r w:rsidR="004B4A67">
        <w:rPr>
          <w:rFonts w:ascii="Arial" w:hAnsi="Arial" w:cs="Arial"/>
          <w:color w:val="000000" w:themeColor="text1"/>
          <w:sz w:val="20"/>
          <w:szCs w:val="20"/>
        </w:rPr>
        <w:t>d</w:t>
      </w:r>
      <w:r w:rsidRPr="00477F92">
        <w:rPr>
          <w:rFonts w:ascii="Arial" w:hAnsi="Arial" w:cs="Arial"/>
          <w:color w:val="000000" w:themeColor="text1"/>
          <w:sz w:val="20"/>
          <w:szCs w:val="20"/>
        </w:rPr>
        <w:t xml:space="preserve">íla v průběhu záruční doby způsobem a ve lhůtě stanovené </w:t>
      </w:r>
      <w:r w:rsidR="004B4A67">
        <w:rPr>
          <w:rFonts w:ascii="Arial" w:hAnsi="Arial" w:cs="Arial"/>
          <w:color w:val="000000" w:themeColor="text1"/>
          <w:sz w:val="20"/>
          <w:szCs w:val="20"/>
        </w:rPr>
        <w:t>o</w:t>
      </w:r>
      <w:r w:rsidRPr="00477F92">
        <w:rPr>
          <w:rFonts w:ascii="Arial" w:hAnsi="Arial" w:cs="Arial"/>
          <w:color w:val="000000" w:themeColor="text1"/>
          <w:sz w:val="20"/>
          <w:szCs w:val="20"/>
        </w:rPr>
        <w:t>bjednatelem a jedná</w:t>
      </w:r>
      <w:r w:rsidR="004B4A67">
        <w:rPr>
          <w:rFonts w:ascii="Arial" w:hAnsi="Arial" w:cs="Arial"/>
          <w:color w:val="000000" w:themeColor="text1"/>
          <w:sz w:val="20"/>
          <w:szCs w:val="20"/>
        </w:rPr>
        <w:t>-li</w:t>
      </w:r>
      <w:r w:rsidRPr="00477F92">
        <w:rPr>
          <w:rFonts w:ascii="Arial" w:hAnsi="Arial" w:cs="Arial"/>
          <w:color w:val="000000" w:themeColor="text1"/>
          <w:sz w:val="20"/>
          <w:szCs w:val="20"/>
        </w:rPr>
        <w:t xml:space="preserve"> se současně o vadu, která brání řádnému užívání </w:t>
      </w:r>
      <w:r w:rsidR="004B4A67">
        <w:rPr>
          <w:rFonts w:ascii="Arial" w:hAnsi="Arial" w:cs="Arial"/>
          <w:color w:val="000000" w:themeColor="text1"/>
          <w:sz w:val="20"/>
          <w:szCs w:val="20"/>
        </w:rPr>
        <w:t>d</w:t>
      </w:r>
      <w:r w:rsidRPr="00477F92">
        <w:rPr>
          <w:rFonts w:ascii="Arial" w:hAnsi="Arial" w:cs="Arial"/>
          <w:color w:val="000000" w:themeColor="text1"/>
          <w:sz w:val="20"/>
          <w:szCs w:val="20"/>
        </w:rPr>
        <w:t>íla, případně hrozí</w:t>
      </w:r>
      <w:r w:rsidR="008212B1" w:rsidRPr="00477F92">
        <w:rPr>
          <w:rFonts w:ascii="Arial" w:hAnsi="Arial" w:cs="Arial"/>
          <w:color w:val="000000" w:themeColor="text1"/>
          <w:sz w:val="20"/>
          <w:szCs w:val="20"/>
        </w:rPr>
        <w:t>-li</w:t>
      </w:r>
      <w:r w:rsidRPr="00477F92">
        <w:rPr>
          <w:rFonts w:ascii="Arial" w:hAnsi="Arial" w:cs="Arial"/>
          <w:color w:val="000000" w:themeColor="text1"/>
          <w:sz w:val="20"/>
          <w:szCs w:val="20"/>
        </w:rPr>
        <w:t xml:space="preserve"> nebezpečí </w:t>
      </w:r>
      <w:r w:rsidR="008212B1" w:rsidRPr="00477F92">
        <w:rPr>
          <w:rFonts w:ascii="Arial" w:hAnsi="Arial" w:cs="Arial"/>
          <w:color w:val="000000" w:themeColor="text1"/>
          <w:sz w:val="20"/>
          <w:szCs w:val="20"/>
        </w:rPr>
        <w:t>„</w:t>
      </w:r>
      <w:r w:rsidRPr="00477F92">
        <w:rPr>
          <w:rFonts w:ascii="Arial" w:hAnsi="Arial" w:cs="Arial"/>
          <w:color w:val="000000" w:themeColor="text1"/>
          <w:sz w:val="20"/>
          <w:szCs w:val="20"/>
        </w:rPr>
        <w:t>škody velkého rozsahu</w:t>
      </w:r>
      <w:r w:rsidR="008212B1" w:rsidRPr="00477F92">
        <w:rPr>
          <w:rFonts w:ascii="Arial" w:hAnsi="Arial" w:cs="Arial"/>
          <w:color w:val="000000" w:themeColor="text1"/>
          <w:sz w:val="20"/>
          <w:szCs w:val="20"/>
        </w:rPr>
        <w:t>“</w:t>
      </w:r>
      <w:r w:rsidRPr="00477F92">
        <w:rPr>
          <w:rFonts w:ascii="Arial" w:hAnsi="Arial" w:cs="Arial"/>
          <w:color w:val="000000" w:themeColor="text1"/>
          <w:sz w:val="20"/>
          <w:szCs w:val="20"/>
        </w:rPr>
        <w:t xml:space="preserve"> (havárie</w:t>
      </w:r>
      <w:r w:rsidR="008212B1" w:rsidRPr="00477F92">
        <w:rPr>
          <w:rFonts w:ascii="Arial" w:hAnsi="Arial" w:cs="Arial"/>
          <w:color w:val="000000" w:themeColor="text1"/>
          <w:sz w:val="20"/>
          <w:szCs w:val="20"/>
        </w:rPr>
        <w:t>, aj.</w:t>
      </w:r>
      <w:r w:rsidRPr="00477F92">
        <w:rPr>
          <w:rFonts w:ascii="Arial" w:hAnsi="Arial" w:cs="Arial"/>
          <w:color w:val="000000" w:themeColor="text1"/>
          <w:sz w:val="20"/>
          <w:szCs w:val="20"/>
        </w:rPr>
        <w:t xml:space="preserve">), je </w:t>
      </w:r>
      <w:r w:rsidR="004B4A67">
        <w:rPr>
          <w:rFonts w:ascii="Arial" w:hAnsi="Arial" w:cs="Arial"/>
          <w:color w:val="000000" w:themeColor="text1"/>
          <w:sz w:val="20"/>
          <w:szCs w:val="20"/>
        </w:rPr>
        <w:t>o</w:t>
      </w:r>
      <w:r w:rsidRPr="00477F92">
        <w:rPr>
          <w:rFonts w:ascii="Arial" w:hAnsi="Arial" w:cs="Arial"/>
          <w:color w:val="000000" w:themeColor="text1"/>
          <w:sz w:val="20"/>
          <w:szCs w:val="20"/>
        </w:rPr>
        <w:t xml:space="preserve">bjednatel oprávněn účtovat </w:t>
      </w:r>
      <w:r w:rsidR="004B4A67">
        <w:rPr>
          <w:rFonts w:ascii="Arial" w:hAnsi="Arial" w:cs="Arial"/>
          <w:color w:val="000000" w:themeColor="text1"/>
          <w:sz w:val="20"/>
          <w:szCs w:val="20"/>
        </w:rPr>
        <w:t>z</w:t>
      </w:r>
      <w:r w:rsidRPr="00477F92">
        <w:rPr>
          <w:rFonts w:ascii="Arial" w:hAnsi="Arial" w:cs="Arial"/>
          <w:color w:val="000000" w:themeColor="text1"/>
          <w:sz w:val="20"/>
          <w:szCs w:val="20"/>
        </w:rPr>
        <w:t>hotoviteli smluvní pokutu ve výši 10.000 Kč za každou vadu a započatý den prodlení.</w:t>
      </w:r>
      <w:r w:rsidR="008212B1" w:rsidRPr="00477F92">
        <w:rPr>
          <w:rFonts w:ascii="Arial" w:hAnsi="Arial" w:cs="Arial"/>
          <w:color w:val="000000" w:themeColor="text1"/>
          <w:sz w:val="20"/>
          <w:szCs w:val="20"/>
        </w:rPr>
        <w:t xml:space="preserve"> </w:t>
      </w:r>
    </w:p>
    <w:p w14:paraId="66F4B785" w14:textId="1058F2D1" w:rsidR="00B20F6B" w:rsidRPr="00477F92" w:rsidRDefault="008212B1">
      <w:pPr>
        <w:pStyle w:val="Standard"/>
        <w:numPr>
          <w:ilvl w:val="1"/>
          <w:numId w:val="5"/>
        </w:numPr>
        <w:spacing w:before="240" w:after="240"/>
        <w:jc w:val="both"/>
        <w:rPr>
          <w:rFonts w:ascii="Arial" w:hAnsi="Arial" w:cs="Arial"/>
          <w:color w:val="000000" w:themeColor="text1"/>
          <w:sz w:val="20"/>
          <w:szCs w:val="20"/>
        </w:rPr>
      </w:pPr>
      <w:r w:rsidRPr="00477F92">
        <w:rPr>
          <w:rFonts w:ascii="Arial" w:hAnsi="Arial" w:cs="Arial"/>
          <w:color w:val="000000" w:themeColor="text1"/>
          <w:sz w:val="20"/>
          <w:szCs w:val="20"/>
        </w:rPr>
        <w:t>V případě uplatnění smluvní pokuty uvedené jako „škoda velkého rozsahu“, bude tato skutečnost prokázána znaleckým posudkem soudního znalce.</w:t>
      </w:r>
    </w:p>
    <w:p w14:paraId="6059EB23" w14:textId="2B6C55A2" w:rsidR="00B20F6B" w:rsidRPr="004B4A67" w:rsidRDefault="00342062">
      <w:pPr>
        <w:pStyle w:val="Standard"/>
        <w:numPr>
          <w:ilvl w:val="0"/>
          <w:numId w:val="5"/>
        </w:numPr>
        <w:spacing w:before="240" w:after="240"/>
        <w:ind w:left="431" w:hanging="431"/>
        <w:jc w:val="center"/>
        <w:rPr>
          <w:rFonts w:ascii="Arial" w:hAnsi="Arial" w:cs="Arial"/>
          <w:b/>
          <w:bCs/>
          <w:color w:val="000000" w:themeColor="text1"/>
          <w:sz w:val="20"/>
          <w:szCs w:val="20"/>
        </w:rPr>
      </w:pPr>
      <w:bookmarkStart w:id="16" w:name="_Toc383117524"/>
      <w:r w:rsidRPr="004B4A67">
        <w:rPr>
          <w:rFonts w:ascii="Arial" w:hAnsi="Arial" w:cs="Arial"/>
          <w:b/>
          <w:bCs/>
          <w:color w:val="000000" w:themeColor="text1"/>
          <w:sz w:val="20"/>
          <w:szCs w:val="20"/>
        </w:rPr>
        <w:t>Odstoupení od smlouvy</w:t>
      </w:r>
      <w:bookmarkEnd w:id="16"/>
    </w:p>
    <w:p w14:paraId="749E918D" w14:textId="4CFCD2C2" w:rsidR="00B20F6B" w:rsidRPr="004B4A67" w:rsidRDefault="00342062">
      <w:pPr>
        <w:pStyle w:val="Standard"/>
        <w:numPr>
          <w:ilvl w:val="1"/>
          <w:numId w:val="5"/>
        </w:numPr>
        <w:spacing w:before="240" w:after="240"/>
        <w:jc w:val="both"/>
        <w:rPr>
          <w:rFonts w:ascii="Arial" w:hAnsi="Arial" w:cs="Arial"/>
          <w:color w:val="000000" w:themeColor="text1"/>
          <w:sz w:val="20"/>
          <w:szCs w:val="20"/>
        </w:rPr>
      </w:pPr>
      <w:r w:rsidRPr="004B4A67">
        <w:rPr>
          <w:rFonts w:ascii="Arial" w:hAnsi="Arial" w:cs="Arial"/>
          <w:color w:val="000000" w:themeColor="text1"/>
          <w:sz w:val="20"/>
          <w:szCs w:val="20"/>
        </w:rPr>
        <w:t xml:space="preserve">Objednatel je oprávněn od </w:t>
      </w:r>
      <w:r w:rsidR="004B4A67">
        <w:rPr>
          <w:rFonts w:ascii="Arial" w:hAnsi="Arial" w:cs="Arial"/>
          <w:color w:val="000000" w:themeColor="text1"/>
          <w:sz w:val="20"/>
          <w:szCs w:val="20"/>
        </w:rPr>
        <w:t>s</w:t>
      </w:r>
      <w:r w:rsidRPr="004B4A67">
        <w:rPr>
          <w:rFonts w:ascii="Arial" w:hAnsi="Arial" w:cs="Arial"/>
          <w:color w:val="000000" w:themeColor="text1"/>
          <w:sz w:val="20"/>
          <w:szCs w:val="20"/>
        </w:rPr>
        <w:t xml:space="preserve">mlouvy odstoupit z důvodů stanovených právními předpisy nebo sjednaných </w:t>
      </w:r>
      <w:r w:rsidR="004B4A67">
        <w:rPr>
          <w:rFonts w:ascii="Arial" w:hAnsi="Arial" w:cs="Arial"/>
          <w:color w:val="000000" w:themeColor="text1"/>
          <w:sz w:val="20"/>
          <w:szCs w:val="20"/>
        </w:rPr>
        <w:t>s</w:t>
      </w:r>
      <w:r w:rsidRPr="004B4A67">
        <w:rPr>
          <w:rFonts w:ascii="Arial" w:hAnsi="Arial" w:cs="Arial"/>
          <w:color w:val="000000" w:themeColor="text1"/>
          <w:sz w:val="20"/>
          <w:szCs w:val="20"/>
        </w:rPr>
        <w:t xml:space="preserve">mlouvou. Objednatel je oprávněn odstoupit od </w:t>
      </w:r>
      <w:r w:rsidR="004B4A67">
        <w:rPr>
          <w:rFonts w:ascii="Arial" w:hAnsi="Arial" w:cs="Arial"/>
          <w:color w:val="000000" w:themeColor="text1"/>
          <w:sz w:val="20"/>
          <w:szCs w:val="20"/>
        </w:rPr>
        <w:t>s</w:t>
      </w:r>
      <w:r w:rsidRPr="004B4A67">
        <w:rPr>
          <w:rFonts w:ascii="Arial" w:hAnsi="Arial" w:cs="Arial"/>
          <w:color w:val="000000" w:themeColor="text1"/>
          <w:sz w:val="20"/>
          <w:szCs w:val="20"/>
        </w:rPr>
        <w:t xml:space="preserve">mlouvy ohledně celého plnění i v případě, že </w:t>
      </w:r>
      <w:r w:rsidR="004B4A67">
        <w:rPr>
          <w:rFonts w:ascii="Arial" w:hAnsi="Arial" w:cs="Arial"/>
          <w:color w:val="000000" w:themeColor="text1"/>
          <w:sz w:val="20"/>
          <w:szCs w:val="20"/>
        </w:rPr>
        <w:t>z</w:t>
      </w:r>
      <w:r w:rsidRPr="004B4A67">
        <w:rPr>
          <w:rFonts w:ascii="Arial" w:hAnsi="Arial" w:cs="Arial"/>
          <w:color w:val="000000" w:themeColor="text1"/>
          <w:sz w:val="20"/>
          <w:szCs w:val="20"/>
        </w:rPr>
        <w:t>hotovitel již zčásti plnil.</w:t>
      </w:r>
    </w:p>
    <w:p w14:paraId="56E7C980" w14:textId="6ECCA07A" w:rsidR="00B20F6B" w:rsidRPr="004B4A67" w:rsidRDefault="00342062">
      <w:pPr>
        <w:pStyle w:val="Standard"/>
        <w:numPr>
          <w:ilvl w:val="1"/>
          <w:numId w:val="5"/>
        </w:numPr>
        <w:spacing w:before="240" w:after="240"/>
        <w:jc w:val="both"/>
        <w:rPr>
          <w:rFonts w:ascii="Arial" w:hAnsi="Arial" w:cs="Arial"/>
          <w:color w:val="000000" w:themeColor="text1"/>
          <w:sz w:val="20"/>
          <w:szCs w:val="20"/>
        </w:rPr>
      </w:pPr>
      <w:r w:rsidRPr="004B4A67">
        <w:rPr>
          <w:rFonts w:ascii="Arial" w:hAnsi="Arial" w:cs="Arial"/>
          <w:color w:val="000000" w:themeColor="text1"/>
          <w:sz w:val="20"/>
          <w:szCs w:val="20"/>
        </w:rPr>
        <w:t xml:space="preserve">Objednatel je oprávněn odstoupit od </w:t>
      </w:r>
      <w:r w:rsidR="004B4A67">
        <w:rPr>
          <w:rFonts w:ascii="Arial" w:hAnsi="Arial" w:cs="Arial"/>
          <w:color w:val="000000" w:themeColor="text1"/>
          <w:sz w:val="20"/>
          <w:szCs w:val="20"/>
        </w:rPr>
        <w:t>s</w:t>
      </w:r>
      <w:r w:rsidRPr="004B4A67">
        <w:rPr>
          <w:rFonts w:ascii="Arial" w:hAnsi="Arial" w:cs="Arial"/>
          <w:color w:val="000000" w:themeColor="text1"/>
          <w:sz w:val="20"/>
          <w:szCs w:val="20"/>
        </w:rPr>
        <w:t>mlouvy zejména:</w:t>
      </w:r>
    </w:p>
    <w:p w14:paraId="152A179C" w14:textId="538E4069" w:rsidR="00B20F6B" w:rsidRPr="004B4A67" w:rsidRDefault="00342062">
      <w:pPr>
        <w:pStyle w:val="Odstavecseseznamem"/>
        <w:widowControl w:val="0"/>
        <w:numPr>
          <w:ilvl w:val="2"/>
          <w:numId w:val="17"/>
        </w:numPr>
        <w:tabs>
          <w:tab w:val="left" w:pos="1005"/>
        </w:tabs>
        <w:spacing w:before="60" w:after="60"/>
        <w:ind w:left="992" w:hanging="425"/>
        <w:jc w:val="both"/>
        <w:textAlignment w:val="auto"/>
        <w:rPr>
          <w:rFonts w:ascii="Arial" w:hAnsi="Arial" w:cs="Arial"/>
          <w:color w:val="262324"/>
          <w:sz w:val="20"/>
          <w:szCs w:val="20"/>
        </w:rPr>
      </w:pPr>
      <w:r w:rsidRPr="004B4A67">
        <w:rPr>
          <w:rFonts w:ascii="Arial" w:hAnsi="Arial" w:cs="Arial"/>
          <w:color w:val="262324"/>
          <w:sz w:val="20"/>
          <w:szCs w:val="20"/>
        </w:rPr>
        <w:t xml:space="preserve">bude-li </w:t>
      </w:r>
      <w:r w:rsidR="004B4A67">
        <w:rPr>
          <w:rFonts w:ascii="Arial" w:hAnsi="Arial" w:cs="Arial"/>
          <w:color w:val="262324"/>
          <w:sz w:val="20"/>
          <w:szCs w:val="20"/>
        </w:rPr>
        <w:t>z</w:t>
      </w:r>
      <w:r w:rsidRPr="004B4A67">
        <w:rPr>
          <w:rFonts w:ascii="Arial" w:hAnsi="Arial" w:cs="Arial"/>
          <w:color w:val="262324"/>
          <w:sz w:val="20"/>
          <w:szCs w:val="20"/>
        </w:rPr>
        <w:t xml:space="preserve">hotovitel v prodlení s provedením </w:t>
      </w:r>
      <w:r w:rsidR="004B4A67">
        <w:rPr>
          <w:rFonts w:ascii="Arial" w:hAnsi="Arial" w:cs="Arial"/>
          <w:color w:val="262324"/>
          <w:sz w:val="20"/>
          <w:szCs w:val="20"/>
        </w:rPr>
        <w:t>d</w:t>
      </w:r>
      <w:r w:rsidRPr="004B4A67">
        <w:rPr>
          <w:rFonts w:ascii="Arial" w:hAnsi="Arial" w:cs="Arial"/>
          <w:color w:val="262324"/>
          <w:sz w:val="20"/>
          <w:szCs w:val="20"/>
        </w:rPr>
        <w:t>íla o více než 15 dnů nebo</w:t>
      </w:r>
    </w:p>
    <w:p w14:paraId="2DBC6480" w14:textId="10316F79" w:rsidR="00B20F6B" w:rsidRPr="004B4A67" w:rsidRDefault="00342062">
      <w:pPr>
        <w:pStyle w:val="Odstavecseseznamem"/>
        <w:widowControl w:val="0"/>
        <w:numPr>
          <w:ilvl w:val="2"/>
          <w:numId w:val="17"/>
        </w:numPr>
        <w:tabs>
          <w:tab w:val="left" w:pos="1005"/>
        </w:tabs>
        <w:spacing w:before="60" w:after="60"/>
        <w:ind w:left="992" w:hanging="425"/>
        <w:jc w:val="both"/>
        <w:textAlignment w:val="auto"/>
        <w:rPr>
          <w:rFonts w:ascii="Arial" w:hAnsi="Arial" w:cs="Arial"/>
          <w:color w:val="262324"/>
          <w:sz w:val="20"/>
          <w:szCs w:val="20"/>
        </w:rPr>
      </w:pPr>
      <w:r w:rsidRPr="004B4A67">
        <w:rPr>
          <w:rFonts w:ascii="Arial" w:hAnsi="Arial" w:cs="Arial"/>
          <w:color w:val="262324"/>
          <w:sz w:val="20"/>
          <w:szCs w:val="20"/>
        </w:rPr>
        <w:t xml:space="preserve">jestliže </w:t>
      </w:r>
      <w:r w:rsidR="004B4A67">
        <w:rPr>
          <w:rFonts w:ascii="Arial" w:hAnsi="Arial" w:cs="Arial"/>
          <w:color w:val="262324"/>
          <w:sz w:val="20"/>
          <w:szCs w:val="20"/>
        </w:rPr>
        <w:t>z</w:t>
      </w:r>
      <w:r w:rsidRPr="004B4A67">
        <w:rPr>
          <w:rFonts w:ascii="Arial" w:hAnsi="Arial" w:cs="Arial"/>
          <w:color w:val="262324"/>
          <w:sz w:val="20"/>
          <w:szCs w:val="20"/>
        </w:rPr>
        <w:t xml:space="preserve">hotovitel bezdůvodně </w:t>
      </w:r>
      <w:r w:rsidR="004B4A67">
        <w:rPr>
          <w:rFonts w:ascii="Arial" w:hAnsi="Arial" w:cs="Arial"/>
          <w:color w:val="262324"/>
          <w:sz w:val="20"/>
          <w:szCs w:val="20"/>
        </w:rPr>
        <w:t xml:space="preserve">nezapočne s prováděním díla do 15 dnů od doručení výzvy k plnění nebo bezdůvodně </w:t>
      </w:r>
      <w:r w:rsidRPr="004B4A67">
        <w:rPr>
          <w:rFonts w:ascii="Arial" w:hAnsi="Arial" w:cs="Arial"/>
          <w:color w:val="262324"/>
          <w:sz w:val="20"/>
          <w:szCs w:val="20"/>
        </w:rPr>
        <w:t xml:space="preserve">přeruší provádění </w:t>
      </w:r>
      <w:r w:rsidR="004B4A67">
        <w:rPr>
          <w:rFonts w:ascii="Arial" w:hAnsi="Arial" w:cs="Arial"/>
          <w:color w:val="262324"/>
          <w:sz w:val="20"/>
          <w:szCs w:val="20"/>
        </w:rPr>
        <w:t>d</w:t>
      </w:r>
      <w:r w:rsidRPr="004B4A67">
        <w:rPr>
          <w:rFonts w:ascii="Arial" w:hAnsi="Arial" w:cs="Arial"/>
          <w:color w:val="262324"/>
          <w:sz w:val="20"/>
          <w:szCs w:val="20"/>
        </w:rPr>
        <w:t>íla nebo</w:t>
      </w:r>
    </w:p>
    <w:p w14:paraId="2F685E83" w14:textId="252A5C84" w:rsidR="00B20F6B" w:rsidRPr="004B4A67" w:rsidRDefault="00342062">
      <w:pPr>
        <w:pStyle w:val="Odstavecseseznamem"/>
        <w:widowControl w:val="0"/>
        <w:numPr>
          <w:ilvl w:val="2"/>
          <w:numId w:val="17"/>
        </w:numPr>
        <w:tabs>
          <w:tab w:val="left" w:pos="1005"/>
        </w:tabs>
        <w:spacing w:before="60" w:after="60"/>
        <w:ind w:left="992" w:hanging="425"/>
        <w:jc w:val="both"/>
        <w:textAlignment w:val="auto"/>
        <w:rPr>
          <w:rFonts w:ascii="Arial" w:hAnsi="Arial" w:cs="Arial"/>
          <w:color w:val="262324"/>
          <w:sz w:val="20"/>
          <w:szCs w:val="20"/>
        </w:rPr>
      </w:pPr>
      <w:r w:rsidRPr="004B4A67">
        <w:rPr>
          <w:rFonts w:ascii="Arial" w:hAnsi="Arial" w:cs="Arial"/>
          <w:color w:val="262324"/>
          <w:sz w:val="20"/>
          <w:szCs w:val="20"/>
        </w:rPr>
        <w:t xml:space="preserve">jestliže </w:t>
      </w:r>
      <w:r w:rsidR="004B4A67">
        <w:rPr>
          <w:rFonts w:ascii="Arial" w:hAnsi="Arial" w:cs="Arial"/>
          <w:color w:val="262324"/>
          <w:sz w:val="20"/>
          <w:szCs w:val="20"/>
        </w:rPr>
        <w:t>z</w:t>
      </w:r>
      <w:r w:rsidRPr="004B4A67">
        <w:rPr>
          <w:rFonts w:ascii="Arial" w:hAnsi="Arial" w:cs="Arial"/>
          <w:color w:val="262324"/>
          <w:sz w:val="20"/>
          <w:szCs w:val="20"/>
        </w:rPr>
        <w:t xml:space="preserve">hotovitel neodstraní v průběhu provádění </w:t>
      </w:r>
      <w:r w:rsidR="004B4A67">
        <w:rPr>
          <w:rFonts w:ascii="Arial" w:hAnsi="Arial" w:cs="Arial"/>
          <w:color w:val="262324"/>
          <w:sz w:val="20"/>
          <w:szCs w:val="20"/>
        </w:rPr>
        <w:t>d</w:t>
      </w:r>
      <w:r w:rsidRPr="004B4A67">
        <w:rPr>
          <w:rFonts w:ascii="Arial" w:hAnsi="Arial" w:cs="Arial"/>
          <w:color w:val="262324"/>
          <w:sz w:val="20"/>
          <w:szCs w:val="20"/>
        </w:rPr>
        <w:t xml:space="preserve">íla vady zjištěné Objednatelem a uvedené v zápisu nebo ve stavebním deníku, a to ani v dodatečné lhůtě stanovené písemně </w:t>
      </w:r>
      <w:r w:rsidR="004B4A67">
        <w:rPr>
          <w:rFonts w:ascii="Arial" w:hAnsi="Arial" w:cs="Arial"/>
          <w:color w:val="262324"/>
          <w:sz w:val="20"/>
          <w:szCs w:val="20"/>
        </w:rPr>
        <w:t>o</w:t>
      </w:r>
      <w:r w:rsidRPr="004B4A67">
        <w:rPr>
          <w:rFonts w:ascii="Arial" w:hAnsi="Arial" w:cs="Arial"/>
          <w:color w:val="262324"/>
          <w:sz w:val="20"/>
          <w:szCs w:val="20"/>
        </w:rPr>
        <w:t>bjednatelem nebo</w:t>
      </w:r>
    </w:p>
    <w:p w14:paraId="51FEA387" w14:textId="4BC062F1" w:rsidR="00B20F6B" w:rsidRPr="004B4A67" w:rsidRDefault="00342062">
      <w:pPr>
        <w:pStyle w:val="Odstavecseseznamem"/>
        <w:widowControl w:val="0"/>
        <w:numPr>
          <w:ilvl w:val="2"/>
          <w:numId w:val="17"/>
        </w:numPr>
        <w:tabs>
          <w:tab w:val="left" w:pos="1005"/>
        </w:tabs>
        <w:spacing w:before="60" w:after="60"/>
        <w:ind w:left="992" w:hanging="425"/>
        <w:jc w:val="both"/>
        <w:textAlignment w:val="auto"/>
        <w:rPr>
          <w:rFonts w:ascii="Arial" w:hAnsi="Arial" w:cs="Arial"/>
          <w:color w:val="262324"/>
          <w:sz w:val="20"/>
          <w:szCs w:val="20"/>
        </w:rPr>
      </w:pPr>
      <w:r w:rsidRPr="004B4A67">
        <w:rPr>
          <w:rFonts w:ascii="Arial" w:hAnsi="Arial" w:cs="Arial"/>
          <w:color w:val="262324"/>
          <w:sz w:val="20"/>
          <w:szCs w:val="20"/>
        </w:rPr>
        <w:t xml:space="preserve">ukáže-li se jako nepravdivé jakékoliv prohlášení </w:t>
      </w:r>
      <w:r w:rsidR="004B4A67">
        <w:rPr>
          <w:rFonts w:ascii="Arial" w:hAnsi="Arial" w:cs="Arial"/>
          <w:color w:val="262324"/>
          <w:sz w:val="20"/>
          <w:szCs w:val="20"/>
        </w:rPr>
        <w:t>z</w:t>
      </w:r>
      <w:r w:rsidRPr="004B4A67">
        <w:rPr>
          <w:rFonts w:ascii="Arial" w:hAnsi="Arial" w:cs="Arial"/>
          <w:color w:val="262324"/>
          <w:sz w:val="20"/>
          <w:szCs w:val="20"/>
        </w:rPr>
        <w:t xml:space="preserve">hotovitele </w:t>
      </w:r>
      <w:r w:rsidR="004B4A67">
        <w:rPr>
          <w:rFonts w:ascii="Arial" w:hAnsi="Arial" w:cs="Arial"/>
          <w:color w:val="262324"/>
          <w:sz w:val="20"/>
          <w:szCs w:val="20"/>
        </w:rPr>
        <w:t>v této smlouvě</w:t>
      </w:r>
      <w:r w:rsidRPr="004B4A67">
        <w:rPr>
          <w:rFonts w:ascii="Arial" w:hAnsi="Arial" w:cs="Arial"/>
          <w:color w:val="262324"/>
          <w:sz w:val="20"/>
          <w:szCs w:val="20"/>
        </w:rPr>
        <w:t xml:space="preserve"> nebo ocitne-li se </w:t>
      </w:r>
      <w:r w:rsidR="004B4A67">
        <w:rPr>
          <w:rFonts w:ascii="Arial" w:hAnsi="Arial" w:cs="Arial"/>
          <w:color w:val="262324"/>
          <w:sz w:val="20"/>
          <w:szCs w:val="20"/>
        </w:rPr>
        <w:t>z</w:t>
      </w:r>
      <w:r w:rsidRPr="004B4A67">
        <w:rPr>
          <w:rFonts w:ascii="Arial" w:hAnsi="Arial" w:cs="Arial"/>
          <w:color w:val="262324"/>
          <w:sz w:val="20"/>
          <w:szCs w:val="20"/>
        </w:rPr>
        <w:t xml:space="preserve">hotovitel ve stavu úpadku nebo hrozícího úpadku nebo bude-li zahájeno moratorium ve věci </w:t>
      </w:r>
      <w:r w:rsidR="004B4A67">
        <w:rPr>
          <w:rFonts w:ascii="Arial" w:hAnsi="Arial" w:cs="Arial"/>
          <w:color w:val="262324"/>
          <w:sz w:val="20"/>
          <w:szCs w:val="20"/>
        </w:rPr>
        <w:t>z</w:t>
      </w:r>
      <w:r w:rsidRPr="004B4A67">
        <w:rPr>
          <w:rFonts w:ascii="Arial" w:hAnsi="Arial" w:cs="Arial"/>
          <w:color w:val="262324"/>
          <w:sz w:val="20"/>
          <w:szCs w:val="20"/>
        </w:rPr>
        <w:t>hotovitele nebo</w:t>
      </w:r>
    </w:p>
    <w:p w14:paraId="5AB5172E" w14:textId="5EC8D416" w:rsidR="00B20F6B" w:rsidRPr="004B4A67" w:rsidRDefault="00342062">
      <w:pPr>
        <w:pStyle w:val="Odstavecseseznamem"/>
        <w:widowControl w:val="0"/>
        <w:numPr>
          <w:ilvl w:val="2"/>
          <w:numId w:val="17"/>
        </w:numPr>
        <w:tabs>
          <w:tab w:val="left" w:pos="1005"/>
        </w:tabs>
        <w:spacing w:before="60" w:after="60"/>
        <w:ind w:left="992" w:hanging="425"/>
        <w:jc w:val="both"/>
        <w:textAlignment w:val="auto"/>
        <w:rPr>
          <w:rFonts w:ascii="Arial" w:hAnsi="Arial" w:cs="Arial"/>
          <w:color w:val="262324"/>
          <w:sz w:val="20"/>
          <w:szCs w:val="20"/>
        </w:rPr>
      </w:pPr>
      <w:bookmarkStart w:id="17" w:name="_Hlk2073438"/>
      <w:r w:rsidRPr="004B4A67">
        <w:rPr>
          <w:rFonts w:ascii="Arial" w:hAnsi="Arial" w:cs="Arial"/>
          <w:color w:val="262324"/>
          <w:sz w:val="20"/>
          <w:szCs w:val="20"/>
        </w:rPr>
        <w:lastRenderedPageBreak/>
        <w:t xml:space="preserve">jestliže v plnění </w:t>
      </w:r>
      <w:r w:rsidR="004B4A67">
        <w:rPr>
          <w:rFonts w:ascii="Arial" w:hAnsi="Arial" w:cs="Arial"/>
          <w:color w:val="262324"/>
          <w:sz w:val="20"/>
          <w:szCs w:val="20"/>
        </w:rPr>
        <w:t>s</w:t>
      </w:r>
      <w:r w:rsidRPr="004B4A67">
        <w:rPr>
          <w:rFonts w:ascii="Arial" w:hAnsi="Arial" w:cs="Arial"/>
          <w:color w:val="262324"/>
          <w:sz w:val="20"/>
          <w:szCs w:val="20"/>
        </w:rPr>
        <w:t>mlouvy nelze pokračovat, aniž by byla porušena pravidla uvedená v § 222 zákona o zadávání veřejných zakázek.</w:t>
      </w:r>
      <w:bookmarkEnd w:id="17"/>
    </w:p>
    <w:p w14:paraId="7280E9D5" w14:textId="5041649B" w:rsidR="00B20F6B" w:rsidRPr="004B4A67" w:rsidRDefault="00342062">
      <w:pPr>
        <w:pStyle w:val="Standard"/>
        <w:numPr>
          <w:ilvl w:val="1"/>
          <w:numId w:val="5"/>
        </w:numPr>
        <w:spacing w:before="240" w:after="240"/>
        <w:jc w:val="both"/>
        <w:rPr>
          <w:rFonts w:ascii="Arial" w:hAnsi="Arial" w:cs="Arial"/>
          <w:color w:val="000000" w:themeColor="text1"/>
          <w:sz w:val="20"/>
          <w:szCs w:val="20"/>
        </w:rPr>
      </w:pPr>
      <w:r w:rsidRPr="004B4A67">
        <w:rPr>
          <w:rFonts w:ascii="Arial" w:hAnsi="Arial" w:cs="Arial"/>
          <w:color w:val="000000" w:themeColor="text1"/>
          <w:sz w:val="20"/>
          <w:szCs w:val="20"/>
        </w:rPr>
        <w:t xml:space="preserve">V případě </w:t>
      </w:r>
      <w:r w:rsidR="004B4A67">
        <w:rPr>
          <w:rFonts w:ascii="Arial" w:hAnsi="Arial" w:cs="Arial"/>
          <w:color w:val="000000" w:themeColor="text1"/>
          <w:sz w:val="20"/>
          <w:szCs w:val="20"/>
        </w:rPr>
        <w:t>odstoupení od smlouvy z důvodů dle odst. 13.2</w:t>
      </w:r>
      <w:r w:rsidRPr="004B4A67">
        <w:rPr>
          <w:rFonts w:ascii="Arial" w:hAnsi="Arial" w:cs="Arial"/>
          <w:color w:val="000000" w:themeColor="text1"/>
          <w:sz w:val="20"/>
          <w:szCs w:val="20"/>
        </w:rPr>
        <w:t xml:space="preserve"> nevzniká zhotoviteli nárok na kompenzaci, ani na náhradu škody.</w:t>
      </w:r>
    </w:p>
    <w:p w14:paraId="0D481043" w14:textId="4A7381D2" w:rsidR="00B20F6B" w:rsidRPr="004B4A67" w:rsidRDefault="00342062">
      <w:pPr>
        <w:pStyle w:val="Standard"/>
        <w:numPr>
          <w:ilvl w:val="1"/>
          <w:numId w:val="5"/>
        </w:numPr>
        <w:spacing w:before="240" w:after="240"/>
        <w:jc w:val="both"/>
        <w:rPr>
          <w:rFonts w:ascii="Arial" w:hAnsi="Arial" w:cs="Arial"/>
          <w:color w:val="000000" w:themeColor="text1"/>
          <w:sz w:val="20"/>
          <w:szCs w:val="20"/>
        </w:rPr>
      </w:pPr>
      <w:r w:rsidRPr="004B4A67">
        <w:rPr>
          <w:rFonts w:ascii="Arial" w:hAnsi="Arial" w:cs="Arial"/>
          <w:color w:val="000000" w:themeColor="text1"/>
          <w:sz w:val="20"/>
          <w:szCs w:val="20"/>
        </w:rPr>
        <w:t xml:space="preserve">Obě smluvní strany berou na vědomí, že odstoupení je jednostranné právní jednání, jehož účinky nastávají doručením projevu vůle oprávněné smluvní strany odstoupit od této </w:t>
      </w:r>
      <w:r w:rsidR="004B4A67">
        <w:rPr>
          <w:rFonts w:ascii="Arial" w:hAnsi="Arial" w:cs="Arial"/>
          <w:color w:val="000000" w:themeColor="text1"/>
          <w:sz w:val="20"/>
          <w:szCs w:val="20"/>
        </w:rPr>
        <w:t>s</w:t>
      </w:r>
      <w:r w:rsidRPr="004B4A67">
        <w:rPr>
          <w:rFonts w:ascii="Arial" w:hAnsi="Arial" w:cs="Arial"/>
          <w:color w:val="000000" w:themeColor="text1"/>
          <w:sz w:val="20"/>
          <w:szCs w:val="20"/>
        </w:rPr>
        <w:t xml:space="preserve">mlouvy druhé smluvní straně, pokud v této </w:t>
      </w:r>
      <w:r w:rsidR="004B4A67">
        <w:rPr>
          <w:rFonts w:ascii="Arial" w:hAnsi="Arial" w:cs="Arial"/>
          <w:color w:val="000000" w:themeColor="text1"/>
          <w:sz w:val="20"/>
          <w:szCs w:val="20"/>
        </w:rPr>
        <w:t>s</w:t>
      </w:r>
      <w:r w:rsidRPr="004B4A67">
        <w:rPr>
          <w:rFonts w:ascii="Arial" w:hAnsi="Arial" w:cs="Arial"/>
          <w:color w:val="000000" w:themeColor="text1"/>
          <w:sz w:val="20"/>
          <w:szCs w:val="20"/>
        </w:rPr>
        <w:t xml:space="preserve">mlouvě není sjednáno jinak. Odstoupení se nikdy nedotýká nároku na náhradu škody vzniklé porušením </w:t>
      </w:r>
      <w:r w:rsidR="004B4A67">
        <w:rPr>
          <w:rFonts w:ascii="Arial" w:hAnsi="Arial" w:cs="Arial"/>
          <w:color w:val="000000" w:themeColor="text1"/>
          <w:sz w:val="20"/>
          <w:szCs w:val="20"/>
        </w:rPr>
        <w:t>s</w:t>
      </w:r>
      <w:r w:rsidRPr="004B4A67">
        <w:rPr>
          <w:rFonts w:ascii="Arial" w:hAnsi="Arial" w:cs="Arial"/>
          <w:color w:val="000000" w:themeColor="text1"/>
          <w:sz w:val="20"/>
          <w:szCs w:val="20"/>
        </w:rPr>
        <w:t xml:space="preserve">mlouvy, nároku na zaplacení smluvních pokut, nároků </w:t>
      </w:r>
      <w:r w:rsidR="004B4A67">
        <w:rPr>
          <w:rFonts w:ascii="Arial" w:hAnsi="Arial" w:cs="Arial"/>
          <w:color w:val="000000" w:themeColor="text1"/>
          <w:sz w:val="20"/>
          <w:szCs w:val="20"/>
        </w:rPr>
        <w:t>o</w:t>
      </w:r>
      <w:r w:rsidRPr="004B4A67">
        <w:rPr>
          <w:rFonts w:ascii="Arial" w:hAnsi="Arial" w:cs="Arial"/>
          <w:color w:val="000000" w:themeColor="text1"/>
          <w:sz w:val="20"/>
          <w:szCs w:val="20"/>
        </w:rPr>
        <w:t xml:space="preserve">bjednatele z titulu odpovědnosti za vady včetně odpovědnosti za vady, na něž se vztahuje záruka a dalších práv a povinností, u nichž to vyplývá z příslušných ustanovení obecně závazných právních předpisů nebo z ustanovení této </w:t>
      </w:r>
      <w:r w:rsidR="004B4A67">
        <w:rPr>
          <w:rFonts w:ascii="Arial" w:hAnsi="Arial" w:cs="Arial"/>
          <w:color w:val="000000" w:themeColor="text1"/>
          <w:sz w:val="20"/>
          <w:szCs w:val="20"/>
        </w:rPr>
        <w:t>s</w:t>
      </w:r>
      <w:r w:rsidRPr="004B4A67">
        <w:rPr>
          <w:rFonts w:ascii="Arial" w:hAnsi="Arial" w:cs="Arial"/>
          <w:color w:val="000000" w:themeColor="text1"/>
          <w:sz w:val="20"/>
          <w:szCs w:val="20"/>
        </w:rPr>
        <w:t xml:space="preserve">mlouvy, která podle projevené vůle stran nebo vzhledem ke své povaze mají trvat i po ukončení této smlouvy ve smyslu § 2005 odst. 2 </w:t>
      </w:r>
      <w:r w:rsidR="004B4A67">
        <w:rPr>
          <w:rFonts w:ascii="Arial" w:hAnsi="Arial" w:cs="Arial"/>
          <w:color w:val="000000" w:themeColor="text1"/>
          <w:sz w:val="20"/>
          <w:szCs w:val="20"/>
        </w:rPr>
        <w:t>o</w:t>
      </w:r>
      <w:r w:rsidRPr="004B4A67">
        <w:rPr>
          <w:rFonts w:ascii="Arial" w:hAnsi="Arial" w:cs="Arial"/>
          <w:color w:val="000000" w:themeColor="text1"/>
          <w:sz w:val="20"/>
          <w:szCs w:val="20"/>
        </w:rPr>
        <w:t>bčanského zákoníku.</w:t>
      </w:r>
    </w:p>
    <w:p w14:paraId="645CF709" w14:textId="15D60D7D" w:rsidR="00B20F6B" w:rsidRPr="004B4A67" w:rsidRDefault="00342062">
      <w:pPr>
        <w:pStyle w:val="Standard"/>
        <w:numPr>
          <w:ilvl w:val="1"/>
          <w:numId w:val="5"/>
        </w:numPr>
        <w:spacing w:before="240" w:after="240"/>
        <w:jc w:val="both"/>
        <w:rPr>
          <w:rFonts w:ascii="Arial" w:hAnsi="Arial" w:cs="Arial"/>
          <w:color w:val="000000" w:themeColor="text1"/>
          <w:sz w:val="20"/>
          <w:szCs w:val="20"/>
        </w:rPr>
      </w:pPr>
      <w:r w:rsidRPr="004B4A67">
        <w:rPr>
          <w:rFonts w:ascii="Arial" w:hAnsi="Arial" w:cs="Arial"/>
          <w:color w:val="000000" w:themeColor="text1"/>
          <w:sz w:val="20"/>
          <w:szCs w:val="20"/>
        </w:rPr>
        <w:t xml:space="preserve">Odstoupením se tato </w:t>
      </w:r>
      <w:r w:rsidR="004B4A67">
        <w:rPr>
          <w:rFonts w:ascii="Arial" w:hAnsi="Arial" w:cs="Arial"/>
          <w:color w:val="000000" w:themeColor="text1"/>
          <w:sz w:val="20"/>
          <w:szCs w:val="20"/>
        </w:rPr>
        <w:t>s</w:t>
      </w:r>
      <w:r w:rsidRPr="004B4A67">
        <w:rPr>
          <w:rFonts w:ascii="Arial" w:hAnsi="Arial" w:cs="Arial"/>
          <w:color w:val="000000" w:themeColor="text1"/>
          <w:sz w:val="20"/>
          <w:szCs w:val="20"/>
        </w:rPr>
        <w:t xml:space="preserve">mlouva ruší až od okamžiku účinnosti takového odstoupení. Ustanovení § 2004 </w:t>
      </w:r>
      <w:r w:rsidR="004B4A67">
        <w:rPr>
          <w:rFonts w:ascii="Arial" w:hAnsi="Arial" w:cs="Arial"/>
          <w:color w:val="000000" w:themeColor="text1"/>
          <w:sz w:val="20"/>
          <w:szCs w:val="20"/>
        </w:rPr>
        <w:t>o</w:t>
      </w:r>
      <w:r w:rsidRPr="004B4A67">
        <w:rPr>
          <w:rFonts w:ascii="Arial" w:hAnsi="Arial" w:cs="Arial"/>
          <w:color w:val="000000" w:themeColor="text1"/>
          <w:sz w:val="20"/>
          <w:szCs w:val="20"/>
        </w:rPr>
        <w:t xml:space="preserve">bčanského zákoníku se pro závazek založený touto </w:t>
      </w:r>
      <w:r w:rsidR="004B4A67">
        <w:rPr>
          <w:rFonts w:ascii="Arial" w:hAnsi="Arial" w:cs="Arial"/>
          <w:color w:val="000000" w:themeColor="text1"/>
          <w:sz w:val="20"/>
          <w:szCs w:val="20"/>
        </w:rPr>
        <w:t>s</w:t>
      </w:r>
      <w:r w:rsidRPr="004B4A67">
        <w:rPr>
          <w:rFonts w:ascii="Arial" w:hAnsi="Arial" w:cs="Arial"/>
          <w:color w:val="000000" w:themeColor="text1"/>
          <w:sz w:val="20"/>
          <w:szCs w:val="20"/>
        </w:rPr>
        <w:t xml:space="preserve">mlouvou neuplatní. Odstoupením zanikají práva a povinnosti stran ohledně části závazku založeného </w:t>
      </w:r>
      <w:r w:rsidR="004B4A67">
        <w:rPr>
          <w:rFonts w:ascii="Arial" w:hAnsi="Arial" w:cs="Arial"/>
          <w:color w:val="000000" w:themeColor="text1"/>
          <w:sz w:val="20"/>
          <w:szCs w:val="20"/>
        </w:rPr>
        <w:t>s</w:t>
      </w:r>
      <w:r w:rsidRPr="004B4A67">
        <w:rPr>
          <w:rFonts w:ascii="Arial" w:hAnsi="Arial" w:cs="Arial"/>
          <w:color w:val="000000" w:themeColor="text1"/>
          <w:sz w:val="20"/>
          <w:szCs w:val="20"/>
        </w:rPr>
        <w:t xml:space="preserve">mlouvou řádně nesplněného ke dni účinnosti odstoupení. Pro část závazku řádně splněného do dne účinnosti odstoupení zůstávají podmínky sjednané </w:t>
      </w:r>
      <w:r w:rsidR="004B4A67">
        <w:rPr>
          <w:rFonts w:ascii="Arial" w:hAnsi="Arial" w:cs="Arial"/>
          <w:color w:val="000000" w:themeColor="text1"/>
          <w:sz w:val="20"/>
          <w:szCs w:val="20"/>
        </w:rPr>
        <w:t>s</w:t>
      </w:r>
      <w:r w:rsidRPr="004B4A67">
        <w:rPr>
          <w:rFonts w:ascii="Arial" w:hAnsi="Arial" w:cs="Arial"/>
          <w:color w:val="000000" w:themeColor="text1"/>
          <w:sz w:val="20"/>
          <w:szCs w:val="20"/>
        </w:rPr>
        <w:t xml:space="preserve">mlouvou v platnosti. </w:t>
      </w:r>
    </w:p>
    <w:p w14:paraId="4543C167" w14:textId="03E5A4E1" w:rsidR="00B20F6B" w:rsidRPr="004B4A67" w:rsidRDefault="00342062">
      <w:pPr>
        <w:pStyle w:val="Standard"/>
        <w:numPr>
          <w:ilvl w:val="1"/>
          <w:numId w:val="5"/>
        </w:numPr>
        <w:spacing w:before="240" w:after="240"/>
        <w:jc w:val="both"/>
        <w:rPr>
          <w:rFonts w:ascii="Arial" w:hAnsi="Arial" w:cs="Arial"/>
          <w:color w:val="000000" w:themeColor="text1"/>
          <w:sz w:val="20"/>
          <w:szCs w:val="20"/>
        </w:rPr>
      </w:pPr>
      <w:r w:rsidRPr="004B4A67">
        <w:rPr>
          <w:rFonts w:ascii="Arial" w:hAnsi="Arial" w:cs="Arial"/>
          <w:color w:val="000000" w:themeColor="text1"/>
          <w:sz w:val="20"/>
          <w:szCs w:val="20"/>
        </w:rPr>
        <w:t xml:space="preserve">Zanikne-li tato </w:t>
      </w:r>
      <w:r w:rsidR="004B4A67">
        <w:rPr>
          <w:rFonts w:ascii="Arial" w:hAnsi="Arial" w:cs="Arial"/>
          <w:color w:val="000000" w:themeColor="text1"/>
          <w:sz w:val="20"/>
          <w:szCs w:val="20"/>
        </w:rPr>
        <w:t>s</w:t>
      </w:r>
      <w:r w:rsidRPr="004B4A67">
        <w:rPr>
          <w:rFonts w:ascii="Arial" w:hAnsi="Arial" w:cs="Arial"/>
          <w:color w:val="000000" w:themeColor="text1"/>
          <w:sz w:val="20"/>
          <w:szCs w:val="20"/>
        </w:rPr>
        <w:t xml:space="preserve">mlouva odstoupením, a to ať již z jakéhokoliv důvodu, nebo dalším jiným způsobem, než je splnění závazku, jsou smluvní strany povinny vzájemně vypořádat své závazky. </w:t>
      </w:r>
      <w:r w:rsidR="004B4A67">
        <w:rPr>
          <w:rFonts w:ascii="Arial" w:hAnsi="Arial" w:cs="Arial"/>
          <w:color w:val="000000" w:themeColor="text1"/>
          <w:sz w:val="20"/>
          <w:szCs w:val="20"/>
        </w:rPr>
        <w:t>O</w:t>
      </w:r>
      <w:r w:rsidRPr="004B4A67">
        <w:rPr>
          <w:rFonts w:ascii="Arial" w:hAnsi="Arial" w:cs="Arial"/>
          <w:color w:val="000000" w:themeColor="text1"/>
          <w:sz w:val="20"/>
          <w:szCs w:val="20"/>
        </w:rPr>
        <w:t xml:space="preserve">bjednatel je povinen uhradit </w:t>
      </w:r>
      <w:r w:rsidR="004B4A67">
        <w:rPr>
          <w:rFonts w:ascii="Arial" w:hAnsi="Arial" w:cs="Arial"/>
          <w:color w:val="000000" w:themeColor="text1"/>
          <w:sz w:val="20"/>
          <w:szCs w:val="20"/>
        </w:rPr>
        <w:t>z</w:t>
      </w:r>
      <w:r w:rsidRPr="004B4A67">
        <w:rPr>
          <w:rFonts w:ascii="Arial" w:hAnsi="Arial" w:cs="Arial"/>
          <w:color w:val="000000" w:themeColor="text1"/>
          <w:sz w:val="20"/>
          <w:szCs w:val="20"/>
        </w:rPr>
        <w:t xml:space="preserve">hotoviteli za níže uvedených podmínek cenu za část </w:t>
      </w:r>
      <w:r w:rsidR="004B4A67">
        <w:rPr>
          <w:rFonts w:ascii="Arial" w:hAnsi="Arial" w:cs="Arial"/>
          <w:color w:val="000000" w:themeColor="text1"/>
          <w:sz w:val="20"/>
          <w:szCs w:val="20"/>
        </w:rPr>
        <w:t>d</w:t>
      </w:r>
      <w:r w:rsidRPr="004B4A67">
        <w:rPr>
          <w:rFonts w:ascii="Arial" w:hAnsi="Arial" w:cs="Arial"/>
          <w:color w:val="000000" w:themeColor="text1"/>
          <w:sz w:val="20"/>
          <w:szCs w:val="20"/>
        </w:rPr>
        <w:t xml:space="preserve">íla, kterou do doby odstoupení řádně provedl, a která nevykazuje žádné vady a nedodělky, které by bránily dalšímu využití takové části </w:t>
      </w:r>
      <w:r w:rsidR="004B4A67">
        <w:rPr>
          <w:rFonts w:ascii="Arial" w:hAnsi="Arial" w:cs="Arial"/>
          <w:color w:val="000000" w:themeColor="text1"/>
          <w:sz w:val="20"/>
          <w:szCs w:val="20"/>
        </w:rPr>
        <w:t>d</w:t>
      </w:r>
      <w:r w:rsidRPr="004B4A67">
        <w:rPr>
          <w:rFonts w:ascii="Arial" w:hAnsi="Arial" w:cs="Arial"/>
          <w:color w:val="000000" w:themeColor="text1"/>
          <w:sz w:val="20"/>
          <w:szCs w:val="20"/>
        </w:rPr>
        <w:t xml:space="preserve">íla. Na uhrazení takovéto poměrné ceny </w:t>
      </w:r>
      <w:r w:rsidR="004B4A67">
        <w:rPr>
          <w:rFonts w:ascii="Arial" w:hAnsi="Arial" w:cs="Arial"/>
          <w:color w:val="000000" w:themeColor="text1"/>
          <w:sz w:val="20"/>
          <w:szCs w:val="20"/>
        </w:rPr>
        <w:t>d</w:t>
      </w:r>
      <w:r w:rsidRPr="004B4A67">
        <w:rPr>
          <w:rFonts w:ascii="Arial" w:hAnsi="Arial" w:cs="Arial"/>
          <w:color w:val="000000" w:themeColor="text1"/>
          <w:sz w:val="20"/>
          <w:szCs w:val="20"/>
        </w:rPr>
        <w:t xml:space="preserve">íla budou započteny veškeré částky, které byly do doby zániku smluvního vztahu </w:t>
      </w:r>
      <w:r w:rsidR="004B4A67">
        <w:rPr>
          <w:rFonts w:ascii="Arial" w:hAnsi="Arial" w:cs="Arial"/>
          <w:color w:val="000000" w:themeColor="text1"/>
          <w:sz w:val="20"/>
          <w:szCs w:val="20"/>
        </w:rPr>
        <w:t>o</w:t>
      </w:r>
      <w:r w:rsidRPr="004B4A67">
        <w:rPr>
          <w:rFonts w:ascii="Arial" w:hAnsi="Arial" w:cs="Arial"/>
          <w:color w:val="000000" w:themeColor="text1"/>
          <w:sz w:val="20"/>
          <w:szCs w:val="20"/>
        </w:rPr>
        <w:t xml:space="preserve">bjednatelem </w:t>
      </w:r>
      <w:r w:rsidR="004B4A67">
        <w:rPr>
          <w:rFonts w:ascii="Arial" w:hAnsi="Arial" w:cs="Arial"/>
          <w:color w:val="000000" w:themeColor="text1"/>
          <w:sz w:val="20"/>
          <w:szCs w:val="20"/>
        </w:rPr>
        <w:t>z</w:t>
      </w:r>
      <w:r w:rsidRPr="004B4A67">
        <w:rPr>
          <w:rFonts w:ascii="Arial" w:hAnsi="Arial" w:cs="Arial"/>
          <w:color w:val="000000" w:themeColor="text1"/>
          <w:sz w:val="20"/>
          <w:szCs w:val="20"/>
        </w:rPr>
        <w:t xml:space="preserve">hotoviteli uhrazeny. </w:t>
      </w:r>
    </w:p>
    <w:p w14:paraId="0C13F879" w14:textId="77777777" w:rsidR="00B20F6B" w:rsidRPr="004B4A67" w:rsidRDefault="00342062">
      <w:pPr>
        <w:pStyle w:val="Standard"/>
        <w:numPr>
          <w:ilvl w:val="1"/>
          <w:numId w:val="5"/>
        </w:numPr>
        <w:spacing w:before="240" w:after="240"/>
        <w:jc w:val="both"/>
        <w:rPr>
          <w:rFonts w:ascii="Arial" w:hAnsi="Arial" w:cs="Arial"/>
          <w:color w:val="000000" w:themeColor="text1"/>
          <w:sz w:val="20"/>
          <w:szCs w:val="20"/>
        </w:rPr>
      </w:pPr>
      <w:bookmarkStart w:id="18" w:name="_Ref23854423"/>
      <w:r w:rsidRPr="004B4A67">
        <w:rPr>
          <w:rFonts w:ascii="Arial" w:hAnsi="Arial" w:cs="Arial"/>
          <w:color w:val="000000" w:themeColor="text1"/>
          <w:sz w:val="20"/>
          <w:szCs w:val="20"/>
        </w:rPr>
        <w:t>Zhotovitel je v případě zániku smluvního vztahu zejména povinen:</w:t>
      </w:r>
      <w:bookmarkEnd w:id="18"/>
      <w:r w:rsidRPr="004B4A67">
        <w:rPr>
          <w:rFonts w:ascii="Arial" w:hAnsi="Arial" w:cs="Arial"/>
          <w:color w:val="000000" w:themeColor="text1"/>
          <w:sz w:val="20"/>
          <w:szCs w:val="20"/>
        </w:rPr>
        <w:t xml:space="preserve"> </w:t>
      </w:r>
    </w:p>
    <w:p w14:paraId="4C555A3E" w14:textId="2E8CFC16" w:rsidR="00B20F6B" w:rsidRPr="004B4A67" w:rsidRDefault="00342062">
      <w:pPr>
        <w:pStyle w:val="Odstavecseseznamem"/>
        <w:widowControl w:val="0"/>
        <w:numPr>
          <w:ilvl w:val="2"/>
          <w:numId w:val="18"/>
        </w:numPr>
        <w:tabs>
          <w:tab w:val="left" w:pos="1005"/>
        </w:tabs>
        <w:spacing w:before="60" w:after="60"/>
        <w:ind w:left="992" w:hanging="425"/>
        <w:jc w:val="both"/>
        <w:textAlignment w:val="auto"/>
        <w:rPr>
          <w:rFonts w:ascii="Arial" w:hAnsi="Arial" w:cs="Arial"/>
          <w:color w:val="262324"/>
          <w:sz w:val="20"/>
          <w:szCs w:val="20"/>
        </w:rPr>
      </w:pPr>
      <w:r w:rsidRPr="004B4A67">
        <w:rPr>
          <w:rFonts w:ascii="Arial" w:hAnsi="Arial" w:cs="Arial"/>
          <w:color w:val="262324"/>
          <w:sz w:val="20"/>
          <w:szCs w:val="20"/>
        </w:rPr>
        <w:t xml:space="preserve">zastavit provádění </w:t>
      </w:r>
      <w:r w:rsidR="004B4A67">
        <w:rPr>
          <w:rFonts w:ascii="Arial" w:hAnsi="Arial" w:cs="Arial"/>
          <w:color w:val="262324"/>
          <w:sz w:val="20"/>
          <w:szCs w:val="20"/>
        </w:rPr>
        <w:t>d</w:t>
      </w:r>
      <w:r w:rsidRPr="004B4A67">
        <w:rPr>
          <w:rFonts w:ascii="Arial" w:hAnsi="Arial" w:cs="Arial"/>
          <w:color w:val="262324"/>
          <w:sz w:val="20"/>
          <w:szCs w:val="20"/>
        </w:rPr>
        <w:t xml:space="preserve">íla, postupovat dle pokynů </w:t>
      </w:r>
      <w:r w:rsidR="004B4A67">
        <w:rPr>
          <w:rFonts w:ascii="Arial" w:hAnsi="Arial" w:cs="Arial"/>
          <w:color w:val="262324"/>
          <w:sz w:val="20"/>
          <w:szCs w:val="20"/>
        </w:rPr>
        <w:t>o</w:t>
      </w:r>
      <w:r w:rsidRPr="004B4A67">
        <w:rPr>
          <w:rFonts w:ascii="Arial" w:hAnsi="Arial" w:cs="Arial"/>
          <w:color w:val="262324"/>
          <w:sz w:val="20"/>
          <w:szCs w:val="20"/>
        </w:rPr>
        <w:t xml:space="preserve">bjednatele, učinit všechna opatření nutná k zabránění vzniku škod na provedené části </w:t>
      </w:r>
      <w:r w:rsidR="004B4A67">
        <w:rPr>
          <w:rFonts w:ascii="Arial" w:hAnsi="Arial" w:cs="Arial"/>
          <w:color w:val="262324"/>
          <w:sz w:val="20"/>
          <w:szCs w:val="20"/>
        </w:rPr>
        <w:t>d</w:t>
      </w:r>
      <w:r w:rsidRPr="004B4A67">
        <w:rPr>
          <w:rFonts w:ascii="Arial" w:hAnsi="Arial" w:cs="Arial"/>
          <w:color w:val="262324"/>
          <w:sz w:val="20"/>
          <w:szCs w:val="20"/>
        </w:rPr>
        <w:t xml:space="preserve">íla a zajistit bezpečnost majetku a zdraví osob na staveništi; v případě, že k odstoupení od </w:t>
      </w:r>
      <w:r w:rsidR="004B4A67">
        <w:rPr>
          <w:rFonts w:ascii="Arial" w:hAnsi="Arial" w:cs="Arial"/>
          <w:color w:val="262324"/>
          <w:sz w:val="20"/>
          <w:szCs w:val="20"/>
        </w:rPr>
        <w:t>s</w:t>
      </w:r>
      <w:r w:rsidRPr="004B4A67">
        <w:rPr>
          <w:rFonts w:ascii="Arial" w:hAnsi="Arial" w:cs="Arial"/>
          <w:color w:val="262324"/>
          <w:sz w:val="20"/>
          <w:szCs w:val="20"/>
        </w:rPr>
        <w:t xml:space="preserve">mlouvy došlo v důsledku porušení </w:t>
      </w:r>
      <w:r w:rsidR="004B4A67">
        <w:rPr>
          <w:rFonts w:ascii="Arial" w:hAnsi="Arial" w:cs="Arial"/>
          <w:color w:val="262324"/>
          <w:sz w:val="20"/>
          <w:szCs w:val="20"/>
        </w:rPr>
        <w:t>s</w:t>
      </w:r>
      <w:r w:rsidRPr="004B4A67">
        <w:rPr>
          <w:rFonts w:ascii="Arial" w:hAnsi="Arial" w:cs="Arial"/>
          <w:color w:val="262324"/>
          <w:sz w:val="20"/>
          <w:szCs w:val="20"/>
        </w:rPr>
        <w:t xml:space="preserve">mlouvy ze strany </w:t>
      </w:r>
      <w:r w:rsidR="004B4A67">
        <w:rPr>
          <w:rFonts w:ascii="Arial" w:hAnsi="Arial" w:cs="Arial"/>
          <w:color w:val="262324"/>
          <w:sz w:val="20"/>
          <w:szCs w:val="20"/>
        </w:rPr>
        <w:t>z</w:t>
      </w:r>
      <w:r w:rsidRPr="004B4A67">
        <w:rPr>
          <w:rFonts w:ascii="Arial" w:hAnsi="Arial" w:cs="Arial"/>
          <w:color w:val="262324"/>
          <w:sz w:val="20"/>
          <w:szCs w:val="20"/>
        </w:rPr>
        <w:t xml:space="preserve">hotovitele, nese náklady na tato opatření </w:t>
      </w:r>
      <w:r w:rsidR="004B4A67">
        <w:rPr>
          <w:rFonts w:ascii="Arial" w:hAnsi="Arial" w:cs="Arial"/>
          <w:color w:val="262324"/>
          <w:sz w:val="20"/>
          <w:szCs w:val="20"/>
        </w:rPr>
        <w:t>z</w:t>
      </w:r>
      <w:r w:rsidRPr="004B4A67">
        <w:rPr>
          <w:rFonts w:ascii="Arial" w:hAnsi="Arial" w:cs="Arial"/>
          <w:color w:val="262324"/>
          <w:sz w:val="20"/>
          <w:szCs w:val="20"/>
        </w:rPr>
        <w:t xml:space="preserve">hotovitel; v případě, že k odstoupení od </w:t>
      </w:r>
      <w:r w:rsidR="004B4A67">
        <w:rPr>
          <w:rFonts w:ascii="Arial" w:hAnsi="Arial" w:cs="Arial"/>
          <w:color w:val="262324"/>
          <w:sz w:val="20"/>
          <w:szCs w:val="20"/>
        </w:rPr>
        <w:t>s</w:t>
      </w:r>
      <w:r w:rsidRPr="004B4A67">
        <w:rPr>
          <w:rFonts w:ascii="Arial" w:hAnsi="Arial" w:cs="Arial"/>
          <w:color w:val="262324"/>
          <w:sz w:val="20"/>
          <w:szCs w:val="20"/>
        </w:rPr>
        <w:t xml:space="preserve">mlouvy došlo v důsledku porušení </w:t>
      </w:r>
      <w:r w:rsidR="004B4A67">
        <w:rPr>
          <w:rFonts w:ascii="Arial" w:hAnsi="Arial" w:cs="Arial"/>
          <w:color w:val="262324"/>
          <w:sz w:val="20"/>
          <w:szCs w:val="20"/>
        </w:rPr>
        <w:t>s</w:t>
      </w:r>
      <w:r w:rsidRPr="004B4A67">
        <w:rPr>
          <w:rFonts w:ascii="Arial" w:hAnsi="Arial" w:cs="Arial"/>
          <w:color w:val="262324"/>
          <w:sz w:val="20"/>
          <w:szCs w:val="20"/>
        </w:rPr>
        <w:t xml:space="preserve">mlouvy ze strany </w:t>
      </w:r>
      <w:r w:rsidR="004B4A67">
        <w:rPr>
          <w:rFonts w:ascii="Arial" w:hAnsi="Arial" w:cs="Arial"/>
          <w:color w:val="262324"/>
          <w:sz w:val="20"/>
          <w:szCs w:val="20"/>
        </w:rPr>
        <w:t>o</w:t>
      </w:r>
      <w:r w:rsidRPr="004B4A67">
        <w:rPr>
          <w:rFonts w:ascii="Arial" w:hAnsi="Arial" w:cs="Arial"/>
          <w:color w:val="262324"/>
          <w:sz w:val="20"/>
          <w:szCs w:val="20"/>
        </w:rPr>
        <w:t xml:space="preserve">bjednatele, nese náklady na tato opatření </w:t>
      </w:r>
      <w:r w:rsidR="004B4A67">
        <w:rPr>
          <w:rFonts w:ascii="Arial" w:hAnsi="Arial" w:cs="Arial"/>
          <w:color w:val="262324"/>
          <w:sz w:val="20"/>
          <w:szCs w:val="20"/>
        </w:rPr>
        <w:t>o</w:t>
      </w:r>
      <w:r w:rsidRPr="004B4A67">
        <w:rPr>
          <w:rFonts w:ascii="Arial" w:hAnsi="Arial" w:cs="Arial"/>
          <w:color w:val="262324"/>
          <w:sz w:val="20"/>
          <w:szCs w:val="20"/>
        </w:rPr>
        <w:t>bjednatel;</w:t>
      </w:r>
    </w:p>
    <w:p w14:paraId="0173E640" w14:textId="7825F77C" w:rsidR="00B20F6B" w:rsidRPr="004B4A67" w:rsidRDefault="00342062">
      <w:pPr>
        <w:pStyle w:val="Odstavecseseznamem"/>
        <w:widowControl w:val="0"/>
        <w:numPr>
          <w:ilvl w:val="2"/>
          <w:numId w:val="18"/>
        </w:numPr>
        <w:tabs>
          <w:tab w:val="left" w:pos="1005"/>
        </w:tabs>
        <w:spacing w:before="60" w:after="60"/>
        <w:ind w:left="992" w:hanging="425"/>
        <w:jc w:val="both"/>
        <w:textAlignment w:val="auto"/>
        <w:rPr>
          <w:rFonts w:ascii="Arial" w:hAnsi="Arial" w:cs="Arial"/>
          <w:color w:val="262324"/>
          <w:sz w:val="20"/>
          <w:szCs w:val="20"/>
        </w:rPr>
      </w:pPr>
      <w:r w:rsidRPr="004B4A67">
        <w:rPr>
          <w:rFonts w:ascii="Arial" w:hAnsi="Arial" w:cs="Arial"/>
          <w:color w:val="262324"/>
          <w:sz w:val="20"/>
          <w:szCs w:val="20"/>
        </w:rPr>
        <w:t xml:space="preserve">provést soupis všech dosud provedených prací a dodávek oceněný v souladu s touto </w:t>
      </w:r>
      <w:r w:rsidR="004B4A67">
        <w:rPr>
          <w:rFonts w:ascii="Arial" w:hAnsi="Arial" w:cs="Arial"/>
          <w:color w:val="262324"/>
          <w:sz w:val="20"/>
          <w:szCs w:val="20"/>
        </w:rPr>
        <w:t>s</w:t>
      </w:r>
      <w:r w:rsidRPr="004B4A67">
        <w:rPr>
          <w:rFonts w:ascii="Arial" w:hAnsi="Arial" w:cs="Arial"/>
          <w:color w:val="262324"/>
          <w:sz w:val="20"/>
          <w:szCs w:val="20"/>
        </w:rPr>
        <w:t xml:space="preserve">mlouvou a tento soupis předložit </w:t>
      </w:r>
      <w:r w:rsidR="004B4A67">
        <w:rPr>
          <w:rFonts w:ascii="Arial" w:hAnsi="Arial" w:cs="Arial"/>
          <w:color w:val="262324"/>
          <w:sz w:val="20"/>
          <w:szCs w:val="20"/>
        </w:rPr>
        <w:t>o</w:t>
      </w:r>
      <w:r w:rsidRPr="004B4A67">
        <w:rPr>
          <w:rFonts w:ascii="Arial" w:hAnsi="Arial" w:cs="Arial"/>
          <w:color w:val="262324"/>
          <w:sz w:val="20"/>
          <w:szCs w:val="20"/>
        </w:rPr>
        <w:t>bjednateli k odsouhlasení;</w:t>
      </w:r>
    </w:p>
    <w:p w14:paraId="5654E40A" w14:textId="7EAEA23E" w:rsidR="00B20F6B" w:rsidRPr="004B4A67" w:rsidRDefault="00342062">
      <w:pPr>
        <w:pStyle w:val="Odstavecseseznamem"/>
        <w:widowControl w:val="0"/>
        <w:numPr>
          <w:ilvl w:val="2"/>
          <w:numId w:val="18"/>
        </w:numPr>
        <w:tabs>
          <w:tab w:val="left" w:pos="1005"/>
        </w:tabs>
        <w:spacing w:before="60" w:after="60"/>
        <w:ind w:left="992" w:hanging="425"/>
        <w:jc w:val="both"/>
        <w:textAlignment w:val="auto"/>
        <w:rPr>
          <w:rFonts w:ascii="Arial" w:hAnsi="Arial" w:cs="Arial"/>
          <w:color w:val="262324"/>
          <w:sz w:val="20"/>
          <w:szCs w:val="20"/>
        </w:rPr>
      </w:pPr>
      <w:bookmarkStart w:id="19" w:name="_Ref201664970"/>
      <w:r w:rsidRPr="004B4A67">
        <w:rPr>
          <w:rFonts w:ascii="Arial" w:hAnsi="Arial" w:cs="Arial"/>
          <w:color w:val="262324"/>
          <w:sz w:val="20"/>
          <w:szCs w:val="20"/>
        </w:rPr>
        <w:t xml:space="preserve">předat </w:t>
      </w:r>
      <w:r w:rsidR="004B4A67">
        <w:rPr>
          <w:rFonts w:ascii="Arial" w:hAnsi="Arial" w:cs="Arial"/>
          <w:color w:val="262324"/>
          <w:sz w:val="20"/>
          <w:szCs w:val="20"/>
        </w:rPr>
        <w:t>o</w:t>
      </w:r>
      <w:r w:rsidRPr="004B4A67">
        <w:rPr>
          <w:rFonts w:ascii="Arial" w:hAnsi="Arial" w:cs="Arial"/>
          <w:color w:val="262324"/>
          <w:sz w:val="20"/>
          <w:szCs w:val="20"/>
        </w:rPr>
        <w:t xml:space="preserve">bjednateli ve lhůtě jím stanovené provedenou část </w:t>
      </w:r>
      <w:r w:rsidR="004B4A67">
        <w:rPr>
          <w:rFonts w:ascii="Arial" w:hAnsi="Arial" w:cs="Arial"/>
          <w:color w:val="262324"/>
          <w:sz w:val="20"/>
          <w:szCs w:val="20"/>
        </w:rPr>
        <w:t>d</w:t>
      </w:r>
      <w:r w:rsidRPr="004B4A67">
        <w:rPr>
          <w:rFonts w:ascii="Arial" w:hAnsi="Arial" w:cs="Arial"/>
          <w:color w:val="262324"/>
          <w:sz w:val="20"/>
          <w:szCs w:val="20"/>
        </w:rPr>
        <w:t xml:space="preserve">íla podle pravidel sjednaných pro předání </w:t>
      </w:r>
      <w:r w:rsidR="004B4A67">
        <w:rPr>
          <w:rFonts w:ascii="Arial" w:hAnsi="Arial" w:cs="Arial"/>
          <w:color w:val="262324"/>
          <w:sz w:val="20"/>
          <w:szCs w:val="20"/>
        </w:rPr>
        <w:t>d</w:t>
      </w:r>
      <w:r w:rsidRPr="004B4A67">
        <w:rPr>
          <w:rFonts w:ascii="Arial" w:hAnsi="Arial" w:cs="Arial"/>
          <w:color w:val="262324"/>
          <w:sz w:val="20"/>
          <w:szCs w:val="20"/>
        </w:rPr>
        <w:t xml:space="preserve">íla s přihlédnutím ke skutečnosti, že je předávána pouze část </w:t>
      </w:r>
      <w:r w:rsidR="004B4A67">
        <w:rPr>
          <w:rFonts w:ascii="Arial" w:hAnsi="Arial" w:cs="Arial"/>
          <w:color w:val="262324"/>
          <w:sz w:val="20"/>
          <w:szCs w:val="20"/>
        </w:rPr>
        <w:t>d</w:t>
      </w:r>
      <w:r w:rsidRPr="004B4A67">
        <w:rPr>
          <w:rFonts w:ascii="Arial" w:hAnsi="Arial" w:cs="Arial"/>
          <w:color w:val="262324"/>
          <w:sz w:val="20"/>
          <w:szCs w:val="20"/>
        </w:rPr>
        <w:t xml:space="preserve">íla, zejména předat </w:t>
      </w:r>
      <w:r w:rsidR="004B4A67">
        <w:rPr>
          <w:rFonts w:ascii="Arial" w:hAnsi="Arial" w:cs="Arial"/>
          <w:color w:val="262324"/>
          <w:sz w:val="20"/>
          <w:szCs w:val="20"/>
        </w:rPr>
        <w:t>o</w:t>
      </w:r>
      <w:r w:rsidRPr="004B4A67">
        <w:rPr>
          <w:rFonts w:ascii="Arial" w:hAnsi="Arial" w:cs="Arial"/>
          <w:color w:val="262324"/>
          <w:sz w:val="20"/>
          <w:szCs w:val="20"/>
        </w:rPr>
        <w:t xml:space="preserve">bjednateli doklady, které se vztahují k provedené části </w:t>
      </w:r>
      <w:r w:rsidR="004B4A67">
        <w:rPr>
          <w:rFonts w:ascii="Arial" w:hAnsi="Arial" w:cs="Arial"/>
          <w:color w:val="262324"/>
          <w:sz w:val="20"/>
          <w:szCs w:val="20"/>
        </w:rPr>
        <w:t>d</w:t>
      </w:r>
      <w:r w:rsidRPr="004B4A67">
        <w:rPr>
          <w:rFonts w:ascii="Arial" w:hAnsi="Arial" w:cs="Arial"/>
          <w:color w:val="262324"/>
          <w:sz w:val="20"/>
          <w:szCs w:val="20"/>
        </w:rPr>
        <w:t xml:space="preserve">íla, a které by předkládal </w:t>
      </w:r>
      <w:r w:rsidR="004B4A67">
        <w:rPr>
          <w:rFonts w:ascii="Arial" w:hAnsi="Arial" w:cs="Arial"/>
          <w:color w:val="262324"/>
          <w:sz w:val="20"/>
          <w:szCs w:val="20"/>
        </w:rPr>
        <w:t>o</w:t>
      </w:r>
      <w:r w:rsidRPr="004B4A67">
        <w:rPr>
          <w:rFonts w:ascii="Arial" w:hAnsi="Arial" w:cs="Arial"/>
          <w:color w:val="262324"/>
          <w:sz w:val="20"/>
          <w:szCs w:val="20"/>
        </w:rPr>
        <w:t xml:space="preserve">bjednateli v souladu se </w:t>
      </w:r>
      <w:r w:rsidR="004B4A67">
        <w:rPr>
          <w:rFonts w:ascii="Arial" w:hAnsi="Arial" w:cs="Arial"/>
          <w:color w:val="262324"/>
          <w:sz w:val="20"/>
          <w:szCs w:val="20"/>
        </w:rPr>
        <w:t>s</w:t>
      </w:r>
      <w:r w:rsidRPr="004B4A67">
        <w:rPr>
          <w:rFonts w:ascii="Arial" w:hAnsi="Arial" w:cs="Arial"/>
          <w:color w:val="262324"/>
          <w:sz w:val="20"/>
          <w:szCs w:val="20"/>
        </w:rPr>
        <w:t xml:space="preserve">mlouvou při vystavování daňových dokladů nebo při předání </w:t>
      </w:r>
      <w:r w:rsidR="004B4A67">
        <w:rPr>
          <w:rFonts w:ascii="Arial" w:hAnsi="Arial" w:cs="Arial"/>
          <w:color w:val="262324"/>
          <w:sz w:val="20"/>
          <w:szCs w:val="20"/>
        </w:rPr>
        <w:t>d</w:t>
      </w:r>
      <w:r w:rsidRPr="004B4A67">
        <w:rPr>
          <w:rFonts w:ascii="Arial" w:hAnsi="Arial" w:cs="Arial"/>
          <w:color w:val="262324"/>
          <w:sz w:val="20"/>
          <w:szCs w:val="20"/>
        </w:rPr>
        <w:t>íla a originály záručních listů</w:t>
      </w:r>
      <w:bookmarkEnd w:id="19"/>
      <w:r w:rsidRPr="004B4A67">
        <w:rPr>
          <w:rFonts w:ascii="Arial" w:hAnsi="Arial" w:cs="Arial"/>
          <w:color w:val="262324"/>
          <w:sz w:val="20"/>
          <w:szCs w:val="20"/>
        </w:rPr>
        <w:t>;</w:t>
      </w:r>
    </w:p>
    <w:p w14:paraId="11BD35B8" w14:textId="3B8DEA26" w:rsidR="00B20F6B" w:rsidRPr="004B4A67" w:rsidRDefault="00342062">
      <w:pPr>
        <w:pStyle w:val="Odstavecseseznamem"/>
        <w:widowControl w:val="0"/>
        <w:numPr>
          <w:ilvl w:val="2"/>
          <w:numId w:val="18"/>
        </w:numPr>
        <w:tabs>
          <w:tab w:val="left" w:pos="1005"/>
        </w:tabs>
        <w:spacing w:before="60" w:after="60"/>
        <w:ind w:left="992" w:hanging="425"/>
        <w:jc w:val="both"/>
        <w:textAlignment w:val="auto"/>
        <w:rPr>
          <w:rFonts w:ascii="Arial" w:hAnsi="Arial" w:cs="Arial"/>
          <w:color w:val="262324"/>
          <w:sz w:val="20"/>
          <w:szCs w:val="20"/>
        </w:rPr>
      </w:pPr>
      <w:r w:rsidRPr="004B4A67">
        <w:rPr>
          <w:rFonts w:ascii="Arial" w:hAnsi="Arial" w:cs="Arial"/>
          <w:color w:val="262324"/>
          <w:sz w:val="20"/>
          <w:szCs w:val="20"/>
        </w:rPr>
        <w:t xml:space="preserve">uklidit a vyklidit místo plnění ke dni, kdy bude zahájeno přejímací řízení dosud provedené části </w:t>
      </w:r>
      <w:r w:rsidR="004B4A67">
        <w:rPr>
          <w:rFonts w:ascii="Arial" w:hAnsi="Arial" w:cs="Arial"/>
          <w:color w:val="262324"/>
          <w:sz w:val="20"/>
          <w:szCs w:val="20"/>
        </w:rPr>
        <w:t>d</w:t>
      </w:r>
      <w:r w:rsidRPr="004B4A67">
        <w:rPr>
          <w:rFonts w:ascii="Arial" w:hAnsi="Arial" w:cs="Arial"/>
          <w:color w:val="262324"/>
          <w:sz w:val="20"/>
          <w:szCs w:val="20"/>
        </w:rPr>
        <w:t xml:space="preserve">íla, s výjimkou takových prvků a zařízení, které jsou nezbytné pro zajištění bezpečnosti </w:t>
      </w:r>
      <w:r w:rsidR="004B4A67">
        <w:rPr>
          <w:rFonts w:ascii="Arial" w:hAnsi="Arial" w:cs="Arial"/>
          <w:color w:val="262324"/>
          <w:sz w:val="20"/>
          <w:szCs w:val="20"/>
        </w:rPr>
        <w:t>d</w:t>
      </w:r>
      <w:r w:rsidRPr="004B4A67">
        <w:rPr>
          <w:rFonts w:ascii="Arial" w:hAnsi="Arial" w:cs="Arial"/>
          <w:color w:val="262324"/>
          <w:sz w:val="20"/>
          <w:szCs w:val="20"/>
        </w:rPr>
        <w:t xml:space="preserve">íla a staveniště, a to se zohledněním stavu a rozpracovanosti </w:t>
      </w:r>
      <w:r w:rsidR="004B4A67">
        <w:rPr>
          <w:rFonts w:ascii="Arial" w:hAnsi="Arial" w:cs="Arial"/>
          <w:color w:val="262324"/>
          <w:sz w:val="20"/>
          <w:szCs w:val="20"/>
        </w:rPr>
        <w:t>d</w:t>
      </w:r>
      <w:r w:rsidRPr="004B4A67">
        <w:rPr>
          <w:rFonts w:ascii="Arial" w:hAnsi="Arial" w:cs="Arial"/>
          <w:color w:val="262324"/>
          <w:sz w:val="20"/>
          <w:szCs w:val="20"/>
        </w:rPr>
        <w:t>íla;</w:t>
      </w:r>
    </w:p>
    <w:p w14:paraId="22C289DF" w14:textId="3F06E67A" w:rsidR="00B20F6B" w:rsidRPr="004B4A67" w:rsidRDefault="00342062">
      <w:pPr>
        <w:pStyle w:val="Odstavecseseznamem"/>
        <w:widowControl w:val="0"/>
        <w:numPr>
          <w:ilvl w:val="2"/>
          <w:numId w:val="18"/>
        </w:numPr>
        <w:tabs>
          <w:tab w:val="left" w:pos="1005"/>
        </w:tabs>
        <w:spacing w:before="60" w:after="60"/>
        <w:ind w:left="992" w:hanging="425"/>
        <w:jc w:val="both"/>
        <w:textAlignment w:val="auto"/>
        <w:rPr>
          <w:rFonts w:ascii="Arial" w:hAnsi="Arial" w:cs="Arial"/>
          <w:color w:val="262324"/>
          <w:sz w:val="20"/>
          <w:szCs w:val="20"/>
        </w:rPr>
      </w:pPr>
      <w:r w:rsidRPr="004B4A67">
        <w:rPr>
          <w:rFonts w:ascii="Arial" w:hAnsi="Arial" w:cs="Arial"/>
          <w:color w:val="262324"/>
          <w:sz w:val="20"/>
          <w:szCs w:val="20"/>
        </w:rPr>
        <w:t xml:space="preserve">po převzetí řádně provedené části </w:t>
      </w:r>
      <w:r w:rsidR="004B4A67">
        <w:rPr>
          <w:rFonts w:ascii="Arial" w:hAnsi="Arial" w:cs="Arial"/>
          <w:color w:val="262324"/>
          <w:sz w:val="20"/>
          <w:szCs w:val="20"/>
        </w:rPr>
        <w:t>d</w:t>
      </w:r>
      <w:r w:rsidRPr="004B4A67">
        <w:rPr>
          <w:rFonts w:ascii="Arial" w:hAnsi="Arial" w:cs="Arial"/>
          <w:color w:val="262324"/>
          <w:sz w:val="20"/>
          <w:szCs w:val="20"/>
        </w:rPr>
        <w:t xml:space="preserve">íla </w:t>
      </w:r>
      <w:r w:rsidR="004B4A67">
        <w:rPr>
          <w:rFonts w:ascii="Arial" w:hAnsi="Arial" w:cs="Arial"/>
          <w:color w:val="262324"/>
          <w:sz w:val="20"/>
          <w:szCs w:val="20"/>
        </w:rPr>
        <w:t>o</w:t>
      </w:r>
      <w:r w:rsidRPr="004B4A67">
        <w:rPr>
          <w:rFonts w:ascii="Arial" w:hAnsi="Arial" w:cs="Arial"/>
          <w:color w:val="262324"/>
          <w:sz w:val="20"/>
          <w:szCs w:val="20"/>
        </w:rPr>
        <w:t xml:space="preserve">bjednatelem a odsouhlasení ceny řádně provedené části </w:t>
      </w:r>
      <w:r w:rsidR="004B4A67">
        <w:rPr>
          <w:rFonts w:ascii="Arial" w:hAnsi="Arial" w:cs="Arial"/>
          <w:color w:val="262324"/>
          <w:sz w:val="20"/>
          <w:szCs w:val="20"/>
        </w:rPr>
        <w:t>d</w:t>
      </w:r>
      <w:r w:rsidRPr="004B4A67">
        <w:rPr>
          <w:rFonts w:ascii="Arial" w:hAnsi="Arial" w:cs="Arial"/>
          <w:color w:val="262324"/>
          <w:sz w:val="20"/>
          <w:szCs w:val="20"/>
        </w:rPr>
        <w:t xml:space="preserve">íla vystavit daňový doklad, kterým vyúčtuje cenu řádně provedené části </w:t>
      </w:r>
      <w:r w:rsidR="004B4A67">
        <w:rPr>
          <w:rFonts w:ascii="Arial" w:hAnsi="Arial" w:cs="Arial"/>
          <w:color w:val="262324"/>
          <w:sz w:val="20"/>
          <w:szCs w:val="20"/>
        </w:rPr>
        <w:t>d</w:t>
      </w:r>
      <w:r w:rsidRPr="004B4A67">
        <w:rPr>
          <w:rFonts w:ascii="Arial" w:hAnsi="Arial" w:cs="Arial"/>
          <w:color w:val="262324"/>
          <w:sz w:val="20"/>
          <w:szCs w:val="20"/>
        </w:rPr>
        <w:t>íla;</w:t>
      </w:r>
    </w:p>
    <w:p w14:paraId="1C2FE211" w14:textId="5C9661FD" w:rsidR="00B20F6B" w:rsidRPr="004B4A67" w:rsidRDefault="00342062">
      <w:pPr>
        <w:pStyle w:val="Odstavecseseznamem"/>
        <w:widowControl w:val="0"/>
        <w:numPr>
          <w:ilvl w:val="2"/>
          <w:numId w:val="18"/>
        </w:numPr>
        <w:tabs>
          <w:tab w:val="left" w:pos="1005"/>
        </w:tabs>
        <w:spacing w:before="60" w:after="60"/>
        <w:ind w:left="992" w:hanging="425"/>
        <w:jc w:val="both"/>
        <w:textAlignment w:val="auto"/>
        <w:rPr>
          <w:rFonts w:ascii="Arial" w:hAnsi="Arial" w:cs="Arial"/>
          <w:color w:val="262324"/>
          <w:sz w:val="20"/>
          <w:szCs w:val="20"/>
        </w:rPr>
      </w:pPr>
      <w:r w:rsidRPr="004B4A67">
        <w:rPr>
          <w:rFonts w:ascii="Arial" w:hAnsi="Arial" w:cs="Arial"/>
          <w:color w:val="262324"/>
          <w:sz w:val="20"/>
          <w:szCs w:val="20"/>
        </w:rPr>
        <w:lastRenderedPageBreak/>
        <w:t xml:space="preserve">postoupit </w:t>
      </w:r>
      <w:r w:rsidR="004B4A67">
        <w:rPr>
          <w:rFonts w:ascii="Arial" w:hAnsi="Arial" w:cs="Arial"/>
          <w:color w:val="262324"/>
          <w:sz w:val="20"/>
          <w:szCs w:val="20"/>
        </w:rPr>
        <w:t>o</w:t>
      </w:r>
      <w:r w:rsidRPr="004B4A67">
        <w:rPr>
          <w:rFonts w:ascii="Arial" w:hAnsi="Arial" w:cs="Arial"/>
          <w:color w:val="262324"/>
          <w:sz w:val="20"/>
          <w:szCs w:val="20"/>
        </w:rPr>
        <w:t xml:space="preserve">bjednateli práva, která nabyl ke dni zániku závazku, zejména práva z titulu poddodavatelských smluv, u kterých to </w:t>
      </w:r>
      <w:r w:rsidR="004B4A67">
        <w:rPr>
          <w:rFonts w:ascii="Arial" w:hAnsi="Arial" w:cs="Arial"/>
          <w:color w:val="262324"/>
          <w:sz w:val="20"/>
          <w:szCs w:val="20"/>
        </w:rPr>
        <w:t>o</w:t>
      </w:r>
      <w:r w:rsidRPr="004B4A67">
        <w:rPr>
          <w:rFonts w:ascii="Arial" w:hAnsi="Arial" w:cs="Arial"/>
          <w:color w:val="262324"/>
          <w:sz w:val="20"/>
          <w:szCs w:val="20"/>
        </w:rPr>
        <w:t xml:space="preserve">bjednatel bude vyžadovat; ostatní poddodavatelské smlouvy ukončit a vypořádat veškeré nároky z těchto smluv; postoupit </w:t>
      </w:r>
      <w:r w:rsidR="004B4A67">
        <w:rPr>
          <w:rFonts w:ascii="Arial" w:hAnsi="Arial" w:cs="Arial"/>
          <w:color w:val="262324"/>
          <w:sz w:val="20"/>
          <w:szCs w:val="20"/>
        </w:rPr>
        <w:t>o</w:t>
      </w:r>
      <w:r w:rsidRPr="004B4A67">
        <w:rPr>
          <w:rFonts w:ascii="Arial" w:hAnsi="Arial" w:cs="Arial"/>
          <w:color w:val="262324"/>
          <w:sz w:val="20"/>
          <w:szCs w:val="20"/>
        </w:rPr>
        <w:t xml:space="preserve">bjednateli práva z licenčních smluv, patentů, know-how apod., kterými bude </w:t>
      </w:r>
      <w:r w:rsidR="004B4A67">
        <w:rPr>
          <w:rFonts w:ascii="Arial" w:hAnsi="Arial" w:cs="Arial"/>
          <w:color w:val="262324"/>
          <w:sz w:val="20"/>
          <w:szCs w:val="20"/>
        </w:rPr>
        <w:t>z</w:t>
      </w:r>
      <w:r w:rsidRPr="004B4A67">
        <w:rPr>
          <w:rFonts w:ascii="Arial" w:hAnsi="Arial" w:cs="Arial"/>
          <w:color w:val="262324"/>
          <w:sz w:val="20"/>
          <w:szCs w:val="20"/>
        </w:rPr>
        <w:t xml:space="preserve">hotovitel ke dni zániku závazku disponovat, a která jsou nezbytná pro řádné dokončení </w:t>
      </w:r>
      <w:r w:rsidR="004B4A67">
        <w:rPr>
          <w:rFonts w:ascii="Arial" w:hAnsi="Arial" w:cs="Arial"/>
          <w:color w:val="262324"/>
          <w:sz w:val="20"/>
          <w:szCs w:val="20"/>
        </w:rPr>
        <w:t>d</w:t>
      </w:r>
      <w:r w:rsidRPr="004B4A67">
        <w:rPr>
          <w:rFonts w:ascii="Arial" w:hAnsi="Arial" w:cs="Arial"/>
          <w:color w:val="262324"/>
          <w:sz w:val="20"/>
          <w:szCs w:val="20"/>
        </w:rPr>
        <w:t xml:space="preserve">íla.   </w:t>
      </w:r>
    </w:p>
    <w:p w14:paraId="4E6A9718" w14:textId="1125063F" w:rsidR="00B20F6B" w:rsidRPr="004B4A67" w:rsidRDefault="00342062">
      <w:pPr>
        <w:pStyle w:val="Standard"/>
        <w:numPr>
          <w:ilvl w:val="0"/>
          <w:numId w:val="5"/>
        </w:numPr>
        <w:spacing w:before="240" w:after="240"/>
        <w:ind w:left="431" w:hanging="431"/>
        <w:jc w:val="center"/>
        <w:rPr>
          <w:rFonts w:ascii="Arial" w:hAnsi="Arial" w:cs="Arial"/>
          <w:b/>
          <w:bCs/>
          <w:color w:val="000000" w:themeColor="text1"/>
          <w:sz w:val="20"/>
          <w:szCs w:val="20"/>
        </w:rPr>
      </w:pPr>
      <w:r w:rsidRPr="004B4A67">
        <w:rPr>
          <w:rFonts w:ascii="Arial" w:hAnsi="Arial" w:cs="Arial"/>
          <w:b/>
          <w:bCs/>
          <w:color w:val="000000" w:themeColor="text1"/>
          <w:sz w:val="20"/>
          <w:szCs w:val="20"/>
        </w:rPr>
        <w:t>Pojištění</w:t>
      </w:r>
    </w:p>
    <w:p w14:paraId="6A336156" w14:textId="2D81545B" w:rsidR="00B20F6B" w:rsidRPr="004B4A67" w:rsidRDefault="00342062">
      <w:pPr>
        <w:pStyle w:val="Standard"/>
        <w:numPr>
          <w:ilvl w:val="1"/>
          <w:numId w:val="5"/>
        </w:numPr>
        <w:spacing w:before="240" w:after="240"/>
        <w:jc w:val="both"/>
        <w:rPr>
          <w:rFonts w:ascii="Arial" w:hAnsi="Arial" w:cs="Arial"/>
          <w:color w:val="000000" w:themeColor="text1"/>
          <w:sz w:val="20"/>
          <w:szCs w:val="20"/>
        </w:rPr>
      </w:pPr>
      <w:r w:rsidRPr="004B4A67">
        <w:rPr>
          <w:rFonts w:ascii="Arial" w:hAnsi="Arial" w:cs="Arial"/>
          <w:color w:val="000000" w:themeColor="text1"/>
          <w:sz w:val="20"/>
          <w:szCs w:val="20"/>
        </w:rPr>
        <w:t xml:space="preserve">Zhotovitel se zavazuje, že bude mít po celou dobu trvání závazku vyplývajícího ze </w:t>
      </w:r>
      <w:r w:rsidR="00CF7464">
        <w:rPr>
          <w:rFonts w:ascii="Arial" w:hAnsi="Arial" w:cs="Arial"/>
          <w:color w:val="000000" w:themeColor="text1"/>
          <w:sz w:val="20"/>
          <w:szCs w:val="20"/>
        </w:rPr>
        <w:t>s</w:t>
      </w:r>
      <w:r w:rsidRPr="004B4A67">
        <w:rPr>
          <w:rFonts w:ascii="Arial" w:hAnsi="Arial" w:cs="Arial"/>
          <w:color w:val="000000" w:themeColor="text1"/>
          <w:sz w:val="20"/>
          <w:szCs w:val="20"/>
        </w:rPr>
        <w:t>mlouvy</w:t>
      </w:r>
      <w:r w:rsidR="008212B1" w:rsidRPr="004B4A67">
        <w:rPr>
          <w:rFonts w:ascii="Arial" w:hAnsi="Arial" w:cs="Arial"/>
          <w:color w:val="000000" w:themeColor="text1"/>
          <w:sz w:val="20"/>
          <w:szCs w:val="20"/>
        </w:rPr>
        <w:t>,</w:t>
      </w:r>
      <w:r w:rsidRPr="004B4A67">
        <w:rPr>
          <w:rFonts w:ascii="Arial" w:hAnsi="Arial" w:cs="Arial"/>
          <w:color w:val="000000" w:themeColor="text1"/>
          <w:sz w:val="20"/>
          <w:szCs w:val="20"/>
        </w:rPr>
        <w:t xml:space="preserve"> až do doby uplynutí záruční doby</w:t>
      </w:r>
      <w:r w:rsidR="008212B1" w:rsidRPr="004B4A67">
        <w:rPr>
          <w:rFonts w:ascii="Arial" w:hAnsi="Arial" w:cs="Arial"/>
          <w:color w:val="000000" w:themeColor="text1"/>
          <w:sz w:val="20"/>
          <w:szCs w:val="20"/>
        </w:rPr>
        <w:t>,</w:t>
      </w:r>
      <w:r w:rsidRPr="004B4A67">
        <w:rPr>
          <w:rFonts w:ascii="Arial" w:hAnsi="Arial" w:cs="Arial"/>
          <w:color w:val="000000" w:themeColor="text1"/>
          <w:sz w:val="20"/>
          <w:szCs w:val="20"/>
        </w:rPr>
        <w:t xml:space="preserve"> sjednáno pojištění odpovědnosti za škodu</w:t>
      </w:r>
      <w:r w:rsidR="008212B1" w:rsidRPr="004B4A67">
        <w:rPr>
          <w:rFonts w:ascii="Arial" w:hAnsi="Arial" w:cs="Arial"/>
          <w:color w:val="000000" w:themeColor="text1"/>
          <w:sz w:val="20"/>
          <w:szCs w:val="20"/>
        </w:rPr>
        <w:t>,</w:t>
      </w:r>
      <w:r w:rsidRPr="004B4A67">
        <w:rPr>
          <w:rFonts w:ascii="Arial" w:hAnsi="Arial" w:cs="Arial"/>
          <w:color w:val="000000" w:themeColor="text1"/>
          <w:sz w:val="20"/>
          <w:szCs w:val="20"/>
        </w:rPr>
        <w:t xml:space="preserve"> či jinou újmu způsobenou </w:t>
      </w:r>
      <w:r w:rsidR="00CF7464">
        <w:rPr>
          <w:rFonts w:ascii="Arial" w:hAnsi="Arial" w:cs="Arial"/>
          <w:color w:val="000000" w:themeColor="text1"/>
          <w:sz w:val="20"/>
          <w:szCs w:val="20"/>
        </w:rPr>
        <w:t>z</w:t>
      </w:r>
      <w:r w:rsidRPr="004B4A67">
        <w:rPr>
          <w:rFonts w:ascii="Arial" w:hAnsi="Arial" w:cs="Arial"/>
          <w:color w:val="000000" w:themeColor="text1"/>
          <w:sz w:val="20"/>
          <w:szCs w:val="20"/>
        </w:rPr>
        <w:t xml:space="preserve">hotovitelem při výkonu činnosti (včetně možných škod způsobených pracovníky </w:t>
      </w:r>
      <w:r w:rsidR="00CF7464">
        <w:rPr>
          <w:rFonts w:ascii="Arial" w:hAnsi="Arial" w:cs="Arial"/>
          <w:color w:val="000000" w:themeColor="text1"/>
          <w:sz w:val="20"/>
          <w:szCs w:val="20"/>
        </w:rPr>
        <w:t>z</w:t>
      </w:r>
      <w:r w:rsidRPr="004B4A67">
        <w:rPr>
          <w:rFonts w:ascii="Arial" w:hAnsi="Arial" w:cs="Arial"/>
          <w:color w:val="000000" w:themeColor="text1"/>
          <w:sz w:val="20"/>
          <w:szCs w:val="20"/>
        </w:rPr>
        <w:t xml:space="preserve">hotovitele) jiné osobě s limitem pojistného plnění minimálně ve výši ceny </w:t>
      </w:r>
      <w:r w:rsidR="00CF7464">
        <w:rPr>
          <w:rFonts w:ascii="Arial" w:hAnsi="Arial" w:cs="Arial"/>
          <w:color w:val="000000" w:themeColor="text1"/>
          <w:sz w:val="20"/>
          <w:szCs w:val="20"/>
        </w:rPr>
        <w:t>d</w:t>
      </w:r>
      <w:r w:rsidRPr="004B4A67">
        <w:rPr>
          <w:rFonts w:ascii="Arial" w:hAnsi="Arial" w:cs="Arial"/>
          <w:color w:val="000000" w:themeColor="text1"/>
          <w:sz w:val="20"/>
          <w:szCs w:val="20"/>
        </w:rPr>
        <w:t xml:space="preserve">íla. V případě, že </w:t>
      </w:r>
      <w:r w:rsidR="00CF7464">
        <w:rPr>
          <w:rFonts w:ascii="Arial" w:hAnsi="Arial" w:cs="Arial"/>
          <w:color w:val="000000" w:themeColor="text1"/>
          <w:sz w:val="20"/>
          <w:szCs w:val="20"/>
        </w:rPr>
        <w:t>s</w:t>
      </w:r>
      <w:r w:rsidRPr="004B4A67">
        <w:rPr>
          <w:rFonts w:ascii="Arial" w:hAnsi="Arial" w:cs="Arial"/>
          <w:color w:val="000000" w:themeColor="text1"/>
          <w:sz w:val="20"/>
          <w:szCs w:val="20"/>
        </w:rPr>
        <w:t xml:space="preserve">mlouvu uzavřelo na straně </w:t>
      </w:r>
      <w:r w:rsidR="00CF7464">
        <w:rPr>
          <w:rFonts w:ascii="Arial" w:hAnsi="Arial" w:cs="Arial"/>
          <w:color w:val="000000" w:themeColor="text1"/>
          <w:sz w:val="20"/>
          <w:szCs w:val="20"/>
        </w:rPr>
        <w:t>z</w:t>
      </w:r>
      <w:r w:rsidRPr="004B4A67">
        <w:rPr>
          <w:rFonts w:ascii="Arial" w:hAnsi="Arial" w:cs="Arial"/>
          <w:color w:val="000000" w:themeColor="text1"/>
          <w:sz w:val="20"/>
          <w:szCs w:val="20"/>
        </w:rPr>
        <w:t>hotovitele více osob (členů sdružení, členů společnosti apod.), musí pojistná smlouva prokazatelně pokrývat případnou škodu</w:t>
      </w:r>
      <w:r w:rsidR="00C86B65" w:rsidRPr="004B4A67">
        <w:rPr>
          <w:rFonts w:ascii="Arial" w:hAnsi="Arial" w:cs="Arial"/>
          <w:color w:val="000000" w:themeColor="text1"/>
          <w:sz w:val="20"/>
          <w:szCs w:val="20"/>
        </w:rPr>
        <w:t>,</w:t>
      </w:r>
      <w:r w:rsidRPr="004B4A67">
        <w:rPr>
          <w:rFonts w:ascii="Arial" w:hAnsi="Arial" w:cs="Arial"/>
          <w:color w:val="000000" w:themeColor="text1"/>
          <w:sz w:val="20"/>
          <w:szCs w:val="20"/>
        </w:rPr>
        <w:t xml:space="preserve"> či jinou újmu způsobenou kteroukoli z těchto osob.</w:t>
      </w:r>
    </w:p>
    <w:p w14:paraId="79AD3848" w14:textId="0B8881E8" w:rsidR="00B20F6B" w:rsidRPr="004B4A67" w:rsidRDefault="00342062">
      <w:pPr>
        <w:pStyle w:val="Standard"/>
        <w:numPr>
          <w:ilvl w:val="1"/>
          <w:numId w:val="5"/>
        </w:numPr>
        <w:spacing w:before="240" w:after="240"/>
        <w:jc w:val="both"/>
        <w:rPr>
          <w:rFonts w:ascii="Arial" w:hAnsi="Arial" w:cs="Arial"/>
          <w:color w:val="000000" w:themeColor="text1"/>
          <w:sz w:val="20"/>
          <w:szCs w:val="20"/>
        </w:rPr>
      </w:pPr>
      <w:r w:rsidRPr="004B4A67">
        <w:rPr>
          <w:rFonts w:ascii="Arial" w:hAnsi="Arial" w:cs="Arial"/>
          <w:color w:val="000000" w:themeColor="text1"/>
          <w:sz w:val="20"/>
          <w:szCs w:val="20"/>
        </w:rPr>
        <w:t xml:space="preserve">Zhotovitel je povinen předložit </w:t>
      </w:r>
      <w:r w:rsidR="00CF7464">
        <w:rPr>
          <w:rFonts w:ascii="Arial" w:hAnsi="Arial" w:cs="Arial"/>
          <w:color w:val="000000" w:themeColor="text1"/>
          <w:sz w:val="20"/>
          <w:szCs w:val="20"/>
        </w:rPr>
        <w:t>o</w:t>
      </w:r>
      <w:r w:rsidRPr="004B4A67">
        <w:rPr>
          <w:rFonts w:ascii="Arial" w:hAnsi="Arial" w:cs="Arial"/>
          <w:color w:val="000000" w:themeColor="text1"/>
          <w:sz w:val="20"/>
          <w:szCs w:val="20"/>
        </w:rPr>
        <w:t xml:space="preserve">bjednateli pojistnou smlouvu nebo pojistku osvědčující splnění povinnosti </w:t>
      </w:r>
      <w:r w:rsidR="00CF7464">
        <w:rPr>
          <w:rFonts w:ascii="Arial" w:hAnsi="Arial" w:cs="Arial"/>
          <w:color w:val="000000" w:themeColor="text1"/>
          <w:sz w:val="20"/>
          <w:szCs w:val="20"/>
        </w:rPr>
        <w:t>z</w:t>
      </w:r>
      <w:r w:rsidRPr="004B4A67">
        <w:rPr>
          <w:rFonts w:ascii="Arial" w:hAnsi="Arial" w:cs="Arial"/>
          <w:color w:val="000000" w:themeColor="text1"/>
          <w:sz w:val="20"/>
          <w:szCs w:val="20"/>
        </w:rPr>
        <w:t xml:space="preserve">hotovitele podle předchozího odstavce </w:t>
      </w:r>
      <w:r w:rsidR="00CF7464">
        <w:rPr>
          <w:rFonts w:ascii="Arial" w:hAnsi="Arial" w:cs="Arial"/>
          <w:color w:val="000000" w:themeColor="text1"/>
          <w:sz w:val="20"/>
          <w:szCs w:val="20"/>
        </w:rPr>
        <w:t>s</w:t>
      </w:r>
      <w:r w:rsidRPr="004B4A67">
        <w:rPr>
          <w:rFonts w:ascii="Arial" w:hAnsi="Arial" w:cs="Arial"/>
          <w:color w:val="000000" w:themeColor="text1"/>
          <w:sz w:val="20"/>
          <w:szCs w:val="20"/>
        </w:rPr>
        <w:t xml:space="preserve">mlouvy kdykoli v průběhu trvání závazků ze </w:t>
      </w:r>
      <w:r w:rsidR="00CF7464">
        <w:rPr>
          <w:rFonts w:ascii="Arial" w:hAnsi="Arial" w:cs="Arial"/>
          <w:color w:val="000000" w:themeColor="text1"/>
          <w:sz w:val="20"/>
          <w:szCs w:val="20"/>
        </w:rPr>
        <w:t>s</w:t>
      </w:r>
      <w:r w:rsidRPr="004B4A67">
        <w:rPr>
          <w:rFonts w:ascii="Arial" w:hAnsi="Arial" w:cs="Arial"/>
          <w:color w:val="000000" w:themeColor="text1"/>
          <w:sz w:val="20"/>
          <w:szCs w:val="20"/>
        </w:rPr>
        <w:t xml:space="preserve">mlouvy bezodkladně poté, kdy k tomu byl </w:t>
      </w:r>
      <w:r w:rsidR="00CF7464">
        <w:rPr>
          <w:rFonts w:ascii="Arial" w:hAnsi="Arial" w:cs="Arial"/>
          <w:color w:val="000000" w:themeColor="text1"/>
          <w:sz w:val="20"/>
          <w:szCs w:val="20"/>
        </w:rPr>
        <w:t>o</w:t>
      </w:r>
      <w:r w:rsidRPr="004B4A67">
        <w:rPr>
          <w:rFonts w:ascii="Arial" w:hAnsi="Arial" w:cs="Arial"/>
          <w:color w:val="000000" w:themeColor="text1"/>
          <w:sz w:val="20"/>
          <w:szCs w:val="20"/>
        </w:rPr>
        <w:t>bjednatelem vyzván.</w:t>
      </w:r>
    </w:p>
    <w:p w14:paraId="2FA942DC" w14:textId="19E43A84" w:rsidR="00B20F6B" w:rsidRPr="004B4A67" w:rsidRDefault="00342062">
      <w:pPr>
        <w:pStyle w:val="Standard"/>
        <w:numPr>
          <w:ilvl w:val="1"/>
          <w:numId w:val="5"/>
        </w:numPr>
        <w:spacing w:before="240" w:after="240"/>
        <w:jc w:val="both"/>
        <w:rPr>
          <w:rFonts w:ascii="Arial" w:hAnsi="Arial" w:cs="Arial"/>
          <w:color w:val="000000" w:themeColor="text1"/>
          <w:sz w:val="20"/>
          <w:szCs w:val="20"/>
        </w:rPr>
      </w:pPr>
      <w:r w:rsidRPr="004B4A67">
        <w:rPr>
          <w:rFonts w:ascii="Arial" w:hAnsi="Arial" w:cs="Arial"/>
          <w:color w:val="000000" w:themeColor="text1"/>
          <w:sz w:val="20"/>
          <w:szCs w:val="20"/>
        </w:rPr>
        <w:t xml:space="preserve">Zhotovitel i </w:t>
      </w:r>
      <w:r w:rsidR="00CF7464">
        <w:rPr>
          <w:rFonts w:ascii="Arial" w:hAnsi="Arial" w:cs="Arial"/>
          <w:color w:val="000000" w:themeColor="text1"/>
          <w:sz w:val="20"/>
          <w:szCs w:val="20"/>
        </w:rPr>
        <w:t>o</w:t>
      </w:r>
      <w:r w:rsidRPr="004B4A67">
        <w:rPr>
          <w:rFonts w:ascii="Arial" w:hAnsi="Arial" w:cs="Arial"/>
          <w:color w:val="000000" w:themeColor="text1"/>
          <w:sz w:val="20"/>
          <w:szCs w:val="20"/>
        </w:rPr>
        <w:t>bjednatel se zavazují uplatnit pojistnou událost u pojišťovny bez zbytečného odkladu.</w:t>
      </w:r>
    </w:p>
    <w:p w14:paraId="668AF3FC" w14:textId="7453A5F9" w:rsidR="00B20F6B" w:rsidRPr="00CF7464" w:rsidRDefault="00342062">
      <w:pPr>
        <w:pStyle w:val="Standard"/>
        <w:numPr>
          <w:ilvl w:val="0"/>
          <w:numId w:val="5"/>
        </w:numPr>
        <w:spacing w:before="240" w:after="240"/>
        <w:ind w:left="431" w:hanging="431"/>
        <w:jc w:val="center"/>
        <w:rPr>
          <w:rFonts w:ascii="Arial" w:hAnsi="Arial" w:cs="Arial"/>
          <w:b/>
          <w:bCs/>
          <w:color w:val="000000" w:themeColor="text1"/>
          <w:sz w:val="20"/>
          <w:szCs w:val="20"/>
        </w:rPr>
      </w:pPr>
      <w:r w:rsidRPr="00CF7464">
        <w:rPr>
          <w:rFonts w:ascii="Arial" w:hAnsi="Arial" w:cs="Arial"/>
          <w:b/>
          <w:bCs/>
          <w:color w:val="000000" w:themeColor="text1"/>
          <w:sz w:val="20"/>
          <w:szCs w:val="20"/>
        </w:rPr>
        <w:t>Ostatní ujednání</w:t>
      </w:r>
    </w:p>
    <w:p w14:paraId="7BBEFED5" w14:textId="6A9E1BEC" w:rsidR="00B20F6B" w:rsidRPr="00CF7464" w:rsidRDefault="00342062">
      <w:pPr>
        <w:pStyle w:val="Standard"/>
        <w:numPr>
          <w:ilvl w:val="1"/>
          <w:numId w:val="5"/>
        </w:numPr>
        <w:spacing w:before="240" w:after="240"/>
        <w:jc w:val="both"/>
        <w:rPr>
          <w:rFonts w:ascii="Arial" w:hAnsi="Arial" w:cs="Arial"/>
          <w:color w:val="000000" w:themeColor="text1"/>
          <w:sz w:val="20"/>
          <w:szCs w:val="20"/>
        </w:rPr>
      </w:pPr>
      <w:r w:rsidRPr="00CF7464">
        <w:rPr>
          <w:rFonts w:ascii="Arial" w:hAnsi="Arial" w:cs="Arial"/>
          <w:color w:val="000000" w:themeColor="text1"/>
          <w:sz w:val="20"/>
          <w:szCs w:val="20"/>
        </w:rPr>
        <w:t xml:space="preserve">Objednatel je oprávněn kontrolovat provádění </w:t>
      </w:r>
      <w:r w:rsidR="00CF7464">
        <w:rPr>
          <w:rFonts w:ascii="Arial" w:hAnsi="Arial" w:cs="Arial"/>
          <w:color w:val="000000" w:themeColor="text1"/>
          <w:sz w:val="20"/>
          <w:szCs w:val="20"/>
        </w:rPr>
        <w:t>d</w:t>
      </w:r>
      <w:r w:rsidRPr="00CF7464">
        <w:rPr>
          <w:rFonts w:ascii="Arial" w:hAnsi="Arial" w:cs="Arial"/>
          <w:color w:val="000000" w:themeColor="text1"/>
          <w:sz w:val="20"/>
          <w:szCs w:val="20"/>
        </w:rPr>
        <w:t>íla, kontrolovat, zda práce jsou prováděny v</w:t>
      </w:r>
      <w:r w:rsidR="00CF7464">
        <w:rPr>
          <w:rFonts w:ascii="Arial" w:hAnsi="Arial" w:cs="Arial"/>
          <w:color w:val="000000" w:themeColor="text1"/>
          <w:sz w:val="20"/>
          <w:szCs w:val="20"/>
        </w:rPr>
        <w:t> </w:t>
      </w:r>
      <w:r w:rsidRPr="00CF7464">
        <w:rPr>
          <w:rFonts w:ascii="Arial" w:hAnsi="Arial" w:cs="Arial"/>
          <w:color w:val="000000" w:themeColor="text1"/>
          <w:sz w:val="20"/>
          <w:szCs w:val="20"/>
        </w:rPr>
        <w:t>souladu se smluvními podmínkami a upozorňovat zhotovitele na zjištěné nedostatky.</w:t>
      </w:r>
    </w:p>
    <w:p w14:paraId="5147F915" w14:textId="3F15BFB0" w:rsidR="00B20F6B" w:rsidRPr="00CF7464" w:rsidRDefault="00342062">
      <w:pPr>
        <w:pStyle w:val="Standard"/>
        <w:numPr>
          <w:ilvl w:val="1"/>
          <w:numId w:val="5"/>
        </w:numPr>
        <w:spacing w:before="240" w:after="240"/>
        <w:jc w:val="both"/>
        <w:rPr>
          <w:rFonts w:ascii="Arial" w:hAnsi="Arial" w:cs="Arial"/>
          <w:color w:val="000000" w:themeColor="text1"/>
          <w:sz w:val="20"/>
          <w:szCs w:val="20"/>
        </w:rPr>
      </w:pPr>
      <w:bookmarkStart w:id="20" w:name="_Ref380406284"/>
      <w:r w:rsidRPr="00CF7464">
        <w:rPr>
          <w:rFonts w:ascii="Arial" w:hAnsi="Arial" w:cs="Arial"/>
          <w:color w:val="000000" w:themeColor="text1"/>
          <w:sz w:val="20"/>
          <w:szCs w:val="20"/>
        </w:rPr>
        <w:t xml:space="preserve">Zhotovitel prohlašuje, že není v úpadku ani ve stavu hrozícího úpadku, a že mu není známo, že by vůči němu bylo zahájeno insolvenční řízení či nařízené moratorium. Zhotovitel dále prohlašuje, že vůči němu není v právní moci žádné soudní rozhodnutí, případně rozhodnutí správního, daňového či jiného orgánu na plnění, které by mohlo být důvodem zahájení exekučního řízení na majetek </w:t>
      </w:r>
      <w:r w:rsidR="00CF7464">
        <w:rPr>
          <w:rFonts w:ascii="Arial" w:hAnsi="Arial" w:cs="Arial"/>
          <w:color w:val="000000" w:themeColor="text1"/>
          <w:sz w:val="20"/>
          <w:szCs w:val="20"/>
        </w:rPr>
        <w:t>z</w:t>
      </w:r>
      <w:r w:rsidRPr="00CF7464">
        <w:rPr>
          <w:rFonts w:ascii="Arial" w:hAnsi="Arial" w:cs="Arial"/>
          <w:color w:val="000000" w:themeColor="text1"/>
          <w:sz w:val="20"/>
          <w:szCs w:val="20"/>
        </w:rPr>
        <w:t>hotovitele a že mu není známo, že by vůči němu takové řízení bylo zahájeno.</w:t>
      </w:r>
      <w:bookmarkEnd w:id="20"/>
    </w:p>
    <w:p w14:paraId="0CFFFBAC" w14:textId="1337409F" w:rsidR="00B20F6B" w:rsidRPr="00CF7464" w:rsidRDefault="00342062">
      <w:pPr>
        <w:pStyle w:val="Standard"/>
        <w:numPr>
          <w:ilvl w:val="1"/>
          <w:numId w:val="5"/>
        </w:numPr>
        <w:spacing w:before="240" w:after="240"/>
        <w:jc w:val="both"/>
        <w:rPr>
          <w:rFonts w:ascii="Arial" w:hAnsi="Arial" w:cs="Arial"/>
          <w:color w:val="000000" w:themeColor="text1"/>
          <w:sz w:val="20"/>
          <w:szCs w:val="20"/>
        </w:rPr>
      </w:pPr>
      <w:r w:rsidRPr="00CF7464">
        <w:rPr>
          <w:rFonts w:ascii="Arial" w:hAnsi="Arial" w:cs="Arial"/>
          <w:color w:val="000000" w:themeColor="text1"/>
          <w:sz w:val="20"/>
          <w:szCs w:val="20"/>
        </w:rPr>
        <w:t xml:space="preserve">Smluvní vztahy vyplývající z této smlouvy se řídí českými obecně závaznými předpisy, skutečnosti výslovně neupravené touto smlouvou se řídí především </w:t>
      </w:r>
      <w:r w:rsidR="00CF7464">
        <w:rPr>
          <w:rFonts w:ascii="Arial" w:hAnsi="Arial" w:cs="Arial"/>
          <w:color w:val="000000" w:themeColor="text1"/>
          <w:sz w:val="20"/>
          <w:szCs w:val="20"/>
        </w:rPr>
        <w:t>o</w:t>
      </w:r>
      <w:r w:rsidRPr="00CF7464">
        <w:rPr>
          <w:rFonts w:ascii="Arial" w:hAnsi="Arial" w:cs="Arial"/>
          <w:color w:val="000000" w:themeColor="text1"/>
          <w:sz w:val="20"/>
          <w:szCs w:val="20"/>
        </w:rPr>
        <w:t xml:space="preserve">bčanským zákoníkem v </w:t>
      </w:r>
      <w:r w:rsidR="00CF7464">
        <w:rPr>
          <w:rFonts w:ascii="Arial" w:hAnsi="Arial" w:cs="Arial"/>
          <w:color w:val="000000" w:themeColor="text1"/>
          <w:sz w:val="20"/>
          <w:szCs w:val="20"/>
        </w:rPr>
        <w:t>účinném</w:t>
      </w:r>
      <w:r w:rsidRPr="00CF7464">
        <w:rPr>
          <w:rFonts w:ascii="Arial" w:hAnsi="Arial" w:cs="Arial"/>
          <w:color w:val="000000" w:themeColor="text1"/>
          <w:sz w:val="20"/>
          <w:szCs w:val="20"/>
        </w:rPr>
        <w:t xml:space="preserve"> znění a předpisy souvisejícími.</w:t>
      </w:r>
    </w:p>
    <w:p w14:paraId="24B493CF" w14:textId="078CD83A" w:rsidR="00B20F6B" w:rsidRPr="00CF7464" w:rsidRDefault="00342062">
      <w:pPr>
        <w:pStyle w:val="Standard"/>
        <w:numPr>
          <w:ilvl w:val="1"/>
          <w:numId w:val="5"/>
        </w:numPr>
        <w:spacing w:before="240" w:after="240"/>
        <w:jc w:val="both"/>
        <w:rPr>
          <w:rFonts w:ascii="Arial" w:hAnsi="Arial" w:cs="Arial"/>
          <w:color w:val="000000" w:themeColor="text1"/>
          <w:sz w:val="20"/>
          <w:szCs w:val="20"/>
        </w:rPr>
      </w:pPr>
      <w:r w:rsidRPr="00CF7464">
        <w:rPr>
          <w:rFonts w:ascii="Arial" w:hAnsi="Arial" w:cs="Arial"/>
          <w:color w:val="000000" w:themeColor="text1"/>
          <w:sz w:val="20"/>
          <w:szCs w:val="20"/>
        </w:rPr>
        <w:t xml:space="preserve">Všechny spory vzniklé v souvislosti s touto </w:t>
      </w:r>
      <w:r w:rsidR="00CF7464">
        <w:rPr>
          <w:rFonts w:ascii="Arial" w:hAnsi="Arial" w:cs="Arial"/>
          <w:color w:val="000000" w:themeColor="text1"/>
          <w:sz w:val="20"/>
          <w:szCs w:val="20"/>
        </w:rPr>
        <w:t>s</w:t>
      </w:r>
      <w:r w:rsidRPr="00CF7464">
        <w:rPr>
          <w:rFonts w:ascii="Arial" w:hAnsi="Arial" w:cs="Arial"/>
          <w:color w:val="000000" w:themeColor="text1"/>
          <w:sz w:val="20"/>
          <w:szCs w:val="20"/>
        </w:rPr>
        <w:t>mlouvou se smluvní strany pokusí řešit cestou vzájemné dohody prostřednictvím svých pověřených zástupců, případně mají smluvní strany možnost domoci se svého práva u obecného soudu v České republice.</w:t>
      </w:r>
    </w:p>
    <w:p w14:paraId="48648D79" w14:textId="506962D2" w:rsidR="00B20F6B" w:rsidRPr="00CF7464" w:rsidRDefault="00342062">
      <w:pPr>
        <w:pStyle w:val="Standard"/>
        <w:numPr>
          <w:ilvl w:val="0"/>
          <w:numId w:val="5"/>
        </w:numPr>
        <w:spacing w:before="240" w:after="240"/>
        <w:ind w:left="431" w:hanging="431"/>
        <w:jc w:val="center"/>
        <w:rPr>
          <w:rFonts w:ascii="Arial" w:hAnsi="Arial" w:cs="Arial"/>
          <w:b/>
          <w:bCs/>
          <w:color w:val="000000" w:themeColor="text1"/>
          <w:sz w:val="20"/>
          <w:szCs w:val="20"/>
        </w:rPr>
      </w:pPr>
      <w:r w:rsidRPr="00CF7464">
        <w:rPr>
          <w:rFonts w:ascii="Arial" w:hAnsi="Arial" w:cs="Arial"/>
          <w:b/>
          <w:bCs/>
          <w:color w:val="000000" w:themeColor="text1"/>
          <w:sz w:val="20"/>
          <w:szCs w:val="20"/>
        </w:rPr>
        <w:t>Závěrečná ustanovení</w:t>
      </w:r>
    </w:p>
    <w:p w14:paraId="549441C2" w14:textId="69CDE214" w:rsidR="00B20F6B" w:rsidRPr="00CF7464" w:rsidRDefault="00342062">
      <w:pPr>
        <w:pStyle w:val="Standard"/>
        <w:numPr>
          <w:ilvl w:val="1"/>
          <w:numId w:val="5"/>
        </w:numPr>
        <w:spacing w:before="240" w:after="240"/>
        <w:jc w:val="both"/>
        <w:rPr>
          <w:rFonts w:ascii="Arial" w:hAnsi="Arial" w:cs="Arial"/>
          <w:color w:val="000000" w:themeColor="text1"/>
          <w:sz w:val="20"/>
          <w:szCs w:val="20"/>
        </w:rPr>
      </w:pPr>
      <w:r w:rsidRPr="00CF7464">
        <w:rPr>
          <w:rFonts w:ascii="Arial" w:hAnsi="Arial" w:cs="Arial"/>
          <w:color w:val="000000" w:themeColor="text1"/>
          <w:sz w:val="20"/>
          <w:szCs w:val="20"/>
        </w:rPr>
        <w:t xml:space="preserve">Tuto Smlouvu lze měnit pouze písemnými dodatky ke </w:t>
      </w:r>
      <w:r w:rsidR="00CF7464">
        <w:rPr>
          <w:rFonts w:ascii="Arial" w:hAnsi="Arial" w:cs="Arial"/>
          <w:color w:val="000000" w:themeColor="text1"/>
          <w:sz w:val="20"/>
          <w:szCs w:val="20"/>
        </w:rPr>
        <w:t>s</w:t>
      </w:r>
      <w:r w:rsidRPr="00CF7464">
        <w:rPr>
          <w:rFonts w:ascii="Arial" w:hAnsi="Arial" w:cs="Arial"/>
          <w:color w:val="000000" w:themeColor="text1"/>
          <w:sz w:val="20"/>
          <w:szCs w:val="20"/>
        </w:rPr>
        <w:t xml:space="preserve">mlouvě, výslovně nazvanými dodatek ke Smlouvě a podepsanými oprávněnými zástupci obou smluvních stran. Jiné zápisy a protokoly se za změnu Smlouvy nepovažují. </w:t>
      </w:r>
    </w:p>
    <w:p w14:paraId="0EF62C22" w14:textId="29CEF90C" w:rsidR="00B20F6B" w:rsidRPr="00CF7464" w:rsidRDefault="00CF7464">
      <w:pPr>
        <w:pStyle w:val="Standard"/>
        <w:numPr>
          <w:ilvl w:val="1"/>
          <w:numId w:val="5"/>
        </w:numPr>
        <w:spacing w:before="240" w:after="240"/>
        <w:jc w:val="both"/>
        <w:rPr>
          <w:rFonts w:ascii="Arial" w:hAnsi="Arial" w:cs="Arial"/>
          <w:color w:val="000000" w:themeColor="text1"/>
          <w:sz w:val="20"/>
          <w:szCs w:val="20"/>
        </w:rPr>
      </w:pPr>
      <w:r>
        <w:rPr>
          <w:rFonts w:ascii="Arial" w:hAnsi="Arial" w:cs="Arial"/>
          <w:color w:val="000000" w:themeColor="text1"/>
          <w:sz w:val="20"/>
          <w:szCs w:val="20"/>
        </w:rPr>
        <w:t xml:space="preserve">Je-li uzavřena v listinné podobě, </w:t>
      </w:r>
      <w:r w:rsidR="00342062" w:rsidRPr="00CF7464">
        <w:rPr>
          <w:rFonts w:ascii="Arial" w:hAnsi="Arial" w:cs="Arial"/>
          <w:color w:val="000000" w:themeColor="text1"/>
          <w:sz w:val="20"/>
          <w:szCs w:val="20"/>
        </w:rPr>
        <w:t xml:space="preserve">vyhotovuje </w:t>
      </w:r>
      <w:r>
        <w:rPr>
          <w:rFonts w:ascii="Arial" w:hAnsi="Arial" w:cs="Arial"/>
          <w:color w:val="000000" w:themeColor="text1"/>
          <w:sz w:val="20"/>
          <w:szCs w:val="20"/>
        </w:rPr>
        <w:t xml:space="preserve">se </w:t>
      </w:r>
      <w:r w:rsidR="00342062" w:rsidRPr="00CF7464">
        <w:rPr>
          <w:rFonts w:ascii="Arial" w:hAnsi="Arial" w:cs="Arial"/>
          <w:color w:val="000000" w:themeColor="text1"/>
          <w:sz w:val="20"/>
          <w:szCs w:val="20"/>
        </w:rPr>
        <w:t xml:space="preserve">ve dvou stejnopisech s platností originálu, z nichž jeden obdrží </w:t>
      </w:r>
      <w:r>
        <w:rPr>
          <w:rFonts w:ascii="Arial" w:hAnsi="Arial" w:cs="Arial"/>
          <w:color w:val="000000" w:themeColor="text1"/>
          <w:sz w:val="20"/>
          <w:szCs w:val="20"/>
        </w:rPr>
        <w:t>o</w:t>
      </w:r>
      <w:r w:rsidR="00342062" w:rsidRPr="00CF7464">
        <w:rPr>
          <w:rFonts w:ascii="Arial" w:hAnsi="Arial" w:cs="Arial"/>
          <w:color w:val="000000" w:themeColor="text1"/>
          <w:sz w:val="20"/>
          <w:szCs w:val="20"/>
        </w:rPr>
        <w:t xml:space="preserve">bjednatel a jeden </w:t>
      </w:r>
      <w:r>
        <w:rPr>
          <w:rFonts w:ascii="Arial" w:hAnsi="Arial" w:cs="Arial"/>
          <w:color w:val="000000" w:themeColor="text1"/>
          <w:sz w:val="20"/>
          <w:szCs w:val="20"/>
        </w:rPr>
        <w:t>z</w:t>
      </w:r>
      <w:r w:rsidR="00342062" w:rsidRPr="00CF7464">
        <w:rPr>
          <w:rFonts w:ascii="Arial" w:hAnsi="Arial" w:cs="Arial"/>
          <w:color w:val="000000" w:themeColor="text1"/>
          <w:sz w:val="20"/>
          <w:szCs w:val="20"/>
        </w:rPr>
        <w:t>hotovitel.</w:t>
      </w:r>
    </w:p>
    <w:p w14:paraId="68C30814" w14:textId="7F901CAD" w:rsidR="00B20F6B" w:rsidRPr="00CF7464" w:rsidRDefault="00342062">
      <w:pPr>
        <w:pStyle w:val="Standard"/>
        <w:numPr>
          <w:ilvl w:val="1"/>
          <w:numId w:val="5"/>
        </w:numPr>
        <w:spacing w:before="240" w:after="240"/>
        <w:jc w:val="both"/>
        <w:rPr>
          <w:rFonts w:ascii="Arial" w:hAnsi="Arial" w:cs="Arial"/>
          <w:color w:val="000000" w:themeColor="text1"/>
          <w:sz w:val="20"/>
          <w:szCs w:val="20"/>
        </w:rPr>
      </w:pPr>
      <w:r w:rsidRPr="00CF7464">
        <w:rPr>
          <w:rFonts w:ascii="Arial" w:hAnsi="Arial" w:cs="Arial"/>
          <w:color w:val="000000" w:themeColor="text1"/>
          <w:sz w:val="20"/>
          <w:szCs w:val="20"/>
        </w:rPr>
        <w:lastRenderedPageBreak/>
        <w:t xml:space="preserve">Pokud nastanou u některé smluvní strany skutečnosti bránící řádnému plnění této </w:t>
      </w:r>
      <w:r w:rsidR="00CF7464">
        <w:rPr>
          <w:rFonts w:ascii="Arial" w:hAnsi="Arial" w:cs="Arial"/>
          <w:color w:val="000000" w:themeColor="text1"/>
          <w:sz w:val="20"/>
          <w:szCs w:val="20"/>
        </w:rPr>
        <w:t>s</w:t>
      </w:r>
      <w:r w:rsidRPr="00CF7464">
        <w:rPr>
          <w:rFonts w:ascii="Arial" w:hAnsi="Arial" w:cs="Arial"/>
          <w:color w:val="000000" w:themeColor="text1"/>
          <w:sz w:val="20"/>
          <w:szCs w:val="20"/>
        </w:rPr>
        <w:t>mlouvy, tato smluvní strana je povinna neprodleně tyto skutečnosti oznámit druhé straně a vyvolat jednání oprávněných zástupců smluvních stran.</w:t>
      </w:r>
    </w:p>
    <w:p w14:paraId="0433CAE4" w14:textId="5ECB785B" w:rsidR="00B20F6B" w:rsidRPr="00CF7464" w:rsidRDefault="00342062">
      <w:pPr>
        <w:pStyle w:val="Standard"/>
        <w:numPr>
          <w:ilvl w:val="1"/>
          <w:numId w:val="5"/>
        </w:numPr>
        <w:spacing w:before="240" w:after="240"/>
        <w:jc w:val="both"/>
        <w:rPr>
          <w:rFonts w:ascii="Arial" w:hAnsi="Arial" w:cs="Arial"/>
          <w:color w:val="000000" w:themeColor="text1"/>
          <w:sz w:val="20"/>
          <w:szCs w:val="20"/>
        </w:rPr>
      </w:pPr>
      <w:r w:rsidRPr="00CF7464">
        <w:rPr>
          <w:rFonts w:ascii="Arial" w:hAnsi="Arial" w:cs="Arial"/>
          <w:color w:val="000000" w:themeColor="text1"/>
          <w:sz w:val="20"/>
          <w:szCs w:val="20"/>
        </w:rPr>
        <w:t xml:space="preserve">V případě rozporu mezi ustanoveními </w:t>
      </w:r>
      <w:r w:rsidR="00CF7464">
        <w:rPr>
          <w:rFonts w:ascii="Arial" w:hAnsi="Arial" w:cs="Arial"/>
          <w:color w:val="000000" w:themeColor="text1"/>
          <w:sz w:val="20"/>
          <w:szCs w:val="20"/>
        </w:rPr>
        <w:t>s</w:t>
      </w:r>
      <w:r w:rsidRPr="00CF7464">
        <w:rPr>
          <w:rFonts w:ascii="Arial" w:hAnsi="Arial" w:cs="Arial"/>
          <w:color w:val="000000" w:themeColor="text1"/>
          <w:sz w:val="20"/>
          <w:szCs w:val="20"/>
        </w:rPr>
        <w:t xml:space="preserve">mlouvy a jejích příloh, mají přednost ustanovení </w:t>
      </w:r>
      <w:r w:rsidR="00CF7464">
        <w:rPr>
          <w:rFonts w:ascii="Arial" w:hAnsi="Arial" w:cs="Arial"/>
          <w:color w:val="000000" w:themeColor="text1"/>
          <w:sz w:val="20"/>
          <w:szCs w:val="20"/>
        </w:rPr>
        <w:t>s</w:t>
      </w:r>
      <w:r w:rsidRPr="00CF7464">
        <w:rPr>
          <w:rFonts w:ascii="Arial" w:hAnsi="Arial" w:cs="Arial"/>
          <w:color w:val="000000" w:themeColor="text1"/>
          <w:sz w:val="20"/>
          <w:szCs w:val="20"/>
        </w:rPr>
        <w:t xml:space="preserve">mlouvy. </w:t>
      </w:r>
    </w:p>
    <w:p w14:paraId="665DBC92" w14:textId="2FAB609F" w:rsidR="00B20F6B" w:rsidRPr="00CF7464" w:rsidRDefault="00342062">
      <w:pPr>
        <w:pStyle w:val="Standard"/>
        <w:numPr>
          <w:ilvl w:val="1"/>
          <w:numId w:val="5"/>
        </w:numPr>
        <w:spacing w:before="240" w:after="240"/>
        <w:jc w:val="both"/>
        <w:rPr>
          <w:rFonts w:ascii="Arial" w:hAnsi="Arial" w:cs="Arial"/>
          <w:color w:val="000000" w:themeColor="text1"/>
          <w:sz w:val="20"/>
          <w:szCs w:val="20"/>
        </w:rPr>
      </w:pPr>
      <w:r w:rsidRPr="00CF7464">
        <w:rPr>
          <w:rFonts w:ascii="Arial" w:hAnsi="Arial" w:cs="Arial"/>
          <w:color w:val="000000" w:themeColor="text1"/>
          <w:sz w:val="20"/>
          <w:szCs w:val="20"/>
        </w:rPr>
        <w:t>Není</w:t>
      </w:r>
      <w:r w:rsidR="00CF7464" w:rsidRPr="00CF7464">
        <w:rPr>
          <w:rFonts w:ascii="Arial" w:hAnsi="Arial" w:cs="Arial"/>
          <w:color w:val="000000" w:themeColor="text1"/>
          <w:sz w:val="20"/>
          <w:szCs w:val="20"/>
        </w:rPr>
        <w:t>-li</w:t>
      </w:r>
      <w:r w:rsidRPr="00CF7464">
        <w:rPr>
          <w:rFonts w:ascii="Arial" w:hAnsi="Arial" w:cs="Arial"/>
          <w:color w:val="000000" w:themeColor="text1"/>
          <w:sz w:val="20"/>
          <w:szCs w:val="20"/>
        </w:rPr>
        <w:t xml:space="preserve"> v této </w:t>
      </w:r>
      <w:r w:rsidR="00CF7464" w:rsidRPr="00CF7464">
        <w:rPr>
          <w:rFonts w:ascii="Arial" w:hAnsi="Arial" w:cs="Arial"/>
          <w:color w:val="000000" w:themeColor="text1"/>
          <w:sz w:val="20"/>
          <w:szCs w:val="20"/>
        </w:rPr>
        <w:t>s</w:t>
      </w:r>
      <w:r w:rsidRPr="00CF7464">
        <w:rPr>
          <w:rFonts w:ascii="Arial" w:hAnsi="Arial" w:cs="Arial"/>
          <w:color w:val="000000" w:themeColor="text1"/>
          <w:sz w:val="20"/>
          <w:szCs w:val="20"/>
        </w:rPr>
        <w:t xml:space="preserve">mlouvě uvedeno jinak, všechna oznámení podle této </w:t>
      </w:r>
      <w:r w:rsidR="00CF7464" w:rsidRPr="00CF7464">
        <w:rPr>
          <w:rFonts w:ascii="Arial" w:hAnsi="Arial" w:cs="Arial"/>
          <w:color w:val="000000" w:themeColor="text1"/>
          <w:sz w:val="20"/>
          <w:szCs w:val="20"/>
        </w:rPr>
        <w:t>s</w:t>
      </w:r>
      <w:r w:rsidRPr="00CF7464">
        <w:rPr>
          <w:rFonts w:ascii="Arial" w:hAnsi="Arial" w:cs="Arial"/>
          <w:color w:val="000000" w:themeColor="text1"/>
          <w:sz w:val="20"/>
          <w:szCs w:val="20"/>
        </w:rPr>
        <w:t xml:space="preserve">mlouvy mohou být činěna písemně a druhé smluvní straně doručena osobně, doporučenou poštou nebo uznávanou kurýrní službou, ve všech případech stranám této </w:t>
      </w:r>
      <w:r w:rsidR="00CF7464" w:rsidRPr="00CF7464">
        <w:rPr>
          <w:rFonts w:ascii="Arial" w:hAnsi="Arial" w:cs="Arial"/>
          <w:color w:val="000000" w:themeColor="text1"/>
          <w:sz w:val="20"/>
          <w:szCs w:val="20"/>
        </w:rPr>
        <w:t>s</w:t>
      </w:r>
      <w:r w:rsidRPr="00CF7464">
        <w:rPr>
          <w:rFonts w:ascii="Arial" w:hAnsi="Arial" w:cs="Arial"/>
          <w:color w:val="000000" w:themeColor="text1"/>
          <w:sz w:val="20"/>
          <w:szCs w:val="20"/>
        </w:rPr>
        <w:t xml:space="preserve">mlouvy na jejich příslušné adresy uvedené výše nebo na takové adresy, které si smluvní strany sdělí podle ustanovení této </w:t>
      </w:r>
      <w:r w:rsidR="00CF7464" w:rsidRPr="00CF7464">
        <w:rPr>
          <w:rFonts w:ascii="Arial" w:hAnsi="Arial" w:cs="Arial"/>
          <w:color w:val="000000" w:themeColor="text1"/>
          <w:sz w:val="20"/>
          <w:szCs w:val="20"/>
        </w:rPr>
        <w:t>s</w:t>
      </w:r>
      <w:r w:rsidRPr="00CF7464">
        <w:rPr>
          <w:rFonts w:ascii="Arial" w:hAnsi="Arial" w:cs="Arial"/>
          <w:color w:val="000000" w:themeColor="text1"/>
          <w:sz w:val="20"/>
          <w:szCs w:val="20"/>
        </w:rPr>
        <w:t xml:space="preserve">mlouvy. Jakékoli oznámení, které má být podle této </w:t>
      </w:r>
      <w:r w:rsidR="00CF7464" w:rsidRPr="00CF7464">
        <w:rPr>
          <w:rFonts w:ascii="Arial" w:hAnsi="Arial" w:cs="Arial"/>
          <w:color w:val="000000" w:themeColor="text1"/>
          <w:sz w:val="20"/>
          <w:szCs w:val="20"/>
        </w:rPr>
        <w:t>s</w:t>
      </w:r>
      <w:r w:rsidRPr="00CF7464">
        <w:rPr>
          <w:rFonts w:ascii="Arial" w:hAnsi="Arial" w:cs="Arial"/>
          <w:color w:val="000000" w:themeColor="text1"/>
          <w:sz w:val="20"/>
          <w:szCs w:val="20"/>
        </w:rPr>
        <w:t xml:space="preserve">mlouvy podáno, se bude považovat za doručené jeho převzetím nebo odmítnutím nebo třetím dnem uložení písemnosti na poště, a to podle toho, která ze skutečností nastane dříve. Oznámení podle této </w:t>
      </w:r>
      <w:r w:rsidR="00CF7464" w:rsidRPr="00CF7464">
        <w:rPr>
          <w:rFonts w:ascii="Arial" w:hAnsi="Arial" w:cs="Arial"/>
          <w:color w:val="000000" w:themeColor="text1"/>
          <w:sz w:val="20"/>
          <w:szCs w:val="20"/>
        </w:rPr>
        <w:t>s</w:t>
      </w:r>
      <w:r w:rsidRPr="00CF7464">
        <w:rPr>
          <w:rFonts w:ascii="Arial" w:hAnsi="Arial" w:cs="Arial"/>
          <w:color w:val="000000" w:themeColor="text1"/>
          <w:sz w:val="20"/>
          <w:szCs w:val="20"/>
        </w:rPr>
        <w:t>mlouvy je možno dále činit elektronicky prostřednictvím datové schránky, popřípadě e-mailem</w:t>
      </w:r>
      <w:r w:rsidR="00CF7464" w:rsidRPr="00CF7464">
        <w:rPr>
          <w:rFonts w:ascii="Arial" w:hAnsi="Arial" w:cs="Arial"/>
          <w:color w:val="000000" w:themeColor="text1"/>
          <w:sz w:val="20"/>
          <w:szCs w:val="20"/>
        </w:rPr>
        <w:t>.</w:t>
      </w:r>
      <w:r w:rsidR="00CF7464">
        <w:rPr>
          <w:rFonts w:ascii="Arial" w:hAnsi="Arial" w:cs="Arial"/>
          <w:color w:val="000000" w:themeColor="text1"/>
          <w:sz w:val="20"/>
          <w:szCs w:val="20"/>
        </w:rPr>
        <w:t xml:space="preserve"> </w:t>
      </w:r>
      <w:r w:rsidRPr="00CF7464">
        <w:rPr>
          <w:rFonts w:ascii="Arial" w:hAnsi="Arial" w:cs="Arial"/>
          <w:color w:val="000000" w:themeColor="text1"/>
          <w:sz w:val="20"/>
          <w:szCs w:val="20"/>
        </w:rPr>
        <w:t xml:space="preserve">V pochybnostech se má za to, že jakýkoliv písemný dokument podle této </w:t>
      </w:r>
      <w:r w:rsidR="00CF7464">
        <w:rPr>
          <w:rFonts w:ascii="Arial" w:hAnsi="Arial" w:cs="Arial"/>
          <w:color w:val="000000" w:themeColor="text1"/>
          <w:sz w:val="20"/>
          <w:szCs w:val="20"/>
        </w:rPr>
        <w:t>s</w:t>
      </w:r>
      <w:r w:rsidRPr="00CF7464">
        <w:rPr>
          <w:rFonts w:ascii="Arial" w:hAnsi="Arial" w:cs="Arial"/>
          <w:color w:val="000000" w:themeColor="text1"/>
          <w:sz w:val="20"/>
          <w:szCs w:val="20"/>
        </w:rPr>
        <w:t>mlouvy byl doručen příslušné smluvní straně třetí den po jeho prokazatelném odeslání.</w:t>
      </w:r>
    </w:p>
    <w:p w14:paraId="76B2AD10" w14:textId="53CD35CC" w:rsidR="00B20F6B" w:rsidRPr="00CF7464" w:rsidRDefault="00342062">
      <w:pPr>
        <w:pStyle w:val="Standard"/>
        <w:numPr>
          <w:ilvl w:val="1"/>
          <w:numId w:val="5"/>
        </w:numPr>
        <w:spacing w:before="240" w:after="240"/>
        <w:jc w:val="both"/>
        <w:rPr>
          <w:rFonts w:ascii="Arial" w:hAnsi="Arial" w:cs="Arial"/>
          <w:color w:val="000000" w:themeColor="text1"/>
          <w:sz w:val="20"/>
          <w:szCs w:val="20"/>
        </w:rPr>
      </w:pPr>
      <w:r w:rsidRPr="00CF7464">
        <w:rPr>
          <w:rFonts w:ascii="Arial" w:hAnsi="Arial" w:cs="Arial"/>
          <w:color w:val="000000" w:themeColor="text1"/>
          <w:sz w:val="20"/>
          <w:szCs w:val="20"/>
        </w:rPr>
        <w:t xml:space="preserve">Neplatnost kteréhokoli ustanovení této </w:t>
      </w:r>
      <w:r w:rsidR="00CF7464">
        <w:rPr>
          <w:rFonts w:ascii="Arial" w:hAnsi="Arial" w:cs="Arial"/>
          <w:color w:val="000000" w:themeColor="text1"/>
          <w:sz w:val="20"/>
          <w:szCs w:val="20"/>
        </w:rPr>
        <w:t>s</w:t>
      </w:r>
      <w:r w:rsidRPr="00CF7464">
        <w:rPr>
          <w:rFonts w:ascii="Arial" w:hAnsi="Arial" w:cs="Arial"/>
          <w:color w:val="000000" w:themeColor="text1"/>
          <w:sz w:val="20"/>
          <w:szCs w:val="20"/>
        </w:rPr>
        <w:t xml:space="preserve">mlouvy neovlivní platnost ostatních ustanovení této </w:t>
      </w:r>
      <w:r w:rsidR="00CF7464">
        <w:rPr>
          <w:rFonts w:ascii="Arial" w:hAnsi="Arial" w:cs="Arial"/>
          <w:color w:val="000000" w:themeColor="text1"/>
          <w:sz w:val="20"/>
          <w:szCs w:val="20"/>
        </w:rPr>
        <w:t>s</w:t>
      </w:r>
      <w:r w:rsidRPr="00CF7464">
        <w:rPr>
          <w:rFonts w:ascii="Arial" w:hAnsi="Arial" w:cs="Arial"/>
          <w:color w:val="000000" w:themeColor="text1"/>
          <w:sz w:val="20"/>
          <w:szCs w:val="20"/>
        </w:rPr>
        <w:t xml:space="preserve">mlouvy. V případě, že jakékoliv ustanovení by bylo neplatné, resp. mělo pozbýt platnosti, smluvní strany se dohodnou na právně přijatelném způsobu provedení záměrů obsažených v předmětném ustanovení, jež je neplatné nebo pozbylo platnosti, a tyto záměry realizují formou uzavření dodatku k této </w:t>
      </w:r>
      <w:r w:rsidR="00CF7464">
        <w:rPr>
          <w:rFonts w:ascii="Arial" w:hAnsi="Arial" w:cs="Arial"/>
          <w:color w:val="000000" w:themeColor="text1"/>
          <w:sz w:val="20"/>
          <w:szCs w:val="20"/>
        </w:rPr>
        <w:t>s</w:t>
      </w:r>
      <w:r w:rsidRPr="00CF7464">
        <w:rPr>
          <w:rFonts w:ascii="Arial" w:hAnsi="Arial" w:cs="Arial"/>
          <w:color w:val="000000" w:themeColor="text1"/>
          <w:sz w:val="20"/>
          <w:szCs w:val="20"/>
        </w:rPr>
        <w:t>mlouvě.</w:t>
      </w:r>
    </w:p>
    <w:p w14:paraId="6451364A" w14:textId="21856953" w:rsidR="00B20F6B" w:rsidRPr="00CF7464" w:rsidRDefault="00342062">
      <w:pPr>
        <w:pStyle w:val="Standard"/>
        <w:numPr>
          <w:ilvl w:val="1"/>
          <w:numId w:val="5"/>
        </w:numPr>
        <w:spacing w:before="240" w:after="240"/>
        <w:jc w:val="both"/>
        <w:rPr>
          <w:rFonts w:ascii="Arial" w:hAnsi="Arial" w:cs="Arial"/>
          <w:color w:val="000000" w:themeColor="text1"/>
          <w:sz w:val="20"/>
          <w:szCs w:val="20"/>
        </w:rPr>
      </w:pPr>
      <w:r w:rsidRPr="00CF7464">
        <w:rPr>
          <w:rFonts w:ascii="Arial" w:hAnsi="Arial" w:cs="Arial"/>
          <w:color w:val="000000" w:themeColor="text1"/>
          <w:sz w:val="20"/>
          <w:szCs w:val="20"/>
        </w:rPr>
        <w:t xml:space="preserve">Zhotovitel i </w:t>
      </w:r>
      <w:r w:rsidR="00CF7464">
        <w:rPr>
          <w:rFonts w:ascii="Arial" w:hAnsi="Arial" w:cs="Arial"/>
          <w:color w:val="000000" w:themeColor="text1"/>
          <w:sz w:val="20"/>
          <w:szCs w:val="20"/>
        </w:rPr>
        <w:t>o</w:t>
      </w:r>
      <w:r w:rsidRPr="00CF7464">
        <w:rPr>
          <w:rFonts w:ascii="Arial" w:hAnsi="Arial" w:cs="Arial"/>
          <w:color w:val="000000" w:themeColor="text1"/>
          <w:sz w:val="20"/>
          <w:szCs w:val="20"/>
        </w:rPr>
        <w:t xml:space="preserve">bjednatel shodně prohlašují, že si tuto </w:t>
      </w:r>
      <w:r w:rsidR="00CF7464">
        <w:rPr>
          <w:rFonts w:ascii="Arial" w:hAnsi="Arial" w:cs="Arial"/>
          <w:color w:val="000000" w:themeColor="text1"/>
          <w:sz w:val="20"/>
          <w:szCs w:val="20"/>
        </w:rPr>
        <w:t>s</w:t>
      </w:r>
      <w:r w:rsidRPr="00CF7464">
        <w:rPr>
          <w:rFonts w:ascii="Arial" w:hAnsi="Arial" w:cs="Arial"/>
          <w:color w:val="000000" w:themeColor="text1"/>
          <w:sz w:val="20"/>
          <w:szCs w:val="20"/>
        </w:rPr>
        <w:t>mlouvu před jejím podpisem přečetli, že byla uzavřena po vzájemném projednání podle jejich pravé a svobodné vůle, určitě, vážně a srozumitelně, nikoliv v tísni za nápadně nevýhodných podmínek.</w:t>
      </w:r>
    </w:p>
    <w:p w14:paraId="05D0E1B7" w14:textId="33A6EED2" w:rsidR="00B20F6B" w:rsidRPr="00CF7464" w:rsidRDefault="00342062">
      <w:pPr>
        <w:pStyle w:val="Standard"/>
        <w:numPr>
          <w:ilvl w:val="1"/>
          <w:numId w:val="5"/>
        </w:numPr>
        <w:spacing w:before="240" w:after="240"/>
        <w:jc w:val="both"/>
        <w:rPr>
          <w:rFonts w:ascii="Arial" w:hAnsi="Arial" w:cs="Arial"/>
          <w:color w:val="000000" w:themeColor="text1"/>
          <w:sz w:val="20"/>
          <w:szCs w:val="20"/>
        </w:rPr>
      </w:pPr>
      <w:r w:rsidRPr="00CF7464">
        <w:rPr>
          <w:rFonts w:ascii="Arial" w:hAnsi="Arial" w:cs="Arial"/>
          <w:color w:val="000000" w:themeColor="text1"/>
          <w:sz w:val="20"/>
          <w:szCs w:val="20"/>
        </w:rPr>
        <w:t xml:space="preserve">Objednatel uvádí, že realizace </w:t>
      </w:r>
      <w:r w:rsidR="00CF7464">
        <w:rPr>
          <w:rFonts w:ascii="Arial" w:hAnsi="Arial" w:cs="Arial"/>
          <w:color w:val="000000" w:themeColor="text1"/>
          <w:sz w:val="20"/>
          <w:szCs w:val="20"/>
        </w:rPr>
        <w:t>d</w:t>
      </w:r>
      <w:r w:rsidRPr="00CF7464">
        <w:rPr>
          <w:rFonts w:ascii="Arial" w:hAnsi="Arial" w:cs="Arial"/>
          <w:color w:val="000000" w:themeColor="text1"/>
          <w:sz w:val="20"/>
          <w:szCs w:val="20"/>
        </w:rPr>
        <w:t xml:space="preserve">íla je kofinancována z veřejných prostředků poskytnutých v rámci </w:t>
      </w:r>
      <w:r w:rsidR="00CF7464">
        <w:rPr>
          <w:rFonts w:ascii="Arial" w:hAnsi="Arial" w:cs="Arial"/>
          <w:color w:val="000000" w:themeColor="text1"/>
          <w:sz w:val="20"/>
          <w:szCs w:val="20"/>
        </w:rPr>
        <w:t>dotační výzvy</w:t>
      </w:r>
      <w:r w:rsidRPr="00CF7464">
        <w:rPr>
          <w:rFonts w:ascii="Arial" w:hAnsi="Arial" w:cs="Arial"/>
          <w:color w:val="000000" w:themeColor="text1"/>
          <w:sz w:val="20"/>
          <w:szCs w:val="20"/>
        </w:rPr>
        <w:t xml:space="preserve">. Povinností </w:t>
      </w:r>
      <w:r w:rsidR="00CF7464">
        <w:rPr>
          <w:rFonts w:ascii="Arial" w:hAnsi="Arial" w:cs="Arial"/>
          <w:color w:val="000000" w:themeColor="text1"/>
          <w:sz w:val="20"/>
          <w:szCs w:val="20"/>
        </w:rPr>
        <w:t>z</w:t>
      </w:r>
      <w:r w:rsidRPr="00CF7464">
        <w:rPr>
          <w:rFonts w:ascii="Arial" w:hAnsi="Arial" w:cs="Arial"/>
          <w:color w:val="000000" w:themeColor="text1"/>
          <w:sz w:val="20"/>
          <w:szCs w:val="20"/>
        </w:rPr>
        <w:t>hotovitele je spolupůsobení při výkonu finanční kontroly dle § 2 e) zákona č. 320/2001 Sb., o finanční kontrole ve veřejné správě.</w:t>
      </w:r>
    </w:p>
    <w:p w14:paraId="396FE0C7" w14:textId="3ED10210" w:rsidR="00B20F6B" w:rsidRPr="00CF7464" w:rsidRDefault="00CF7464">
      <w:pPr>
        <w:pStyle w:val="Standard"/>
        <w:numPr>
          <w:ilvl w:val="1"/>
          <w:numId w:val="5"/>
        </w:numPr>
        <w:spacing w:before="240" w:after="240"/>
        <w:jc w:val="both"/>
        <w:rPr>
          <w:rFonts w:ascii="Arial" w:hAnsi="Arial" w:cs="Arial"/>
          <w:color w:val="000000" w:themeColor="text1"/>
          <w:sz w:val="20"/>
          <w:szCs w:val="20"/>
        </w:rPr>
      </w:pPr>
      <w:r>
        <w:rPr>
          <w:rFonts w:ascii="Arial" w:hAnsi="Arial" w:cs="Arial"/>
          <w:color w:val="000000" w:themeColor="text1"/>
          <w:sz w:val="20"/>
          <w:szCs w:val="20"/>
        </w:rPr>
        <w:t xml:space="preserve">Smluvní strany souhlasí s uveřejněním plného znění smlouvy a jejích příloh v souladu se zákonem č. 134/2016 Sb., o zadávání veřejných zakázek, v účinném znění a dále způsobem dle zákona č. 340/2015 Sb., </w:t>
      </w:r>
      <w:r w:rsidRPr="00CF7464">
        <w:rPr>
          <w:rFonts w:ascii="Arial" w:hAnsi="Arial" w:cs="Arial"/>
          <w:color w:val="000000" w:themeColor="text1"/>
          <w:sz w:val="20"/>
          <w:szCs w:val="20"/>
        </w:rPr>
        <w:t>o zvláštních podmínkách účinnosti některých smluv, uveřejňování těchto smluv a o registru smluv (zákon o registru smluv)</w:t>
      </w:r>
      <w:r>
        <w:rPr>
          <w:rFonts w:ascii="Arial" w:hAnsi="Arial" w:cs="Arial"/>
          <w:color w:val="000000" w:themeColor="text1"/>
          <w:sz w:val="20"/>
          <w:szCs w:val="20"/>
        </w:rPr>
        <w:t>.</w:t>
      </w:r>
    </w:p>
    <w:p w14:paraId="140F0E15" w14:textId="51DCB2D0" w:rsidR="00B20F6B" w:rsidRDefault="00342062">
      <w:pPr>
        <w:pStyle w:val="Standard"/>
        <w:numPr>
          <w:ilvl w:val="1"/>
          <w:numId w:val="5"/>
        </w:numPr>
        <w:spacing w:before="240" w:after="240"/>
        <w:jc w:val="both"/>
        <w:rPr>
          <w:rFonts w:ascii="Arial" w:hAnsi="Arial" w:cs="Arial"/>
          <w:color w:val="000000" w:themeColor="text1"/>
          <w:sz w:val="20"/>
          <w:szCs w:val="20"/>
        </w:rPr>
      </w:pPr>
      <w:r w:rsidRPr="00CF7464">
        <w:rPr>
          <w:rFonts w:ascii="Arial" w:hAnsi="Arial" w:cs="Arial"/>
          <w:color w:val="000000" w:themeColor="text1"/>
          <w:sz w:val="20"/>
          <w:szCs w:val="20"/>
        </w:rPr>
        <w:t>Tato smlouva nabývá platnosti a účinnosti dnem podpisu smluvní strany, která jí podepíše jako druhá v</w:t>
      </w:r>
      <w:r w:rsidR="00CF7464">
        <w:rPr>
          <w:rFonts w:ascii="Arial" w:hAnsi="Arial" w:cs="Arial"/>
          <w:color w:val="000000" w:themeColor="text1"/>
          <w:sz w:val="20"/>
          <w:szCs w:val="20"/>
        </w:rPr>
        <w:t> </w:t>
      </w:r>
      <w:r w:rsidRPr="00CF7464">
        <w:rPr>
          <w:rFonts w:ascii="Arial" w:hAnsi="Arial" w:cs="Arial"/>
          <w:color w:val="000000" w:themeColor="text1"/>
          <w:sz w:val="20"/>
          <w:szCs w:val="20"/>
        </w:rPr>
        <w:t>pořadí</w:t>
      </w:r>
      <w:r w:rsidR="00CF7464">
        <w:rPr>
          <w:rFonts w:ascii="Arial" w:hAnsi="Arial" w:cs="Arial"/>
          <w:color w:val="000000" w:themeColor="text1"/>
          <w:sz w:val="20"/>
          <w:szCs w:val="20"/>
        </w:rPr>
        <w:t>, a to při naplnění ostatních podmínek účinnosti.</w:t>
      </w:r>
      <w:r w:rsidRPr="00CF7464">
        <w:rPr>
          <w:rFonts w:ascii="Arial" w:hAnsi="Arial" w:cs="Arial"/>
          <w:color w:val="000000" w:themeColor="text1"/>
          <w:sz w:val="20"/>
          <w:szCs w:val="20"/>
        </w:rPr>
        <w:t xml:space="preserve"> </w:t>
      </w:r>
    </w:p>
    <w:p w14:paraId="350FCD4A" w14:textId="07736582" w:rsidR="000517B3" w:rsidRPr="00CF7464" w:rsidRDefault="000517B3" w:rsidP="000517B3">
      <w:pPr>
        <w:pStyle w:val="Standard"/>
        <w:spacing w:before="240" w:after="240"/>
        <w:ind w:left="576"/>
        <w:jc w:val="both"/>
        <w:rPr>
          <w:rFonts w:ascii="Arial" w:hAnsi="Arial" w:cs="Arial"/>
          <w:color w:val="000000" w:themeColor="text1"/>
          <w:sz w:val="20"/>
          <w:szCs w:val="20"/>
        </w:rPr>
      </w:pPr>
      <w:r>
        <w:rPr>
          <w:rFonts w:ascii="Arial" w:hAnsi="Arial" w:cs="Arial"/>
          <w:color w:val="000000" w:themeColor="text1"/>
          <w:sz w:val="20"/>
          <w:szCs w:val="20"/>
          <w:highlight w:val="cyan"/>
          <w:lang w:val="en-US"/>
        </w:rPr>
        <w:t>[</w:t>
      </w:r>
      <w:r>
        <w:rPr>
          <w:rFonts w:ascii="Arial" w:hAnsi="Arial" w:cs="Arial"/>
          <w:color w:val="000000" w:themeColor="text1"/>
          <w:sz w:val="20"/>
          <w:szCs w:val="20"/>
          <w:highlight w:val="cyan"/>
        </w:rPr>
        <w:t>Schvalovací doložka bude doplněna před uzavřením smlouvy]</w:t>
      </w:r>
    </w:p>
    <w:p w14:paraId="24037DBE" w14:textId="545EF499" w:rsidR="00B20F6B" w:rsidRPr="00CF7464" w:rsidRDefault="00CF7464" w:rsidP="00CF7464">
      <w:pPr>
        <w:pStyle w:val="Standard"/>
        <w:spacing w:before="120" w:after="240"/>
        <w:ind w:left="425" w:hanging="425"/>
        <w:jc w:val="both"/>
        <w:rPr>
          <w:rFonts w:ascii="Arial" w:hAnsi="Arial" w:cs="Arial"/>
          <w:b/>
          <w:bCs/>
          <w:color w:val="000000" w:themeColor="text1"/>
          <w:sz w:val="20"/>
          <w:szCs w:val="20"/>
        </w:rPr>
      </w:pPr>
      <w:r w:rsidRPr="00CF7464">
        <w:rPr>
          <w:rFonts w:ascii="Arial" w:hAnsi="Arial" w:cs="Arial"/>
          <w:b/>
          <w:bCs/>
          <w:color w:val="000000" w:themeColor="text1"/>
          <w:sz w:val="20"/>
          <w:szCs w:val="20"/>
        </w:rPr>
        <w:t>Přílohy</w:t>
      </w:r>
    </w:p>
    <w:p w14:paraId="1082975D" w14:textId="32CC06FB" w:rsidR="00CF7464" w:rsidRPr="00CF7464" w:rsidRDefault="00CF7464" w:rsidP="00CF7464">
      <w:pPr>
        <w:pStyle w:val="Standard"/>
        <w:spacing w:before="120" w:after="120"/>
        <w:ind w:left="425" w:hanging="425"/>
        <w:jc w:val="both"/>
        <w:rPr>
          <w:rFonts w:ascii="Arial" w:hAnsi="Arial" w:cs="Arial"/>
          <w:b/>
          <w:bCs/>
          <w:color w:val="000000" w:themeColor="text1"/>
          <w:sz w:val="20"/>
          <w:szCs w:val="20"/>
        </w:rPr>
      </w:pPr>
      <w:r w:rsidRPr="00CF7464">
        <w:rPr>
          <w:rFonts w:ascii="Arial" w:hAnsi="Arial" w:cs="Arial"/>
          <w:b/>
          <w:bCs/>
          <w:color w:val="000000" w:themeColor="text1"/>
          <w:sz w:val="20"/>
          <w:szCs w:val="20"/>
        </w:rPr>
        <w:t>č. 1</w:t>
      </w:r>
      <w:r w:rsidRPr="00CF7464">
        <w:rPr>
          <w:rFonts w:ascii="Arial" w:hAnsi="Arial" w:cs="Arial"/>
          <w:b/>
          <w:bCs/>
          <w:color w:val="000000" w:themeColor="text1"/>
          <w:sz w:val="20"/>
          <w:szCs w:val="20"/>
        </w:rPr>
        <w:tab/>
      </w:r>
      <w:r w:rsidRPr="00CF7464">
        <w:rPr>
          <w:rFonts w:ascii="Arial" w:hAnsi="Arial" w:cs="Arial"/>
          <w:b/>
          <w:bCs/>
          <w:color w:val="000000" w:themeColor="text1"/>
          <w:sz w:val="20"/>
          <w:szCs w:val="20"/>
        </w:rPr>
        <w:tab/>
        <w:t>Položkový rozpočet</w:t>
      </w:r>
    </w:p>
    <w:p w14:paraId="0E0B4D21" w14:textId="767ACB0C" w:rsidR="00CF7464" w:rsidRDefault="00CF7464" w:rsidP="00CF7464">
      <w:pPr>
        <w:pStyle w:val="Standard"/>
        <w:spacing w:before="120" w:after="120"/>
        <w:ind w:left="425" w:hanging="425"/>
        <w:jc w:val="both"/>
        <w:rPr>
          <w:rFonts w:ascii="Arial" w:hAnsi="Arial" w:cs="Arial"/>
          <w:b/>
          <w:bCs/>
          <w:color w:val="000000" w:themeColor="text1"/>
          <w:sz w:val="20"/>
          <w:szCs w:val="20"/>
        </w:rPr>
      </w:pPr>
      <w:r w:rsidRPr="00CF7464">
        <w:rPr>
          <w:rFonts w:ascii="Arial" w:hAnsi="Arial" w:cs="Arial"/>
          <w:b/>
          <w:bCs/>
          <w:color w:val="000000" w:themeColor="text1"/>
          <w:sz w:val="20"/>
          <w:szCs w:val="20"/>
        </w:rPr>
        <w:t>č. 2</w:t>
      </w:r>
      <w:r w:rsidRPr="00CF7464">
        <w:rPr>
          <w:rFonts w:ascii="Arial" w:hAnsi="Arial" w:cs="Arial"/>
          <w:b/>
          <w:bCs/>
          <w:color w:val="000000" w:themeColor="text1"/>
          <w:sz w:val="20"/>
          <w:szCs w:val="20"/>
        </w:rPr>
        <w:tab/>
      </w:r>
      <w:r w:rsidRPr="00CF7464">
        <w:rPr>
          <w:rFonts w:ascii="Arial" w:hAnsi="Arial" w:cs="Arial"/>
          <w:b/>
          <w:bCs/>
          <w:color w:val="000000" w:themeColor="text1"/>
          <w:sz w:val="20"/>
          <w:szCs w:val="20"/>
        </w:rPr>
        <w:tab/>
        <w:t>Technická specifikace dodávky</w:t>
      </w:r>
    </w:p>
    <w:p w14:paraId="293FEDAE" w14:textId="60367F1A" w:rsidR="00AC2C32" w:rsidRPr="00CF7464" w:rsidRDefault="00AC2C32" w:rsidP="00CF7464">
      <w:pPr>
        <w:pStyle w:val="Standard"/>
        <w:spacing w:before="120" w:after="120"/>
        <w:ind w:left="425" w:hanging="425"/>
        <w:jc w:val="both"/>
        <w:rPr>
          <w:rFonts w:ascii="Arial" w:hAnsi="Arial" w:cs="Arial"/>
          <w:b/>
          <w:bCs/>
          <w:color w:val="000000" w:themeColor="text1"/>
          <w:sz w:val="20"/>
          <w:szCs w:val="20"/>
        </w:rPr>
      </w:pPr>
      <w:bookmarkStart w:id="21" w:name="_Hlk158794465"/>
      <w:r w:rsidRPr="00AC2C32">
        <w:rPr>
          <w:rFonts w:ascii="Arial" w:hAnsi="Arial" w:cs="Arial"/>
          <w:b/>
          <w:bCs/>
          <w:color w:val="000000" w:themeColor="text1"/>
          <w:sz w:val="20"/>
          <w:szCs w:val="20"/>
        </w:rPr>
        <w:t>č. 3</w:t>
      </w:r>
      <w:r>
        <w:rPr>
          <w:rFonts w:ascii="Arial" w:hAnsi="Arial" w:cs="Arial"/>
          <w:b/>
          <w:bCs/>
          <w:color w:val="000000" w:themeColor="text1"/>
          <w:sz w:val="20"/>
          <w:szCs w:val="20"/>
        </w:rPr>
        <w:tab/>
      </w:r>
      <w:r>
        <w:rPr>
          <w:rFonts w:ascii="Arial" w:hAnsi="Arial" w:cs="Arial"/>
          <w:b/>
          <w:bCs/>
          <w:color w:val="000000" w:themeColor="text1"/>
          <w:sz w:val="20"/>
          <w:szCs w:val="20"/>
        </w:rPr>
        <w:tab/>
      </w:r>
      <w:r w:rsidRPr="00AC2C32">
        <w:rPr>
          <w:rFonts w:ascii="Arial" w:hAnsi="Arial" w:cs="Arial"/>
          <w:b/>
          <w:bCs/>
          <w:color w:val="000000" w:themeColor="text1"/>
          <w:sz w:val="20"/>
          <w:szCs w:val="20"/>
        </w:rPr>
        <w:t>Vysvětlení, doplnění a změny zadávací dokumentace</w:t>
      </w:r>
    </w:p>
    <w:bookmarkEnd w:id="21"/>
    <w:p w14:paraId="34FB99D9" w14:textId="77777777" w:rsidR="00B20F6B" w:rsidRPr="00717325" w:rsidRDefault="00B20F6B" w:rsidP="00773662">
      <w:pPr>
        <w:pStyle w:val="Standard"/>
        <w:spacing w:after="0"/>
        <w:ind w:left="426" w:hanging="426"/>
        <w:contextualSpacing/>
        <w:jc w:val="both"/>
        <w:rPr>
          <w:rFonts w:ascii="Arial" w:hAnsi="Arial" w:cs="Arial"/>
          <w:color w:val="auto"/>
          <w:sz w:val="20"/>
          <w:szCs w:val="20"/>
        </w:rPr>
      </w:pPr>
    </w:p>
    <w:p w14:paraId="1A06A7C1" w14:textId="7DDC3E7C" w:rsidR="00B20F6B" w:rsidRDefault="00CF7464" w:rsidP="00CF7464">
      <w:pPr>
        <w:spacing w:after="240" w:line="276" w:lineRule="auto"/>
        <w:ind w:left="425" w:hanging="425"/>
        <w:rPr>
          <w:rFonts w:ascii="Arial" w:hAnsi="Arial" w:cs="Arial"/>
          <w:sz w:val="20"/>
          <w:szCs w:val="20"/>
        </w:rPr>
      </w:pPr>
      <w:r>
        <w:rPr>
          <w:rFonts w:ascii="Arial" w:hAnsi="Arial" w:cs="Arial"/>
          <w:sz w:val="20"/>
          <w:szCs w:val="20"/>
        </w:rPr>
        <w:t>Za objednatele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Za zhotovitele</w:t>
      </w:r>
    </w:p>
    <w:tbl>
      <w:tblPr>
        <w:tblStyle w:val="Mkatabulky"/>
        <w:tblW w:w="5000" w:type="pct"/>
        <w:tblLook w:val="04A0" w:firstRow="1" w:lastRow="0" w:firstColumn="1" w:lastColumn="0" w:noHBand="0" w:noVBand="1"/>
      </w:tblPr>
      <w:tblGrid>
        <w:gridCol w:w="4643"/>
        <w:gridCol w:w="4643"/>
      </w:tblGrid>
      <w:tr w:rsidR="00CF7464" w14:paraId="3DBF34BE" w14:textId="77777777" w:rsidTr="00CF7464">
        <w:trPr>
          <w:trHeight w:val="1531"/>
        </w:trPr>
        <w:tc>
          <w:tcPr>
            <w:tcW w:w="2500" w:type="pct"/>
          </w:tcPr>
          <w:p w14:paraId="65FC91FC" w14:textId="77777777" w:rsidR="00CF7464" w:rsidRDefault="00CF7464" w:rsidP="00773662">
            <w:pPr>
              <w:spacing w:line="276" w:lineRule="auto"/>
              <w:contextualSpacing/>
              <w:rPr>
                <w:rFonts w:ascii="Arial" w:hAnsi="Arial" w:cs="Arial"/>
                <w:sz w:val="20"/>
                <w:szCs w:val="20"/>
              </w:rPr>
            </w:pPr>
          </w:p>
        </w:tc>
        <w:tc>
          <w:tcPr>
            <w:tcW w:w="2500" w:type="pct"/>
          </w:tcPr>
          <w:p w14:paraId="25796909" w14:textId="77777777" w:rsidR="00CF7464" w:rsidRDefault="00CF7464" w:rsidP="00773662">
            <w:pPr>
              <w:spacing w:line="276" w:lineRule="auto"/>
              <w:contextualSpacing/>
              <w:rPr>
                <w:rFonts w:ascii="Arial" w:hAnsi="Arial" w:cs="Arial"/>
                <w:sz w:val="20"/>
                <w:szCs w:val="20"/>
              </w:rPr>
            </w:pPr>
          </w:p>
        </w:tc>
      </w:tr>
    </w:tbl>
    <w:p w14:paraId="05560C58" w14:textId="77777777" w:rsidR="00CF7464" w:rsidRPr="00717325" w:rsidRDefault="00CF7464" w:rsidP="00773662">
      <w:pPr>
        <w:spacing w:line="276" w:lineRule="auto"/>
        <w:ind w:left="426" w:hanging="426"/>
        <w:contextualSpacing/>
        <w:rPr>
          <w:rFonts w:ascii="Arial" w:hAnsi="Arial" w:cs="Arial"/>
          <w:sz w:val="20"/>
          <w:szCs w:val="20"/>
        </w:rPr>
      </w:pPr>
    </w:p>
    <w:sectPr w:rsidR="00CF7464" w:rsidRPr="00717325">
      <w:footerReference w:type="even" r:id="rId7"/>
      <w:footerReference w:type="default" r:id="rId8"/>
      <w:headerReference w:type="first" r:id="rId9"/>
      <w:footerReference w:type="first" r:id="rId10"/>
      <w:pgSz w:w="11906" w:h="16838"/>
      <w:pgMar w:top="1418" w:right="1418" w:bottom="1418" w:left="1418" w:header="709" w:footer="113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116D0" w14:textId="77777777" w:rsidR="00BB74B3" w:rsidRDefault="00BB74B3">
      <w:r>
        <w:separator/>
      </w:r>
    </w:p>
  </w:endnote>
  <w:endnote w:type="continuationSeparator" w:id="0">
    <w:p w14:paraId="3AFB35D6" w14:textId="77777777" w:rsidR="00BB74B3" w:rsidRDefault="00BB7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panose1 w:val="020B0604020202020204"/>
    <w:charset w:val="01"/>
    <w:family w:val="roman"/>
    <w:pitch w:val="variable"/>
  </w:font>
  <w:font w:name="Droid Sans Fallback">
    <w:altName w:val="Segoe UI"/>
    <w:panose1 w:val="020B0604020202020204"/>
    <w:charset w:val="00"/>
    <w:family w:val="roman"/>
    <w:notTrueType/>
    <w:pitch w:val="default"/>
  </w:font>
  <w:font w:name="Lohit Marathi">
    <w:altName w:val="Cambria"/>
    <w:panose1 w:val="020B0604020202020204"/>
    <w:charset w:val="00"/>
    <w:family w:val="roman"/>
    <w:notTrueType/>
    <w:pitch w:val="default"/>
  </w:font>
  <w:font w:name="Mangal">
    <w:panose1 w:val="02040503050203030202"/>
    <w:charset w:val="01"/>
    <w:family w:val="roman"/>
    <w:pitch w:val="variable"/>
    <w:sig w:usb0="0000A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notTrueType/>
    <w:pitch w:val="fixed"/>
    <w:sig w:usb0="E00002FF" w:usb1="6AC7FDFB" w:usb2="08000012" w:usb3="00000000" w:csb0="0002009F" w:csb1="00000000"/>
  </w:font>
  <w:font w:name="Liberation Sans">
    <w:altName w:val="Arial"/>
    <w:panose1 w:val="020B0604020202020204"/>
    <w:charset w:val="EE"/>
    <w:family w:val="roman"/>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notTrueType/>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0805820"/>
      <w:docPartObj>
        <w:docPartGallery w:val="Page Numbers (Bottom of Page)"/>
        <w:docPartUnique/>
      </w:docPartObj>
    </w:sdtPr>
    <w:sdtContent>
      <w:p w14:paraId="53D005F9" w14:textId="77777777" w:rsidR="00B20F6B" w:rsidRDefault="00342062">
        <w:pPr>
          <w:pStyle w:val="Zpat"/>
          <w:rPr>
            <w:rStyle w:val="slostrnky"/>
          </w:rPr>
        </w:pPr>
        <w:r>
          <w:rPr>
            <w:rStyle w:val="slostrnky"/>
          </w:rPr>
          <w:fldChar w:fldCharType="begin"/>
        </w:r>
        <w:r>
          <w:rPr>
            <w:rStyle w:val="slostrnky"/>
          </w:rPr>
          <w:instrText>PAGE</w:instrText>
        </w:r>
        <w:r>
          <w:rPr>
            <w:rStyle w:val="slostrnky"/>
          </w:rPr>
          <w:fldChar w:fldCharType="separate"/>
        </w:r>
        <w:r>
          <w:rPr>
            <w:rStyle w:val="slostrnky"/>
          </w:rPr>
          <w:t>0</w:t>
        </w:r>
        <w:r>
          <w:rPr>
            <w:rStyle w:val="slostrnky"/>
          </w:rPr>
          <w:fldChar w:fldCharType="end"/>
        </w:r>
      </w:p>
    </w:sdtContent>
  </w:sdt>
  <w:p w14:paraId="6E81F214" w14:textId="77777777" w:rsidR="00B20F6B" w:rsidRDefault="00B20F6B">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6"/>
      </w:rPr>
      <w:id w:val="1746494083"/>
      <w:docPartObj>
        <w:docPartGallery w:val="Page Numbers (Bottom of Page)"/>
        <w:docPartUnique/>
      </w:docPartObj>
    </w:sdtPr>
    <w:sdtContent>
      <w:p w14:paraId="0E491713" w14:textId="77777777" w:rsidR="00B20F6B" w:rsidRPr="00F418C5" w:rsidRDefault="00342062" w:rsidP="00F418C5">
        <w:pPr>
          <w:pStyle w:val="Zpat"/>
          <w:jc w:val="right"/>
          <w:rPr>
            <w:rStyle w:val="slostrnky"/>
            <w:rFonts w:ascii="Arial" w:hAnsi="Arial" w:cs="Arial"/>
            <w:sz w:val="18"/>
            <w:szCs w:val="16"/>
          </w:rPr>
        </w:pPr>
        <w:r w:rsidRPr="00F418C5">
          <w:rPr>
            <w:rStyle w:val="slostrnky"/>
            <w:rFonts w:ascii="Arial" w:hAnsi="Arial" w:cs="Arial"/>
            <w:sz w:val="18"/>
            <w:szCs w:val="16"/>
          </w:rPr>
          <w:fldChar w:fldCharType="begin"/>
        </w:r>
        <w:r w:rsidRPr="00F418C5">
          <w:rPr>
            <w:rStyle w:val="slostrnky"/>
            <w:rFonts w:ascii="Arial" w:hAnsi="Arial" w:cs="Arial"/>
            <w:sz w:val="18"/>
            <w:szCs w:val="16"/>
          </w:rPr>
          <w:instrText>PAGE</w:instrText>
        </w:r>
        <w:r w:rsidRPr="00F418C5">
          <w:rPr>
            <w:rStyle w:val="slostrnky"/>
            <w:rFonts w:ascii="Arial" w:hAnsi="Arial" w:cs="Arial"/>
            <w:sz w:val="18"/>
            <w:szCs w:val="16"/>
          </w:rPr>
          <w:fldChar w:fldCharType="separate"/>
        </w:r>
        <w:r w:rsidR="00821A5D">
          <w:rPr>
            <w:rStyle w:val="slostrnky"/>
            <w:rFonts w:ascii="Arial" w:hAnsi="Arial" w:cs="Arial"/>
            <w:noProof/>
            <w:sz w:val="18"/>
            <w:szCs w:val="16"/>
          </w:rPr>
          <w:t>6</w:t>
        </w:r>
        <w:r w:rsidRPr="00F418C5">
          <w:rPr>
            <w:rStyle w:val="slostrnky"/>
            <w:rFonts w:ascii="Arial" w:hAnsi="Arial" w:cs="Arial"/>
            <w:sz w:val="18"/>
            <w:szCs w:val="16"/>
          </w:rPr>
          <w:fldChar w:fldCharType="end"/>
        </w:r>
      </w:p>
    </w:sdtContent>
  </w:sdt>
  <w:p w14:paraId="2506DB04" w14:textId="77777777" w:rsidR="00B20F6B" w:rsidRDefault="00B20F6B">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6"/>
      </w:rPr>
      <w:id w:val="2086414901"/>
      <w:docPartObj>
        <w:docPartGallery w:val="Page Numbers (Bottom of Page)"/>
        <w:docPartUnique/>
      </w:docPartObj>
    </w:sdtPr>
    <w:sdtContent>
      <w:p w14:paraId="11046C15" w14:textId="77777777" w:rsidR="00B20F6B" w:rsidRPr="00717325" w:rsidRDefault="00342062" w:rsidP="00717325">
        <w:pPr>
          <w:pStyle w:val="Zpat"/>
          <w:jc w:val="right"/>
          <w:rPr>
            <w:rStyle w:val="slostrnky"/>
            <w:rFonts w:ascii="Arial" w:hAnsi="Arial" w:cs="Arial"/>
            <w:sz w:val="18"/>
            <w:szCs w:val="16"/>
          </w:rPr>
        </w:pPr>
        <w:r w:rsidRPr="00717325">
          <w:rPr>
            <w:rStyle w:val="slostrnky"/>
            <w:rFonts w:ascii="Arial" w:hAnsi="Arial" w:cs="Arial"/>
            <w:sz w:val="18"/>
            <w:szCs w:val="16"/>
          </w:rPr>
          <w:fldChar w:fldCharType="begin"/>
        </w:r>
        <w:r w:rsidRPr="00717325">
          <w:rPr>
            <w:rStyle w:val="slostrnky"/>
            <w:rFonts w:ascii="Arial" w:hAnsi="Arial" w:cs="Arial"/>
            <w:sz w:val="18"/>
            <w:szCs w:val="16"/>
          </w:rPr>
          <w:instrText>PAGE</w:instrText>
        </w:r>
        <w:r w:rsidRPr="00717325">
          <w:rPr>
            <w:rStyle w:val="slostrnky"/>
            <w:rFonts w:ascii="Arial" w:hAnsi="Arial" w:cs="Arial"/>
            <w:sz w:val="18"/>
            <w:szCs w:val="16"/>
          </w:rPr>
          <w:fldChar w:fldCharType="separate"/>
        </w:r>
        <w:r w:rsidR="00821A5D">
          <w:rPr>
            <w:rStyle w:val="slostrnky"/>
            <w:rFonts w:ascii="Arial" w:hAnsi="Arial" w:cs="Arial"/>
            <w:noProof/>
            <w:sz w:val="18"/>
            <w:szCs w:val="16"/>
          </w:rPr>
          <w:t>1</w:t>
        </w:r>
        <w:r w:rsidRPr="00717325">
          <w:rPr>
            <w:rStyle w:val="slostrnky"/>
            <w:rFonts w:ascii="Arial" w:hAnsi="Arial" w:cs="Arial"/>
            <w:sz w:val="18"/>
            <w:szCs w:val="16"/>
          </w:rPr>
          <w:fldChar w:fldCharType="end"/>
        </w:r>
      </w:p>
    </w:sdtContent>
  </w:sdt>
  <w:p w14:paraId="71B3261C" w14:textId="77777777" w:rsidR="00B20F6B" w:rsidRDefault="00B20F6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3AFEA" w14:textId="77777777" w:rsidR="00BB74B3" w:rsidRDefault="00BB74B3">
      <w:r>
        <w:separator/>
      </w:r>
    </w:p>
  </w:footnote>
  <w:footnote w:type="continuationSeparator" w:id="0">
    <w:p w14:paraId="0C0C00CD" w14:textId="77777777" w:rsidR="00BB74B3" w:rsidRDefault="00BB7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F9512" w14:textId="0D5BD7B3" w:rsidR="00B20F6B" w:rsidRPr="00717325" w:rsidRDefault="00717325" w:rsidP="00717325">
    <w:pPr>
      <w:pStyle w:val="Zhlav"/>
    </w:pPr>
    <w:r>
      <w:rPr>
        <w:noProof/>
        <w:lang w:eastAsia="cs-CZ" w:bidi="ar-SA"/>
      </w:rPr>
      <w:drawing>
        <wp:inline distT="0" distB="0" distL="0" distR="0" wp14:anchorId="6B347469" wp14:editId="067D3B62">
          <wp:extent cx="5753100" cy="847725"/>
          <wp:effectExtent l="0" t="0" r="0"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075F9"/>
    <w:multiLevelType w:val="multilevel"/>
    <w:tmpl w:val="0ADA8BC6"/>
    <w:lvl w:ilvl="0">
      <w:start w:val="1"/>
      <w:numFmt w:val="decimal"/>
      <w:lvlText w:val="%1."/>
      <w:lvlJc w:val="left"/>
      <w:pPr>
        <w:tabs>
          <w:tab w:val="num" w:pos="0"/>
        </w:tabs>
        <w:ind w:left="661" w:hanging="532"/>
      </w:pPr>
      <w:rPr>
        <w:b/>
        <w:bCs/>
        <w:spacing w:val="-1"/>
        <w:w w:val="107"/>
      </w:rPr>
    </w:lvl>
    <w:lvl w:ilvl="1">
      <w:start w:val="1"/>
      <w:numFmt w:val="decimal"/>
      <w:lvlText w:val="%1.%2"/>
      <w:lvlJc w:val="left"/>
      <w:pPr>
        <w:tabs>
          <w:tab w:val="num" w:pos="0"/>
        </w:tabs>
        <w:ind w:left="775" w:hanging="521"/>
      </w:pPr>
      <w:rPr>
        <w:b w:val="0"/>
        <w:bCs/>
        <w:spacing w:val="-1"/>
        <w:w w:val="107"/>
      </w:rPr>
    </w:lvl>
    <w:lvl w:ilvl="2">
      <w:start w:val="1"/>
      <w:numFmt w:val="lowerLetter"/>
      <w:lvlText w:val="%3)"/>
      <w:lvlJc w:val="left"/>
      <w:pPr>
        <w:ind w:left="860" w:hanging="360"/>
      </w:pPr>
    </w:lvl>
    <w:lvl w:ilvl="3">
      <w:start w:val="1"/>
      <w:numFmt w:val="upperRoman"/>
      <w:lvlText w:val="%4)"/>
      <w:lvlJc w:val="left"/>
      <w:pPr>
        <w:tabs>
          <w:tab w:val="num" w:pos="0"/>
        </w:tabs>
        <w:ind w:left="1006" w:hanging="521"/>
      </w:pPr>
      <w:rPr>
        <w:rFonts w:ascii="Arial" w:eastAsia="Arial" w:hAnsi="Arial" w:cs="Arial"/>
        <w:color w:val="262324"/>
        <w:spacing w:val="-1"/>
        <w:w w:val="108"/>
        <w:sz w:val="18"/>
        <w:szCs w:val="18"/>
      </w:rPr>
    </w:lvl>
    <w:lvl w:ilvl="4">
      <w:numFmt w:val="bullet"/>
      <w:lvlText w:val=""/>
      <w:lvlJc w:val="left"/>
      <w:pPr>
        <w:tabs>
          <w:tab w:val="num" w:pos="0"/>
        </w:tabs>
        <w:ind w:left="760" w:hanging="521"/>
      </w:pPr>
      <w:rPr>
        <w:rFonts w:ascii="Symbol" w:hAnsi="Symbol" w:cs="Symbol" w:hint="default"/>
      </w:rPr>
    </w:lvl>
    <w:lvl w:ilvl="5">
      <w:numFmt w:val="bullet"/>
      <w:lvlText w:val=""/>
      <w:lvlJc w:val="left"/>
      <w:pPr>
        <w:tabs>
          <w:tab w:val="num" w:pos="0"/>
        </w:tabs>
        <w:ind w:left="780" w:hanging="521"/>
      </w:pPr>
      <w:rPr>
        <w:rFonts w:ascii="Symbol" w:hAnsi="Symbol" w:cs="Symbol" w:hint="default"/>
      </w:rPr>
    </w:lvl>
    <w:lvl w:ilvl="6">
      <w:numFmt w:val="bullet"/>
      <w:lvlText w:val=""/>
      <w:lvlJc w:val="left"/>
      <w:pPr>
        <w:tabs>
          <w:tab w:val="num" w:pos="0"/>
        </w:tabs>
        <w:ind w:left="860" w:hanging="521"/>
      </w:pPr>
      <w:rPr>
        <w:rFonts w:ascii="Symbol" w:hAnsi="Symbol" w:cs="Symbol" w:hint="default"/>
      </w:rPr>
    </w:lvl>
    <w:lvl w:ilvl="7">
      <w:numFmt w:val="bullet"/>
      <w:lvlText w:val=""/>
      <w:lvlJc w:val="left"/>
      <w:pPr>
        <w:tabs>
          <w:tab w:val="num" w:pos="0"/>
        </w:tabs>
        <w:ind w:left="1000" w:hanging="521"/>
      </w:pPr>
      <w:rPr>
        <w:rFonts w:ascii="Symbol" w:hAnsi="Symbol" w:cs="Symbol" w:hint="default"/>
      </w:rPr>
    </w:lvl>
    <w:lvl w:ilvl="8">
      <w:numFmt w:val="bullet"/>
      <w:lvlText w:val=""/>
      <w:lvlJc w:val="left"/>
      <w:pPr>
        <w:tabs>
          <w:tab w:val="num" w:pos="0"/>
        </w:tabs>
        <w:ind w:left="1020" w:hanging="521"/>
      </w:pPr>
      <w:rPr>
        <w:rFonts w:ascii="Symbol" w:hAnsi="Symbol" w:cs="Symbol" w:hint="default"/>
      </w:rPr>
    </w:lvl>
  </w:abstractNum>
  <w:abstractNum w:abstractNumId="1" w15:restartNumberingAfterBreak="0">
    <w:nsid w:val="061B7019"/>
    <w:multiLevelType w:val="multilevel"/>
    <w:tmpl w:val="0ADA8BC6"/>
    <w:lvl w:ilvl="0">
      <w:start w:val="1"/>
      <w:numFmt w:val="decimal"/>
      <w:lvlText w:val="%1."/>
      <w:lvlJc w:val="left"/>
      <w:pPr>
        <w:tabs>
          <w:tab w:val="num" w:pos="0"/>
        </w:tabs>
        <w:ind w:left="661" w:hanging="532"/>
      </w:pPr>
      <w:rPr>
        <w:b/>
        <w:bCs/>
        <w:spacing w:val="-1"/>
        <w:w w:val="107"/>
      </w:rPr>
    </w:lvl>
    <w:lvl w:ilvl="1">
      <w:start w:val="1"/>
      <w:numFmt w:val="decimal"/>
      <w:lvlText w:val="%1.%2"/>
      <w:lvlJc w:val="left"/>
      <w:pPr>
        <w:tabs>
          <w:tab w:val="num" w:pos="0"/>
        </w:tabs>
        <w:ind w:left="775" w:hanging="521"/>
      </w:pPr>
      <w:rPr>
        <w:b w:val="0"/>
        <w:bCs/>
        <w:spacing w:val="-1"/>
        <w:w w:val="107"/>
      </w:rPr>
    </w:lvl>
    <w:lvl w:ilvl="2">
      <w:start w:val="1"/>
      <w:numFmt w:val="lowerLetter"/>
      <w:lvlText w:val="%3)"/>
      <w:lvlJc w:val="left"/>
      <w:pPr>
        <w:ind w:left="860" w:hanging="360"/>
      </w:pPr>
    </w:lvl>
    <w:lvl w:ilvl="3">
      <w:start w:val="1"/>
      <w:numFmt w:val="upperRoman"/>
      <w:lvlText w:val="%4)"/>
      <w:lvlJc w:val="left"/>
      <w:pPr>
        <w:tabs>
          <w:tab w:val="num" w:pos="0"/>
        </w:tabs>
        <w:ind w:left="1006" w:hanging="521"/>
      </w:pPr>
      <w:rPr>
        <w:rFonts w:ascii="Arial" w:eastAsia="Arial" w:hAnsi="Arial" w:cs="Arial"/>
        <w:color w:val="262324"/>
        <w:spacing w:val="-1"/>
        <w:w w:val="108"/>
        <w:sz w:val="18"/>
        <w:szCs w:val="18"/>
      </w:rPr>
    </w:lvl>
    <w:lvl w:ilvl="4">
      <w:numFmt w:val="bullet"/>
      <w:lvlText w:val=""/>
      <w:lvlJc w:val="left"/>
      <w:pPr>
        <w:tabs>
          <w:tab w:val="num" w:pos="0"/>
        </w:tabs>
        <w:ind w:left="760" w:hanging="521"/>
      </w:pPr>
      <w:rPr>
        <w:rFonts w:ascii="Symbol" w:hAnsi="Symbol" w:cs="Symbol" w:hint="default"/>
      </w:rPr>
    </w:lvl>
    <w:lvl w:ilvl="5">
      <w:numFmt w:val="bullet"/>
      <w:lvlText w:val=""/>
      <w:lvlJc w:val="left"/>
      <w:pPr>
        <w:tabs>
          <w:tab w:val="num" w:pos="0"/>
        </w:tabs>
        <w:ind w:left="780" w:hanging="521"/>
      </w:pPr>
      <w:rPr>
        <w:rFonts w:ascii="Symbol" w:hAnsi="Symbol" w:cs="Symbol" w:hint="default"/>
      </w:rPr>
    </w:lvl>
    <w:lvl w:ilvl="6">
      <w:numFmt w:val="bullet"/>
      <w:lvlText w:val=""/>
      <w:lvlJc w:val="left"/>
      <w:pPr>
        <w:tabs>
          <w:tab w:val="num" w:pos="0"/>
        </w:tabs>
        <w:ind w:left="860" w:hanging="521"/>
      </w:pPr>
      <w:rPr>
        <w:rFonts w:ascii="Symbol" w:hAnsi="Symbol" w:cs="Symbol" w:hint="default"/>
      </w:rPr>
    </w:lvl>
    <w:lvl w:ilvl="7">
      <w:numFmt w:val="bullet"/>
      <w:lvlText w:val=""/>
      <w:lvlJc w:val="left"/>
      <w:pPr>
        <w:tabs>
          <w:tab w:val="num" w:pos="0"/>
        </w:tabs>
        <w:ind w:left="1000" w:hanging="521"/>
      </w:pPr>
      <w:rPr>
        <w:rFonts w:ascii="Symbol" w:hAnsi="Symbol" w:cs="Symbol" w:hint="default"/>
      </w:rPr>
    </w:lvl>
    <w:lvl w:ilvl="8">
      <w:numFmt w:val="bullet"/>
      <w:lvlText w:val=""/>
      <w:lvlJc w:val="left"/>
      <w:pPr>
        <w:tabs>
          <w:tab w:val="num" w:pos="0"/>
        </w:tabs>
        <w:ind w:left="1020" w:hanging="521"/>
      </w:pPr>
      <w:rPr>
        <w:rFonts w:ascii="Symbol" w:hAnsi="Symbol" w:cs="Symbol" w:hint="default"/>
      </w:rPr>
    </w:lvl>
  </w:abstractNum>
  <w:abstractNum w:abstractNumId="2" w15:restartNumberingAfterBreak="0">
    <w:nsid w:val="0A11699F"/>
    <w:multiLevelType w:val="hybridMultilevel"/>
    <w:tmpl w:val="AC445B9E"/>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15:restartNumberingAfterBreak="0">
    <w:nsid w:val="0C0D7C60"/>
    <w:multiLevelType w:val="multilevel"/>
    <w:tmpl w:val="8BBC2FE4"/>
    <w:lvl w:ilvl="0">
      <w:start w:val="1"/>
      <w:numFmt w:val="decimal"/>
      <w:pStyle w:val="CGNadpis1slovan"/>
      <w:suff w:val="space"/>
      <w:lvlText w:val="%1"/>
      <w:lvlJc w:val="left"/>
      <w:pPr>
        <w:ind w:left="369" w:hanging="369"/>
      </w:pPr>
      <w:rPr>
        <w:rFonts w:hint="default"/>
      </w:rPr>
    </w:lvl>
    <w:lvl w:ilvl="1">
      <w:start w:val="1"/>
      <w:numFmt w:val="decimal"/>
      <w:pStyle w:val="CGNadpis2slovan"/>
      <w:suff w:val="space"/>
      <w:lvlText w:val="%1.%2"/>
      <w:lvlJc w:val="left"/>
      <w:pPr>
        <w:ind w:left="567" w:hanging="567"/>
      </w:pPr>
      <w:rPr>
        <w:rFonts w:hint="default"/>
        <w:color w:val="auto"/>
      </w:rPr>
    </w:lvl>
    <w:lvl w:ilvl="2">
      <w:start w:val="1"/>
      <w:numFmt w:val="decimal"/>
      <w:pStyle w:val="CGNadpis3slovan"/>
      <w:suff w:val="space"/>
      <w:lvlText w:val="%1.%2.%3"/>
      <w:lvlJc w:val="left"/>
      <w:pPr>
        <w:ind w:left="851" w:hanging="851"/>
      </w:pPr>
      <w:rPr>
        <w:rFonts w:hint="default"/>
      </w:rPr>
    </w:lvl>
    <w:lvl w:ilvl="3">
      <w:start w:val="1"/>
      <w:numFmt w:val="decimal"/>
      <w:lvlText w:val="Příloha č. %4"/>
      <w:lvlJc w:val="left"/>
      <w:pPr>
        <w:ind w:left="1418" w:hanging="1418"/>
      </w:pPr>
      <w:rPr>
        <w:rFonts w:asciiTheme="majorHAnsi" w:hAnsiTheme="majorHAnsi" w:hint="default"/>
        <w:caps w:val="0"/>
        <w:strike w:val="0"/>
        <w:dstrike w:val="0"/>
        <w:vanish w:val="0"/>
        <w:sz w:val="22"/>
        <w:vertAlign w:val="baseli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A264D1D"/>
    <w:multiLevelType w:val="hybridMultilevel"/>
    <w:tmpl w:val="F5FA2E06"/>
    <w:lvl w:ilvl="0" w:tplc="97BCB714">
      <w:start w:val="1"/>
      <w:numFmt w:val="lowerLetter"/>
      <w:pStyle w:val="CGSeznamrovn1"/>
      <w:lvlText w:val="%1)"/>
      <w:lvlJc w:val="left"/>
      <w:pPr>
        <w:ind w:left="737" w:hanging="283"/>
      </w:pPr>
      <w:rPr>
        <w:rFonts w:hint="default"/>
        <w:sz w:val="20"/>
      </w:rPr>
    </w:lvl>
    <w:lvl w:ilvl="1" w:tplc="04050003">
      <w:start w:val="1"/>
      <w:numFmt w:val="bullet"/>
      <w:lvlText w:val="o"/>
      <w:lvlJc w:val="left"/>
      <w:pPr>
        <w:ind w:left="1809" w:hanging="360"/>
      </w:pPr>
      <w:rPr>
        <w:rFonts w:ascii="Courier New" w:hAnsi="Courier New" w:cs="Courier New" w:hint="default"/>
      </w:rPr>
    </w:lvl>
    <w:lvl w:ilvl="2" w:tplc="04050005" w:tentative="1">
      <w:start w:val="1"/>
      <w:numFmt w:val="bullet"/>
      <w:lvlText w:val=""/>
      <w:lvlJc w:val="left"/>
      <w:pPr>
        <w:ind w:left="2529" w:hanging="360"/>
      </w:pPr>
      <w:rPr>
        <w:rFonts w:ascii="Wingdings" w:hAnsi="Wingdings" w:hint="default"/>
      </w:rPr>
    </w:lvl>
    <w:lvl w:ilvl="3" w:tplc="04050001" w:tentative="1">
      <w:start w:val="1"/>
      <w:numFmt w:val="bullet"/>
      <w:lvlText w:val=""/>
      <w:lvlJc w:val="left"/>
      <w:pPr>
        <w:ind w:left="3249" w:hanging="360"/>
      </w:pPr>
      <w:rPr>
        <w:rFonts w:ascii="Symbol" w:hAnsi="Symbol" w:hint="default"/>
      </w:rPr>
    </w:lvl>
    <w:lvl w:ilvl="4" w:tplc="04050003" w:tentative="1">
      <w:start w:val="1"/>
      <w:numFmt w:val="bullet"/>
      <w:lvlText w:val="o"/>
      <w:lvlJc w:val="left"/>
      <w:pPr>
        <w:ind w:left="3969" w:hanging="360"/>
      </w:pPr>
      <w:rPr>
        <w:rFonts w:ascii="Courier New" w:hAnsi="Courier New" w:cs="Courier New" w:hint="default"/>
      </w:rPr>
    </w:lvl>
    <w:lvl w:ilvl="5" w:tplc="04050005" w:tentative="1">
      <w:start w:val="1"/>
      <w:numFmt w:val="bullet"/>
      <w:lvlText w:val=""/>
      <w:lvlJc w:val="left"/>
      <w:pPr>
        <w:ind w:left="4689" w:hanging="360"/>
      </w:pPr>
      <w:rPr>
        <w:rFonts w:ascii="Wingdings" w:hAnsi="Wingdings" w:hint="default"/>
      </w:rPr>
    </w:lvl>
    <w:lvl w:ilvl="6" w:tplc="04050001" w:tentative="1">
      <w:start w:val="1"/>
      <w:numFmt w:val="bullet"/>
      <w:lvlText w:val=""/>
      <w:lvlJc w:val="left"/>
      <w:pPr>
        <w:ind w:left="5409" w:hanging="360"/>
      </w:pPr>
      <w:rPr>
        <w:rFonts w:ascii="Symbol" w:hAnsi="Symbol" w:hint="default"/>
      </w:rPr>
    </w:lvl>
    <w:lvl w:ilvl="7" w:tplc="04050003" w:tentative="1">
      <w:start w:val="1"/>
      <w:numFmt w:val="bullet"/>
      <w:lvlText w:val="o"/>
      <w:lvlJc w:val="left"/>
      <w:pPr>
        <w:ind w:left="6129" w:hanging="360"/>
      </w:pPr>
      <w:rPr>
        <w:rFonts w:ascii="Courier New" w:hAnsi="Courier New" w:cs="Courier New" w:hint="default"/>
      </w:rPr>
    </w:lvl>
    <w:lvl w:ilvl="8" w:tplc="04050005" w:tentative="1">
      <w:start w:val="1"/>
      <w:numFmt w:val="bullet"/>
      <w:lvlText w:val=""/>
      <w:lvlJc w:val="left"/>
      <w:pPr>
        <w:ind w:left="6849" w:hanging="360"/>
      </w:pPr>
      <w:rPr>
        <w:rFonts w:ascii="Wingdings" w:hAnsi="Wingdings" w:hint="default"/>
      </w:rPr>
    </w:lvl>
  </w:abstractNum>
  <w:abstractNum w:abstractNumId="5" w15:restartNumberingAfterBreak="0">
    <w:nsid w:val="1C32736A"/>
    <w:multiLevelType w:val="multilevel"/>
    <w:tmpl w:val="0ADA8BC6"/>
    <w:lvl w:ilvl="0">
      <w:start w:val="1"/>
      <w:numFmt w:val="decimal"/>
      <w:lvlText w:val="%1."/>
      <w:lvlJc w:val="left"/>
      <w:pPr>
        <w:tabs>
          <w:tab w:val="num" w:pos="0"/>
        </w:tabs>
        <w:ind w:left="661" w:hanging="532"/>
      </w:pPr>
      <w:rPr>
        <w:b/>
        <w:bCs/>
        <w:spacing w:val="-1"/>
        <w:w w:val="107"/>
      </w:rPr>
    </w:lvl>
    <w:lvl w:ilvl="1">
      <w:start w:val="1"/>
      <w:numFmt w:val="decimal"/>
      <w:lvlText w:val="%1.%2"/>
      <w:lvlJc w:val="left"/>
      <w:pPr>
        <w:tabs>
          <w:tab w:val="num" w:pos="0"/>
        </w:tabs>
        <w:ind w:left="775" w:hanging="521"/>
      </w:pPr>
      <w:rPr>
        <w:b w:val="0"/>
        <w:bCs/>
        <w:spacing w:val="-1"/>
        <w:w w:val="107"/>
      </w:rPr>
    </w:lvl>
    <w:lvl w:ilvl="2">
      <w:start w:val="1"/>
      <w:numFmt w:val="lowerLetter"/>
      <w:lvlText w:val="%3)"/>
      <w:lvlJc w:val="left"/>
      <w:pPr>
        <w:ind w:left="860" w:hanging="360"/>
      </w:pPr>
    </w:lvl>
    <w:lvl w:ilvl="3">
      <w:start w:val="1"/>
      <w:numFmt w:val="upperRoman"/>
      <w:lvlText w:val="%4)"/>
      <w:lvlJc w:val="left"/>
      <w:pPr>
        <w:tabs>
          <w:tab w:val="num" w:pos="0"/>
        </w:tabs>
        <w:ind w:left="1006" w:hanging="521"/>
      </w:pPr>
      <w:rPr>
        <w:rFonts w:ascii="Arial" w:eastAsia="Arial" w:hAnsi="Arial" w:cs="Arial"/>
        <w:color w:val="262324"/>
        <w:spacing w:val="-1"/>
        <w:w w:val="108"/>
        <w:sz w:val="18"/>
        <w:szCs w:val="18"/>
      </w:rPr>
    </w:lvl>
    <w:lvl w:ilvl="4">
      <w:numFmt w:val="bullet"/>
      <w:lvlText w:val=""/>
      <w:lvlJc w:val="left"/>
      <w:pPr>
        <w:tabs>
          <w:tab w:val="num" w:pos="0"/>
        </w:tabs>
        <w:ind w:left="760" w:hanging="521"/>
      </w:pPr>
      <w:rPr>
        <w:rFonts w:ascii="Symbol" w:hAnsi="Symbol" w:cs="Symbol" w:hint="default"/>
      </w:rPr>
    </w:lvl>
    <w:lvl w:ilvl="5">
      <w:numFmt w:val="bullet"/>
      <w:lvlText w:val=""/>
      <w:lvlJc w:val="left"/>
      <w:pPr>
        <w:tabs>
          <w:tab w:val="num" w:pos="0"/>
        </w:tabs>
        <w:ind w:left="780" w:hanging="521"/>
      </w:pPr>
      <w:rPr>
        <w:rFonts w:ascii="Symbol" w:hAnsi="Symbol" w:cs="Symbol" w:hint="default"/>
      </w:rPr>
    </w:lvl>
    <w:lvl w:ilvl="6">
      <w:numFmt w:val="bullet"/>
      <w:lvlText w:val=""/>
      <w:lvlJc w:val="left"/>
      <w:pPr>
        <w:tabs>
          <w:tab w:val="num" w:pos="0"/>
        </w:tabs>
        <w:ind w:left="860" w:hanging="521"/>
      </w:pPr>
      <w:rPr>
        <w:rFonts w:ascii="Symbol" w:hAnsi="Symbol" w:cs="Symbol" w:hint="default"/>
      </w:rPr>
    </w:lvl>
    <w:lvl w:ilvl="7">
      <w:numFmt w:val="bullet"/>
      <w:lvlText w:val=""/>
      <w:lvlJc w:val="left"/>
      <w:pPr>
        <w:tabs>
          <w:tab w:val="num" w:pos="0"/>
        </w:tabs>
        <w:ind w:left="1000" w:hanging="521"/>
      </w:pPr>
      <w:rPr>
        <w:rFonts w:ascii="Symbol" w:hAnsi="Symbol" w:cs="Symbol" w:hint="default"/>
      </w:rPr>
    </w:lvl>
    <w:lvl w:ilvl="8">
      <w:numFmt w:val="bullet"/>
      <w:lvlText w:val=""/>
      <w:lvlJc w:val="left"/>
      <w:pPr>
        <w:tabs>
          <w:tab w:val="num" w:pos="0"/>
        </w:tabs>
        <w:ind w:left="1020" w:hanging="521"/>
      </w:pPr>
      <w:rPr>
        <w:rFonts w:ascii="Symbol" w:hAnsi="Symbol" w:cs="Symbol" w:hint="default"/>
      </w:rPr>
    </w:lvl>
  </w:abstractNum>
  <w:abstractNum w:abstractNumId="6" w15:restartNumberingAfterBreak="0">
    <w:nsid w:val="21DE6E8B"/>
    <w:multiLevelType w:val="multilevel"/>
    <w:tmpl w:val="0ADA8BC6"/>
    <w:lvl w:ilvl="0">
      <w:start w:val="1"/>
      <w:numFmt w:val="decimal"/>
      <w:lvlText w:val="%1."/>
      <w:lvlJc w:val="left"/>
      <w:pPr>
        <w:tabs>
          <w:tab w:val="num" w:pos="0"/>
        </w:tabs>
        <w:ind w:left="661" w:hanging="532"/>
      </w:pPr>
      <w:rPr>
        <w:b/>
        <w:bCs/>
        <w:spacing w:val="-1"/>
        <w:w w:val="107"/>
      </w:rPr>
    </w:lvl>
    <w:lvl w:ilvl="1">
      <w:start w:val="1"/>
      <w:numFmt w:val="decimal"/>
      <w:lvlText w:val="%1.%2"/>
      <w:lvlJc w:val="left"/>
      <w:pPr>
        <w:tabs>
          <w:tab w:val="num" w:pos="0"/>
        </w:tabs>
        <w:ind w:left="775" w:hanging="521"/>
      </w:pPr>
      <w:rPr>
        <w:b w:val="0"/>
        <w:bCs/>
        <w:spacing w:val="-1"/>
        <w:w w:val="107"/>
      </w:rPr>
    </w:lvl>
    <w:lvl w:ilvl="2">
      <w:start w:val="1"/>
      <w:numFmt w:val="lowerLetter"/>
      <w:lvlText w:val="%3)"/>
      <w:lvlJc w:val="left"/>
      <w:pPr>
        <w:ind w:left="860" w:hanging="360"/>
      </w:pPr>
    </w:lvl>
    <w:lvl w:ilvl="3">
      <w:start w:val="1"/>
      <w:numFmt w:val="upperRoman"/>
      <w:lvlText w:val="%4)"/>
      <w:lvlJc w:val="left"/>
      <w:pPr>
        <w:tabs>
          <w:tab w:val="num" w:pos="0"/>
        </w:tabs>
        <w:ind w:left="1006" w:hanging="521"/>
      </w:pPr>
      <w:rPr>
        <w:rFonts w:ascii="Arial" w:eastAsia="Arial" w:hAnsi="Arial" w:cs="Arial"/>
        <w:color w:val="262324"/>
        <w:spacing w:val="-1"/>
        <w:w w:val="108"/>
        <w:sz w:val="18"/>
        <w:szCs w:val="18"/>
      </w:rPr>
    </w:lvl>
    <w:lvl w:ilvl="4">
      <w:numFmt w:val="bullet"/>
      <w:lvlText w:val=""/>
      <w:lvlJc w:val="left"/>
      <w:pPr>
        <w:tabs>
          <w:tab w:val="num" w:pos="0"/>
        </w:tabs>
        <w:ind w:left="760" w:hanging="521"/>
      </w:pPr>
      <w:rPr>
        <w:rFonts w:ascii="Symbol" w:hAnsi="Symbol" w:cs="Symbol" w:hint="default"/>
      </w:rPr>
    </w:lvl>
    <w:lvl w:ilvl="5">
      <w:numFmt w:val="bullet"/>
      <w:lvlText w:val=""/>
      <w:lvlJc w:val="left"/>
      <w:pPr>
        <w:tabs>
          <w:tab w:val="num" w:pos="0"/>
        </w:tabs>
        <w:ind w:left="780" w:hanging="521"/>
      </w:pPr>
      <w:rPr>
        <w:rFonts w:ascii="Symbol" w:hAnsi="Symbol" w:cs="Symbol" w:hint="default"/>
      </w:rPr>
    </w:lvl>
    <w:lvl w:ilvl="6">
      <w:numFmt w:val="bullet"/>
      <w:lvlText w:val=""/>
      <w:lvlJc w:val="left"/>
      <w:pPr>
        <w:tabs>
          <w:tab w:val="num" w:pos="0"/>
        </w:tabs>
        <w:ind w:left="860" w:hanging="521"/>
      </w:pPr>
      <w:rPr>
        <w:rFonts w:ascii="Symbol" w:hAnsi="Symbol" w:cs="Symbol" w:hint="default"/>
      </w:rPr>
    </w:lvl>
    <w:lvl w:ilvl="7">
      <w:numFmt w:val="bullet"/>
      <w:lvlText w:val=""/>
      <w:lvlJc w:val="left"/>
      <w:pPr>
        <w:tabs>
          <w:tab w:val="num" w:pos="0"/>
        </w:tabs>
        <w:ind w:left="1000" w:hanging="521"/>
      </w:pPr>
      <w:rPr>
        <w:rFonts w:ascii="Symbol" w:hAnsi="Symbol" w:cs="Symbol" w:hint="default"/>
      </w:rPr>
    </w:lvl>
    <w:lvl w:ilvl="8">
      <w:numFmt w:val="bullet"/>
      <w:lvlText w:val=""/>
      <w:lvlJc w:val="left"/>
      <w:pPr>
        <w:tabs>
          <w:tab w:val="num" w:pos="0"/>
        </w:tabs>
        <w:ind w:left="1020" w:hanging="521"/>
      </w:pPr>
      <w:rPr>
        <w:rFonts w:ascii="Symbol" w:hAnsi="Symbol" w:cs="Symbol" w:hint="default"/>
      </w:rPr>
    </w:lvl>
  </w:abstractNum>
  <w:abstractNum w:abstractNumId="7" w15:restartNumberingAfterBreak="0">
    <w:nsid w:val="22164D6D"/>
    <w:multiLevelType w:val="hybridMultilevel"/>
    <w:tmpl w:val="177673B2"/>
    <w:lvl w:ilvl="0" w:tplc="04050001">
      <w:start w:val="1"/>
      <w:numFmt w:val="bullet"/>
      <w:lvlText w:val=""/>
      <w:lvlJc w:val="left"/>
      <w:pPr>
        <w:ind w:left="936" w:hanging="360"/>
      </w:pPr>
      <w:rPr>
        <w:rFonts w:ascii="Symbol" w:hAnsi="Symbol" w:hint="default"/>
      </w:rPr>
    </w:lvl>
    <w:lvl w:ilvl="1" w:tplc="04050003" w:tentative="1">
      <w:start w:val="1"/>
      <w:numFmt w:val="bullet"/>
      <w:lvlText w:val="o"/>
      <w:lvlJc w:val="left"/>
      <w:pPr>
        <w:ind w:left="1656" w:hanging="360"/>
      </w:pPr>
      <w:rPr>
        <w:rFonts w:ascii="Courier New" w:hAnsi="Courier New" w:cs="Courier New" w:hint="default"/>
      </w:rPr>
    </w:lvl>
    <w:lvl w:ilvl="2" w:tplc="04050005" w:tentative="1">
      <w:start w:val="1"/>
      <w:numFmt w:val="bullet"/>
      <w:lvlText w:val=""/>
      <w:lvlJc w:val="left"/>
      <w:pPr>
        <w:ind w:left="2376" w:hanging="360"/>
      </w:pPr>
      <w:rPr>
        <w:rFonts w:ascii="Wingdings" w:hAnsi="Wingdings" w:hint="default"/>
      </w:rPr>
    </w:lvl>
    <w:lvl w:ilvl="3" w:tplc="04050001" w:tentative="1">
      <w:start w:val="1"/>
      <w:numFmt w:val="bullet"/>
      <w:lvlText w:val=""/>
      <w:lvlJc w:val="left"/>
      <w:pPr>
        <w:ind w:left="3096" w:hanging="360"/>
      </w:pPr>
      <w:rPr>
        <w:rFonts w:ascii="Symbol" w:hAnsi="Symbol" w:hint="default"/>
      </w:rPr>
    </w:lvl>
    <w:lvl w:ilvl="4" w:tplc="04050003" w:tentative="1">
      <w:start w:val="1"/>
      <w:numFmt w:val="bullet"/>
      <w:lvlText w:val="o"/>
      <w:lvlJc w:val="left"/>
      <w:pPr>
        <w:ind w:left="3816" w:hanging="360"/>
      </w:pPr>
      <w:rPr>
        <w:rFonts w:ascii="Courier New" w:hAnsi="Courier New" w:cs="Courier New" w:hint="default"/>
      </w:rPr>
    </w:lvl>
    <w:lvl w:ilvl="5" w:tplc="04050005" w:tentative="1">
      <w:start w:val="1"/>
      <w:numFmt w:val="bullet"/>
      <w:lvlText w:val=""/>
      <w:lvlJc w:val="left"/>
      <w:pPr>
        <w:ind w:left="4536" w:hanging="360"/>
      </w:pPr>
      <w:rPr>
        <w:rFonts w:ascii="Wingdings" w:hAnsi="Wingdings" w:hint="default"/>
      </w:rPr>
    </w:lvl>
    <w:lvl w:ilvl="6" w:tplc="04050001" w:tentative="1">
      <w:start w:val="1"/>
      <w:numFmt w:val="bullet"/>
      <w:lvlText w:val=""/>
      <w:lvlJc w:val="left"/>
      <w:pPr>
        <w:ind w:left="5256" w:hanging="360"/>
      </w:pPr>
      <w:rPr>
        <w:rFonts w:ascii="Symbol" w:hAnsi="Symbol" w:hint="default"/>
      </w:rPr>
    </w:lvl>
    <w:lvl w:ilvl="7" w:tplc="04050003" w:tentative="1">
      <w:start w:val="1"/>
      <w:numFmt w:val="bullet"/>
      <w:lvlText w:val="o"/>
      <w:lvlJc w:val="left"/>
      <w:pPr>
        <w:ind w:left="5976" w:hanging="360"/>
      </w:pPr>
      <w:rPr>
        <w:rFonts w:ascii="Courier New" w:hAnsi="Courier New" w:cs="Courier New" w:hint="default"/>
      </w:rPr>
    </w:lvl>
    <w:lvl w:ilvl="8" w:tplc="04050005" w:tentative="1">
      <w:start w:val="1"/>
      <w:numFmt w:val="bullet"/>
      <w:lvlText w:val=""/>
      <w:lvlJc w:val="left"/>
      <w:pPr>
        <w:ind w:left="6696" w:hanging="360"/>
      </w:pPr>
      <w:rPr>
        <w:rFonts w:ascii="Wingdings" w:hAnsi="Wingdings" w:hint="default"/>
      </w:rPr>
    </w:lvl>
  </w:abstractNum>
  <w:abstractNum w:abstractNumId="8" w15:restartNumberingAfterBreak="0">
    <w:nsid w:val="24743DCA"/>
    <w:multiLevelType w:val="multilevel"/>
    <w:tmpl w:val="0ADA8BC6"/>
    <w:lvl w:ilvl="0">
      <w:start w:val="1"/>
      <w:numFmt w:val="decimal"/>
      <w:lvlText w:val="%1."/>
      <w:lvlJc w:val="left"/>
      <w:pPr>
        <w:tabs>
          <w:tab w:val="num" w:pos="0"/>
        </w:tabs>
        <w:ind w:left="661" w:hanging="532"/>
      </w:pPr>
      <w:rPr>
        <w:b/>
        <w:bCs/>
        <w:spacing w:val="-1"/>
        <w:w w:val="107"/>
      </w:rPr>
    </w:lvl>
    <w:lvl w:ilvl="1">
      <w:start w:val="1"/>
      <w:numFmt w:val="decimal"/>
      <w:lvlText w:val="%1.%2"/>
      <w:lvlJc w:val="left"/>
      <w:pPr>
        <w:tabs>
          <w:tab w:val="num" w:pos="0"/>
        </w:tabs>
        <w:ind w:left="775" w:hanging="521"/>
      </w:pPr>
      <w:rPr>
        <w:b w:val="0"/>
        <w:bCs/>
        <w:spacing w:val="-1"/>
        <w:w w:val="107"/>
      </w:rPr>
    </w:lvl>
    <w:lvl w:ilvl="2">
      <w:start w:val="1"/>
      <w:numFmt w:val="lowerLetter"/>
      <w:lvlText w:val="%3)"/>
      <w:lvlJc w:val="left"/>
      <w:pPr>
        <w:ind w:left="860" w:hanging="360"/>
      </w:pPr>
    </w:lvl>
    <w:lvl w:ilvl="3">
      <w:start w:val="1"/>
      <w:numFmt w:val="upperRoman"/>
      <w:lvlText w:val="%4)"/>
      <w:lvlJc w:val="left"/>
      <w:pPr>
        <w:tabs>
          <w:tab w:val="num" w:pos="0"/>
        </w:tabs>
        <w:ind w:left="1006" w:hanging="521"/>
      </w:pPr>
      <w:rPr>
        <w:rFonts w:ascii="Arial" w:eastAsia="Arial" w:hAnsi="Arial" w:cs="Arial"/>
        <w:color w:val="262324"/>
        <w:spacing w:val="-1"/>
        <w:w w:val="108"/>
        <w:sz w:val="18"/>
        <w:szCs w:val="18"/>
      </w:rPr>
    </w:lvl>
    <w:lvl w:ilvl="4">
      <w:numFmt w:val="bullet"/>
      <w:lvlText w:val=""/>
      <w:lvlJc w:val="left"/>
      <w:pPr>
        <w:tabs>
          <w:tab w:val="num" w:pos="0"/>
        </w:tabs>
        <w:ind w:left="760" w:hanging="521"/>
      </w:pPr>
      <w:rPr>
        <w:rFonts w:ascii="Symbol" w:hAnsi="Symbol" w:cs="Symbol" w:hint="default"/>
      </w:rPr>
    </w:lvl>
    <w:lvl w:ilvl="5">
      <w:numFmt w:val="bullet"/>
      <w:lvlText w:val=""/>
      <w:lvlJc w:val="left"/>
      <w:pPr>
        <w:tabs>
          <w:tab w:val="num" w:pos="0"/>
        </w:tabs>
        <w:ind w:left="780" w:hanging="521"/>
      </w:pPr>
      <w:rPr>
        <w:rFonts w:ascii="Symbol" w:hAnsi="Symbol" w:cs="Symbol" w:hint="default"/>
      </w:rPr>
    </w:lvl>
    <w:lvl w:ilvl="6">
      <w:numFmt w:val="bullet"/>
      <w:lvlText w:val=""/>
      <w:lvlJc w:val="left"/>
      <w:pPr>
        <w:tabs>
          <w:tab w:val="num" w:pos="0"/>
        </w:tabs>
        <w:ind w:left="860" w:hanging="521"/>
      </w:pPr>
      <w:rPr>
        <w:rFonts w:ascii="Symbol" w:hAnsi="Symbol" w:cs="Symbol" w:hint="default"/>
      </w:rPr>
    </w:lvl>
    <w:lvl w:ilvl="7">
      <w:numFmt w:val="bullet"/>
      <w:lvlText w:val=""/>
      <w:lvlJc w:val="left"/>
      <w:pPr>
        <w:tabs>
          <w:tab w:val="num" w:pos="0"/>
        </w:tabs>
        <w:ind w:left="1000" w:hanging="521"/>
      </w:pPr>
      <w:rPr>
        <w:rFonts w:ascii="Symbol" w:hAnsi="Symbol" w:cs="Symbol" w:hint="default"/>
      </w:rPr>
    </w:lvl>
    <w:lvl w:ilvl="8">
      <w:numFmt w:val="bullet"/>
      <w:lvlText w:val=""/>
      <w:lvlJc w:val="left"/>
      <w:pPr>
        <w:tabs>
          <w:tab w:val="num" w:pos="0"/>
        </w:tabs>
        <w:ind w:left="1020" w:hanging="521"/>
      </w:pPr>
      <w:rPr>
        <w:rFonts w:ascii="Symbol" w:hAnsi="Symbol" w:cs="Symbol" w:hint="default"/>
      </w:rPr>
    </w:lvl>
  </w:abstractNum>
  <w:abstractNum w:abstractNumId="9" w15:restartNumberingAfterBreak="0">
    <w:nsid w:val="38277651"/>
    <w:multiLevelType w:val="hybridMultilevel"/>
    <w:tmpl w:val="AC445B9E"/>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0" w15:restartNumberingAfterBreak="0">
    <w:nsid w:val="42811F2F"/>
    <w:multiLevelType w:val="multilevel"/>
    <w:tmpl w:val="0ADA8BC6"/>
    <w:lvl w:ilvl="0">
      <w:start w:val="1"/>
      <w:numFmt w:val="decimal"/>
      <w:lvlText w:val="%1."/>
      <w:lvlJc w:val="left"/>
      <w:pPr>
        <w:tabs>
          <w:tab w:val="num" w:pos="0"/>
        </w:tabs>
        <w:ind w:left="661" w:hanging="532"/>
      </w:pPr>
      <w:rPr>
        <w:b/>
        <w:bCs/>
        <w:spacing w:val="-1"/>
        <w:w w:val="107"/>
      </w:rPr>
    </w:lvl>
    <w:lvl w:ilvl="1">
      <w:start w:val="1"/>
      <w:numFmt w:val="decimal"/>
      <w:lvlText w:val="%1.%2"/>
      <w:lvlJc w:val="left"/>
      <w:pPr>
        <w:tabs>
          <w:tab w:val="num" w:pos="0"/>
        </w:tabs>
        <w:ind w:left="775" w:hanging="521"/>
      </w:pPr>
      <w:rPr>
        <w:b w:val="0"/>
        <w:bCs/>
        <w:spacing w:val="-1"/>
        <w:w w:val="107"/>
      </w:rPr>
    </w:lvl>
    <w:lvl w:ilvl="2">
      <w:start w:val="1"/>
      <w:numFmt w:val="lowerLetter"/>
      <w:lvlText w:val="%3)"/>
      <w:lvlJc w:val="left"/>
      <w:pPr>
        <w:ind w:left="860" w:hanging="360"/>
      </w:pPr>
    </w:lvl>
    <w:lvl w:ilvl="3">
      <w:start w:val="1"/>
      <w:numFmt w:val="upperRoman"/>
      <w:lvlText w:val="%4)"/>
      <w:lvlJc w:val="left"/>
      <w:pPr>
        <w:tabs>
          <w:tab w:val="num" w:pos="0"/>
        </w:tabs>
        <w:ind w:left="1006" w:hanging="521"/>
      </w:pPr>
      <w:rPr>
        <w:rFonts w:ascii="Arial" w:eastAsia="Arial" w:hAnsi="Arial" w:cs="Arial"/>
        <w:color w:val="262324"/>
        <w:spacing w:val="-1"/>
        <w:w w:val="108"/>
        <w:sz w:val="18"/>
        <w:szCs w:val="18"/>
      </w:rPr>
    </w:lvl>
    <w:lvl w:ilvl="4">
      <w:numFmt w:val="bullet"/>
      <w:lvlText w:val=""/>
      <w:lvlJc w:val="left"/>
      <w:pPr>
        <w:tabs>
          <w:tab w:val="num" w:pos="0"/>
        </w:tabs>
        <w:ind w:left="760" w:hanging="521"/>
      </w:pPr>
      <w:rPr>
        <w:rFonts w:ascii="Symbol" w:hAnsi="Symbol" w:cs="Symbol" w:hint="default"/>
      </w:rPr>
    </w:lvl>
    <w:lvl w:ilvl="5">
      <w:numFmt w:val="bullet"/>
      <w:lvlText w:val=""/>
      <w:lvlJc w:val="left"/>
      <w:pPr>
        <w:tabs>
          <w:tab w:val="num" w:pos="0"/>
        </w:tabs>
        <w:ind w:left="780" w:hanging="521"/>
      </w:pPr>
      <w:rPr>
        <w:rFonts w:ascii="Symbol" w:hAnsi="Symbol" w:cs="Symbol" w:hint="default"/>
      </w:rPr>
    </w:lvl>
    <w:lvl w:ilvl="6">
      <w:numFmt w:val="bullet"/>
      <w:lvlText w:val=""/>
      <w:lvlJc w:val="left"/>
      <w:pPr>
        <w:tabs>
          <w:tab w:val="num" w:pos="0"/>
        </w:tabs>
        <w:ind w:left="860" w:hanging="521"/>
      </w:pPr>
      <w:rPr>
        <w:rFonts w:ascii="Symbol" w:hAnsi="Symbol" w:cs="Symbol" w:hint="default"/>
      </w:rPr>
    </w:lvl>
    <w:lvl w:ilvl="7">
      <w:numFmt w:val="bullet"/>
      <w:lvlText w:val=""/>
      <w:lvlJc w:val="left"/>
      <w:pPr>
        <w:tabs>
          <w:tab w:val="num" w:pos="0"/>
        </w:tabs>
        <w:ind w:left="1000" w:hanging="521"/>
      </w:pPr>
      <w:rPr>
        <w:rFonts w:ascii="Symbol" w:hAnsi="Symbol" w:cs="Symbol" w:hint="default"/>
      </w:rPr>
    </w:lvl>
    <w:lvl w:ilvl="8">
      <w:numFmt w:val="bullet"/>
      <w:lvlText w:val=""/>
      <w:lvlJc w:val="left"/>
      <w:pPr>
        <w:tabs>
          <w:tab w:val="num" w:pos="0"/>
        </w:tabs>
        <w:ind w:left="1020" w:hanging="521"/>
      </w:pPr>
      <w:rPr>
        <w:rFonts w:ascii="Symbol" w:hAnsi="Symbol" w:cs="Symbol" w:hint="default"/>
      </w:rPr>
    </w:lvl>
  </w:abstractNum>
  <w:abstractNum w:abstractNumId="11" w15:restartNumberingAfterBreak="0">
    <w:nsid w:val="51875BF6"/>
    <w:multiLevelType w:val="multilevel"/>
    <w:tmpl w:val="0ADA8BC6"/>
    <w:lvl w:ilvl="0">
      <w:start w:val="1"/>
      <w:numFmt w:val="decimal"/>
      <w:lvlText w:val="%1."/>
      <w:lvlJc w:val="left"/>
      <w:pPr>
        <w:tabs>
          <w:tab w:val="num" w:pos="0"/>
        </w:tabs>
        <w:ind w:left="661" w:hanging="532"/>
      </w:pPr>
      <w:rPr>
        <w:b/>
        <w:bCs/>
        <w:spacing w:val="-1"/>
        <w:w w:val="107"/>
      </w:rPr>
    </w:lvl>
    <w:lvl w:ilvl="1">
      <w:start w:val="1"/>
      <w:numFmt w:val="decimal"/>
      <w:lvlText w:val="%1.%2"/>
      <w:lvlJc w:val="left"/>
      <w:pPr>
        <w:tabs>
          <w:tab w:val="num" w:pos="0"/>
        </w:tabs>
        <w:ind w:left="775" w:hanging="521"/>
      </w:pPr>
      <w:rPr>
        <w:b w:val="0"/>
        <w:bCs/>
        <w:spacing w:val="-1"/>
        <w:w w:val="107"/>
      </w:rPr>
    </w:lvl>
    <w:lvl w:ilvl="2">
      <w:start w:val="1"/>
      <w:numFmt w:val="lowerLetter"/>
      <w:lvlText w:val="%3)"/>
      <w:lvlJc w:val="left"/>
      <w:pPr>
        <w:ind w:left="860" w:hanging="360"/>
      </w:pPr>
    </w:lvl>
    <w:lvl w:ilvl="3">
      <w:start w:val="1"/>
      <w:numFmt w:val="upperRoman"/>
      <w:lvlText w:val="%4)"/>
      <w:lvlJc w:val="left"/>
      <w:pPr>
        <w:tabs>
          <w:tab w:val="num" w:pos="0"/>
        </w:tabs>
        <w:ind w:left="1006" w:hanging="521"/>
      </w:pPr>
      <w:rPr>
        <w:rFonts w:ascii="Arial" w:eastAsia="Arial" w:hAnsi="Arial" w:cs="Arial"/>
        <w:color w:val="262324"/>
        <w:spacing w:val="-1"/>
        <w:w w:val="108"/>
        <w:sz w:val="18"/>
        <w:szCs w:val="18"/>
      </w:rPr>
    </w:lvl>
    <w:lvl w:ilvl="4">
      <w:numFmt w:val="bullet"/>
      <w:lvlText w:val=""/>
      <w:lvlJc w:val="left"/>
      <w:pPr>
        <w:tabs>
          <w:tab w:val="num" w:pos="0"/>
        </w:tabs>
        <w:ind w:left="760" w:hanging="521"/>
      </w:pPr>
      <w:rPr>
        <w:rFonts w:ascii="Symbol" w:hAnsi="Symbol" w:cs="Symbol" w:hint="default"/>
      </w:rPr>
    </w:lvl>
    <w:lvl w:ilvl="5">
      <w:numFmt w:val="bullet"/>
      <w:lvlText w:val=""/>
      <w:lvlJc w:val="left"/>
      <w:pPr>
        <w:tabs>
          <w:tab w:val="num" w:pos="0"/>
        </w:tabs>
        <w:ind w:left="780" w:hanging="521"/>
      </w:pPr>
      <w:rPr>
        <w:rFonts w:ascii="Symbol" w:hAnsi="Symbol" w:cs="Symbol" w:hint="default"/>
      </w:rPr>
    </w:lvl>
    <w:lvl w:ilvl="6">
      <w:numFmt w:val="bullet"/>
      <w:lvlText w:val=""/>
      <w:lvlJc w:val="left"/>
      <w:pPr>
        <w:tabs>
          <w:tab w:val="num" w:pos="0"/>
        </w:tabs>
        <w:ind w:left="860" w:hanging="521"/>
      </w:pPr>
      <w:rPr>
        <w:rFonts w:ascii="Symbol" w:hAnsi="Symbol" w:cs="Symbol" w:hint="default"/>
      </w:rPr>
    </w:lvl>
    <w:lvl w:ilvl="7">
      <w:numFmt w:val="bullet"/>
      <w:lvlText w:val=""/>
      <w:lvlJc w:val="left"/>
      <w:pPr>
        <w:tabs>
          <w:tab w:val="num" w:pos="0"/>
        </w:tabs>
        <w:ind w:left="1000" w:hanging="521"/>
      </w:pPr>
      <w:rPr>
        <w:rFonts w:ascii="Symbol" w:hAnsi="Symbol" w:cs="Symbol" w:hint="default"/>
      </w:rPr>
    </w:lvl>
    <w:lvl w:ilvl="8">
      <w:numFmt w:val="bullet"/>
      <w:lvlText w:val=""/>
      <w:lvlJc w:val="left"/>
      <w:pPr>
        <w:tabs>
          <w:tab w:val="num" w:pos="0"/>
        </w:tabs>
        <w:ind w:left="1020" w:hanging="521"/>
      </w:pPr>
      <w:rPr>
        <w:rFonts w:ascii="Symbol" w:hAnsi="Symbol" w:cs="Symbol" w:hint="default"/>
      </w:rPr>
    </w:lvl>
  </w:abstractNum>
  <w:abstractNum w:abstractNumId="12" w15:restartNumberingAfterBreak="0">
    <w:nsid w:val="5D7928DC"/>
    <w:multiLevelType w:val="multilevel"/>
    <w:tmpl w:val="8B1413B0"/>
    <w:lvl w:ilvl="0">
      <w:start w:val="1"/>
      <w:numFmt w:val="upperRoman"/>
      <w:pStyle w:val="Nadpis1"/>
      <w:suff w:val="space"/>
      <w:lvlText w:val="%1."/>
      <w:lvlJc w:val="left"/>
      <w:pPr>
        <w:tabs>
          <w:tab w:val="num" w:pos="0"/>
        </w:tabs>
        <w:ind w:left="4690" w:hanging="720"/>
      </w:pPr>
      <w:rPr>
        <w:rFonts w:cs="Times New Roman"/>
        <w:b/>
        <w:bCs w:val="0"/>
        <w:i w:val="0"/>
        <w:iCs w:val="0"/>
        <w:caps w:val="0"/>
        <w:small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62411176"/>
    <w:multiLevelType w:val="multilevel"/>
    <w:tmpl w:val="0ADA8BC6"/>
    <w:lvl w:ilvl="0">
      <w:start w:val="1"/>
      <w:numFmt w:val="decimal"/>
      <w:lvlText w:val="%1."/>
      <w:lvlJc w:val="left"/>
      <w:pPr>
        <w:tabs>
          <w:tab w:val="num" w:pos="0"/>
        </w:tabs>
        <w:ind w:left="661" w:hanging="532"/>
      </w:pPr>
      <w:rPr>
        <w:b/>
        <w:bCs/>
        <w:spacing w:val="-1"/>
        <w:w w:val="107"/>
      </w:rPr>
    </w:lvl>
    <w:lvl w:ilvl="1">
      <w:start w:val="1"/>
      <w:numFmt w:val="decimal"/>
      <w:lvlText w:val="%1.%2"/>
      <w:lvlJc w:val="left"/>
      <w:pPr>
        <w:tabs>
          <w:tab w:val="num" w:pos="0"/>
        </w:tabs>
        <w:ind w:left="775" w:hanging="521"/>
      </w:pPr>
      <w:rPr>
        <w:b w:val="0"/>
        <w:bCs/>
        <w:spacing w:val="-1"/>
        <w:w w:val="107"/>
      </w:rPr>
    </w:lvl>
    <w:lvl w:ilvl="2">
      <w:start w:val="1"/>
      <w:numFmt w:val="lowerLetter"/>
      <w:lvlText w:val="%3)"/>
      <w:lvlJc w:val="left"/>
      <w:pPr>
        <w:ind w:left="860" w:hanging="360"/>
      </w:pPr>
    </w:lvl>
    <w:lvl w:ilvl="3">
      <w:start w:val="1"/>
      <w:numFmt w:val="upperRoman"/>
      <w:lvlText w:val="%4)"/>
      <w:lvlJc w:val="left"/>
      <w:pPr>
        <w:tabs>
          <w:tab w:val="num" w:pos="0"/>
        </w:tabs>
        <w:ind w:left="1006" w:hanging="521"/>
      </w:pPr>
      <w:rPr>
        <w:rFonts w:ascii="Arial" w:eastAsia="Arial" w:hAnsi="Arial" w:cs="Arial"/>
        <w:color w:val="262324"/>
        <w:spacing w:val="-1"/>
        <w:w w:val="108"/>
        <w:sz w:val="18"/>
        <w:szCs w:val="18"/>
      </w:rPr>
    </w:lvl>
    <w:lvl w:ilvl="4">
      <w:numFmt w:val="bullet"/>
      <w:lvlText w:val=""/>
      <w:lvlJc w:val="left"/>
      <w:pPr>
        <w:tabs>
          <w:tab w:val="num" w:pos="0"/>
        </w:tabs>
        <w:ind w:left="760" w:hanging="521"/>
      </w:pPr>
      <w:rPr>
        <w:rFonts w:ascii="Symbol" w:hAnsi="Symbol" w:cs="Symbol" w:hint="default"/>
      </w:rPr>
    </w:lvl>
    <w:lvl w:ilvl="5">
      <w:numFmt w:val="bullet"/>
      <w:lvlText w:val=""/>
      <w:lvlJc w:val="left"/>
      <w:pPr>
        <w:tabs>
          <w:tab w:val="num" w:pos="0"/>
        </w:tabs>
        <w:ind w:left="780" w:hanging="521"/>
      </w:pPr>
      <w:rPr>
        <w:rFonts w:ascii="Symbol" w:hAnsi="Symbol" w:cs="Symbol" w:hint="default"/>
      </w:rPr>
    </w:lvl>
    <w:lvl w:ilvl="6">
      <w:numFmt w:val="bullet"/>
      <w:lvlText w:val=""/>
      <w:lvlJc w:val="left"/>
      <w:pPr>
        <w:tabs>
          <w:tab w:val="num" w:pos="0"/>
        </w:tabs>
        <w:ind w:left="860" w:hanging="521"/>
      </w:pPr>
      <w:rPr>
        <w:rFonts w:ascii="Symbol" w:hAnsi="Symbol" w:cs="Symbol" w:hint="default"/>
      </w:rPr>
    </w:lvl>
    <w:lvl w:ilvl="7">
      <w:numFmt w:val="bullet"/>
      <w:lvlText w:val=""/>
      <w:lvlJc w:val="left"/>
      <w:pPr>
        <w:tabs>
          <w:tab w:val="num" w:pos="0"/>
        </w:tabs>
        <w:ind w:left="1000" w:hanging="521"/>
      </w:pPr>
      <w:rPr>
        <w:rFonts w:ascii="Symbol" w:hAnsi="Symbol" w:cs="Symbol" w:hint="default"/>
      </w:rPr>
    </w:lvl>
    <w:lvl w:ilvl="8">
      <w:numFmt w:val="bullet"/>
      <w:lvlText w:val=""/>
      <w:lvlJc w:val="left"/>
      <w:pPr>
        <w:tabs>
          <w:tab w:val="num" w:pos="0"/>
        </w:tabs>
        <w:ind w:left="1020" w:hanging="521"/>
      </w:pPr>
      <w:rPr>
        <w:rFonts w:ascii="Symbol" w:hAnsi="Symbol" w:cs="Symbol" w:hint="default"/>
      </w:rPr>
    </w:lvl>
  </w:abstractNum>
  <w:abstractNum w:abstractNumId="14" w15:restartNumberingAfterBreak="0">
    <w:nsid w:val="628D77ED"/>
    <w:multiLevelType w:val="multilevel"/>
    <w:tmpl w:val="0ADA8BC6"/>
    <w:lvl w:ilvl="0">
      <w:start w:val="1"/>
      <w:numFmt w:val="decimal"/>
      <w:lvlText w:val="%1."/>
      <w:lvlJc w:val="left"/>
      <w:pPr>
        <w:tabs>
          <w:tab w:val="num" w:pos="0"/>
        </w:tabs>
        <w:ind w:left="661" w:hanging="532"/>
      </w:pPr>
      <w:rPr>
        <w:b/>
        <w:bCs/>
        <w:spacing w:val="-1"/>
        <w:w w:val="107"/>
      </w:rPr>
    </w:lvl>
    <w:lvl w:ilvl="1">
      <w:start w:val="1"/>
      <w:numFmt w:val="decimal"/>
      <w:lvlText w:val="%1.%2"/>
      <w:lvlJc w:val="left"/>
      <w:pPr>
        <w:tabs>
          <w:tab w:val="num" w:pos="0"/>
        </w:tabs>
        <w:ind w:left="775" w:hanging="521"/>
      </w:pPr>
      <w:rPr>
        <w:b w:val="0"/>
        <w:bCs/>
        <w:spacing w:val="-1"/>
        <w:w w:val="107"/>
      </w:rPr>
    </w:lvl>
    <w:lvl w:ilvl="2">
      <w:start w:val="1"/>
      <w:numFmt w:val="lowerLetter"/>
      <w:lvlText w:val="%3)"/>
      <w:lvlJc w:val="left"/>
      <w:pPr>
        <w:ind w:left="860" w:hanging="360"/>
      </w:pPr>
    </w:lvl>
    <w:lvl w:ilvl="3">
      <w:start w:val="1"/>
      <w:numFmt w:val="upperRoman"/>
      <w:lvlText w:val="%4)"/>
      <w:lvlJc w:val="left"/>
      <w:pPr>
        <w:tabs>
          <w:tab w:val="num" w:pos="0"/>
        </w:tabs>
        <w:ind w:left="1006" w:hanging="521"/>
      </w:pPr>
      <w:rPr>
        <w:rFonts w:ascii="Arial" w:eastAsia="Arial" w:hAnsi="Arial" w:cs="Arial"/>
        <w:color w:val="262324"/>
        <w:spacing w:val="-1"/>
        <w:w w:val="108"/>
        <w:sz w:val="18"/>
        <w:szCs w:val="18"/>
      </w:rPr>
    </w:lvl>
    <w:lvl w:ilvl="4">
      <w:numFmt w:val="bullet"/>
      <w:lvlText w:val=""/>
      <w:lvlJc w:val="left"/>
      <w:pPr>
        <w:tabs>
          <w:tab w:val="num" w:pos="0"/>
        </w:tabs>
        <w:ind w:left="760" w:hanging="521"/>
      </w:pPr>
      <w:rPr>
        <w:rFonts w:ascii="Symbol" w:hAnsi="Symbol" w:cs="Symbol" w:hint="default"/>
      </w:rPr>
    </w:lvl>
    <w:lvl w:ilvl="5">
      <w:numFmt w:val="bullet"/>
      <w:lvlText w:val=""/>
      <w:lvlJc w:val="left"/>
      <w:pPr>
        <w:tabs>
          <w:tab w:val="num" w:pos="0"/>
        </w:tabs>
        <w:ind w:left="780" w:hanging="521"/>
      </w:pPr>
      <w:rPr>
        <w:rFonts w:ascii="Symbol" w:hAnsi="Symbol" w:cs="Symbol" w:hint="default"/>
      </w:rPr>
    </w:lvl>
    <w:lvl w:ilvl="6">
      <w:numFmt w:val="bullet"/>
      <w:lvlText w:val=""/>
      <w:lvlJc w:val="left"/>
      <w:pPr>
        <w:tabs>
          <w:tab w:val="num" w:pos="0"/>
        </w:tabs>
        <w:ind w:left="860" w:hanging="521"/>
      </w:pPr>
      <w:rPr>
        <w:rFonts w:ascii="Symbol" w:hAnsi="Symbol" w:cs="Symbol" w:hint="default"/>
      </w:rPr>
    </w:lvl>
    <w:lvl w:ilvl="7">
      <w:numFmt w:val="bullet"/>
      <w:lvlText w:val=""/>
      <w:lvlJc w:val="left"/>
      <w:pPr>
        <w:tabs>
          <w:tab w:val="num" w:pos="0"/>
        </w:tabs>
        <w:ind w:left="1000" w:hanging="521"/>
      </w:pPr>
      <w:rPr>
        <w:rFonts w:ascii="Symbol" w:hAnsi="Symbol" w:cs="Symbol" w:hint="default"/>
      </w:rPr>
    </w:lvl>
    <w:lvl w:ilvl="8">
      <w:numFmt w:val="bullet"/>
      <w:lvlText w:val=""/>
      <w:lvlJc w:val="left"/>
      <w:pPr>
        <w:tabs>
          <w:tab w:val="num" w:pos="0"/>
        </w:tabs>
        <w:ind w:left="1020" w:hanging="521"/>
      </w:pPr>
      <w:rPr>
        <w:rFonts w:ascii="Symbol" w:hAnsi="Symbol" w:cs="Symbol" w:hint="default"/>
      </w:rPr>
    </w:lvl>
  </w:abstractNum>
  <w:abstractNum w:abstractNumId="15" w15:restartNumberingAfterBreak="0">
    <w:nsid w:val="689D1FAC"/>
    <w:multiLevelType w:val="multilevel"/>
    <w:tmpl w:val="62D8933E"/>
    <w:lvl w:ilvl="0">
      <w:start w:val="1"/>
      <w:numFmt w:val="decimal"/>
      <w:lvlText w:val="%1"/>
      <w:lvlJc w:val="left"/>
      <w:pPr>
        <w:ind w:left="432" w:hanging="432"/>
      </w:pPr>
    </w:lvl>
    <w:lvl w:ilvl="1">
      <w:start w:val="1"/>
      <w:numFmt w:val="decimal"/>
      <w:lvlText w:val="%1.%2"/>
      <w:lvlJc w:val="left"/>
      <w:pPr>
        <w:ind w:left="57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B55632D"/>
    <w:multiLevelType w:val="hybridMultilevel"/>
    <w:tmpl w:val="F1107272"/>
    <w:lvl w:ilvl="0" w:tplc="04050001">
      <w:start w:val="1"/>
      <w:numFmt w:val="bullet"/>
      <w:lvlText w:val=""/>
      <w:lvlJc w:val="left"/>
      <w:pPr>
        <w:ind w:left="936" w:hanging="360"/>
      </w:pPr>
      <w:rPr>
        <w:rFonts w:ascii="Symbol" w:hAnsi="Symbol" w:hint="default"/>
      </w:rPr>
    </w:lvl>
    <w:lvl w:ilvl="1" w:tplc="04050003" w:tentative="1">
      <w:start w:val="1"/>
      <w:numFmt w:val="bullet"/>
      <w:lvlText w:val="o"/>
      <w:lvlJc w:val="left"/>
      <w:pPr>
        <w:ind w:left="1656" w:hanging="360"/>
      </w:pPr>
      <w:rPr>
        <w:rFonts w:ascii="Courier New" w:hAnsi="Courier New" w:cs="Courier New" w:hint="default"/>
      </w:rPr>
    </w:lvl>
    <w:lvl w:ilvl="2" w:tplc="04050005" w:tentative="1">
      <w:start w:val="1"/>
      <w:numFmt w:val="bullet"/>
      <w:lvlText w:val=""/>
      <w:lvlJc w:val="left"/>
      <w:pPr>
        <w:ind w:left="2376" w:hanging="360"/>
      </w:pPr>
      <w:rPr>
        <w:rFonts w:ascii="Wingdings" w:hAnsi="Wingdings" w:hint="default"/>
      </w:rPr>
    </w:lvl>
    <w:lvl w:ilvl="3" w:tplc="04050001" w:tentative="1">
      <w:start w:val="1"/>
      <w:numFmt w:val="bullet"/>
      <w:lvlText w:val=""/>
      <w:lvlJc w:val="left"/>
      <w:pPr>
        <w:ind w:left="3096" w:hanging="360"/>
      </w:pPr>
      <w:rPr>
        <w:rFonts w:ascii="Symbol" w:hAnsi="Symbol" w:hint="default"/>
      </w:rPr>
    </w:lvl>
    <w:lvl w:ilvl="4" w:tplc="04050003" w:tentative="1">
      <w:start w:val="1"/>
      <w:numFmt w:val="bullet"/>
      <w:lvlText w:val="o"/>
      <w:lvlJc w:val="left"/>
      <w:pPr>
        <w:ind w:left="3816" w:hanging="360"/>
      </w:pPr>
      <w:rPr>
        <w:rFonts w:ascii="Courier New" w:hAnsi="Courier New" w:cs="Courier New" w:hint="default"/>
      </w:rPr>
    </w:lvl>
    <w:lvl w:ilvl="5" w:tplc="04050005" w:tentative="1">
      <w:start w:val="1"/>
      <w:numFmt w:val="bullet"/>
      <w:lvlText w:val=""/>
      <w:lvlJc w:val="left"/>
      <w:pPr>
        <w:ind w:left="4536" w:hanging="360"/>
      </w:pPr>
      <w:rPr>
        <w:rFonts w:ascii="Wingdings" w:hAnsi="Wingdings" w:hint="default"/>
      </w:rPr>
    </w:lvl>
    <w:lvl w:ilvl="6" w:tplc="04050001" w:tentative="1">
      <w:start w:val="1"/>
      <w:numFmt w:val="bullet"/>
      <w:lvlText w:val=""/>
      <w:lvlJc w:val="left"/>
      <w:pPr>
        <w:ind w:left="5256" w:hanging="360"/>
      </w:pPr>
      <w:rPr>
        <w:rFonts w:ascii="Symbol" w:hAnsi="Symbol" w:hint="default"/>
      </w:rPr>
    </w:lvl>
    <w:lvl w:ilvl="7" w:tplc="04050003" w:tentative="1">
      <w:start w:val="1"/>
      <w:numFmt w:val="bullet"/>
      <w:lvlText w:val="o"/>
      <w:lvlJc w:val="left"/>
      <w:pPr>
        <w:ind w:left="5976" w:hanging="360"/>
      </w:pPr>
      <w:rPr>
        <w:rFonts w:ascii="Courier New" w:hAnsi="Courier New" w:cs="Courier New" w:hint="default"/>
      </w:rPr>
    </w:lvl>
    <w:lvl w:ilvl="8" w:tplc="04050005" w:tentative="1">
      <w:start w:val="1"/>
      <w:numFmt w:val="bullet"/>
      <w:lvlText w:val=""/>
      <w:lvlJc w:val="left"/>
      <w:pPr>
        <w:ind w:left="6696" w:hanging="360"/>
      </w:pPr>
      <w:rPr>
        <w:rFonts w:ascii="Wingdings" w:hAnsi="Wingdings" w:hint="default"/>
      </w:rPr>
    </w:lvl>
  </w:abstractNum>
  <w:abstractNum w:abstractNumId="17" w15:restartNumberingAfterBreak="0">
    <w:nsid w:val="71F93473"/>
    <w:multiLevelType w:val="hybridMultilevel"/>
    <w:tmpl w:val="9EAA52A8"/>
    <w:lvl w:ilvl="0" w:tplc="04050001">
      <w:start w:val="1"/>
      <w:numFmt w:val="bullet"/>
      <w:lvlText w:val=""/>
      <w:lvlJc w:val="left"/>
      <w:pPr>
        <w:ind w:left="936" w:hanging="360"/>
      </w:pPr>
      <w:rPr>
        <w:rFonts w:ascii="Symbol" w:hAnsi="Symbol" w:hint="default"/>
      </w:rPr>
    </w:lvl>
    <w:lvl w:ilvl="1" w:tplc="04050003" w:tentative="1">
      <w:start w:val="1"/>
      <w:numFmt w:val="bullet"/>
      <w:lvlText w:val="o"/>
      <w:lvlJc w:val="left"/>
      <w:pPr>
        <w:ind w:left="1656" w:hanging="360"/>
      </w:pPr>
      <w:rPr>
        <w:rFonts w:ascii="Courier New" w:hAnsi="Courier New" w:cs="Courier New" w:hint="default"/>
      </w:rPr>
    </w:lvl>
    <w:lvl w:ilvl="2" w:tplc="04050005" w:tentative="1">
      <w:start w:val="1"/>
      <w:numFmt w:val="bullet"/>
      <w:lvlText w:val=""/>
      <w:lvlJc w:val="left"/>
      <w:pPr>
        <w:ind w:left="2376" w:hanging="360"/>
      </w:pPr>
      <w:rPr>
        <w:rFonts w:ascii="Wingdings" w:hAnsi="Wingdings" w:hint="default"/>
      </w:rPr>
    </w:lvl>
    <w:lvl w:ilvl="3" w:tplc="04050001" w:tentative="1">
      <w:start w:val="1"/>
      <w:numFmt w:val="bullet"/>
      <w:lvlText w:val=""/>
      <w:lvlJc w:val="left"/>
      <w:pPr>
        <w:ind w:left="3096" w:hanging="360"/>
      </w:pPr>
      <w:rPr>
        <w:rFonts w:ascii="Symbol" w:hAnsi="Symbol" w:hint="default"/>
      </w:rPr>
    </w:lvl>
    <w:lvl w:ilvl="4" w:tplc="04050003" w:tentative="1">
      <w:start w:val="1"/>
      <w:numFmt w:val="bullet"/>
      <w:lvlText w:val="o"/>
      <w:lvlJc w:val="left"/>
      <w:pPr>
        <w:ind w:left="3816" w:hanging="360"/>
      </w:pPr>
      <w:rPr>
        <w:rFonts w:ascii="Courier New" w:hAnsi="Courier New" w:cs="Courier New" w:hint="default"/>
      </w:rPr>
    </w:lvl>
    <w:lvl w:ilvl="5" w:tplc="04050005" w:tentative="1">
      <w:start w:val="1"/>
      <w:numFmt w:val="bullet"/>
      <w:lvlText w:val=""/>
      <w:lvlJc w:val="left"/>
      <w:pPr>
        <w:ind w:left="4536" w:hanging="360"/>
      </w:pPr>
      <w:rPr>
        <w:rFonts w:ascii="Wingdings" w:hAnsi="Wingdings" w:hint="default"/>
      </w:rPr>
    </w:lvl>
    <w:lvl w:ilvl="6" w:tplc="04050001" w:tentative="1">
      <w:start w:val="1"/>
      <w:numFmt w:val="bullet"/>
      <w:lvlText w:val=""/>
      <w:lvlJc w:val="left"/>
      <w:pPr>
        <w:ind w:left="5256" w:hanging="360"/>
      </w:pPr>
      <w:rPr>
        <w:rFonts w:ascii="Symbol" w:hAnsi="Symbol" w:hint="default"/>
      </w:rPr>
    </w:lvl>
    <w:lvl w:ilvl="7" w:tplc="04050003" w:tentative="1">
      <w:start w:val="1"/>
      <w:numFmt w:val="bullet"/>
      <w:lvlText w:val="o"/>
      <w:lvlJc w:val="left"/>
      <w:pPr>
        <w:ind w:left="5976" w:hanging="360"/>
      </w:pPr>
      <w:rPr>
        <w:rFonts w:ascii="Courier New" w:hAnsi="Courier New" w:cs="Courier New" w:hint="default"/>
      </w:rPr>
    </w:lvl>
    <w:lvl w:ilvl="8" w:tplc="04050005" w:tentative="1">
      <w:start w:val="1"/>
      <w:numFmt w:val="bullet"/>
      <w:lvlText w:val=""/>
      <w:lvlJc w:val="left"/>
      <w:pPr>
        <w:ind w:left="6696" w:hanging="360"/>
      </w:pPr>
      <w:rPr>
        <w:rFonts w:ascii="Wingdings" w:hAnsi="Wingdings" w:hint="default"/>
      </w:rPr>
    </w:lvl>
  </w:abstractNum>
  <w:abstractNum w:abstractNumId="18" w15:restartNumberingAfterBreak="0">
    <w:nsid w:val="77C223D6"/>
    <w:multiLevelType w:val="hybridMultilevel"/>
    <w:tmpl w:val="00589038"/>
    <w:lvl w:ilvl="0" w:tplc="198C7E18">
      <w:start w:val="1"/>
      <w:numFmt w:val="bullet"/>
      <w:pStyle w:val="CGOdrkyrovn1"/>
      <w:lvlText w:val=""/>
      <w:lvlJc w:val="left"/>
      <w:pPr>
        <w:ind w:left="1174" w:hanging="360"/>
      </w:pPr>
      <w:rPr>
        <w:rFonts w:ascii="Symbol" w:hAnsi="Symbol" w:hint="default"/>
      </w:rPr>
    </w:lvl>
    <w:lvl w:ilvl="1" w:tplc="04050003">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19" w15:restartNumberingAfterBreak="0">
    <w:nsid w:val="7F1A5AF3"/>
    <w:multiLevelType w:val="multilevel"/>
    <w:tmpl w:val="0ADA8BC6"/>
    <w:lvl w:ilvl="0">
      <w:start w:val="1"/>
      <w:numFmt w:val="decimal"/>
      <w:lvlText w:val="%1."/>
      <w:lvlJc w:val="left"/>
      <w:pPr>
        <w:tabs>
          <w:tab w:val="num" w:pos="0"/>
        </w:tabs>
        <w:ind w:left="661" w:hanging="532"/>
      </w:pPr>
      <w:rPr>
        <w:b/>
        <w:bCs/>
        <w:spacing w:val="-1"/>
        <w:w w:val="107"/>
      </w:rPr>
    </w:lvl>
    <w:lvl w:ilvl="1">
      <w:start w:val="1"/>
      <w:numFmt w:val="decimal"/>
      <w:lvlText w:val="%1.%2"/>
      <w:lvlJc w:val="left"/>
      <w:pPr>
        <w:tabs>
          <w:tab w:val="num" w:pos="0"/>
        </w:tabs>
        <w:ind w:left="775" w:hanging="521"/>
      </w:pPr>
      <w:rPr>
        <w:b w:val="0"/>
        <w:bCs/>
        <w:spacing w:val="-1"/>
        <w:w w:val="107"/>
      </w:rPr>
    </w:lvl>
    <w:lvl w:ilvl="2">
      <w:start w:val="1"/>
      <w:numFmt w:val="lowerLetter"/>
      <w:lvlText w:val="%3)"/>
      <w:lvlJc w:val="left"/>
      <w:pPr>
        <w:ind w:left="860" w:hanging="360"/>
      </w:pPr>
    </w:lvl>
    <w:lvl w:ilvl="3">
      <w:start w:val="1"/>
      <w:numFmt w:val="upperRoman"/>
      <w:lvlText w:val="%4)"/>
      <w:lvlJc w:val="left"/>
      <w:pPr>
        <w:tabs>
          <w:tab w:val="num" w:pos="0"/>
        </w:tabs>
        <w:ind w:left="1006" w:hanging="521"/>
      </w:pPr>
      <w:rPr>
        <w:rFonts w:ascii="Arial" w:eastAsia="Arial" w:hAnsi="Arial" w:cs="Arial"/>
        <w:color w:val="262324"/>
        <w:spacing w:val="-1"/>
        <w:w w:val="108"/>
        <w:sz w:val="18"/>
        <w:szCs w:val="18"/>
      </w:rPr>
    </w:lvl>
    <w:lvl w:ilvl="4">
      <w:numFmt w:val="bullet"/>
      <w:lvlText w:val=""/>
      <w:lvlJc w:val="left"/>
      <w:pPr>
        <w:tabs>
          <w:tab w:val="num" w:pos="0"/>
        </w:tabs>
        <w:ind w:left="760" w:hanging="521"/>
      </w:pPr>
      <w:rPr>
        <w:rFonts w:ascii="Symbol" w:hAnsi="Symbol" w:cs="Symbol" w:hint="default"/>
      </w:rPr>
    </w:lvl>
    <w:lvl w:ilvl="5">
      <w:numFmt w:val="bullet"/>
      <w:lvlText w:val=""/>
      <w:lvlJc w:val="left"/>
      <w:pPr>
        <w:tabs>
          <w:tab w:val="num" w:pos="0"/>
        </w:tabs>
        <w:ind w:left="780" w:hanging="521"/>
      </w:pPr>
      <w:rPr>
        <w:rFonts w:ascii="Symbol" w:hAnsi="Symbol" w:cs="Symbol" w:hint="default"/>
      </w:rPr>
    </w:lvl>
    <w:lvl w:ilvl="6">
      <w:numFmt w:val="bullet"/>
      <w:lvlText w:val=""/>
      <w:lvlJc w:val="left"/>
      <w:pPr>
        <w:tabs>
          <w:tab w:val="num" w:pos="0"/>
        </w:tabs>
        <w:ind w:left="860" w:hanging="521"/>
      </w:pPr>
      <w:rPr>
        <w:rFonts w:ascii="Symbol" w:hAnsi="Symbol" w:cs="Symbol" w:hint="default"/>
      </w:rPr>
    </w:lvl>
    <w:lvl w:ilvl="7">
      <w:numFmt w:val="bullet"/>
      <w:lvlText w:val=""/>
      <w:lvlJc w:val="left"/>
      <w:pPr>
        <w:tabs>
          <w:tab w:val="num" w:pos="0"/>
        </w:tabs>
        <w:ind w:left="1000" w:hanging="521"/>
      </w:pPr>
      <w:rPr>
        <w:rFonts w:ascii="Symbol" w:hAnsi="Symbol" w:cs="Symbol" w:hint="default"/>
      </w:rPr>
    </w:lvl>
    <w:lvl w:ilvl="8">
      <w:numFmt w:val="bullet"/>
      <w:lvlText w:val=""/>
      <w:lvlJc w:val="left"/>
      <w:pPr>
        <w:tabs>
          <w:tab w:val="num" w:pos="0"/>
        </w:tabs>
        <w:ind w:left="1020" w:hanging="521"/>
      </w:pPr>
      <w:rPr>
        <w:rFonts w:ascii="Symbol" w:hAnsi="Symbol" w:cs="Symbol" w:hint="default"/>
      </w:rPr>
    </w:lvl>
  </w:abstractNum>
  <w:num w:numId="1" w16cid:durableId="1446002757">
    <w:abstractNumId w:val="12"/>
  </w:num>
  <w:num w:numId="2" w16cid:durableId="1825049599">
    <w:abstractNumId w:val="3"/>
  </w:num>
  <w:num w:numId="3" w16cid:durableId="1750957002">
    <w:abstractNumId w:val="4"/>
  </w:num>
  <w:num w:numId="4" w16cid:durableId="1260990372">
    <w:abstractNumId w:val="18"/>
  </w:num>
  <w:num w:numId="5" w16cid:durableId="501970031">
    <w:abstractNumId w:val="15"/>
  </w:num>
  <w:num w:numId="6" w16cid:durableId="823087174">
    <w:abstractNumId w:val="0"/>
  </w:num>
  <w:num w:numId="7" w16cid:durableId="915624613">
    <w:abstractNumId w:val="17"/>
  </w:num>
  <w:num w:numId="8" w16cid:durableId="798690830">
    <w:abstractNumId w:val="2"/>
  </w:num>
  <w:num w:numId="9" w16cid:durableId="1969974518">
    <w:abstractNumId w:val="9"/>
  </w:num>
  <w:num w:numId="10" w16cid:durableId="39791010">
    <w:abstractNumId w:val="5"/>
  </w:num>
  <w:num w:numId="11" w16cid:durableId="191959608">
    <w:abstractNumId w:val="11"/>
  </w:num>
  <w:num w:numId="12" w16cid:durableId="853229307">
    <w:abstractNumId w:val="6"/>
  </w:num>
  <w:num w:numId="13" w16cid:durableId="1836604238">
    <w:abstractNumId w:val="13"/>
  </w:num>
  <w:num w:numId="14" w16cid:durableId="280693708">
    <w:abstractNumId w:val="19"/>
  </w:num>
  <w:num w:numId="15" w16cid:durableId="1476025039">
    <w:abstractNumId w:val="1"/>
  </w:num>
  <w:num w:numId="16" w16cid:durableId="1540317173">
    <w:abstractNumId w:val="10"/>
  </w:num>
  <w:num w:numId="17" w16cid:durableId="46878761">
    <w:abstractNumId w:val="14"/>
  </w:num>
  <w:num w:numId="18" w16cid:durableId="218825760">
    <w:abstractNumId w:val="8"/>
  </w:num>
  <w:num w:numId="19" w16cid:durableId="1217080984">
    <w:abstractNumId w:val="7"/>
  </w:num>
  <w:num w:numId="20" w16cid:durableId="76563831">
    <w:abstractNumId w:val="16"/>
  </w:num>
  <w:num w:numId="21" w16cid:durableId="1848861224">
    <w:abstractNumId w:val="1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7"/>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0F6B"/>
    <w:rsid w:val="00010B8D"/>
    <w:rsid w:val="00037864"/>
    <w:rsid w:val="000517B3"/>
    <w:rsid w:val="000521AF"/>
    <w:rsid w:val="00081859"/>
    <w:rsid w:val="000A2CAD"/>
    <w:rsid w:val="000B462E"/>
    <w:rsid w:val="000B5C09"/>
    <w:rsid w:val="000C3A5A"/>
    <w:rsid w:val="001317F5"/>
    <w:rsid w:val="00134679"/>
    <w:rsid w:val="001424F3"/>
    <w:rsid w:val="001531E6"/>
    <w:rsid w:val="001676C1"/>
    <w:rsid w:val="0017461E"/>
    <w:rsid w:val="001B6715"/>
    <w:rsid w:val="001F3707"/>
    <w:rsid w:val="002243BD"/>
    <w:rsid w:val="00260C0A"/>
    <w:rsid w:val="00291265"/>
    <w:rsid w:val="00314F8C"/>
    <w:rsid w:val="00320F6C"/>
    <w:rsid w:val="0032202D"/>
    <w:rsid w:val="00342062"/>
    <w:rsid w:val="00351BD5"/>
    <w:rsid w:val="00353761"/>
    <w:rsid w:val="003659B1"/>
    <w:rsid w:val="00370011"/>
    <w:rsid w:val="003B3571"/>
    <w:rsid w:val="003D7564"/>
    <w:rsid w:val="003F6682"/>
    <w:rsid w:val="0041131D"/>
    <w:rsid w:val="00414323"/>
    <w:rsid w:val="0046668C"/>
    <w:rsid w:val="00467186"/>
    <w:rsid w:val="004700C4"/>
    <w:rsid w:val="00475730"/>
    <w:rsid w:val="00477F92"/>
    <w:rsid w:val="00490498"/>
    <w:rsid w:val="004A5875"/>
    <w:rsid w:val="004B4A67"/>
    <w:rsid w:val="004F0EBB"/>
    <w:rsid w:val="0051334F"/>
    <w:rsid w:val="005163E8"/>
    <w:rsid w:val="005378AF"/>
    <w:rsid w:val="0054238E"/>
    <w:rsid w:val="00565EE8"/>
    <w:rsid w:val="00567BD6"/>
    <w:rsid w:val="005734DF"/>
    <w:rsid w:val="005737D8"/>
    <w:rsid w:val="0058264F"/>
    <w:rsid w:val="005A33A3"/>
    <w:rsid w:val="005C76B2"/>
    <w:rsid w:val="005D4889"/>
    <w:rsid w:val="005E3514"/>
    <w:rsid w:val="00615439"/>
    <w:rsid w:val="00622D54"/>
    <w:rsid w:val="00644D89"/>
    <w:rsid w:val="00646368"/>
    <w:rsid w:val="006464FB"/>
    <w:rsid w:val="00656491"/>
    <w:rsid w:val="00675D70"/>
    <w:rsid w:val="00677976"/>
    <w:rsid w:val="0068015B"/>
    <w:rsid w:val="00683F80"/>
    <w:rsid w:val="00687842"/>
    <w:rsid w:val="006D451C"/>
    <w:rsid w:val="006E0ACC"/>
    <w:rsid w:val="006E4EBD"/>
    <w:rsid w:val="00702142"/>
    <w:rsid w:val="00717325"/>
    <w:rsid w:val="00735158"/>
    <w:rsid w:val="00773662"/>
    <w:rsid w:val="00783B63"/>
    <w:rsid w:val="007B5D32"/>
    <w:rsid w:val="007D522F"/>
    <w:rsid w:val="007D6577"/>
    <w:rsid w:val="007E0C76"/>
    <w:rsid w:val="0080293E"/>
    <w:rsid w:val="0081712D"/>
    <w:rsid w:val="008212B1"/>
    <w:rsid w:val="0082186B"/>
    <w:rsid w:val="00821A5D"/>
    <w:rsid w:val="0083503A"/>
    <w:rsid w:val="00837FCE"/>
    <w:rsid w:val="00841D35"/>
    <w:rsid w:val="00842824"/>
    <w:rsid w:val="00857047"/>
    <w:rsid w:val="00864C35"/>
    <w:rsid w:val="00871F52"/>
    <w:rsid w:val="00875AAE"/>
    <w:rsid w:val="0087608A"/>
    <w:rsid w:val="008916F5"/>
    <w:rsid w:val="008A2118"/>
    <w:rsid w:val="008B40A6"/>
    <w:rsid w:val="008C02C1"/>
    <w:rsid w:val="008D5F58"/>
    <w:rsid w:val="008F2C6B"/>
    <w:rsid w:val="008F5E49"/>
    <w:rsid w:val="00900CEF"/>
    <w:rsid w:val="00930F13"/>
    <w:rsid w:val="00941F71"/>
    <w:rsid w:val="0095382E"/>
    <w:rsid w:val="009612C0"/>
    <w:rsid w:val="00971F64"/>
    <w:rsid w:val="00973C11"/>
    <w:rsid w:val="00981CD5"/>
    <w:rsid w:val="009A0048"/>
    <w:rsid w:val="009E6B00"/>
    <w:rsid w:val="00A007BD"/>
    <w:rsid w:val="00A01DF9"/>
    <w:rsid w:val="00A24DA1"/>
    <w:rsid w:val="00A32102"/>
    <w:rsid w:val="00A37B22"/>
    <w:rsid w:val="00A43B30"/>
    <w:rsid w:val="00A53F39"/>
    <w:rsid w:val="00A556B5"/>
    <w:rsid w:val="00A6708D"/>
    <w:rsid w:val="00A70F6A"/>
    <w:rsid w:val="00A8319D"/>
    <w:rsid w:val="00A942FD"/>
    <w:rsid w:val="00AB4137"/>
    <w:rsid w:val="00AC2C32"/>
    <w:rsid w:val="00AC3183"/>
    <w:rsid w:val="00AC47E7"/>
    <w:rsid w:val="00AE4167"/>
    <w:rsid w:val="00B20F6B"/>
    <w:rsid w:val="00B34E50"/>
    <w:rsid w:val="00B433D3"/>
    <w:rsid w:val="00B462A7"/>
    <w:rsid w:val="00B60EE2"/>
    <w:rsid w:val="00B724BA"/>
    <w:rsid w:val="00B86CFC"/>
    <w:rsid w:val="00B9492C"/>
    <w:rsid w:val="00BA1D1D"/>
    <w:rsid w:val="00BB74B3"/>
    <w:rsid w:val="00BC3AEE"/>
    <w:rsid w:val="00BF10F0"/>
    <w:rsid w:val="00C3714B"/>
    <w:rsid w:val="00C805EC"/>
    <w:rsid w:val="00C82606"/>
    <w:rsid w:val="00C867BE"/>
    <w:rsid w:val="00C86B65"/>
    <w:rsid w:val="00CA1B4F"/>
    <w:rsid w:val="00CB25FF"/>
    <w:rsid w:val="00CE35FB"/>
    <w:rsid w:val="00CF7464"/>
    <w:rsid w:val="00D06B58"/>
    <w:rsid w:val="00D12566"/>
    <w:rsid w:val="00D15FE3"/>
    <w:rsid w:val="00D17577"/>
    <w:rsid w:val="00D4382C"/>
    <w:rsid w:val="00D50D28"/>
    <w:rsid w:val="00D73947"/>
    <w:rsid w:val="00D760DC"/>
    <w:rsid w:val="00D813C6"/>
    <w:rsid w:val="00D818CF"/>
    <w:rsid w:val="00D9014B"/>
    <w:rsid w:val="00D90981"/>
    <w:rsid w:val="00D9364D"/>
    <w:rsid w:val="00DA0726"/>
    <w:rsid w:val="00DC0386"/>
    <w:rsid w:val="00DC699C"/>
    <w:rsid w:val="00DF19D1"/>
    <w:rsid w:val="00E00117"/>
    <w:rsid w:val="00E01F26"/>
    <w:rsid w:val="00E42CC7"/>
    <w:rsid w:val="00EA528A"/>
    <w:rsid w:val="00EC044F"/>
    <w:rsid w:val="00EC5D8D"/>
    <w:rsid w:val="00EE7EB0"/>
    <w:rsid w:val="00F03EF5"/>
    <w:rsid w:val="00F350CA"/>
    <w:rsid w:val="00F418C5"/>
    <w:rsid w:val="00F46CEC"/>
    <w:rsid w:val="00F50EFD"/>
    <w:rsid w:val="00F51B9A"/>
    <w:rsid w:val="00F7403D"/>
    <w:rsid w:val="00F7775D"/>
    <w:rsid w:val="00F86F02"/>
    <w:rsid w:val="00FC0DCA"/>
    <w:rsid w:val="00FC5E00"/>
    <w:rsid w:val="00FE20A7"/>
    <w:rsid w:val="00FE5513"/>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20E20"/>
  <w15:docId w15:val="{7DB44097-A02F-2A44-B0B3-AD4F37D54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433AF"/>
    <w:pPr>
      <w:widowControl w:val="0"/>
      <w:textAlignment w:val="baseline"/>
    </w:pPr>
    <w:rPr>
      <w:rFonts w:ascii="Liberation Serif" w:eastAsia="Droid Sans Fallback" w:hAnsi="Liberation Serif" w:cs="Lohit Marathi"/>
      <w:kern w:val="2"/>
      <w:sz w:val="24"/>
      <w:szCs w:val="24"/>
      <w:lang w:eastAsia="zh-CN" w:bidi="hi-IN"/>
    </w:rPr>
  </w:style>
  <w:style w:type="paragraph" w:styleId="Nadpis1">
    <w:name w:val="heading 1"/>
    <w:basedOn w:val="Odstavecseseznamem"/>
    <w:next w:val="Normln"/>
    <w:link w:val="Nadpis1Char"/>
    <w:qFormat/>
    <w:rsid w:val="00195669"/>
    <w:pPr>
      <w:keepNext/>
      <w:keepLines/>
      <w:numPr>
        <w:numId w:val="1"/>
      </w:numPr>
      <w:suppressAutoHyphens w:val="0"/>
      <w:spacing w:before="240" w:after="0" w:line="240" w:lineRule="auto"/>
      <w:ind w:left="0" w:firstLine="0"/>
      <w:jc w:val="center"/>
      <w:textAlignment w:val="auto"/>
      <w:outlineLvl w:val="0"/>
    </w:pPr>
    <w:rPr>
      <w:rFonts w:eastAsia="Times New Roman" w:cs="Times New Roman"/>
      <w:b/>
      <w:color w:val="auto"/>
      <w:kern w:val="0"/>
      <w:sz w:val="22"/>
      <w:szCs w:val="20"/>
      <w:lang w:eastAsia="ar-SA"/>
    </w:rPr>
  </w:style>
  <w:style w:type="paragraph" w:styleId="Nadpis2">
    <w:name w:val="heading 2"/>
    <w:basedOn w:val="Normln"/>
    <w:next w:val="Normln"/>
    <w:link w:val="Nadpis2Char"/>
    <w:uiPriority w:val="9"/>
    <w:semiHidden/>
    <w:unhideWhenUsed/>
    <w:qFormat/>
    <w:rsid w:val="00484E4F"/>
    <w:pPr>
      <w:keepNext/>
      <w:keepLines/>
      <w:spacing w:before="40"/>
      <w:outlineLvl w:val="1"/>
    </w:pPr>
    <w:rPr>
      <w:rFonts w:asciiTheme="majorHAnsi" w:eastAsiaTheme="majorEastAsia" w:hAnsiTheme="majorHAnsi" w:cs="Mangal"/>
      <w:color w:val="2E74B5" w:themeColor="accent1" w:themeShade="BF"/>
      <w:sz w:val="26"/>
      <w:szCs w:val="2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basedOn w:val="Standardnpsmoodstavce"/>
    <w:link w:val="Zkladntext"/>
    <w:qFormat/>
    <w:rsid w:val="004433AF"/>
    <w:rPr>
      <w:rFonts w:ascii="Liberation Serif" w:eastAsia="Droid Sans Fallback" w:hAnsi="Liberation Serif" w:cs="Mangal"/>
      <w:kern w:val="2"/>
      <w:sz w:val="24"/>
      <w:szCs w:val="21"/>
      <w:lang w:eastAsia="zh-CN" w:bidi="hi-IN"/>
    </w:rPr>
  </w:style>
  <w:style w:type="character" w:customStyle="1" w:styleId="TextbublinyChar">
    <w:name w:val="Text bubliny Char"/>
    <w:basedOn w:val="Standardnpsmoodstavce"/>
    <w:link w:val="Textbubliny"/>
    <w:uiPriority w:val="99"/>
    <w:semiHidden/>
    <w:qFormat/>
    <w:rsid w:val="005038BD"/>
    <w:rPr>
      <w:rFonts w:ascii="Segoe UI" w:eastAsia="Droid Sans Fallback" w:hAnsi="Segoe UI" w:cs="Mangal"/>
      <w:kern w:val="2"/>
      <w:sz w:val="18"/>
      <w:szCs w:val="16"/>
      <w:lang w:eastAsia="zh-CN" w:bidi="hi-IN"/>
    </w:rPr>
  </w:style>
  <w:style w:type="character" w:styleId="Odkaznakoment">
    <w:name w:val="annotation reference"/>
    <w:basedOn w:val="Standardnpsmoodstavce"/>
    <w:uiPriority w:val="99"/>
    <w:semiHidden/>
    <w:unhideWhenUsed/>
    <w:qFormat/>
    <w:rsid w:val="00843758"/>
    <w:rPr>
      <w:sz w:val="16"/>
      <w:szCs w:val="16"/>
    </w:rPr>
  </w:style>
  <w:style w:type="character" w:customStyle="1" w:styleId="TextkomenteChar">
    <w:name w:val="Text komentáře Char"/>
    <w:basedOn w:val="Standardnpsmoodstavce"/>
    <w:link w:val="Textkomente"/>
    <w:uiPriority w:val="99"/>
    <w:semiHidden/>
    <w:qFormat/>
    <w:rsid w:val="00843758"/>
    <w:rPr>
      <w:rFonts w:ascii="Liberation Serif" w:eastAsia="Droid Sans Fallback" w:hAnsi="Liberation Serif" w:cs="Mangal"/>
      <w:kern w:val="2"/>
      <w:szCs w:val="18"/>
      <w:lang w:eastAsia="zh-CN" w:bidi="hi-IN"/>
    </w:rPr>
  </w:style>
  <w:style w:type="character" w:customStyle="1" w:styleId="PedmtkomenteChar">
    <w:name w:val="Předmět komentáře Char"/>
    <w:basedOn w:val="TextkomenteChar"/>
    <w:link w:val="Pedmtkomente"/>
    <w:uiPriority w:val="99"/>
    <w:semiHidden/>
    <w:qFormat/>
    <w:rsid w:val="00843758"/>
    <w:rPr>
      <w:rFonts w:ascii="Liberation Serif" w:eastAsia="Droid Sans Fallback" w:hAnsi="Liberation Serif" w:cs="Mangal"/>
      <w:b/>
      <w:bCs/>
      <w:kern w:val="2"/>
      <w:szCs w:val="18"/>
      <w:lang w:eastAsia="zh-CN" w:bidi="hi-IN"/>
    </w:rPr>
  </w:style>
  <w:style w:type="character" w:customStyle="1" w:styleId="ZhlavChar">
    <w:name w:val="Záhlaví Char"/>
    <w:basedOn w:val="Standardnpsmoodstavce"/>
    <w:link w:val="Zhlav"/>
    <w:uiPriority w:val="99"/>
    <w:qFormat/>
    <w:rsid w:val="00FC4848"/>
    <w:rPr>
      <w:rFonts w:ascii="Liberation Serif" w:eastAsia="Droid Sans Fallback" w:hAnsi="Liberation Serif" w:cs="Mangal"/>
      <w:kern w:val="2"/>
      <w:sz w:val="24"/>
      <w:szCs w:val="21"/>
      <w:lang w:eastAsia="zh-CN" w:bidi="hi-IN"/>
    </w:rPr>
  </w:style>
  <w:style w:type="character" w:customStyle="1" w:styleId="ZpatChar">
    <w:name w:val="Zápatí Char"/>
    <w:basedOn w:val="Standardnpsmoodstavce"/>
    <w:link w:val="Zpat"/>
    <w:uiPriority w:val="99"/>
    <w:qFormat/>
    <w:rsid w:val="00FC4848"/>
    <w:rPr>
      <w:rFonts w:ascii="Liberation Serif" w:eastAsia="Droid Sans Fallback" w:hAnsi="Liberation Serif" w:cs="Mangal"/>
      <w:kern w:val="2"/>
      <w:sz w:val="24"/>
      <w:szCs w:val="21"/>
      <w:lang w:eastAsia="zh-CN" w:bidi="hi-IN"/>
    </w:rPr>
  </w:style>
  <w:style w:type="character" w:customStyle="1" w:styleId="OdstavecseseznamemChar">
    <w:name w:val="Odstavec se seznamem Char"/>
    <w:link w:val="Odstavecseseznamem"/>
    <w:uiPriority w:val="34"/>
    <w:qFormat/>
    <w:locked/>
    <w:rsid w:val="0064093C"/>
    <w:rPr>
      <w:rFonts w:ascii="Calibri" w:eastAsia="Calibri" w:hAnsi="Calibri" w:cs="Calibri"/>
      <w:color w:val="00000A"/>
      <w:kern w:val="2"/>
      <w:sz w:val="24"/>
      <w:lang w:eastAsia="zh-CN"/>
    </w:rPr>
  </w:style>
  <w:style w:type="character" w:customStyle="1" w:styleId="Nadpis1Char">
    <w:name w:val="Nadpis 1 Char"/>
    <w:basedOn w:val="Standardnpsmoodstavce"/>
    <w:link w:val="Nadpis1"/>
    <w:qFormat/>
    <w:rsid w:val="00195669"/>
    <w:rPr>
      <w:rFonts w:ascii="Calibri" w:eastAsia="Times New Roman" w:hAnsi="Calibri" w:cs="Times New Roman"/>
      <w:b/>
      <w:sz w:val="22"/>
      <w:szCs w:val="20"/>
      <w:lang w:eastAsia="ar-SA"/>
    </w:rPr>
  </w:style>
  <w:style w:type="character" w:styleId="slostrnky">
    <w:name w:val="page number"/>
    <w:basedOn w:val="Standardnpsmoodstavce"/>
    <w:uiPriority w:val="99"/>
    <w:semiHidden/>
    <w:unhideWhenUsed/>
    <w:qFormat/>
    <w:rsid w:val="00B6765C"/>
  </w:style>
  <w:style w:type="character" w:customStyle="1" w:styleId="h1a">
    <w:name w:val="h1a"/>
    <w:basedOn w:val="Standardnpsmoodstavce"/>
    <w:qFormat/>
    <w:rsid w:val="008A49F7"/>
  </w:style>
  <w:style w:type="character" w:customStyle="1" w:styleId="Nadpis2Char">
    <w:name w:val="Nadpis 2 Char"/>
    <w:basedOn w:val="Standardnpsmoodstavce"/>
    <w:link w:val="Nadpis2"/>
    <w:uiPriority w:val="9"/>
    <w:semiHidden/>
    <w:qFormat/>
    <w:rsid w:val="00484E4F"/>
    <w:rPr>
      <w:rFonts w:asciiTheme="majorHAnsi" w:eastAsiaTheme="majorEastAsia" w:hAnsiTheme="majorHAnsi" w:cs="Mangal"/>
      <w:color w:val="2E74B5" w:themeColor="accent1" w:themeShade="BF"/>
      <w:kern w:val="2"/>
      <w:sz w:val="26"/>
      <w:szCs w:val="23"/>
      <w:lang w:eastAsia="zh-CN" w:bidi="hi-IN"/>
    </w:rPr>
  </w:style>
  <w:style w:type="character" w:customStyle="1" w:styleId="Zkladntextodsazen3Char">
    <w:name w:val="Základní text odsazený 3 Char"/>
    <w:basedOn w:val="Standardnpsmoodstavce"/>
    <w:link w:val="Zkladntextodsazen3"/>
    <w:uiPriority w:val="99"/>
    <w:qFormat/>
    <w:rsid w:val="007D3C23"/>
    <w:rPr>
      <w:rFonts w:ascii="Times New Roman" w:eastAsia="MS Mincho" w:hAnsi="Times New Roman" w:cs="Times New Roman"/>
      <w:sz w:val="16"/>
      <w:szCs w:val="16"/>
      <w:lang w:val="x-none" w:eastAsia="x-none"/>
    </w:rPr>
  </w:style>
  <w:style w:type="paragraph" w:customStyle="1" w:styleId="Nadpis">
    <w:name w:val="Nadpis"/>
    <w:basedOn w:val="Normln"/>
    <w:next w:val="Zkladntext"/>
    <w:qFormat/>
    <w:pPr>
      <w:keepNext/>
      <w:spacing w:before="240" w:after="120"/>
    </w:pPr>
    <w:rPr>
      <w:rFonts w:ascii="Liberation Sans" w:eastAsia="Noto Sans CJK SC" w:hAnsi="Liberation Sans" w:cs="Lohit Devanagari"/>
      <w:sz w:val="28"/>
      <w:szCs w:val="28"/>
    </w:rPr>
  </w:style>
  <w:style w:type="paragraph" w:styleId="Zkladntext">
    <w:name w:val="Body Text"/>
    <w:basedOn w:val="Normln"/>
    <w:link w:val="ZkladntextChar"/>
    <w:rsid w:val="004433AF"/>
    <w:pPr>
      <w:spacing w:after="120"/>
    </w:pPr>
    <w:rPr>
      <w:rFonts w:cs="Mangal"/>
      <w:szCs w:val="21"/>
    </w:rPr>
  </w:style>
  <w:style w:type="paragraph" w:styleId="Seznam">
    <w:name w:val="List"/>
    <w:basedOn w:val="Zkladntext"/>
    <w:rPr>
      <w:rFonts w:cs="Lohit Devanagari"/>
    </w:rPr>
  </w:style>
  <w:style w:type="paragraph" w:styleId="Titulek">
    <w:name w:val="caption"/>
    <w:basedOn w:val="Normln"/>
    <w:qFormat/>
    <w:pPr>
      <w:suppressLineNumbers/>
      <w:spacing w:before="120" w:after="120"/>
    </w:pPr>
    <w:rPr>
      <w:rFonts w:cs="Lohit Devanagari"/>
      <w:i/>
      <w:iCs/>
    </w:rPr>
  </w:style>
  <w:style w:type="paragraph" w:customStyle="1" w:styleId="Rejstk">
    <w:name w:val="Rejstřík"/>
    <w:basedOn w:val="Normln"/>
    <w:qFormat/>
    <w:pPr>
      <w:suppressLineNumbers/>
    </w:pPr>
    <w:rPr>
      <w:rFonts w:cs="Lohit Devanagari"/>
    </w:rPr>
  </w:style>
  <w:style w:type="paragraph" w:customStyle="1" w:styleId="Standard">
    <w:name w:val="Standard"/>
    <w:qFormat/>
    <w:rsid w:val="004433AF"/>
    <w:pPr>
      <w:spacing w:after="200" w:line="276" w:lineRule="auto"/>
      <w:textAlignment w:val="baseline"/>
    </w:pPr>
    <w:rPr>
      <w:rFonts w:ascii="Calibri" w:eastAsia="Calibri" w:hAnsi="Calibri" w:cs="Calibri"/>
      <w:color w:val="00000A"/>
      <w:kern w:val="2"/>
      <w:sz w:val="24"/>
      <w:lang w:eastAsia="zh-CN"/>
    </w:rPr>
  </w:style>
  <w:style w:type="paragraph" w:customStyle="1" w:styleId="Textbody">
    <w:name w:val="Text body"/>
    <w:basedOn w:val="Standard"/>
    <w:qFormat/>
    <w:rsid w:val="004433AF"/>
    <w:pPr>
      <w:spacing w:after="0" w:line="100" w:lineRule="atLeast"/>
    </w:pPr>
    <w:rPr>
      <w:rFonts w:ascii="Times New Roman" w:eastAsia="Times New Roman" w:hAnsi="Times New Roman" w:cs="Times New Roman"/>
      <w:szCs w:val="24"/>
    </w:rPr>
  </w:style>
  <w:style w:type="paragraph" w:customStyle="1" w:styleId="Nadpis11">
    <w:name w:val="Nadpis 11"/>
    <w:basedOn w:val="Standard"/>
    <w:qFormat/>
    <w:rsid w:val="004433AF"/>
    <w:pPr>
      <w:keepNext/>
      <w:spacing w:before="240" w:after="60"/>
    </w:pPr>
    <w:rPr>
      <w:rFonts w:ascii="Cambria" w:eastAsia="Times New Roman" w:hAnsi="Cambria" w:cs="Cambria"/>
      <w:b/>
      <w:bCs/>
      <w:sz w:val="32"/>
      <w:szCs w:val="32"/>
    </w:rPr>
  </w:style>
  <w:style w:type="paragraph" w:customStyle="1" w:styleId="Nadpis21">
    <w:name w:val="Nadpis 21"/>
    <w:basedOn w:val="Standard"/>
    <w:qFormat/>
    <w:rsid w:val="004433AF"/>
    <w:pPr>
      <w:keepNext/>
      <w:keepLines/>
      <w:spacing w:before="200" w:after="0"/>
    </w:pPr>
    <w:rPr>
      <w:rFonts w:ascii="Cambria" w:eastAsia="Times New Roman" w:hAnsi="Cambria" w:cs="Cambria"/>
      <w:b/>
      <w:bCs/>
      <w:color w:val="4F81BD"/>
      <w:sz w:val="26"/>
      <w:szCs w:val="26"/>
    </w:rPr>
  </w:style>
  <w:style w:type="paragraph" w:customStyle="1" w:styleId="Nadpis51">
    <w:name w:val="Nadpis 51"/>
    <w:basedOn w:val="Standard"/>
    <w:qFormat/>
    <w:rsid w:val="004433AF"/>
    <w:pPr>
      <w:keepNext/>
      <w:keepLines/>
      <w:spacing w:before="200" w:after="0"/>
    </w:pPr>
    <w:rPr>
      <w:rFonts w:ascii="Cambria" w:eastAsia="Times New Roman" w:hAnsi="Cambria" w:cs="Cambria"/>
      <w:color w:val="243F60"/>
    </w:rPr>
  </w:style>
  <w:style w:type="paragraph" w:customStyle="1" w:styleId="Nadpis61">
    <w:name w:val="Nadpis 61"/>
    <w:basedOn w:val="Standard"/>
    <w:qFormat/>
    <w:rsid w:val="004433AF"/>
    <w:pPr>
      <w:keepNext/>
      <w:keepLines/>
      <w:spacing w:before="200" w:after="0"/>
    </w:pPr>
    <w:rPr>
      <w:rFonts w:ascii="Cambria" w:eastAsia="Times New Roman" w:hAnsi="Cambria" w:cs="Cambria"/>
      <w:i/>
      <w:iCs/>
      <w:color w:val="243F60"/>
    </w:rPr>
  </w:style>
  <w:style w:type="paragraph" w:styleId="Odstavecseseznamem">
    <w:name w:val="List Paragraph"/>
    <w:basedOn w:val="Standard"/>
    <w:link w:val="OdstavecseseznamemChar"/>
    <w:uiPriority w:val="34"/>
    <w:qFormat/>
    <w:rsid w:val="004433AF"/>
    <w:pPr>
      <w:ind w:left="720"/>
    </w:pPr>
  </w:style>
  <w:style w:type="paragraph" w:styleId="Textbubliny">
    <w:name w:val="Balloon Text"/>
    <w:basedOn w:val="Normln"/>
    <w:link w:val="TextbublinyChar"/>
    <w:uiPriority w:val="99"/>
    <w:semiHidden/>
    <w:unhideWhenUsed/>
    <w:qFormat/>
    <w:rsid w:val="005038BD"/>
    <w:rPr>
      <w:rFonts w:ascii="Segoe UI" w:hAnsi="Segoe UI" w:cs="Mangal"/>
      <w:sz w:val="18"/>
      <w:szCs w:val="16"/>
    </w:rPr>
  </w:style>
  <w:style w:type="paragraph" w:styleId="Textkomente">
    <w:name w:val="annotation text"/>
    <w:basedOn w:val="Normln"/>
    <w:link w:val="TextkomenteChar"/>
    <w:uiPriority w:val="99"/>
    <w:semiHidden/>
    <w:unhideWhenUsed/>
    <w:qFormat/>
    <w:rsid w:val="00843758"/>
    <w:rPr>
      <w:rFonts w:cs="Mangal"/>
      <w:sz w:val="20"/>
      <w:szCs w:val="18"/>
    </w:rPr>
  </w:style>
  <w:style w:type="paragraph" w:styleId="Pedmtkomente">
    <w:name w:val="annotation subject"/>
    <w:basedOn w:val="Textkomente"/>
    <w:link w:val="PedmtkomenteChar"/>
    <w:uiPriority w:val="99"/>
    <w:semiHidden/>
    <w:unhideWhenUsed/>
    <w:qFormat/>
    <w:rsid w:val="00843758"/>
    <w:rPr>
      <w:b/>
      <w:bCs/>
    </w:rPr>
  </w:style>
  <w:style w:type="paragraph" w:customStyle="1" w:styleId="Zhlavazpat">
    <w:name w:val="Záhlaví a zápatí"/>
    <w:basedOn w:val="Normln"/>
    <w:qFormat/>
  </w:style>
  <w:style w:type="paragraph" w:styleId="Zhlav">
    <w:name w:val="header"/>
    <w:basedOn w:val="Normln"/>
    <w:link w:val="ZhlavChar"/>
    <w:uiPriority w:val="99"/>
    <w:unhideWhenUsed/>
    <w:rsid w:val="00FC4848"/>
    <w:pPr>
      <w:tabs>
        <w:tab w:val="center" w:pos="4536"/>
        <w:tab w:val="right" w:pos="9072"/>
      </w:tabs>
    </w:pPr>
    <w:rPr>
      <w:rFonts w:cs="Mangal"/>
      <w:szCs w:val="21"/>
    </w:rPr>
  </w:style>
  <w:style w:type="paragraph" w:styleId="Zpat">
    <w:name w:val="footer"/>
    <w:basedOn w:val="Normln"/>
    <w:link w:val="ZpatChar"/>
    <w:uiPriority w:val="99"/>
    <w:unhideWhenUsed/>
    <w:rsid w:val="00FC4848"/>
    <w:pPr>
      <w:tabs>
        <w:tab w:val="center" w:pos="4536"/>
        <w:tab w:val="right" w:pos="9072"/>
      </w:tabs>
    </w:pPr>
    <w:rPr>
      <w:rFonts w:cs="Mangal"/>
      <w:szCs w:val="21"/>
    </w:rPr>
  </w:style>
  <w:style w:type="paragraph" w:customStyle="1" w:styleId="Default">
    <w:name w:val="Default"/>
    <w:qFormat/>
    <w:rsid w:val="00B3459F"/>
    <w:rPr>
      <w:rFonts w:ascii="Calibri" w:eastAsia="Calibri" w:hAnsi="Calibri" w:cs="Calibri"/>
      <w:color w:val="000000"/>
      <w:sz w:val="24"/>
      <w:szCs w:val="24"/>
    </w:rPr>
  </w:style>
  <w:style w:type="paragraph" w:customStyle="1" w:styleId="BodyText21">
    <w:name w:val="Body Text 21"/>
    <w:basedOn w:val="Normln"/>
    <w:uiPriority w:val="99"/>
    <w:qFormat/>
    <w:rsid w:val="005564D2"/>
    <w:pPr>
      <w:jc w:val="both"/>
      <w:textAlignment w:val="auto"/>
    </w:pPr>
    <w:rPr>
      <w:rFonts w:ascii="Times New Roman" w:eastAsia="Times New Roman" w:hAnsi="Times New Roman" w:cs="Times New Roman"/>
      <w:kern w:val="0"/>
      <w:sz w:val="22"/>
      <w:szCs w:val="20"/>
      <w:lang w:bidi="ar-SA"/>
    </w:rPr>
  </w:style>
  <w:style w:type="paragraph" w:styleId="Revize">
    <w:name w:val="Revision"/>
    <w:uiPriority w:val="99"/>
    <w:semiHidden/>
    <w:qFormat/>
    <w:rsid w:val="00F477A9"/>
    <w:rPr>
      <w:rFonts w:ascii="Liberation Serif" w:eastAsia="Droid Sans Fallback" w:hAnsi="Liberation Serif" w:cs="Mangal"/>
      <w:kern w:val="2"/>
      <w:sz w:val="24"/>
      <w:szCs w:val="21"/>
      <w:lang w:eastAsia="zh-CN" w:bidi="hi-IN"/>
    </w:rPr>
  </w:style>
  <w:style w:type="paragraph" w:customStyle="1" w:styleId="StylNadpis2Zarovnatdobloku">
    <w:name w:val="Styl Nadpis 2 + Zarovnat do bloku"/>
    <w:basedOn w:val="Nadpis2"/>
    <w:qFormat/>
    <w:rsid w:val="00484E4F"/>
    <w:pPr>
      <w:keepNext w:val="0"/>
      <w:keepLines w:val="0"/>
      <w:suppressAutoHyphens w:val="0"/>
      <w:spacing w:before="120" w:after="120"/>
      <w:ind w:left="576" w:hanging="576"/>
      <w:textAlignment w:val="auto"/>
      <w:outlineLvl w:val="9"/>
    </w:pPr>
    <w:rPr>
      <w:rFonts w:ascii="Times New Roman" w:eastAsia="Times New Roman" w:hAnsi="Times New Roman" w:cs="Times New Roman"/>
      <w:b/>
      <w:color w:val="auto"/>
      <w:kern w:val="0"/>
      <w:sz w:val="22"/>
      <w:szCs w:val="22"/>
      <w:lang w:eastAsia="cs-CZ" w:bidi="ar-SA"/>
    </w:rPr>
  </w:style>
  <w:style w:type="paragraph" w:customStyle="1" w:styleId="ANadpis2">
    <w:name w:val="A_Nadpis2"/>
    <w:basedOn w:val="Normln"/>
    <w:uiPriority w:val="99"/>
    <w:qFormat/>
    <w:rsid w:val="007819B1"/>
    <w:pPr>
      <w:widowControl/>
      <w:tabs>
        <w:tab w:val="left" w:pos="567"/>
      </w:tabs>
      <w:suppressAutoHyphens w:val="0"/>
      <w:spacing w:before="120"/>
      <w:ind w:left="567" w:hanging="567"/>
      <w:textAlignment w:val="auto"/>
    </w:pPr>
    <w:rPr>
      <w:rFonts w:ascii="Times New Roman" w:eastAsia="Times New Roman" w:hAnsi="Times New Roman" w:cs="Times New Roman"/>
      <w:b/>
      <w:bCs/>
      <w:kern w:val="0"/>
      <w:lang w:eastAsia="cs-CZ" w:bidi="ar-SA"/>
    </w:rPr>
  </w:style>
  <w:style w:type="paragraph" w:styleId="Zkladntextodsazen3">
    <w:name w:val="Body Text Indent 3"/>
    <w:basedOn w:val="Normln"/>
    <w:link w:val="Zkladntextodsazen3Char"/>
    <w:uiPriority w:val="99"/>
    <w:qFormat/>
    <w:rsid w:val="007D3C23"/>
    <w:pPr>
      <w:widowControl/>
      <w:suppressAutoHyphens w:val="0"/>
      <w:spacing w:after="120"/>
      <w:ind w:left="283"/>
      <w:textAlignment w:val="auto"/>
    </w:pPr>
    <w:rPr>
      <w:rFonts w:ascii="Times New Roman" w:eastAsia="MS Mincho" w:hAnsi="Times New Roman" w:cs="Times New Roman"/>
      <w:kern w:val="0"/>
      <w:sz w:val="16"/>
      <w:szCs w:val="16"/>
      <w:lang w:val="x-none" w:eastAsia="x-none" w:bidi="ar-SA"/>
    </w:rPr>
  </w:style>
  <w:style w:type="paragraph" w:customStyle="1" w:styleId="Stednmka1zvraznn21">
    <w:name w:val="Střední mřížka 1 – zvýraznění 21"/>
    <w:basedOn w:val="Normln"/>
    <w:uiPriority w:val="34"/>
    <w:qFormat/>
    <w:rsid w:val="009403E0"/>
    <w:pPr>
      <w:widowControl/>
      <w:suppressAutoHyphens w:val="0"/>
      <w:ind w:left="720"/>
      <w:contextualSpacing/>
      <w:textAlignment w:val="auto"/>
    </w:pPr>
    <w:rPr>
      <w:rFonts w:ascii="Times New Roman" w:eastAsia="Times New Roman" w:hAnsi="Times New Roman" w:cs="Times New Roman"/>
      <w:kern w:val="0"/>
      <w:lang w:eastAsia="cs-CZ" w:bidi="ar-SA"/>
    </w:rPr>
  </w:style>
  <w:style w:type="character" w:styleId="Siln">
    <w:name w:val="Strong"/>
    <w:basedOn w:val="Standardnpsmoodstavce"/>
    <w:qFormat/>
    <w:rsid w:val="00677976"/>
    <w:rPr>
      <w:b/>
      <w:bCs/>
    </w:rPr>
  </w:style>
  <w:style w:type="paragraph" w:customStyle="1" w:styleId="CGNadpis1slovan">
    <w:name w:val="CG: Nadpis 1: Číslovaný"/>
    <w:basedOn w:val="Normln"/>
    <w:next w:val="Normln"/>
    <w:qFormat/>
    <w:rsid w:val="00D760DC"/>
    <w:pPr>
      <w:widowControl/>
      <w:numPr>
        <w:numId w:val="2"/>
      </w:numPr>
      <w:spacing w:before="600" w:after="120" w:line="276" w:lineRule="auto"/>
      <w:textAlignment w:val="auto"/>
      <w:outlineLvl w:val="0"/>
    </w:pPr>
    <w:rPr>
      <w:rFonts w:ascii="Cambria" w:eastAsia="Calibri" w:hAnsi="Cambria" w:cs="Times New Roman"/>
      <w:b/>
      <w:kern w:val="0"/>
      <w:sz w:val="32"/>
      <w:szCs w:val="20"/>
      <w:lang w:eastAsia="cs-CZ" w:bidi="ar-SA"/>
    </w:rPr>
  </w:style>
  <w:style w:type="paragraph" w:customStyle="1" w:styleId="CGNadpis2slovan">
    <w:name w:val="CG: Nadpis 2: Číslovaný"/>
    <w:basedOn w:val="Normln"/>
    <w:next w:val="Normln"/>
    <w:qFormat/>
    <w:rsid w:val="00D760DC"/>
    <w:pPr>
      <w:keepNext/>
      <w:keepLines/>
      <w:widowControl/>
      <w:numPr>
        <w:ilvl w:val="1"/>
        <w:numId w:val="2"/>
      </w:numPr>
      <w:suppressAutoHyphens w:val="0"/>
      <w:spacing w:before="360" w:line="480" w:lineRule="exact"/>
      <w:jc w:val="both"/>
      <w:textAlignment w:val="auto"/>
      <w:outlineLvl w:val="1"/>
    </w:pPr>
    <w:rPr>
      <w:rFonts w:ascii="Cambria" w:eastAsia="Calibri" w:hAnsi="Cambria" w:cs="Times New Roman"/>
      <w:b/>
      <w:kern w:val="0"/>
      <w:sz w:val="28"/>
      <w:szCs w:val="20"/>
      <w:lang w:eastAsia="cs-CZ" w:bidi="ar-SA"/>
    </w:rPr>
  </w:style>
  <w:style w:type="paragraph" w:customStyle="1" w:styleId="CGNadpis3slovan">
    <w:name w:val="CG: Nadpis 3: Číslovaný"/>
    <w:basedOn w:val="Normln"/>
    <w:next w:val="Normln"/>
    <w:qFormat/>
    <w:rsid w:val="00D760DC"/>
    <w:pPr>
      <w:widowControl/>
      <w:numPr>
        <w:ilvl w:val="2"/>
        <w:numId w:val="2"/>
      </w:numPr>
      <w:suppressAutoHyphens w:val="0"/>
      <w:spacing w:before="180" w:line="276" w:lineRule="auto"/>
      <w:ind w:left="680" w:hanging="567"/>
      <w:jc w:val="both"/>
      <w:textAlignment w:val="auto"/>
      <w:outlineLvl w:val="2"/>
    </w:pPr>
    <w:rPr>
      <w:rFonts w:ascii="Cambria" w:eastAsia="Calibri" w:hAnsi="Cambria" w:cs="Times New Roman"/>
      <w:kern w:val="0"/>
      <w:sz w:val="22"/>
      <w:szCs w:val="20"/>
      <w:lang w:eastAsia="cs-CZ" w:bidi="ar-SA"/>
    </w:rPr>
  </w:style>
  <w:style w:type="character" w:styleId="Hypertextovodkaz">
    <w:name w:val="Hyperlink"/>
    <w:aliases w:val="FM VŠE: Hypertextový odkaz"/>
    <w:uiPriority w:val="99"/>
    <w:rsid w:val="00D760DC"/>
    <w:rPr>
      <w:color w:val="2F5496" w:themeColor="accent5" w:themeShade="BF"/>
      <w:u w:val="single"/>
    </w:rPr>
  </w:style>
  <w:style w:type="paragraph" w:customStyle="1" w:styleId="CGSeznamrovn1">
    <w:name w:val="CG: Seznam úrovně 1"/>
    <w:basedOn w:val="Normln"/>
    <w:qFormat/>
    <w:rsid w:val="00D760DC"/>
    <w:pPr>
      <w:widowControl/>
      <w:numPr>
        <w:numId w:val="3"/>
      </w:numPr>
      <w:suppressAutoHyphens w:val="0"/>
      <w:spacing w:before="120" w:line="276" w:lineRule="auto"/>
      <w:jc w:val="both"/>
      <w:textAlignment w:val="auto"/>
    </w:pPr>
    <w:rPr>
      <w:rFonts w:ascii="Cambria" w:eastAsia="Calibri" w:hAnsi="Cambria" w:cs="Times New Roman"/>
      <w:kern w:val="0"/>
      <w:sz w:val="22"/>
      <w:szCs w:val="20"/>
      <w:lang w:eastAsia="cs-CZ" w:bidi="ar-SA"/>
    </w:rPr>
  </w:style>
  <w:style w:type="paragraph" w:customStyle="1" w:styleId="CGNormlnslovan">
    <w:name w:val="CG Normální: Číslovaný"/>
    <w:basedOn w:val="CGNadpis2slovan"/>
    <w:next w:val="Normln"/>
    <w:qFormat/>
    <w:rsid w:val="00D760DC"/>
    <w:pPr>
      <w:keepNext w:val="0"/>
      <w:keepLines w:val="0"/>
      <w:spacing w:before="180" w:line="276" w:lineRule="auto"/>
    </w:pPr>
    <w:rPr>
      <w:b w:val="0"/>
      <w:sz w:val="22"/>
    </w:rPr>
  </w:style>
  <w:style w:type="paragraph" w:customStyle="1" w:styleId="CGOdrkyrovn1">
    <w:name w:val="CG: Odrážky úrovně 1"/>
    <w:basedOn w:val="CGSeznamrovn1"/>
    <w:qFormat/>
    <w:rsid w:val="00D760DC"/>
    <w:pPr>
      <w:numPr>
        <w:numId w:val="4"/>
      </w:numPr>
      <w:ind w:left="811" w:hanging="357"/>
      <w:outlineLvl w:val="0"/>
    </w:pPr>
  </w:style>
  <w:style w:type="character" w:customStyle="1" w:styleId="Nevyeenzmnka1">
    <w:name w:val="Nevyřešená zmínka1"/>
    <w:basedOn w:val="Standardnpsmoodstavce"/>
    <w:uiPriority w:val="99"/>
    <w:semiHidden/>
    <w:unhideWhenUsed/>
    <w:rsid w:val="005378AF"/>
    <w:rPr>
      <w:color w:val="605E5C"/>
      <w:shd w:val="clear" w:color="auto" w:fill="E1DFDD"/>
    </w:rPr>
  </w:style>
  <w:style w:type="table" w:styleId="Mkatabulky">
    <w:name w:val="Table Grid"/>
    <w:basedOn w:val="Normlntabulka"/>
    <w:uiPriority w:val="59"/>
    <w:rsid w:val="00DF19D1"/>
    <w:pPr>
      <w:suppressAutoHyphens w:val="0"/>
    </w:pPr>
    <w:rPr>
      <w:rFonts w:ascii="Times New Roman" w:eastAsia="Times New Roman" w:hAnsi="Times New Roman" w:cs="Times New Roman"/>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ln"/>
    <w:link w:val="paragraphChar"/>
    <w:qFormat/>
    <w:rsid w:val="001317F5"/>
    <w:pPr>
      <w:widowControl/>
      <w:spacing w:before="240" w:after="240" w:line="276" w:lineRule="auto"/>
      <w:ind w:left="574"/>
      <w:jc w:val="both"/>
      <w:textAlignment w:val="auto"/>
    </w:pPr>
    <w:rPr>
      <w:rFonts w:ascii="Arial" w:eastAsia="MS Gothic" w:hAnsi="Arial" w:cs="Arial"/>
      <w:kern w:val="0"/>
      <w:sz w:val="20"/>
      <w:szCs w:val="20"/>
      <w:lang w:eastAsia="ar-SA" w:bidi="ar-SA"/>
    </w:rPr>
  </w:style>
  <w:style w:type="character" w:customStyle="1" w:styleId="paragraphChar">
    <w:name w:val="paragraph Char"/>
    <w:basedOn w:val="Standardnpsmoodstavce"/>
    <w:link w:val="paragraph"/>
    <w:rsid w:val="001317F5"/>
    <w:rPr>
      <w:rFonts w:ascii="Arial" w:eastAsia="MS Gothic" w:hAnsi="Arial" w:cs="Arial"/>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69713">
      <w:bodyDiv w:val="1"/>
      <w:marLeft w:val="0"/>
      <w:marRight w:val="0"/>
      <w:marTop w:val="0"/>
      <w:marBottom w:val="0"/>
      <w:divBdr>
        <w:top w:val="none" w:sz="0" w:space="0" w:color="auto"/>
        <w:left w:val="none" w:sz="0" w:space="0" w:color="auto"/>
        <w:bottom w:val="none" w:sz="0" w:space="0" w:color="auto"/>
        <w:right w:val="none" w:sz="0" w:space="0" w:color="auto"/>
      </w:divBdr>
    </w:div>
    <w:div w:id="595404976">
      <w:bodyDiv w:val="1"/>
      <w:marLeft w:val="0"/>
      <w:marRight w:val="0"/>
      <w:marTop w:val="0"/>
      <w:marBottom w:val="0"/>
      <w:divBdr>
        <w:top w:val="none" w:sz="0" w:space="0" w:color="auto"/>
        <w:left w:val="none" w:sz="0" w:space="0" w:color="auto"/>
        <w:bottom w:val="none" w:sz="0" w:space="0" w:color="auto"/>
        <w:right w:val="none" w:sz="0" w:space="0" w:color="auto"/>
      </w:divBdr>
    </w:div>
    <w:div w:id="640427306">
      <w:bodyDiv w:val="1"/>
      <w:marLeft w:val="0"/>
      <w:marRight w:val="0"/>
      <w:marTop w:val="0"/>
      <w:marBottom w:val="0"/>
      <w:divBdr>
        <w:top w:val="none" w:sz="0" w:space="0" w:color="auto"/>
        <w:left w:val="none" w:sz="0" w:space="0" w:color="auto"/>
        <w:bottom w:val="none" w:sz="0" w:space="0" w:color="auto"/>
        <w:right w:val="none" w:sz="0" w:space="0" w:color="auto"/>
      </w:divBdr>
    </w:div>
    <w:div w:id="1098331505">
      <w:bodyDiv w:val="1"/>
      <w:marLeft w:val="0"/>
      <w:marRight w:val="0"/>
      <w:marTop w:val="0"/>
      <w:marBottom w:val="0"/>
      <w:divBdr>
        <w:top w:val="none" w:sz="0" w:space="0" w:color="auto"/>
        <w:left w:val="none" w:sz="0" w:space="0" w:color="auto"/>
        <w:bottom w:val="none" w:sz="0" w:space="0" w:color="auto"/>
        <w:right w:val="none" w:sz="0" w:space="0" w:color="auto"/>
      </w:divBdr>
    </w:div>
    <w:div w:id="1230536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16</Pages>
  <Words>6515</Words>
  <Characters>38444</Characters>
  <Application>Microsoft Office Word</Application>
  <DocSecurity>0</DocSecurity>
  <Lines>320</Lines>
  <Paragraphs>89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 RES+</dc:creator>
  <dc:description/>
  <cp:lastModifiedBy>Varol Ikizgül</cp:lastModifiedBy>
  <cp:revision>53</cp:revision>
  <cp:lastPrinted>2019-08-30T07:44:00Z</cp:lastPrinted>
  <dcterms:created xsi:type="dcterms:W3CDTF">2023-03-24T08:57:00Z</dcterms:created>
  <dcterms:modified xsi:type="dcterms:W3CDTF">2025-05-06T13:43:00Z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