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3CDB1" w14:textId="77777777" w:rsidR="00994311" w:rsidRPr="0028520C" w:rsidRDefault="00994311" w:rsidP="00994311">
      <w:pPr>
        <w:pStyle w:val="Prosttext1"/>
        <w:jc w:val="both"/>
        <w:rPr>
          <w:rFonts w:asciiTheme="minorHAnsi" w:eastAsia="MS Mincho" w:hAnsiTheme="minorHAnsi" w:cstheme="minorHAnsi"/>
          <w:bCs/>
          <w:sz w:val="24"/>
        </w:rPr>
      </w:pPr>
      <w:r w:rsidRPr="0028520C">
        <w:rPr>
          <w:rFonts w:asciiTheme="minorHAnsi" w:eastAsia="MS Mincho" w:hAnsiTheme="minorHAnsi" w:cstheme="minorHAnsi"/>
          <w:b/>
          <w:bCs/>
          <w:sz w:val="24"/>
        </w:rPr>
        <w:t xml:space="preserve">Obsah textové části </w:t>
      </w:r>
      <w:proofErr w:type="gramStart"/>
      <w:r w:rsidRPr="0028520C">
        <w:rPr>
          <w:rFonts w:asciiTheme="minorHAnsi" w:eastAsia="MS Mincho" w:hAnsiTheme="minorHAnsi" w:cstheme="minorHAnsi"/>
          <w:b/>
          <w:bCs/>
          <w:sz w:val="24"/>
        </w:rPr>
        <w:t>A,B</w:t>
      </w:r>
      <w:proofErr w:type="gramEnd"/>
      <w:r w:rsidRPr="0028520C">
        <w:rPr>
          <w:rFonts w:asciiTheme="minorHAnsi" w:eastAsia="MS Mincho" w:hAnsiTheme="minorHAnsi" w:cstheme="minorHAnsi"/>
          <w:bCs/>
          <w:sz w:val="24"/>
        </w:rPr>
        <w:t>:</w:t>
      </w:r>
    </w:p>
    <w:p w14:paraId="1B46C49D" w14:textId="77777777" w:rsidR="00994311" w:rsidRPr="0028520C" w:rsidRDefault="00994311" w:rsidP="00994311">
      <w:pPr>
        <w:pStyle w:val="Prosttext1"/>
        <w:jc w:val="both"/>
        <w:rPr>
          <w:rFonts w:asciiTheme="minorHAnsi" w:eastAsia="MS Mincho" w:hAnsiTheme="minorHAnsi" w:cstheme="minorHAnsi"/>
          <w:bCs/>
          <w:sz w:val="24"/>
        </w:rPr>
      </w:pPr>
      <w:r w:rsidRPr="0028520C">
        <w:rPr>
          <w:rFonts w:asciiTheme="minorHAnsi" w:eastAsia="MS Mincho" w:hAnsiTheme="minorHAnsi" w:cstheme="minorHAnsi"/>
          <w:bCs/>
          <w:sz w:val="24"/>
        </w:rPr>
        <w:t>A. Průvodní zpráva</w:t>
      </w:r>
    </w:p>
    <w:p w14:paraId="04F16F30" w14:textId="77777777" w:rsidR="00994311" w:rsidRPr="0028520C" w:rsidRDefault="00994311" w:rsidP="00994311">
      <w:pPr>
        <w:pStyle w:val="Prosttext1"/>
        <w:jc w:val="both"/>
        <w:rPr>
          <w:rFonts w:asciiTheme="minorHAnsi" w:eastAsia="MS Mincho" w:hAnsiTheme="minorHAnsi" w:cstheme="minorHAnsi"/>
          <w:bCs/>
          <w:sz w:val="24"/>
        </w:rPr>
      </w:pPr>
      <w:r w:rsidRPr="0028520C">
        <w:rPr>
          <w:rFonts w:asciiTheme="minorHAnsi" w:eastAsia="MS Mincho" w:hAnsiTheme="minorHAnsi" w:cstheme="minorHAnsi"/>
          <w:bCs/>
          <w:sz w:val="24"/>
        </w:rPr>
        <w:t>B. Souhrnná technická zpráva</w:t>
      </w:r>
    </w:p>
    <w:p w14:paraId="3D434819" w14:textId="77777777" w:rsidR="00994311" w:rsidRPr="0028520C" w:rsidRDefault="00994311" w:rsidP="00D36397">
      <w:pPr>
        <w:pStyle w:val="Prosttext"/>
        <w:jc w:val="both"/>
        <w:rPr>
          <w:rFonts w:asciiTheme="minorHAnsi" w:eastAsia="MS Mincho" w:hAnsiTheme="minorHAnsi" w:cstheme="minorHAnsi"/>
          <w:b/>
          <w:bCs/>
          <w:sz w:val="24"/>
        </w:rPr>
      </w:pPr>
    </w:p>
    <w:p w14:paraId="5931C1BE" w14:textId="77777777" w:rsidR="00994311" w:rsidRPr="0028520C" w:rsidRDefault="00994311" w:rsidP="00994311">
      <w:pPr>
        <w:pStyle w:val="Prosttext1"/>
        <w:jc w:val="both"/>
        <w:rPr>
          <w:rFonts w:asciiTheme="minorHAnsi" w:eastAsia="MS Mincho" w:hAnsiTheme="minorHAnsi" w:cstheme="minorHAnsi"/>
          <w:b/>
          <w:bCs/>
          <w:sz w:val="28"/>
        </w:rPr>
      </w:pPr>
      <w:r w:rsidRPr="0028520C">
        <w:rPr>
          <w:rFonts w:asciiTheme="minorHAnsi" w:eastAsia="MS Mincho" w:hAnsiTheme="minorHAnsi" w:cstheme="minorHAnsi"/>
          <w:b/>
          <w:bCs/>
          <w:sz w:val="28"/>
        </w:rPr>
        <w:t>A. PRŮVODNÍ ZPRÁVA</w:t>
      </w:r>
    </w:p>
    <w:p w14:paraId="64E28DFB" w14:textId="77777777" w:rsidR="00994311" w:rsidRPr="0028520C" w:rsidRDefault="00994311" w:rsidP="00994311">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A.1.  Identifikační</w:t>
      </w:r>
      <w:proofErr w:type="gramEnd"/>
      <w:r w:rsidRPr="0028520C">
        <w:rPr>
          <w:rFonts w:asciiTheme="minorHAnsi" w:eastAsia="MS Mincho" w:hAnsiTheme="minorHAnsi" w:cstheme="minorHAnsi"/>
          <w:sz w:val="24"/>
        </w:rPr>
        <w:t xml:space="preserve"> údaje</w:t>
      </w:r>
    </w:p>
    <w:p w14:paraId="626DCEF7" w14:textId="77777777" w:rsidR="00994311" w:rsidRPr="0028520C" w:rsidRDefault="00994311" w:rsidP="00994311">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A.2.  Seznam</w:t>
      </w:r>
      <w:proofErr w:type="gramEnd"/>
      <w:r w:rsidRPr="0028520C">
        <w:rPr>
          <w:rFonts w:asciiTheme="minorHAnsi" w:eastAsia="MS Mincho" w:hAnsiTheme="minorHAnsi" w:cstheme="minorHAnsi"/>
          <w:sz w:val="24"/>
        </w:rPr>
        <w:t xml:space="preserve"> vstupních podkladů</w:t>
      </w:r>
    </w:p>
    <w:p w14:paraId="29A9D271" w14:textId="77777777" w:rsidR="00994311" w:rsidRPr="0028520C" w:rsidRDefault="00994311" w:rsidP="00994311">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A.3.  Údaje</w:t>
      </w:r>
      <w:proofErr w:type="gramEnd"/>
      <w:r w:rsidRPr="0028520C">
        <w:rPr>
          <w:rFonts w:asciiTheme="minorHAnsi" w:eastAsia="MS Mincho" w:hAnsiTheme="minorHAnsi" w:cstheme="minorHAnsi"/>
          <w:sz w:val="24"/>
        </w:rPr>
        <w:t xml:space="preserve"> o stavbě</w:t>
      </w:r>
    </w:p>
    <w:p w14:paraId="72FB046D" w14:textId="77777777" w:rsidR="00994311" w:rsidRPr="0028520C" w:rsidRDefault="00994311" w:rsidP="00994311">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A.4.  Údaje</w:t>
      </w:r>
      <w:proofErr w:type="gramEnd"/>
      <w:r w:rsidRPr="0028520C">
        <w:rPr>
          <w:rFonts w:asciiTheme="minorHAnsi" w:eastAsia="MS Mincho" w:hAnsiTheme="minorHAnsi" w:cstheme="minorHAnsi"/>
          <w:sz w:val="24"/>
        </w:rPr>
        <w:t xml:space="preserve"> o území</w:t>
      </w:r>
    </w:p>
    <w:p w14:paraId="22E5BF76" w14:textId="77777777" w:rsidR="00994311" w:rsidRPr="0028520C" w:rsidRDefault="00994311" w:rsidP="00994311">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A.5.  Členění</w:t>
      </w:r>
      <w:proofErr w:type="gramEnd"/>
      <w:r w:rsidRPr="0028520C">
        <w:rPr>
          <w:rFonts w:asciiTheme="minorHAnsi" w:eastAsia="MS Mincho" w:hAnsiTheme="minorHAnsi" w:cstheme="minorHAnsi"/>
          <w:sz w:val="24"/>
        </w:rPr>
        <w:t xml:space="preserve"> stavby na objekty a technická a technologická zařízení</w:t>
      </w:r>
    </w:p>
    <w:p w14:paraId="62EEE111" w14:textId="77777777" w:rsidR="00994311" w:rsidRPr="0028520C" w:rsidRDefault="00994311" w:rsidP="00D36397">
      <w:pPr>
        <w:pStyle w:val="Prosttext"/>
        <w:jc w:val="both"/>
        <w:rPr>
          <w:rFonts w:asciiTheme="minorHAnsi" w:eastAsia="MS Mincho" w:hAnsiTheme="minorHAnsi" w:cstheme="minorHAnsi"/>
          <w:b/>
          <w:bCs/>
          <w:sz w:val="24"/>
        </w:rPr>
      </w:pPr>
    </w:p>
    <w:p w14:paraId="013D22CB" w14:textId="77777777" w:rsidR="00F50A0F" w:rsidRPr="0028520C" w:rsidRDefault="00F50A0F">
      <w:pPr>
        <w:jc w:val="both"/>
        <w:rPr>
          <w:rFonts w:asciiTheme="minorHAnsi" w:eastAsia="MS Mincho" w:hAnsiTheme="minorHAnsi" w:cstheme="minorHAnsi"/>
          <w:b/>
          <w:bCs/>
        </w:rPr>
      </w:pPr>
      <w:r w:rsidRPr="0028520C">
        <w:rPr>
          <w:rFonts w:asciiTheme="minorHAnsi" w:eastAsia="MS Mincho" w:hAnsiTheme="minorHAnsi" w:cstheme="minorHAnsi"/>
          <w:b/>
          <w:bCs/>
        </w:rPr>
        <w:t>A.1.</w:t>
      </w:r>
      <w:r w:rsidRPr="0028520C">
        <w:rPr>
          <w:rFonts w:asciiTheme="minorHAnsi" w:eastAsia="MS Mincho" w:hAnsiTheme="minorHAnsi" w:cstheme="minorHAnsi"/>
          <w:b/>
          <w:bCs/>
        </w:rPr>
        <w:tab/>
        <w:t>Identifikační údaje</w:t>
      </w:r>
    </w:p>
    <w:p w14:paraId="216C8284" w14:textId="77777777" w:rsidR="00D239A1" w:rsidRPr="0028520C" w:rsidRDefault="00D239A1" w:rsidP="00D239A1">
      <w:pPr>
        <w:pStyle w:val="Prosttext1"/>
        <w:ind w:left="540" w:hanging="540"/>
        <w:jc w:val="both"/>
        <w:rPr>
          <w:rFonts w:asciiTheme="minorHAnsi" w:eastAsia="MS Mincho" w:hAnsiTheme="minorHAnsi" w:cstheme="minorHAnsi"/>
          <w:b/>
          <w:sz w:val="24"/>
        </w:rPr>
      </w:pPr>
      <w:r w:rsidRPr="0028520C">
        <w:rPr>
          <w:rFonts w:asciiTheme="minorHAnsi" w:eastAsia="MS Mincho" w:hAnsiTheme="minorHAnsi" w:cstheme="minorHAnsi"/>
          <w:b/>
          <w:sz w:val="24"/>
        </w:rPr>
        <w:t>A.1.1. Údaje o stavbě</w:t>
      </w:r>
    </w:p>
    <w:p w14:paraId="59869F4C" w14:textId="0535B4E0" w:rsidR="00206716" w:rsidRDefault="00994311" w:rsidP="00AB3695">
      <w:pPr>
        <w:pStyle w:val="Zkladntextodsazen3"/>
        <w:jc w:val="both"/>
        <w:rPr>
          <w:rFonts w:asciiTheme="minorHAnsi" w:hAnsiTheme="minorHAnsi" w:cstheme="minorHAnsi"/>
          <w:b/>
          <w:bCs/>
        </w:rPr>
      </w:pPr>
      <w:r w:rsidRPr="0028520C">
        <w:rPr>
          <w:rFonts w:asciiTheme="minorHAnsi" w:hAnsiTheme="minorHAnsi" w:cstheme="minorHAnsi"/>
        </w:rPr>
        <w:t>Název stavby</w:t>
      </w:r>
      <w:r w:rsidR="00F50A0F" w:rsidRPr="0028520C">
        <w:rPr>
          <w:rFonts w:asciiTheme="minorHAnsi" w:hAnsiTheme="minorHAnsi" w:cstheme="minorHAnsi"/>
        </w:rPr>
        <w:t>:</w:t>
      </w:r>
      <w:r w:rsidR="00B91BDA" w:rsidRPr="0028520C">
        <w:rPr>
          <w:rFonts w:asciiTheme="minorHAnsi" w:hAnsiTheme="minorHAnsi" w:cstheme="minorHAnsi"/>
        </w:rPr>
        <w:tab/>
      </w:r>
      <w:r w:rsidR="00206716" w:rsidRPr="0028520C">
        <w:rPr>
          <w:rFonts w:asciiTheme="minorHAnsi" w:hAnsiTheme="minorHAnsi" w:cstheme="minorHAnsi"/>
          <w:b/>
          <w:bCs/>
        </w:rPr>
        <w:t xml:space="preserve">Kutná </w:t>
      </w:r>
      <w:proofErr w:type="gramStart"/>
      <w:r w:rsidR="00206716" w:rsidRPr="0028520C">
        <w:rPr>
          <w:rFonts w:asciiTheme="minorHAnsi" w:hAnsiTheme="minorHAnsi" w:cstheme="minorHAnsi"/>
          <w:b/>
          <w:bCs/>
        </w:rPr>
        <w:t>Hora - Klášter</w:t>
      </w:r>
      <w:proofErr w:type="gramEnd"/>
      <w:r w:rsidR="00206716" w:rsidRPr="0028520C">
        <w:rPr>
          <w:rFonts w:asciiTheme="minorHAnsi" w:hAnsiTheme="minorHAnsi" w:cstheme="minorHAnsi"/>
          <w:b/>
          <w:bCs/>
        </w:rPr>
        <w:t xml:space="preserve"> sv. Voršily</w:t>
      </w:r>
    </w:p>
    <w:p w14:paraId="78689BBC" w14:textId="4E4A3EEB" w:rsidR="00E96766" w:rsidRPr="0028520C" w:rsidRDefault="00DC4BD6" w:rsidP="00AB3695">
      <w:pPr>
        <w:pStyle w:val="Zkladntextodsazen3"/>
        <w:jc w:val="both"/>
        <w:rPr>
          <w:rFonts w:asciiTheme="minorHAnsi" w:hAnsiTheme="minorHAnsi" w:cstheme="minorHAnsi"/>
          <w:b/>
          <w:bCs/>
        </w:rPr>
      </w:pPr>
      <w:r>
        <w:rPr>
          <w:rFonts w:asciiTheme="minorHAnsi" w:hAnsiTheme="minorHAnsi" w:cstheme="minorHAnsi"/>
          <w:b/>
          <w:bCs/>
        </w:rPr>
        <w:tab/>
      </w:r>
      <w:r w:rsidR="00616652">
        <w:rPr>
          <w:rFonts w:asciiTheme="minorHAnsi" w:hAnsiTheme="minorHAnsi" w:cstheme="minorHAnsi"/>
          <w:b/>
          <w:bCs/>
        </w:rPr>
        <w:t>O</w:t>
      </w:r>
      <w:r w:rsidR="00616652" w:rsidRPr="00E96766">
        <w:rPr>
          <w:rFonts w:asciiTheme="minorHAnsi" w:hAnsiTheme="minorHAnsi" w:cstheme="minorHAnsi"/>
          <w:b/>
          <w:bCs/>
        </w:rPr>
        <w:t>prava krovu a střešního pláště</w:t>
      </w:r>
      <w:r w:rsidR="00616652">
        <w:rPr>
          <w:rFonts w:asciiTheme="minorHAnsi" w:hAnsiTheme="minorHAnsi" w:cstheme="minorHAnsi"/>
          <w:b/>
          <w:bCs/>
        </w:rPr>
        <w:t xml:space="preserve"> </w:t>
      </w:r>
      <w:r w:rsidR="00616652" w:rsidRPr="00616652">
        <w:rPr>
          <w:rFonts w:asciiTheme="minorHAnsi" w:hAnsiTheme="minorHAnsi" w:cstheme="minorHAnsi"/>
          <w:b/>
          <w:bCs/>
        </w:rPr>
        <w:t>severního křídla</w:t>
      </w:r>
    </w:p>
    <w:p w14:paraId="20B31B19" w14:textId="7805C972" w:rsidR="00541C08" w:rsidRPr="0028520C" w:rsidRDefault="00420338" w:rsidP="00B20C88">
      <w:pPr>
        <w:ind w:left="1410" w:hanging="1410"/>
        <w:jc w:val="both"/>
        <w:rPr>
          <w:rFonts w:asciiTheme="minorHAnsi" w:eastAsia="MS Mincho" w:hAnsiTheme="minorHAnsi" w:cstheme="minorHAnsi"/>
        </w:rPr>
      </w:pPr>
      <w:r w:rsidRPr="0028520C">
        <w:rPr>
          <w:rFonts w:asciiTheme="minorHAnsi" w:eastAsia="MS Mincho" w:hAnsiTheme="minorHAnsi" w:cstheme="minorHAnsi"/>
        </w:rPr>
        <w:t xml:space="preserve">Místo stavby: </w:t>
      </w:r>
      <w:r w:rsidR="00AA7096" w:rsidRPr="0028520C">
        <w:rPr>
          <w:rFonts w:asciiTheme="minorHAnsi" w:eastAsia="MS Mincho" w:hAnsiTheme="minorHAnsi" w:cstheme="minorHAnsi"/>
        </w:rPr>
        <w:tab/>
      </w:r>
      <w:r w:rsidR="00541C08" w:rsidRPr="0028520C">
        <w:rPr>
          <w:rFonts w:asciiTheme="minorHAnsi" w:eastAsia="MS Mincho" w:hAnsiTheme="minorHAnsi" w:cstheme="minorHAnsi"/>
        </w:rPr>
        <w:t>Klášter voršilek</w:t>
      </w:r>
      <w:r w:rsidR="00B20C88" w:rsidRPr="0028520C">
        <w:rPr>
          <w:rFonts w:asciiTheme="minorHAnsi" w:eastAsia="MS Mincho" w:hAnsiTheme="minorHAnsi" w:cstheme="minorHAnsi"/>
        </w:rPr>
        <w:t>, Jiřího z Poděbrad 288</w:t>
      </w:r>
      <w:r w:rsidR="004C7806" w:rsidRPr="0028520C">
        <w:rPr>
          <w:rFonts w:asciiTheme="minorHAnsi" w:eastAsia="MS Mincho" w:hAnsiTheme="minorHAnsi" w:cstheme="minorHAnsi"/>
        </w:rPr>
        <w:t>/13</w:t>
      </w:r>
    </w:p>
    <w:p w14:paraId="7648112F" w14:textId="07E2C104" w:rsidR="00206716" w:rsidRPr="0028520C" w:rsidRDefault="00B20C88" w:rsidP="00994311">
      <w:pPr>
        <w:ind w:left="1410" w:hanging="1410"/>
        <w:jc w:val="both"/>
        <w:rPr>
          <w:rFonts w:asciiTheme="minorHAnsi" w:eastAsia="MS Mincho" w:hAnsiTheme="minorHAnsi" w:cstheme="minorHAnsi"/>
        </w:rPr>
      </w:pPr>
      <w:r w:rsidRPr="0028520C">
        <w:rPr>
          <w:rFonts w:asciiTheme="minorHAnsi" w:eastAsia="MS Mincho" w:hAnsiTheme="minorHAnsi" w:cstheme="minorHAnsi"/>
        </w:rPr>
        <w:tab/>
        <w:t>284 01 Kutná Hora-Vnitřní Město</w:t>
      </w:r>
    </w:p>
    <w:p w14:paraId="654EEB74" w14:textId="77777777" w:rsidR="00B20C88" w:rsidRPr="0028520C" w:rsidRDefault="00A21C7A" w:rsidP="004C7F4B">
      <w:pPr>
        <w:ind w:left="1410" w:hanging="1410"/>
        <w:jc w:val="both"/>
        <w:rPr>
          <w:rFonts w:asciiTheme="minorHAnsi" w:eastAsia="MS Mincho" w:hAnsiTheme="minorHAnsi" w:cstheme="minorHAnsi"/>
        </w:rPr>
      </w:pPr>
      <w:r w:rsidRPr="0028520C">
        <w:rPr>
          <w:rFonts w:asciiTheme="minorHAnsi" w:eastAsia="MS Mincho" w:hAnsiTheme="minorHAnsi" w:cstheme="minorHAnsi"/>
        </w:rPr>
        <w:tab/>
      </w:r>
      <w:r w:rsidR="00DE3A46" w:rsidRPr="0028520C">
        <w:rPr>
          <w:rFonts w:asciiTheme="minorHAnsi" w:eastAsia="MS Mincho" w:hAnsiTheme="minorHAnsi" w:cstheme="minorHAnsi"/>
        </w:rPr>
        <w:t>Par</w:t>
      </w:r>
      <w:r w:rsidR="002A600A" w:rsidRPr="0028520C">
        <w:rPr>
          <w:rFonts w:asciiTheme="minorHAnsi" w:eastAsia="MS Mincho" w:hAnsiTheme="minorHAnsi" w:cstheme="minorHAnsi"/>
        </w:rPr>
        <w:t xml:space="preserve">celní číslo </w:t>
      </w:r>
      <w:r w:rsidR="00B20C88" w:rsidRPr="0028520C">
        <w:rPr>
          <w:rFonts w:asciiTheme="minorHAnsi" w:eastAsia="MS Mincho" w:hAnsiTheme="minorHAnsi" w:cstheme="minorHAnsi"/>
        </w:rPr>
        <w:t>1236/1</w:t>
      </w:r>
      <w:r w:rsidR="00857AA9" w:rsidRPr="0028520C">
        <w:rPr>
          <w:rFonts w:asciiTheme="minorHAnsi" w:eastAsia="MS Mincho" w:hAnsiTheme="minorHAnsi" w:cstheme="minorHAnsi"/>
        </w:rPr>
        <w:t>,</w:t>
      </w:r>
      <w:r w:rsidR="00A12312" w:rsidRPr="0028520C">
        <w:rPr>
          <w:rFonts w:asciiTheme="minorHAnsi" w:eastAsia="MS Mincho" w:hAnsiTheme="minorHAnsi" w:cstheme="minorHAnsi"/>
        </w:rPr>
        <w:t xml:space="preserve"> k</w:t>
      </w:r>
      <w:r w:rsidR="00B953B8" w:rsidRPr="0028520C">
        <w:rPr>
          <w:rFonts w:asciiTheme="minorHAnsi" w:eastAsia="MS Mincho" w:hAnsiTheme="minorHAnsi" w:cstheme="minorHAnsi"/>
        </w:rPr>
        <w:t xml:space="preserve">atastrální území </w:t>
      </w:r>
      <w:r w:rsidR="00B20C88" w:rsidRPr="0028520C">
        <w:rPr>
          <w:rFonts w:asciiTheme="minorHAnsi" w:eastAsia="MS Mincho" w:hAnsiTheme="minorHAnsi" w:cstheme="minorHAnsi"/>
        </w:rPr>
        <w:t>Kutná Hora [677710]</w:t>
      </w:r>
    </w:p>
    <w:p w14:paraId="6CAB370A" w14:textId="0B9B711C" w:rsidR="00994311" w:rsidRPr="0028520C" w:rsidRDefault="00994311" w:rsidP="004C7F4B">
      <w:pPr>
        <w:ind w:left="1410" w:hanging="1410"/>
        <w:jc w:val="both"/>
        <w:rPr>
          <w:rFonts w:asciiTheme="minorHAnsi" w:eastAsia="MS Mincho" w:hAnsiTheme="minorHAnsi" w:cstheme="minorHAnsi"/>
        </w:rPr>
      </w:pPr>
      <w:proofErr w:type="gramStart"/>
      <w:r w:rsidRPr="0028520C">
        <w:rPr>
          <w:rFonts w:asciiTheme="minorHAnsi" w:eastAsia="MS Mincho" w:hAnsiTheme="minorHAnsi" w:cstheme="minorHAnsi"/>
        </w:rPr>
        <w:t xml:space="preserve">Kraj:   </w:t>
      </w:r>
      <w:proofErr w:type="gramEnd"/>
      <w:r w:rsidRPr="0028520C">
        <w:rPr>
          <w:rFonts w:asciiTheme="minorHAnsi" w:eastAsia="MS Mincho" w:hAnsiTheme="minorHAnsi" w:cstheme="minorHAnsi"/>
        </w:rPr>
        <w:t xml:space="preserve">             </w:t>
      </w:r>
      <w:r w:rsidR="004C7F4B" w:rsidRPr="0028520C">
        <w:rPr>
          <w:rFonts w:asciiTheme="minorHAnsi" w:eastAsia="MS Mincho" w:hAnsiTheme="minorHAnsi" w:cstheme="minorHAnsi"/>
        </w:rPr>
        <w:tab/>
      </w:r>
      <w:r w:rsidR="00A17497" w:rsidRPr="0028520C">
        <w:rPr>
          <w:rFonts w:asciiTheme="minorHAnsi" w:eastAsia="MS Mincho" w:hAnsiTheme="minorHAnsi" w:cstheme="minorHAnsi"/>
        </w:rPr>
        <w:t>Středočeský</w:t>
      </w:r>
    </w:p>
    <w:p w14:paraId="1D4FE5D6" w14:textId="31828D37" w:rsidR="009B494C" w:rsidRPr="0028520C" w:rsidRDefault="00420338" w:rsidP="00967424">
      <w:pPr>
        <w:pStyle w:val="Prosttext1"/>
        <w:ind w:left="1418" w:hanging="1418"/>
        <w:jc w:val="both"/>
        <w:rPr>
          <w:rFonts w:asciiTheme="minorHAnsi" w:eastAsia="MS Mincho" w:hAnsiTheme="minorHAnsi" w:cstheme="minorHAnsi"/>
          <w:sz w:val="24"/>
        </w:rPr>
      </w:pPr>
      <w:r w:rsidRPr="0028520C">
        <w:rPr>
          <w:rFonts w:asciiTheme="minorHAnsi" w:eastAsia="MS Mincho" w:hAnsiTheme="minorHAnsi" w:cstheme="minorHAnsi"/>
          <w:sz w:val="24"/>
        </w:rPr>
        <w:t>Předmět PD:</w:t>
      </w:r>
      <w:r w:rsidR="003B3F39" w:rsidRPr="0028520C">
        <w:rPr>
          <w:rFonts w:asciiTheme="minorHAnsi" w:eastAsia="MS Mincho" w:hAnsiTheme="minorHAnsi" w:cstheme="minorHAnsi"/>
          <w:sz w:val="24"/>
        </w:rPr>
        <w:t xml:space="preserve"> </w:t>
      </w:r>
      <w:r w:rsidR="00967424" w:rsidRPr="0028520C">
        <w:rPr>
          <w:rFonts w:asciiTheme="minorHAnsi" w:eastAsia="MS Mincho" w:hAnsiTheme="minorHAnsi" w:cstheme="minorHAnsi"/>
          <w:sz w:val="24"/>
        </w:rPr>
        <w:tab/>
      </w:r>
      <w:r w:rsidR="00023166" w:rsidRPr="0028520C">
        <w:rPr>
          <w:rFonts w:asciiTheme="minorHAnsi" w:eastAsia="MS Mincho" w:hAnsiTheme="minorHAnsi" w:cstheme="minorHAnsi"/>
          <w:sz w:val="24"/>
        </w:rPr>
        <w:t xml:space="preserve">Dokumentace </w:t>
      </w:r>
      <w:r w:rsidR="003A5E86" w:rsidRPr="0028520C">
        <w:rPr>
          <w:rFonts w:asciiTheme="minorHAnsi" w:eastAsia="MS Mincho" w:hAnsiTheme="minorHAnsi" w:cstheme="minorHAnsi"/>
          <w:sz w:val="24"/>
        </w:rPr>
        <w:t>obsahuje</w:t>
      </w:r>
      <w:r w:rsidR="00023166" w:rsidRPr="0028520C">
        <w:rPr>
          <w:rFonts w:asciiTheme="minorHAnsi" w:eastAsia="MS Mincho" w:hAnsiTheme="minorHAnsi" w:cstheme="minorHAnsi"/>
          <w:sz w:val="24"/>
        </w:rPr>
        <w:t xml:space="preserve"> řešení opravy krov</w:t>
      </w:r>
      <w:r w:rsidR="00723F24" w:rsidRPr="0028520C">
        <w:rPr>
          <w:rFonts w:asciiTheme="minorHAnsi" w:eastAsia="MS Mincho" w:hAnsiTheme="minorHAnsi" w:cstheme="minorHAnsi"/>
          <w:sz w:val="24"/>
        </w:rPr>
        <w:t>u</w:t>
      </w:r>
      <w:r w:rsidR="00023166" w:rsidRPr="0028520C">
        <w:rPr>
          <w:rFonts w:asciiTheme="minorHAnsi" w:eastAsia="MS Mincho" w:hAnsiTheme="minorHAnsi" w:cstheme="minorHAnsi"/>
          <w:sz w:val="24"/>
        </w:rPr>
        <w:t xml:space="preserve"> a střešního pláště</w:t>
      </w:r>
      <w:r w:rsidR="00096223" w:rsidRPr="0028520C">
        <w:rPr>
          <w:rFonts w:asciiTheme="minorHAnsi" w:eastAsia="MS Mincho" w:hAnsiTheme="minorHAnsi" w:cstheme="minorHAnsi"/>
          <w:sz w:val="24"/>
        </w:rPr>
        <w:t xml:space="preserve"> budov</w:t>
      </w:r>
      <w:r w:rsidR="003D751B" w:rsidRPr="0028520C">
        <w:rPr>
          <w:rFonts w:asciiTheme="minorHAnsi" w:eastAsia="MS Mincho" w:hAnsiTheme="minorHAnsi" w:cstheme="minorHAnsi"/>
          <w:sz w:val="24"/>
        </w:rPr>
        <w:t>y</w:t>
      </w:r>
      <w:r w:rsidR="000E1AE1" w:rsidRPr="0028520C">
        <w:rPr>
          <w:rFonts w:asciiTheme="minorHAnsi" w:eastAsia="MS Mincho" w:hAnsiTheme="minorHAnsi" w:cstheme="minorHAnsi"/>
          <w:sz w:val="24"/>
        </w:rPr>
        <w:t xml:space="preserve"> v rozsahu </w:t>
      </w:r>
      <w:r w:rsidR="000640EC">
        <w:rPr>
          <w:rFonts w:asciiTheme="minorHAnsi" w:eastAsia="MS Mincho" w:hAnsiTheme="minorHAnsi" w:cstheme="minorHAnsi"/>
          <w:sz w:val="24"/>
        </w:rPr>
        <w:t>zbývající neopravené části střechy kláštera</w:t>
      </w:r>
      <w:r w:rsidR="000E1AE1" w:rsidRPr="0028520C">
        <w:rPr>
          <w:rFonts w:asciiTheme="minorHAnsi" w:eastAsia="MS Mincho" w:hAnsiTheme="minorHAnsi" w:cstheme="minorHAnsi"/>
          <w:sz w:val="24"/>
        </w:rPr>
        <w:t xml:space="preserve">. </w:t>
      </w:r>
      <w:r w:rsidR="002807B0">
        <w:rPr>
          <w:rFonts w:asciiTheme="minorHAnsi" w:eastAsia="MS Mincho" w:hAnsiTheme="minorHAnsi" w:cstheme="minorHAnsi"/>
          <w:sz w:val="24"/>
        </w:rPr>
        <w:t>Touto částí je celé severní křídlo a navazující okraj severovýchodního křídla</w:t>
      </w:r>
      <w:r w:rsidR="00570D9F">
        <w:rPr>
          <w:rFonts w:asciiTheme="minorHAnsi" w:eastAsia="MS Mincho" w:hAnsiTheme="minorHAnsi" w:cstheme="minorHAnsi"/>
          <w:sz w:val="24"/>
        </w:rPr>
        <w:t>.</w:t>
      </w:r>
      <w:r w:rsidR="000E1AE1" w:rsidRPr="0028520C">
        <w:rPr>
          <w:rFonts w:asciiTheme="minorHAnsi" w:eastAsia="MS Mincho" w:hAnsiTheme="minorHAnsi" w:cstheme="minorHAnsi"/>
          <w:sz w:val="24"/>
        </w:rPr>
        <w:t xml:space="preserve"> </w:t>
      </w:r>
      <w:r w:rsidR="006A30C5" w:rsidRPr="0028520C">
        <w:rPr>
          <w:rFonts w:asciiTheme="minorHAnsi" w:eastAsia="MS Mincho" w:hAnsiTheme="minorHAnsi" w:cstheme="minorHAnsi"/>
          <w:sz w:val="24"/>
        </w:rPr>
        <w:t>Hmota řešených střech se nemění. Stávající</w:t>
      </w:r>
      <w:r w:rsidR="0072665B" w:rsidRPr="0028520C">
        <w:rPr>
          <w:rFonts w:asciiTheme="minorHAnsi" w:eastAsia="MS Mincho" w:hAnsiTheme="minorHAnsi" w:cstheme="minorHAnsi"/>
          <w:sz w:val="24"/>
        </w:rPr>
        <w:t xml:space="preserve"> </w:t>
      </w:r>
      <w:r w:rsidR="00B20C88" w:rsidRPr="0028520C">
        <w:rPr>
          <w:rFonts w:asciiTheme="minorHAnsi" w:eastAsia="MS Mincho" w:hAnsiTheme="minorHAnsi" w:cstheme="minorHAnsi"/>
          <w:sz w:val="24"/>
        </w:rPr>
        <w:t xml:space="preserve">prejzová </w:t>
      </w:r>
      <w:r w:rsidR="006A30C5" w:rsidRPr="0028520C">
        <w:rPr>
          <w:rFonts w:asciiTheme="minorHAnsi" w:eastAsia="MS Mincho" w:hAnsiTheme="minorHAnsi" w:cstheme="minorHAnsi"/>
          <w:sz w:val="24"/>
        </w:rPr>
        <w:t>krytina bude nahrazena novou</w:t>
      </w:r>
      <w:r w:rsidR="00115381" w:rsidRPr="0028520C">
        <w:rPr>
          <w:rFonts w:asciiTheme="minorHAnsi" w:eastAsia="MS Mincho" w:hAnsiTheme="minorHAnsi" w:cstheme="minorHAnsi"/>
          <w:sz w:val="24"/>
        </w:rPr>
        <w:t xml:space="preserve">. </w:t>
      </w:r>
      <w:r w:rsidR="006A30C5" w:rsidRPr="0028520C">
        <w:rPr>
          <w:rFonts w:asciiTheme="minorHAnsi" w:eastAsia="MS Mincho" w:hAnsiTheme="minorHAnsi" w:cstheme="minorHAnsi"/>
          <w:sz w:val="24"/>
        </w:rPr>
        <w:t>Porušené a degradované prvky krovu budou protézovány nebo nahrazeny za nové.</w:t>
      </w:r>
      <w:r w:rsidR="00B20C88" w:rsidRPr="0028520C">
        <w:rPr>
          <w:rFonts w:asciiTheme="minorHAnsi" w:eastAsia="MS Mincho" w:hAnsiTheme="minorHAnsi" w:cstheme="minorHAnsi"/>
          <w:sz w:val="24"/>
        </w:rPr>
        <w:t xml:space="preserve"> V rámci opravy krovu dojde k odstranění nevhodných konstrukcí a stavebních zásahů z</w:t>
      </w:r>
      <w:r w:rsidR="007F05BF" w:rsidRPr="0028520C">
        <w:rPr>
          <w:rFonts w:asciiTheme="minorHAnsi" w:eastAsia="MS Mincho" w:hAnsiTheme="minorHAnsi" w:cstheme="minorHAnsi"/>
          <w:sz w:val="24"/>
        </w:rPr>
        <w:t> minulého století.</w:t>
      </w:r>
    </w:p>
    <w:p w14:paraId="519052CB" w14:textId="1A9C29CD" w:rsidR="006A30C5" w:rsidRPr="0028520C" w:rsidRDefault="00936C6B" w:rsidP="00967424">
      <w:pPr>
        <w:pStyle w:val="Prosttext1"/>
        <w:ind w:left="1418" w:hanging="1418"/>
        <w:jc w:val="both"/>
        <w:rPr>
          <w:rFonts w:asciiTheme="minorHAnsi" w:eastAsia="MS Mincho" w:hAnsiTheme="minorHAnsi" w:cstheme="minorHAnsi"/>
          <w:sz w:val="24"/>
        </w:rPr>
      </w:pPr>
      <w:r w:rsidRPr="0028520C">
        <w:rPr>
          <w:rFonts w:asciiTheme="minorHAnsi" w:eastAsia="MS Mincho" w:hAnsiTheme="minorHAnsi" w:cstheme="minorHAnsi"/>
          <w:sz w:val="24"/>
        </w:rPr>
        <w:tab/>
      </w:r>
      <w:r w:rsidR="00666BE3" w:rsidRPr="0028520C">
        <w:rPr>
          <w:rFonts w:asciiTheme="minorHAnsi" w:eastAsia="MS Mincho" w:hAnsiTheme="minorHAnsi" w:cstheme="minorHAnsi"/>
          <w:sz w:val="24"/>
        </w:rPr>
        <w:t>V projektu</w:t>
      </w:r>
      <w:r w:rsidR="006A30C5" w:rsidRPr="0028520C">
        <w:rPr>
          <w:rFonts w:asciiTheme="minorHAnsi" w:eastAsia="MS Mincho" w:hAnsiTheme="minorHAnsi" w:cstheme="minorHAnsi"/>
          <w:sz w:val="24"/>
        </w:rPr>
        <w:t xml:space="preserve"> je také </w:t>
      </w:r>
      <w:r w:rsidR="00824772" w:rsidRPr="0028520C">
        <w:rPr>
          <w:rFonts w:asciiTheme="minorHAnsi" w:eastAsia="MS Mincho" w:hAnsiTheme="minorHAnsi" w:cstheme="minorHAnsi"/>
          <w:sz w:val="24"/>
        </w:rPr>
        <w:t>z</w:t>
      </w:r>
      <w:r w:rsidR="00551F1E" w:rsidRPr="0028520C">
        <w:rPr>
          <w:rFonts w:asciiTheme="minorHAnsi" w:eastAsia="MS Mincho" w:hAnsiTheme="minorHAnsi" w:cstheme="minorHAnsi"/>
          <w:sz w:val="24"/>
        </w:rPr>
        <w:t xml:space="preserve">ahrnuta </w:t>
      </w:r>
      <w:r w:rsidR="006A30C5" w:rsidRPr="0028520C">
        <w:rPr>
          <w:rFonts w:asciiTheme="minorHAnsi" w:eastAsia="MS Mincho" w:hAnsiTheme="minorHAnsi" w:cstheme="minorHAnsi"/>
          <w:sz w:val="24"/>
        </w:rPr>
        <w:t>oprava</w:t>
      </w:r>
      <w:r w:rsidR="00F30406" w:rsidRPr="0028520C">
        <w:rPr>
          <w:rFonts w:asciiTheme="minorHAnsi" w:eastAsia="MS Mincho" w:hAnsiTheme="minorHAnsi" w:cstheme="minorHAnsi"/>
          <w:sz w:val="24"/>
        </w:rPr>
        <w:t xml:space="preserve"> římsové</w:t>
      </w:r>
      <w:r w:rsidR="00011DC5" w:rsidRPr="0028520C">
        <w:rPr>
          <w:rFonts w:asciiTheme="minorHAnsi" w:eastAsia="MS Mincho" w:hAnsiTheme="minorHAnsi" w:cstheme="minorHAnsi"/>
          <w:sz w:val="24"/>
        </w:rPr>
        <w:t>ho zdiva a</w:t>
      </w:r>
      <w:r w:rsidR="006A30C5" w:rsidRPr="0028520C">
        <w:rPr>
          <w:rFonts w:asciiTheme="minorHAnsi" w:eastAsia="MS Mincho" w:hAnsiTheme="minorHAnsi" w:cstheme="minorHAnsi"/>
          <w:sz w:val="24"/>
        </w:rPr>
        <w:t xml:space="preserve"> </w:t>
      </w:r>
      <w:r w:rsidR="0098042C" w:rsidRPr="0028520C">
        <w:rPr>
          <w:rFonts w:asciiTheme="minorHAnsi" w:eastAsia="MS Mincho" w:hAnsiTheme="minorHAnsi" w:cstheme="minorHAnsi"/>
          <w:sz w:val="24"/>
        </w:rPr>
        <w:t>souvisejících zděných</w:t>
      </w:r>
      <w:r w:rsidR="00997CB6" w:rsidRPr="0028520C">
        <w:rPr>
          <w:rFonts w:asciiTheme="minorHAnsi" w:eastAsia="MS Mincho" w:hAnsiTheme="minorHAnsi" w:cstheme="minorHAnsi"/>
          <w:sz w:val="24"/>
        </w:rPr>
        <w:t xml:space="preserve"> konstrukcí</w:t>
      </w:r>
      <w:r w:rsidR="00BD66EE" w:rsidRPr="0028520C">
        <w:rPr>
          <w:rFonts w:asciiTheme="minorHAnsi" w:eastAsia="MS Mincho" w:hAnsiTheme="minorHAnsi" w:cstheme="minorHAnsi"/>
          <w:sz w:val="24"/>
        </w:rPr>
        <w:t xml:space="preserve"> v rozsahu </w:t>
      </w:r>
      <w:r w:rsidR="00425D1E" w:rsidRPr="0028520C">
        <w:rPr>
          <w:rFonts w:asciiTheme="minorHAnsi" w:eastAsia="MS Mincho" w:hAnsiTheme="minorHAnsi" w:cstheme="minorHAnsi"/>
          <w:sz w:val="24"/>
        </w:rPr>
        <w:t>krovů.</w:t>
      </w:r>
      <w:r w:rsidR="00783536" w:rsidRPr="0028520C">
        <w:rPr>
          <w:rFonts w:asciiTheme="minorHAnsi" w:eastAsia="MS Mincho" w:hAnsiTheme="minorHAnsi" w:cstheme="minorHAnsi"/>
          <w:sz w:val="24"/>
        </w:rPr>
        <w:t xml:space="preserve"> </w:t>
      </w:r>
      <w:r w:rsidR="006A30C5" w:rsidRPr="0028520C">
        <w:rPr>
          <w:rFonts w:asciiTheme="minorHAnsi" w:eastAsia="MS Mincho" w:hAnsiTheme="minorHAnsi" w:cstheme="minorHAnsi"/>
          <w:sz w:val="24"/>
        </w:rPr>
        <w:t xml:space="preserve">Využití podkroví se nemění. </w:t>
      </w:r>
    </w:p>
    <w:p w14:paraId="5879BF51" w14:textId="4ACFEFA4" w:rsidR="00994311" w:rsidRPr="0028520C" w:rsidRDefault="00994311" w:rsidP="00994311">
      <w:pPr>
        <w:ind w:left="1416" w:hanging="1416"/>
        <w:jc w:val="both"/>
        <w:rPr>
          <w:rFonts w:asciiTheme="minorHAnsi" w:eastAsia="MS Mincho" w:hAnsiTheme="minorHAnsi" w:cstheme="minorHAnsi"/>
        </w:rPr>
      </w:pPr>
      <w:r w:rsidRPr="0028520C">
        <w:rPr>
          <w:rFonts w:asciiTheme="minorHAnsi" w:eastAsia="MS Mincho" w:hAnsiTheme="minorHAnsi" w:cstheme="minorHAnsi"/>
        </w:rPr>
        <w:t xml:space="preserve">Stupeň </w:t>
      </w:r>
      <w:proofErr w:type="gramStart"/>
      <w:r w:rsidRPr="0028520C">
        <w:rPr>
          <w:rFonts w:asciiTheme="minorHAnsi" w:eastAsia="MS Mincho" w:hAnsiTheme="minorHAnsi" w:cstheme="minorHAnsi"/>
        </w:rPr>
        <w:t xml:space="preserve">PD:   </w:t>
      </w:r>
      <w:proofErr w:type="gramEnd"/>
      <w:r w:rsidRPr="0028520C">
        <w:rPr>
          <w:rFonts w:asciiTheme="minorHAnsi" w:eastAsia="MS Mincho" w:hAnsiTheme="minorHAnsi" w:cstheme="minorHAnsi"/>
        </w:rPr>
        <w:t xml:space="preserve">  </w:t>
      </w:r>
      <w:r w:rsidR="00C32ECA" w:rsidRPr="0028520C">
        <w:rPr>
          <w:rFonts w:asciiTheme="minorHAnsi" w:eastAsia="MS Mincho" w:hAnsiTheme="minorHAnsi" w:cstheme="minorHAnsi"/>
        </w:rPr>
        <w:t>Projektová d</w:t>
      </w:r>
      <w:r w:rsidRPr="0028520C">
        <w:rPr>
          <w:rFonts w:asciiTheme="minorHAnsi" w:eastAsia="MS Mincho" w:hAnsiTheme="minorHAnsi" w:cstheme="minorHAnsi"/>
        </w:rPr>
        <w:t xml:space="preserve">okumentace pro </w:t>
      </w:r>
      <w:r w:rsidR="00C32ECA" w:rsidRPr="0028520C">
        <w:rPr>
          <w:rFonts w:asciiTheme="minorHAnsi" w:eastAsia="MS Mincho" w:hAnsiTheme="minorHAnsi" w:cstheme="minorHAnsi"/>
        </w:rPr>
        <w:t xml:space="preserve">vydání </w:t>
      </w:r>
      <w:r w:rsidRPr="0028520C">
        <w:rPr>
          <w:rFonts w:asciiTheme="minorHAnsi" w:eastAsia="MS Mincho" w:hAnsiTheme="minorHAnsi" w:cstheme="minorHAnsi"/>
        </w:rPr>
        <w:t>stavební</w:t>
      </w:r>
      <w:r w:rsidR="00C32ECA" w:rsidRPr="0028520C">
        <w:rPr>
          <w:rFonts w:asciiTheme="minorHAnsi" w:eastAsia="MS Mincho" w:hAnsiTheme="minorHAnsi" w:cstheme="minorHAnsi"/>
        </w:rPr>
        <w:t>ho</w:t>
      </w:r>
      <w:r w:rsidRPr="0028520C">
        <w:rPr>
          <w:rFonts w:asciiTheme="minorHAnsi" w:eastAsia="MS Mincho" w:hAnsiTheme="minorHAnsi" w:cstheme="minorHAnsi"/>
        </w:rPr>
        <w:t xml:space="preserve"> povolení</w:t>
      </w:r>
      <w:r w:rsidR="00B63922" w:rsidRPr="0028520C">
        <w:rPr>
          <w:rFonts w:asciiTheme="minorHAnsi" w:eastAsia="MS Mincho" w:hAnsiTheme="minorHAnsi" w:cstheme="minorHAnsi"/>
        </w:rPr>
        <w:t xml:space="preserve"> a  pro  provádění  stavby</w:t>
      </w:r>
    </w:p>
    <w:p w14:paraId="28AB2906" w14:textId="5F10F43F" w:rsidR="002E3568" w:rsidRPr="0028520C" w:rsidRDefault="002E3568" w:rsidP="00994311">
      <w:pPr>
        <w:ind w:left="1416" w:hanging="1416"/>
        <w:jc w:val="both"/>
        <w:rPr>
          <w:rFonts w:asciiTheme="minorHAnsi" w:hAnsiTheme="minorHAnsi" w:cstheme="minorHAnsi"/>
        </w:rPr>
      </w:pPr>
    </w:p>
    <w:p w14:paraId="51AD6D27" w14:textId="77777777" w:rsidR="00D239A1" w:rsidRPr="0028520C" w:rsidRDefault="00D239A1" w:rsidP="00D239A1">
      <w:pPr>
        <w:pStyle w:val="Prosttext1"/>
        <w:ind w:left="540" w:hanging="540"/>
        <w:jc w:val="both"/>
        <w:rPr>
          <w:rFonts w:asciiTheme="minorHAnsi" w:eastAsia="MS Mincho" w:hAnsiTheme="minorHAnsi" w:cstheme="minorHAnsi"/>
          <w:b/>
          <w:sz w:val="24"/>
        </w:rPr>
      </w:pPr>
      <w:r w:rsidRPr="0028520C">
        <w:rPr>
          <w:rFonts w:asciiTheme="minorHAnsi" w:eastAsia="MS Mincho" w:hAnsiTheme="minorHAnsi" w:cstheme="minorHAnsi"/>
          <w:b/>
          <w:sz w:val="24"/>
        </w:rPr>
        <w:t>A.1.2. Údaje o stavebníkovi</w:t>
      </w:r>
    </w:p>
    <w:p w14:paraId="36E7A903" w14:textId="591DC122" w:rsidR="000730A2" w:rsidRPr="0028520C" w:rsidRDefault="00D239A1" w:rsidP="00170675">
      <w:pPr>
        <w:ind w:left="1416" w:hanging="1416"/>
        <w:rPr>
          <w:rFonts w:asciiTheme="minorHAnsi" w:hAnsiTheme="minorHAnsi" w:cstheme="minorHAnsi"/>
        </w:rPr>
      </w:pPr>
      <w:proofErr w:type="gramStart"/>
      <w:r w:rsidRPr="0028520C">
        <w:rPr>
          <w:rFonts w:asciiTheme="minorHAnsi" w:hAnsiTheme="minorHAnsi" w:cstheme="minorHAnsi"/>
        </w:rPr>
        <w:t>O</w:t>
      </w:r>
      <w:r w:rsidR="00F50A0F" w:rsidRPr="0028520C">
        <w:rPr>
          <w:rFonts w:asciiTheme="minorHAnsi" w:hAnsiTheme="minorHAnsi" w:cstheme="minorHAnsi"/>
        </w:rPr>
        <w:t>bjednatel :</w:t>
      </w:r>
      <w:proofErr w:type="gramEnd"/>
      <w:r w:rsidR="00F50A0F" w:rsidRPr="0028520C">
        <w:rPr>
          <w:rFonts w:asciiTheme="minorHAnsi" w:hAnsiTheme="minorHAnsi" w:cstheme="minorHAnsi"/>
        </w:rPr>
        <w:t xml:space="preserve">  </w:t>
      </w:r>
      <w:r w:rsidR="00F50A0F" w:rsidRPr="0028520C">
        <w:rPr>
          <w:rFonts w:asciiTheme="minorHAnsi" w:hAnsiTheme="minorHAnsi" w:cstheme="minorHAnsi"/>
        </w:rPr>
        <w:tab/>
      </w:r>
      <w:r w:rsidR="000730A2" w:rsidRPr="0028520C">
        <w:rPr>
          <w:rFonts w:asciiTheme="minorHAnsi" w:hAnsiTheme="minorHAnsi" w:cstheme="minorHAnsi"/>
        </w:rPr>
        <w:t>ŘK Farnost Arciděkanství Kutná Hora</w:t>
      </w:r>
    </w:p>
    <w:p w14:paraId="65872C1C" w14:textId="5D4294FF" w:rsidR="000730A2" w:rsidRPr="0028520C" w:rsidRDefault="000730A2" w:rsidP="00170675">
      <w:pPr>
        <w:ind w:left="1416" w:hanging="1416"/>
        <w:rPr>
          <w:rFonts w:asciiTheme="minorHAnsi" w:hAnsiTheme="minorHAnsi" w:cstheme="minorHAnsi"/>
        </w:rPr>
      </w:pPr>
      <w:r w:rsidRPr="0028520C">
        <w:rPr>
          <w:rFonts w:asciiTheme="minorHAnsi" w:hAnsiTheme="minorHAnsi" w:cstheme="minorHAnsi"/>
        </w:rPr>
        <w:tab/>
        <w:t>Jakubská 1, 284 01 Kutná Hora</w:t>
      </w:r>
    </w:p>
    <w:p w14:paraId="409CFDF6" w14:textId="77777777" w:rsidR="009F2B5C" w:rsidRPr="0028520C" w:rsidRDefault="009F2B5C" w:rsidP="009F2B5C">
      <w:pPr>
        <w:ind w:left="1416" w:hanging="1416"/>
        <w:rPr>
          <w:rFonts w:asciiTheme="minorHAnsi" w:hAnsiTheme="minorHAnsi" w:cstheme="minorHAnsi"/>
        </w:rPr>
      </w:pPr>
      <w:r w:rsidRPr="0028520C">
        <w:rPr>
          <w:rFonts w:asciiTheme="minorHAnsi" w:hAnsiTheme="minorHAnsi" w:cstheme="minorHAnsi"/>
        </w:rPr>
        <w:tab/>
        <w:t xml:space="preserve">IČ: 464 03 523, DIČ: CZ 464 03 523 </w:t>
      </w:r>
    </w:p>
    <w:p w14:paraId="38403BE4" w14:textId="61C7A081" w:rsidR="00241E6D" w:rsidRPr="0028520C" w:rsidRDefault="00241E6D" w:rsidP="00170675">
      <w:pPr>
        <w:ind w:left="1416" w:hanging="1416"/>
        <w:rPr>
          <w:rFonts w:asciiTheme="minorHAnsi" w:hAnsiTheme="minorHAnsi" w:cstheme="minorHAnsi"/>
        </w:rPr>
      </w:pPr>
    </w:p>
    <w:p w14:paraId="21171FCE" w14:textId="77777777" w:rsidR="00D239A1" w:rsidRPr="0028520C" w:rsidRDefault="00D239A1" w:rsidP="00D239A1">
      <w:pPr>
        <w:pStyle w:val="Prosttext1"/>
        <w:jc w:val="both"/>
        <w:rPr>
          <w:rFonts w:asciiTheme="minorHAnsi" w:eastAsia="MS Mincho" w:hAnsiTheme="minorHAnsi" w:cstheme="minorHAnsi"/>
          <w:sz w:val="24"/>
        </w:rPr>
      </w:pPr>
      <w:r w:rsidRPr="0028520C">
        <w:rPr>
          <w:rFonts w:asciiTheme="minorHAnsi" w:eastAsia="MS Mincho" w:hAnsiTheme="minorHAnsi" w:cstheme="minorHAnsi"/>
          <w:b/>
          <w:sz w:val="24"/>
        </w:rPr>
        <w:t>A.1.3. Údaje o zpracovateli PD</w:t>
      </w:r>
    </w:p>
    <w:p w14:paraId="0F2BF5AF" w14:textId="77777777" w:rsidR="00F50A0F" w:rsidRPr="0028520C" w:rsidRDefault="00D239A1">
      <w:pPr>
        <w:jc w:val="both"/>
        <w:rPr>
          <w:rFonts w:asciiTheme="minorHAnsi" w:hAnsiTheme="minorHAnsi" w:cstheme="minorHAnsi"/>
        </w:rPr>
      </w:pPr>
      <w:r w:rsidRPr="0028520C">
        <w:rPr>
          <w:rFonts w:asciiTheme="minorHAnsi" w:hAnsiTheme="minorHAnsi" w:cstheme="minorHAnsi"/>
        </w:rPr>
        <w:t>P</w:t>
      </w:r>
      <w:r w:rsidR="00F50A0F" w:rsidRPr="0028520C">
        <w:rPr>
          <w:rFonts w:asciiTheme="minorHAnsi" w:hAnsiTheme="minorHAnsi" w:cstheme="minorHAnsi"/>
        </w:rPr>
        <w:t xml:space="preserve">rojektant: </w:t>
      </w:r>
      <w:r w:rsidR="00F50A0F" w:rsidRPr="0028520C">
        <w:rPr>
          <w:rFonts w:asciiTheme="minorHAnsi" w:hAnsiTheme="minorHAnsi" w:cstheme="minorHAnsi"/>
        </w:rPr>
        <w:tab/>
        <w:t xml:space="preserve">Ing. Vít </w:t>
      </w:r>
      <w:proofErr w:type="spellStart"/>
      <w:r w:rsidR="00F50A0F" w:rsidRPr="0028520C">
        <w:rPr>
          <w:rFonts w:asciiTheme="minorHAnsi" w:hAnsiTheme="minorHAnsi" w:cstheme="minorHAnsi"/>
        </w:rPr>
        <w:t>Mlázovský</w:t>
      </w:r>
      <w:proofErr w:type="spellEnd"/>
      <w:r w:rsidR="00F50A0F" w:rsidRPr="0028520C">
        <w:rPr>
          <w:rFonts w:asciiTheme="minorHAnsi" w:hAnsiTheme="minorHAnsi" w:cstheme="minorHAnsi"/>
        </w:rPr>
        <w:t xml:space="preserve"> – projekční kancelář</w:t>
      </w:r>
    </w:p>
    <w:p w14:paraId="247CF7DE" w14:textId="77777777" w:rsidR="00F50A0F" w:rsidRPr="0028520C" w:rsidRDefault="00F50A0F">
      <w:pPr>
        <w:jc w:val="both"/>
        <w:rPr>
          <w:rFonts w:asciiTheme="minorHAnsi" w:hAnsiTheme="minorHAnsi" w:cstheme="minorHAnsi"/>
        </w:rPr>
      </w:pPr>
      <w:r w:rsidRPr="0028520C">
        <w:rPr>
          <w:rFonts w:asciiTheme="minorHAnsi" w:hAnsiTheme="minorHAnsi" w:cstheme="minorHAnsi"/>
        </w:rPr>
        <w:tab/>
        <w:t xml:space="preserve">         </w:t>
      </w:r>
      <w:r w:rsidRPr="0028520C">
        <w:rPr>
          <w:rFonts w:asciiTheme="minorHAnsi" w:hAnsiTheme="minorHAnsi" w:cstheme="minorHAnsi"/>
        </w:rPr>
        <w:tab/>
        <w:t>Jánský vršek 4, 118 00 Praha 1</w:t>
      </w:r>
    </w:p>
    <w:p w14:paraId="693DC973" w14:textId="77777777" w:rsidR="00F50A0F" w:rsidRPr="0028520C" w:rsidRDefault="00F50A0F">
      <w:pPr>
        <w:jc w:val="both"/>
        <w:rPr>
          <w:rFonts w:asciiTheme="minorHAnsi" w:hAnsiTheme="minorHAnsi" w:cstheme="minorHAnsi"/>
        </w:rPr>
      </w:pPr>
      <w:r w:rsidRPr="0028520C">
        <w:rPr>
          <w:rFonts w:asciiTheme="minorHAnsi" w:hAnsiTheme="minorHAnsi" w:cstheme="minorHAnsi"/>
        </w:rPr>
        <w:tab/>
        <w:t xml:space="preserve">         </w:t>
      </w:r>
      <w:r w:rsidRPr="0028520C">
        <w:rPr>
          <w:rFonts w:asciiTheme="minorHAnsi" w:hAnsiTheme="minorHAnsi" w:cstheme="minorHAnsi"/>
        </w:rPr>
        <w:tab/>
        <w:t>IČ: 10180010, DIČ: CZ5704121577</w:t>
      </w:r>
    </w:p>
    <w:p w14:paraId="02663DC3" w14:textId="77777777" w:rsidR="00F50A0F" w:rsidRPr="0028520C" w:rsidRDefault="00F50A0F">
      <w:pPr>
        <w:jc w:val="both"/>
        <w:rPr>
          <w:rFonts w:asciiTheme="minorHAnsi" w:hAnsiTheme="minorHAnsi" w:cstheme="minorHAnsi"/>
        </w:rPr>
      </w:pPr>
      <w:r w:rsidRPr="0028520C">
        <w:rPr>
          <w:rFonts w:asciiTheme="minorHAnsi" w:hAnsiTheme="minorHAnsi" w:cstheme="minorHAnsi"/>
        </w:rPr>
        <w:tab/>
        <w:t xml:space="preserve">         </w:t>
      </w:r>
      <w:r w:rsidRPr="0028520C">
        <w:rPr>
          <w:rFonts w:asciiTheme="minorHAnsi" w:hAnsiTheme="minorHAnsi" w:cstheme="minorHAnsi"/>
        </w:rPr>
        <w:tab/>
        <w:t>živnostenský list: ŽIO/T/3150/96/AUL</w:t>
      </w:r>
    </w:p>
    <w:p w14:paraId="275C146B" w14:textId="77777777" w:rsidR="00F50A0F" w:rsidRPr="0028520C" w:rsidRDefault="00F50A0F">
      <w:pPr>
        <w:jc w:val="both"/>
        <w:rPr>
          <w:rFonts w:asciiTheme="minorHAnsi" w:hAnsiTheme="minorHAnsi" w:cstheme="minorHAnsi"/>
        </w:rPr>
      </w:pPr>
      <w:r w:rsidRPr="0028520C">
        <w:rPr>
          <w:rFonts w:asciiTheme="minorHAnsi" w:hAnsiTheme="minorHAnsi" w:cstheme="minorHAnsi"/>
        </w:rPr>
        <w:tab/>
        <w:t xml:space="preserve">         </w:t>
      </w:r>
      <w:r w:rsidRPr="0028520C">
        <w:rPr>
          <w:rFonts w:asciiTheme="minorHAnsi" w:hAnsiTheme="minorHAnsi" w:cstheme="minorHAnsi"/>
        </w:rPr>
        <w:tab/>
        <w:t>autorizace ČKAIT č. 8865</w:t>
      </w:r>
      <w:r w:rsidR="00D239A1" w:rsidRPr="0028520C">
        <w:rPr>
          <w:rFonts w:asciiTheme="minorHAnsi" w:hAnsiTheme="minorHAnsi" w:cstheme="minorHAnsi"/>
        </w:rPr>
        <w:t xml:space="preserve"> </w:t>
      </w:r>
      <w:r w:rsidR="00D239A1" w:rsidRPr="0028520C">
        <w:rPr>
          <w:rFonts w:asciiTheme="minorHAnsi" w:eastAsia="MS Mincho" w:hAnsiTheme="minorHAnsi" w:cstheme="minorHAnsi"/>
        </w:rPr>
        <w:t>- obor pozemní stavby</w:t>
      </w:r>
    </w:p>
    <w:p w14:paraId="128817A8" w14:textId="340B78A5" w:rsidR="00F50A0F" w:rsidRPr="0028520C" w:rsidRDefault="00D239A1" w:rsidP="00170675">
      <w:pPr>
        <w:jc w:val="both"/>
        <w:rPr>
          <w:rFonts w:asciiTheme="minorHAnsi" w:hAnsiTheme="minorHAnsi" w:cstheme="minorHAnsi"/>
        </w:rPr>
      </w:pPr>
      <w:r w:rsidRPr="0028520C">
        <w:rPr>
          <w:rFonts w:asciiTheme="minorHAnsi" w:hAnsiTheme="minorHAnsi" w:cstheme="minorHAnsi"/>
        </w:rPr>
        <w:t>S</w:t>
      </w:r>
      <w:r w:rsidR="00F50A0F" w:rsidRPr="0028520C">
        <w:rPr>
          <w:rFonts w:asciiTheme="minorHAnsi" w:hAnsiTheme="minorHAnsi" w:cstheme="minorHAnsi"/>
        </w:rPr>
        <w:t>polupráce:</w:t>
      </w:r>
      <w:r w:rsidR="00F50A0F" w:rsidRPr="0028520C">
        <w:rPr>
          <w:rFonts w:asciiTheme="minorHAnsi" w:hAnsiTheme="minorHAnsi" w:cstheme="minorHAnsi"/>
        </w:rPr>
        <w:tab/>
        <w:t>Ing. Filip Chmel</w:t>
      </w:r>
      <w:r w:rsidR="00170675" w:rsidRPr="0028520C">
        <w:rPr>
          <w:rFonts w:asciiTheme="minorHAnsi" w:hAnsiTheme="minorHAnsi" w:cstheme="minorHAnsi"/>
        </w:rPr>
        <w:t xml:space="preserve">, Ing. </w:t>
      </w:r>
      <w:r w:rsidR="008B16C2" w:rsidRPr="0028520C">
        <w:rPr>
          <w:rFonts w:asciiTheme="minorHAnsi" w:hAnsiTheme="minorHAnsi" w:cstheme="minorHAnsi"/>
        </w:rPr>
        <w:t>arch. Petr Kopecký</w:t>
      </w:r>
      <w:r w:rsidR="00530E3D">
        <w:rPr>
          <w:rFonts w:asciiTheme="minorHAnsi" w:hAnsiTheme="minorHAnsi" w:cstheme="minorHAnsi"/>
        </w:rPr>
        <w:t>, Bc. Tomáš Valenta</w:t>
      </w:r>
    </w:p>
    <w:p w14:paraId="0A0036CA" w14:textId="77777777" w:rsidR="00F50A0F" w:rsidRPr="0028520C" w:rsidRDefault="00F50A0F">
      <w:pPr>
        <w:jc w:val="both"/>
        <w:rPr>
          <w:rFonts w:asciiTheme="minorHAnsi" w:eastAsia="MS Mincho" w:hAnsiTheme="minorHAnsi" w:cstheme="minorHAnsi"/>
          <w:b/>
          <w:bCs/>
        </w:rPr>
      </w:pPr>
    </w:p>
    <w:p w14:paraId="4542A40C" w14:textId="77777777" w:rsidR="00D239A1" w:rsidRPr="0028520C" w:rsidRDefault="00F50A0F" w:rsidP="00D239A1">
      <w:pPr>
        <w:jc w:val="both"/>
        <w:rPr>
          <w:rFonts w:asciiTheme="minorHAnsi" w:eastAsia="MS Mincho" w:hAnsiTheme="minorHAnsi" w:cstheme="minorHAnsi"/>
          <w:b/>
          <w:bCs/>
        </w:rPr>
      </w:pPr>
      <w:r w:rsidRPr="0028520C">
        <w:rPr>
          <w:rFonts w:asciiTheme="minorHAnsi" w:eastAsia="MS Mincho" w:hAnsiTheme="minorHAnsi" w:cstheme="minorHAnsi"/>
          <w:b/>
          <w:bCs/>
        </w:rPr>
        <w:t>A.2.</w:t>
      </w:r>
      <w:r w:rsidRPr="0028520C">
        <w:rPr>
          <w:rFonts w:asciiTheme="minorHAnsi" w:eastAsia="MS Mincho" w:hAnsiTheme="minorHAnsi" w:cstheme="minorHAnsi"/>
          <w:b/>
          <w:bCs/>
        </w:rPr>
        <w:tab/>
      </w:r>
      <w:r w:rsidR="00D239A1" w:rsidRPr="0028520C">
        <w:rPr>
          <w:rFonts w:asciiTheme="minorHAnsi" w:eastAsia="MS Mincho" w:hAnsiTheme="minorHAnsi" w:cstheme="minorHAnsi"/>
          <w:b/>
          <w:bCs/>
        </w:rPr>
        <w:t>Seznam vstupních podkladů</w:t>
      </w:r>
    </w:p>
    <w:p w14:paraId="5D36701A" w14:textId="6EAC89D5" w:rsidR="000730A2" w:rsidRDefault="000730A2" w:rsidP="00D34A2C">
      <w:pPr>
        <w:jc w:val="both"/>
        <w:rPr>
          <w:rFonts w:asciiTheme="minorHAnsi" w:hAnsiTheme="minorHAnsi" w:cstheme="minorHAnsi"/>
          <w:bCs/>
        </w:rPr>
      </w:pPr>
      <w:r w:rsidRPr="0028520C">
        <w:rPr>
          <w:rFonts w:asciiTheme="minorHAnsi" w:hAnsiTheme="minorHAnsi" w:cstheme="minorHAnsi"/>
          <w:bCs/>
        </w:rPr>
        <w:t xml:space="preserve">- Kutná </w:t>
      </w:r>
      <w:proofErr w:type="gramStart"/>
      <w:r w:rsidRPr="0028520C">
        <w:rPr>
          <w:rFonts w:asciiTheme="minorHAnsi" w:hAnsiTheme="minorHAnsi" w:cstheme="minorHAnsi"/>
          <w:bCs/>
        </w:rPr>
        <w:t>Hora -</w:t>
      </w:r>
      <w:r w:rsidRPr="0028520C">
        <w:rPr>
          <w:rFonts w:asciiTheme="minorHAnsi" w:eastAsia="MS Mincho" w:hAnsiTheme="minorHAnsi" w:cstheme="minorHAnsi"/>
        </w:rPr>
        <w:t xml:space="preserve"> Klášter</w:t>
      </w:r>
      <w:proofErr w:type="gramEnd"/>
      <w:r w:rsidRPr="0028520C">
        <w:rPr>
          <w:rFonts w:asciiTheme="minorHAnsi" w:eastAsia="MS Mincho" w:hAnsiTheme="minorHAnsi" w:cstheme="minorHAnsi"/>
        </w:rPr>
        <w:t xml:space="preserve"> </w:t>
      </w:r>
      <w:r w:rsidR="00756E9C" w:rsidRPr="0028520C">
        <w:rPr>
          <w:rFonts w:asciiTheme="minorHAnsi" w:eastAsia="MS Mincho" w:hAnsiTheme="minorHAnsi" w:cstheme="minorHAnsi"/>
        </w:rPr>
        <w:t>v</w:t>
      </w:r>
      <w:r w:rsidRPr="0028520C">
        <w:rPr>
          <w:rFonts w:asciiTheme="minorHAnsi" w:eastAsia="MS Mincho" w:hAnsiTheme="minorHAnsi" w:cstheme="minorHAnsi"/>
        </w:rPr>
        <w:t>oršilek</w:t>
      </w:r>
      <w:r w:rsidRPr="0028520C">
        <w:rPr>
          <w:rFonts w:asciiTheme="minorHAnsi" w:hAnsiTheme="minorHAnsi" w:cstheme="minorHAnsi"/>
          <w:bCs/>
        </w:rPr>
        <w:t xml:space="preserve"> - zaměření objektu 1:50</w:t>
      </w:r>
      <w:r w:rsidR="00756E9C" w:rsidRPr="0028520C">
        <w:rPr>
          <w:rFonts w:asciiTheme="minorHAnsi" w:hAnsiTheme="minorHAnsi" w:cstheme="minorHAnsi"/>
          <w:bCs/>
        </w:rPr>
        <w:t>, Geodeta, Zeměměřičské družstvo Praha, Ing. Žežulka, 1969</w:t>
      </w:r>
    </w:p>
    <w:p w14:paraId="6C309E8F" w14:textId="6CB9475F" w:rsidR="00C8129A" w:rsidRPr="0028520C" w:rsidRDefault="00C8129A" w:rsidP="00C8129A">
      <w:pPr>
        <w:jc w:val="both"/>
        <w:rPr>
          <w:rFonts w:asciiTheme="minorHAnsi" w:hAnsiTheme="minorHAnsi" w:cstheme="minorHAnsi"/>
          <w:bCs/>
        </w:rPr>
      </w:pPr>
      <w:r>
        <w:rPr>
          <w:rFonts w:asciiTheme="minorHAnsi" w:hAnsiTheme="minorHAnsi" w:cstheme="minorHAnsi"/>
          <w:bCs/>
        </w:rPr>
        <w:t xml:space="preserve">- </w:t>
      </w:r>
      <w:r w:rsidRPr="00C8129A">
        <w:rPr>
          <w:rFonts w:asciiTheme="minorHAnsi" w:hAnsiTheme="minorHAnsi" w:cstheme="minorHAnsi"/>
          <w:bCs/>
        </w:rPr>
        <w:t>Dendrochronologické datování dřevěných konstrukčních prvků krovů kláštera voršilek v Kutné Hoře</w:t>
      </w:r>
      <w:r>
        <w:rPr>
          <w:rFonts w:asciiTheme="minorHAnsi" w:hAnsiTheme="minorHAnsi" w:cstheme="minorHAnsi"/>
          <w:bCs/>
        </w:rPr>
        <w:t xml:space="preserve">, </w:t>
      </w:r>
      <w:r w:rsidR="001017B8">
        <w:rPr>
          <w:rFonts w:asciiTheme="minorHAnsi" w:hAnsiTheme="minorHAnsi" w:cstheme="minorHAnsi"/>
          <w:bCs/>
        </w:rPr>
        <w:t>Ing. Tomáš Kyncl, říjen 2008</w:t>
      </w:r>
    </w:p>
    <w:p w14:paraId="58769F10" w14:textId="4565E616" w:rsidR="0025076D" w:rsidRDefault="0025076D" w:rsidP="00D34A2C">
      <w:pPr>
        <w:jc w:val="both"/>
        <w:rPr>
          <w:rFonts w:asciiTheme="minorHAnsi" w:hAnsiTheme="minorHAnsi" w:cstheme="minorHAnsi"/>
          <w:bCs/>
        </w:rPr>
      </w:pPr>
      <w:r w:rsidRPr="0028520C">
        <w:rPr>
          <w:rFonts w:asciiTheme="minorHAnsi" w:hAnsiTheme="minorHAnsi" w:cstheme="minorHAnsi"/>
          <w:bCs/>
        </w:rPr>
        <w:t>- Kopie snímku katastrální mapy (</w:t>
      </w:r>
      <w:hyperlink r:id="rId7" w:history="1">
        <w:r w:rsidR="000B610F" w:rsidRPr="00F173F1">
          <w:rPr>
            <w:rStyle w:val="Hypertextovodkaz"/>
            <w:rFonts w:asciiTheme="minorHAnsi" w:hAnsiTheme="minorHAnsi" w:cstheme="minorHAnsi"/>
            <w:bCs/>
          </w:rPr>
          <w:t>http://nahlizenidokn.cuzk.cz</w:t>
        </w:r>
      </w:hyperlink>
      <w:r w:rsidRPr="0028520C">
        <w:rPr>
          <w:rFonts w:asciiTheme="minorHAnsi" w:hAnsiTheme="minorHAnsi" w:cstheme="minorHAnsi"/>
          <w:bCs/>
        </w:rPr>
        <w:t>)</w:t>
      </w:r>
    </w:p>
    <w:p w14:paraId="45325D74" w14:textId="40B4C0A9" w:rsidR="000B610F" w:rsidRPr="0028520C" w:rsidRDefault="000B610F" w:rsidP="00D34A2C">
      <w:pPr>
        <w:jc w:val="both"/>
        <w:rPr>
          <w:rFonts w:asciiTheme="minorHAnsi" w:hAnsiTheme="minorHAnsi" w:cstheme="minorHAnsi"/>
          <w:bCs/>
        </w:rPr>
      </w:pPr>
      <w:r>
        <w:rPr>
          <w:i/>
          <w:iCs/>
        </w:rPr>
        <w:t xml:space="preserve">- </w:t>
      </w:r>
      <w:r w:rsidRPr="000B610F">
        <w:rPr>
          <w:rFonts w:asciiTheme="minorHAnsi" w:eastAsia="MS Mincho" w:hAnsiTheme="minorHAnsi" w:cstheme="minorHAnsi"/>
        </w:rPr>
        <w:t>Památkový katalog NPÚ</w:t>
      </w:r>
    </w:p>
    <w:p w14:paraId="7CAFB152" w14:textId="77777777" w:rsidR="00CC3E0C" w:rsidRDefault="00D239A1" w:rsidP="00CC3E0C">
      <w:pPr>
        <w:jc w:val="both"/>
        <w:rPr>
          <w:rFonts w:asciiTheme="minorHAnsi" w:eastAsia="MS Mincho" w:hAnsiTheme="minorHAnsi" w:cstheme="minorHAnsi"/>
        </w:rPr>
      </w:pPr>
      <w:r w:rsidRPr="0028520C">
        <w:rPr>
          <w:rFonts w:asciiTheme="minorHAnsi" w:eastAsia="MS Mincho" w:hAnsiTheme="minorHAnsi" w:cstheme="minorHAnsi"/>
        </w:rPr>
        <w:t xml:space="preserve">- vlastní průzkum </w:t>
      </w:r>
      <w:r w:rsidR="00756E9C" w:rsidRPr="0028520C">
        <w:rPr>
          <w:rFonts w:asciiTheme="minorHAnsi" w:eastAsia="MS Mincho" w:hAnsiTheme="minorHAnsi" w:cstheme="minorHAnsi"/>
        </w:rPr>
        <w:t>4</w:t>
      </w:r>
      <w:r w:rsidR="00A71677" w:rsidRPr="0028520C">
        <w:rPr>
          <w:rFonts w:asciiTheme="minorHAnsi" w:eastAsia="MS Mincho" w:hAnsiTheme="minorHAnsi" w:cstheme="minorHAnsi"/>
        </w:rPr>
        <w:t>/2019</w:t>
      </w:r>
    </w:p>
    <w:p w14:paraId="7BBB1A13" w14:textId="4C47DE6D" w:rsidR="00CC3E0C" w:rsidRPr="00CC3E0C" w:rsidRDefault="00CC3E0C" w:rsidP="00CC3E0C">
      <w:pPr>
        <w:jc w:val="both"/>
        <w:rPr>
          <w:rFonts w:asciiTheme="minorHAnsi" w:eastAsia="MS Mincho" w:hAnsiTheme="minorHAnsi" w:cstheme="minorHAnsi"/>
        </w:rPr>
      </w:pPr>
      <w:r>
        <w:rPr>
          <w:rFonts w:asciiTheme="minorHAnsi" w:eastAsia="MS Mincho" w:hAnsiTheme="minorHAnsi" w:cstheme="minorHAnsi"/>
        </w:rPr>
        <w:lastRenderedPageBreak/>
        <w:t xml:space="preserve">- </w:t>
      </w:r>
      <w:r w:rsidRPr="00DC5ACC">
        <w:rPr>
          <w:rFonts w:asciiTheme="minorHAnsi" w:eastAsia="MS Mincho" w:hAnsiTheme="minorHAnsi" w:cstheme="minorHAnsi"/>
        </w:rPr>
        <w:t xml:space="preserve">Kutná </w:t>
      </w:r>
      <w:proofErr w:type="gramStart"/>
      <w:r w:rsidRPr="00DC5ACC">
        <w:rPr>
          <w:rFonts w:asciiTheme="minorHAnsi" w:eastAsia="MS Mincho" w:hAnsiTheme="minorHAnsi" w:cstheme="minorHAnsi"/>
        </w:rPr>
        <w:t>Hora - Klášter</w:t>
      </w:r>
      <w:proofErr w:type="gramEnd"/>
      <w:r w:rsidRPr="00DC5ACC">
        <w:rPr>
          <w:rFonts w:asciiTheme="minorHAnsi" w:eastAsia="MS Mincho" w:hAnsiTheme="minorHAnsi" w:cstheme="minorHAnsi"/>
        </w:rPr>
        <w:t xml:space="preserve"> sv. Voršily</w:t>
      </w:r>
      <w:r w:rsidR="00070145" w:rsidRPr="00DC5ACC">
        <w:rPr>
          <w:rFonts w:asciiTheme="minorHAnsi" w:eastAsia="MS Mincho" w:hAnsiTheme="minorHAnsi" w:cstheme="minorHAnsi"/>
        </w:rPr>
        <w:t xml:space="preserve"> - </w:t>
      </w:r>
      <w:r w:rsidR="005208F5" w:rsidRPr="00DC5ACC">
        <w:rPr>
          <w:rFonts w:asciiTheme="minorHAnsi" w:eastAsia="MS Mincho" w:hAnsiTheme="minorHAnsi" w:cstheme="minorHAnsi"/>
        </w:rPr>
        <w:t>Oprava krovu a střešního pláště</w:t>
      </w:r>
      <w:r w:rsidR="005B7691" w:rsidRPr="00DC5ACC">
        <w:rPr>
          <w:rFonts w:asciiTheme="minorHAnsi" w:eastAsia="MS Mincho" w:hAnsiTheme="minorHAnsi" w:cstheme="minorHAnsi"/>
        </w:rPr>
        <w:t xml:space="preserve"> 1. části severovýchodního křídla, DSP + DPS</w:t>
      </w:r>
      <w:r w:rsidR="00590E9D" w:rsidRPr="00DC5ACC">
        <w:rPr>
          <w:rFonts w:asciiTheme="minorHAnsi" w:eastAsia="MS Mincho" w:hAnsiTheme="minorHAnsi" w:cstheme="minorHAnsi"/>
        </w:rPr>
        <w:t xml:space="preserve">, Ing. Vít </w:t>
      </w:r>
      <w:proofErr w:type="spellStart"/>
      <w:r w:rsidR="00590E9D" w:rsidRPr="00DC5ACC">
        <w:rPr>
          <w:rFonts w:asciiTheme="minorHAnsi" w:eastAsia="MS Mincho" w:hAnsiTheme="minorHAnsi" w:cstheme="minorHAnsi"/>
        </w:rPr>
        <w:t>Mlázovský</w:t>
      </w:r>
      <w:proofErr w:type="spellEnd"/>
      <w:r w:rsidR="00590E9D" w:rsidRPr="00DC5ACC">
        <w:rPr>
          <w:rFonts w:asciiTheme="minorHAnsi" w:eastAsia="MS Mincho" w:hAnsiTheme="minorHAnsi" w:cstheme="minorHAnsi"/>
        </w:rPr>
        <w:t xml:space="preserve">, </w:t>
      </w:r>
      <w:r w:rsidR="00DC5ACC" w:rsidRPr="00DC5ACC">
        <w:rPr>
          <w:rFonts w:asciiTheme="minorHAnsi" w:eastAsia="MS Mincho" w:hAnsiTheme="minorHAnsi" w:cstheme="minorHAnsi"/>
        </w:rPr>
        <w:t>05/2020</w:t>
      </w:r>
    </w:p>
    <w:p w14:paraId="2294FE30" w14:textId="0C9932A0" w:rsidR="00CC3E0C" w:rsidRDefault="00DC5ACC" w:rsidP="00B91BDA">
      <w:pPr>
        <w:jc w:val="both"/>
        <w:rPr>
          <w:rFonts w:asciiTheme="minorHAnsi" w:eastAsia="MS Mincho" w:hAnsiTheme="minorHAnsi" w:cstheme="minorHAnsi"/>
        </w:rPr>
      </w:pPr>
      <w:r>
        <w:rPr>
          <w:rFonts w:asciiTheme="minorHAnsi" w:eastAsia="MS Mincho" w:hAnsiTheme="minorHAnsi" w:cstheme="minorHAnsi"/>
        </w:rPr>
        <w:t xml:space="preserve">- vlastní průzkum </w:t>
      </w:r>
      <w:r w:rsidR="008C5D41">
        <w:rPr>
          <w:rFonts w:asciiTheme="minorHAnsi" w:eastAsia="MS Mincho" w:hAnsiTheme="minorHAnsi" w:cstheme="minorHAnsi"/>
        </w:rPr>
        <w:t>01 a 03/</w:t>
      </w:r>
      <w:r w:rsidR="0000317B">
        <w:rPr>
          <w:rFonts w:asciiTheme="minorHAnsi" w:eastAsia="MS Mincho" w:hAnsiTheme="minorHAnsi" w:cstheme="minorHAnsi"/>
        </w:rPr>
        <w:t>2024</w:t>
      </w:r>
    </w:p>
    <w:p w14:paraId="0711CBED" w14:textId="77777777" w:rsidR="00B769DF" w:rsidRPr="0028520C" w:rsidRDefault="00B769DF" w:rsidP="0031302E">
      <w:pPr>
        <w:pStyle w:val="Zkladntext"/>
        <w:rPr>
          <w:rFonts w:asciiTheme="minorHAnsi" w:hAnsiTheme="minorHAnsi" w:cstheme="minorHAnsi"/>
          <w:b/>
          <w:bCs/>
        </w:rPr>
      </w:pPr>
    </w:p>
    <w:p w14:paraId="5154DEE4" w14:textId="6A072B70"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b/>
          <w:bCs/>
        </w:rPr>
        <w:t>A.3. Údaje o území</w:t>
      </w:r>
      <w:r w:rsidRPr="0028520C">
        <w:rPr>
          <w:rFonts w:asciiTheme="minorHAnsi" w:hAnsiTheme="minorHAnsi" w:cstheme="minorHAnsi"/>
        </w:rPr>
        <w:t xml:space="preserve"> </w:t>
      </w:r>
    </w:p>
    <w:p w14:paraId="3FF7A2CD" w14:textId="3314D22D"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 xml:space="preserve">a) Rozsah řešeného </w:t>
      </w:r>
      <w:proofErr w:type="gramStart"/>
      <w:r w:rsidRPr="0028520C">
        <w:rPr>
          <w:rFonts w:asciiTheme="minorHAnsi" w:hAnsiTheme="minorHAnsi" w:cstheme="minorHAnsi"/>
        </w:rPr>
        <w:t>území - zastavěná</w:t>
      </w:r>
      <w:proofErr w:type="gramEnd"/>
      <w:r w:rsidRPr="0028520C">
        <w:rPr>
          <w:rFonts w:asciiTheme="minorHAnsi" w:hAnsiTheme="minorHAnsi" w:cstheme="minorHAnsi"/>
        </w:rPr>
        <w:t xml:space="preserve"> plocha </w:t>
      </w:r>
      <w:r w:rsidR="008F1702" w:rsidRPr="0028520C">
        <w:rPr>
          <w:rFonts w:asciiTheme="minorHAnsi" w:hAnsiTheme="minorHAnsi" w:cstheme="minorHAnsi"/>
        </w:rPr>
        <w:t xml:space="preserve">řešených částí </w:t>
      </w:r>
      <w:r w:rsidRPr="0028520C">
        <w:rPr>
          <w:rFonts w:asciiTheme="minorHAnsi" w:hAnsiTheme="minorHAnsi" w:cstheme="minorHAnsi"/>
        </w:rPr>
        <w:t xml:space="preserve">objektu </w:t>
      </w:r>
      <w:r w:rsidR="008F1702" w:rsidRPr="0028520C">
        <w:rPr>
          <w:rFonts w:asciiTheme="minorHAnsi" w:hAnsiTheme="minorHAnsi" w:cstheme="minorHAnsi"/>
        </w:rPr>
        <w:t>čítá celkem</w:t>
      </w:r>
      <w:r w:rsidR="00C7133C" w:rsidRPr="0028520C">
        <w:rPr>
          <w:rFonts w:asciiTheme="minorHAnsi" w:hAnsiTheme="minorHAnsi" w:cstheme="minorHAnsi"/>
        </w:rPr>
        <w:t xml:space="preserve"> </w:t>
      </w:r>
      <w:r w:rsidR="0057104C" w:rsidRPr="0028520C">
        <w:rPr>
          <w:rFonts w:asciiTheme="minorHAnsi" w:hAnsiTheme="minorHAnsi" w:cstheme="minorHAnsi"/>
        </w:rPr>
        <w:t>~</w:t>
      </w:r>
      <w:r w:rsidR="000C6917">
        <w:rPr>
          <w:rFonts w:asciiTheme="minorHAnsi" w:hAnsiTheme="minorHAnsi" w:cstheme="minorHAnsi"/>
        </w:rPr>
        <w:t>720</w:t>
      </w:r>
      <w:r w:rsidRPr="0028520C">
        <w:rPr>
          <w:rFonts w:asciiTheme="minorHAnsi" w:hAnsiTheme="minorHAnsi" w:cstheme="minorHAnsi"/>
        </w:rPr>
        <w:t xml:space="preserve"> m</w:t>
      </w:r>
      <w:r w:rsidRPr="0028520C">
        <w:rPr>
          <w:rFonts w:asciiTheme="minorHAnsi" w:hAnsiTheme="minorHAnsi" w:cstheme="minorHAnsi"/>
          <w:vertAlign w:val="superscript"/>
        </w:rPr>
        <w:t>2</w:t>
      </w:r>
    </w:p>
    <w:p w14:paraId="1A2D6160" w14:textId="3880DFD7" w:rsidR="0025076D" w:rsidRPr="0028520C" w:rsidRDefault="0025076D" w:rsidP="003D5AD2">
      <w:pPr>
        <w:pStyle w:val="Zkladntext"/>
        <w:rPr>
          <w:rFonts w:asciiTheme="minorHAnsi" w:hAnsiTheme="minorHAnsi" w:cstheme="minorHAnsi"/>
        </w:rPr>
      </w:pPr>
      <w:r w:rsidRPr="0028520C">
        <w:rPr>
          <w:rFonts w:asciiTheme="minorHAnsi" w:hAnsiTheme="minorHAnsi" w:cstheme="minorHAnsi"/>
        </w:rPr>
        <w:t>b</w:t>
      </w:r>
      <w:r w:rsidR="0031302E" w:rsidRPr="0028520C">
        <w:rPr>
          <w:rFonts w:asciiTheme="minorHAnsi" w:hAnsiTheme="minorHAnsi" w:cstheme="minorHAnsi"/>
        </w:rPr>
        <w:t xml:space="preserve">) Ochrana území </w:t>
      </w:r>
      <w:r w:rsidR="006F4D74" w:rsidRPr="0028520C">
        <w:rPr>
          <w:rFonts w:asciiTheme="minorHAnsi" w:hAnsiTheme="minorHAnsi" w:cstheme="minorHAnsi"/>
        </w:rPr>
        <w:t>–</w:t>
      </w:r>
      <w:r w:rsidR="0031302E" w:rsidRPr="0028520C">
        <w:rPr>
          <w:rFonts w:asciiTheme="minorHAnsi" w:hAnsiTheme="minorHAnsi" w:cstheme="minorHAnsi"/>
        </w:rPr>
        <w:t xml:space="preserve"> </w:t>
      </w:r>
      <w:r w:rsidR="006F4D74" w:rsidRPr="0028520C">
        <w:rPr>
          <w:rFonts w:asciiTheme="minorHAnsi" w:hAnsiTheme="minorHAnsi" w:cstheme="minorHAnsi"/>
        </w:rPr>
        <w:t xml:space="preserve">nemovitá kulturní památka (KP, č. </w:t>
      </w:r>
      <w:r w:rsidR="004C7806" w:rsidRPr="0028520C">
        <w:rPr>
          <w:rFonts w:asciiTheme="minorHAnsi" w:hAnsiTheme="minorHAnsi" w:cstheme="minorHAnsi"/>
        </w:rPr>
        <w:t>24045/2-1043</w:t>
      </w:r>
      <w:r w:rsidR="006F4D74" w:rsidRPr="0028520C">
        <w:rPr>
          <w:rFonts w:asciiTheme="minorHAnsi" w:hAnsiTheme="minorHAnsi" w:cstheme="minorHAnsi"/>
        </w:rPr>
        <w:t xml:space="preserve"> v ÚSKP od r. 1958)</w:t>
      </w:r>
      <w:r w:rsidR="00180A88" w:rsidRPr="0028520C">
        <w:rPr>
          <w:rFonts w:asciiTheme="minorHAnsi" w:hAnsiTheme="minorHAnsi" w:cstheme="minorHAnsi"/>
        </w:rPr>
        <w:t>.</w:t>
      </w:r>
      <w:r w:rsidR="00942AAD" w:rsidRPr="0028520C">
        <w:rPr>
          <w:rFonts w:asciiTheme="minorHAnsi" w:hAnsiTheme="minorHAnsi" w:cstheme="minorHAnsi"/>
        </w:rPr>
        <w:t xml:space="preserve"> </w:t>
      </w:r>
      <w:r w:rsidR="004C7806" w:rsidRPr="0028520C">
        <w:rPr>
          <w:rFonts w:asciiTheme="minorHAnsi" w:hAnsiTheme="minorHAnsi" w:cstheme="minorHAnsi"/>
        </w:rPr>
        <w:t xml:space="preserve">Budova je součástí areálu kláštera – katalog. č. 1000135084. Areál je součástí plošné památkové ochrany </w:t>
      </w:r>
      <w:r w:rsidR="001460FC" w:rsidRPr="0028520C">
        <w:rPr>
          <w:rFonts w:asciiTheme="minorHAnsi" w:hAnsiTheme="minorHAnsi" w:cstheme="minorHAnsi"/>
        </w:rPr>
        <w:t xml:space="preserve">světového dědictví </w:t>
      </w:r>
      <w:proofErr w:type="gramStart"/>
      <w:r w:rsidR="001460FC" w:rsidRPr="0028520C">
        <w:rPr>
          <w:rFonts w:asciiTheme="minorHAnsi" w:hAnsiTheme="minorHAnsi" w:cstheme="minorHAnsi"/>
        </w:rPr>
        <w:t xml:space="preserve">UNESCO </w:t>
      </w:r>
      <w:r w:rsidR="004C7806" w:rsidRPr="0028520C">
        <w:rPr>
          <w:rFonts w:asciiTheme="minorHAnsi" w:hAnsiTheme="minorHAnsi" w:cstheme="minorHAnsi"/>
        </w:rPr>
        <w:t>- Kutná</w:t>
      </w:r>
      <w:proofErr w:type="gramEnd"/>
      <w:r w:rsidR="004C7806" w:rsidRPr="0028520C">
        <w:rPr>
          <w:rFonts w:asciiTheme="minorHAnsi" w:hAnsiTheme="minorHAnsi" w:cstheme="minorHAnsi"/>
        </w:rPr>
        <w:t xml:space="preserve"> Hora: historické centrum města s kostelem sv. Barbory a katedrálou Nanebevzetí Panny Marie v</w:t>
      </w:r>
      <w:r w:rsidR="001460FC" w:rsidRPr="0028520C">
        <w:rPr>
          <w:rFonts w:asciiTheme="minorHAnsi" w:hAnsiTheme="minorHAnsi" w:cstheme="minorHAnsi"/>
        </w:rPr>
        <w:t> </w:t>
      </w:r>
      <w:r w:rsidR="004C7806" w:rsidRPr="0028520C">
        <w:rPr>
          <w:rFonts w:asciiTheme="minorHAnsi" w:hAnsiTheme="minorHAnsi" w:cstheme="minorHAnsi"/>
        </w:rPr>
        <w:t>Sedlci</w:t>
      </w:r>
      <w:r w:rsidR="001460FC" w:rsidRPr="0028520C">
        <w:rPr>
          <w:rFonts w:asciiTheme="minorHAnsi" w:hAnsiTheme="minorHAnsi" w:cstheme="minorHAnsi"/>
        </w:rPr>
        <w:t xml:space="preserve"> (č. 2 v ÚSKP od r. 1995). Areál kláštera je také součástí ochrany městské památkové rezervace</w:t>
      </w:r>
      <w:r w:rsidR="003D5AD2" w:rsidRPr="0028520C">
        <w:rPr>
          <w:rFonts w:asciiTheme="minorHAnsi" w:hAnsiTheme="minorHAnsi" w:cstheme="minorHAnsi"/>
        </w:rPr>
        <w:t xml:space="preserve"> města Kutná Hora (č. 1005 v ÚSKP od r. 1961). </w:t>
      </w:r>
      <w:r w:rsidRPr="0028520C">
        <w:rPr>
          <w:rFonts w:asciiTheme="minorHAnsi" w:hAnsiTheme="minorHAnsi" w:cstheme="minorHAnsi"/>
          <w:szCs w:val="22"/>
        </w:rPr>
        <w:t>Jiný způsob ochrany pozemku nebyl v době zpracování projektové dokumentace znám.</w:t>
      </w:r>
    </w:p>
    <w:p w14:paraId="59FD5D9D" w14:textId="2C55C2B6"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 xml:space="preserve">c) Odtokové </w:t>
      </w:r>
      <w:proofErr w:type="gramStart"/>
      <w:r w:rsidRPr="0028520C">
        <w:rPr>
          <w:rFonts w:asciiTheme="minorHAnsi" w:hAnsiTheme="minorHAnsi" w:cstheme="minorHAnsi"/>
        </w:rPr>
        <w:t xml:space="preserve">poměry - </w:t>
      </w:r>
      <w:bookmarkStart w:id="0" w:name="OLE_LINK2"/>
      <w:r w:rsidRPr="0028520C">
        <w:rPr>
          <w:rFonts w:asciiTheme="minorHAnsi" w:hAnsiTheme="minorHAnsi" w:cstheme="minorHAnsi"/>
        </w:rPr>
        <w:t>řešená</w:t>
      </w:r>
      <w:proofErr w:type="gramEnd"/>
      <w:r w:rsidRPr="0028520C">
        <w:rPr>
          <w:rFonts w:asciiTheme="minorHAnsi" w:hAnsiTheme="minorHAnsi" w:cstheme="minorHAnsi"/>
        </w:rPr>
        <w:t xml:space="preserve"> plocha se nachází v zastavěném území </w:t>
      </w:r>
      <w:r w:rsidR="002117F2" w:rsidRPr="0028520C">
        <w:rPr>
          <w:rFonts w:asciiTheme="minorHAnsi" w:hAnsiTheme="minorHAnsi" w:cstheme="minorHAnsi"/>
        </w:rPr>
        <w:t>města</w:t>
      </w:r>
      <w:r w:rsidRPr="0028520C">
        <w:rPr>
          <w:rFonts w:asciiTheme="minorHAnsi" w:hAnsiTheme="minorHAnsi" w:cstheme="minorHAnsi"/>
        </w:rPr>
        <w:t xml:space="preserve">, svod dešťové vody je zajištěn do kanalizace. Objekt </w:t>
      </w:r>
      <w:proofErr w:type="gramStart"/>
      <w:r w:rsidRPr="0028520C">
        <w:rPr>
          <w:rFonts w:asciiTheme="minorHAnsi" w:hAnsiTheme="minorHAnsi" w:cstheme="minorHAnsi"/>
        </w:rPr>
        <w:t>neleží</w:t>
      </w:r>
      <w:proofErr w:type="gramEnd"/>
      <w:r w:rsidRPr="0028520C">
        <w:rPr>
          <w:rFonts w:asciiTheme="minorHAnsi" w:hAnsiTheme="minorHAnsi" w:cstheme="minorHAnsi"/>
        </w:rPr>
        <w:t xml:space="preserve"> v záplavovém území.</w:t>
      </w:r>
    </w:p>
    <w:bookmarkEnd w:id="0"/>
    <w:p w14:paraId="67FD43A6" w14:textId="4557B194" w:rsidR="0031302E" w:rsidRPr="0028520C" w:rsidRDefault="0031302E" w:rsidP="0031302E">
      <w:pPr>
        <w:pStyle w:val="Zkladntextodsazen21"/>
        <w:ind w:firstLine="0"/>
        <w:rPr>
          <w:rFonts w:asciiTheme="minorHAnsi" w:hAnsiTheme="minorHAnsi" w:cstheme="minorHAnsi"/>
        </w:rPr>
      </w:pPr>
      <w:proofErr w:type="spellStart"/>
      <w:proofErr w:type="gramStart"/>
      <w:r w:rsidRPr="0028520C">
        <w:rPr>
          <w:rFonts w:asciiTheme="minorHAnsi" w:hAnsiTheme="minorHAnsi" w:cstheme="minorHAnsi"/>
        </w:rPr>
        <w:t>d,e</w:t>
      </w:r>
      <w:proofErr w:type="spellEnd"/>
      <w:proofErr w:type="gramEnd"/>
      <w:r w:rsidRPr="0028520C">
        <w:rPr>
          <w:rFonts w:asciiTheme="minorHAnsi" w:hAnsiTheme="minorHAnsi" w:cstheme="minorHAnsi"/>
        </w:rPr>
        <w:t xml:space="preserve">) Projekt je v souladu </w:t>
      </w:r>
      <w:r w:rsidR="007679FD" w:rsidRPr="0028520C">
        <w:rPr>
          <w:rFonts w:asciiTheme="minorHAnsi" w:hAnsiTheme="minorHAnsi" w:cstheme="minorHAnsi"/>
        </w:rPr>
        <w:t>s ú</w:t>
      </w:r>
      <w:r w:rsidRPr="0028520C">
        <w:rPr>
          <w:rFonts w:asciiTheme="minorHAnsi" w:hAnsiTheme="minorHAnsi" w:cstheme="minorHAnsi"/>
        </w:rPr>
        <w:t xml:space="preserve">zemním plánem </w:t>
      </w:r>
      <w:r w:rsidR="006F4D74" w:rsidRPr="0028520C">
        <w:rPr>
          <w:rFonts w:asciiTheme="minorHAnsi" w:hAnsiTheme="minorHAnsi" w:cstheme="minorHAnsi"/>
        </w:rPr>
        <w:t>obc</w:t>
      </w:r>
      <w:r w:rsidR="003D5AD2" w:rsidRPr="0028520C">
        <w:rPr>
          <w:rFonts w:asciiTheme="minorHAnsi" w:hAnsiTheme="minorHAnsi" w:cstheme="minorHAnsi"/>
        </w:rPr>
        <w:t>e</w:t>
      </w:r>
      <w:r w:rsidR="00942AAD" w:rsidRPr="0028520C">
        <w:rPr>
          <w:rFonts w:asciiTheme="minorHAnsi" w:hAnsiTheme="minorHAnsi" w:cstheme="minorHAnsi"/>
        </w:rPr>
        <w:t>.</w:t>
      </w:r>
      <w:r w:rsidRPr="0028520C">
        <w:rPr>
          <w:rFonts w:asciiTheme="minorHAnsi" w:hAnsiTheme="minorHAnsi" w:cstheme="minorHAnsi"/>
        </w:rPr>
        <w:t xml:space="preserve"> </w:t>
      </w:r>
      <w:r w:rsidR="00C35CDA" w:rsidRPr="0028520C">
        <w:rPr>
          <w:rFonts w:asciiTheme="minorHAnsi" w:hAnsiTheme="minorHAnsi" w:cstheme="minorHAnsi"/>
        </w:rPr>
        <w:t>Ú</w:t>
      </w:r>
      <w:r w:rsidR="00884DA6" w:rsidRPr="0028520C">
        <w:rPr>
          <w:rFonts w:asciiTheme="minorHAnsi" w:hAnsiTheme="minorHAnsi" w:cstheme="minorHAnsi"/>
        </w:rPr>
        <w:t>zemní rozhodnutí není pro tento typ stavby vyžadován.</w:t>
      </w:r>
    </w:p>
    <w:p w14:paraId="7A191B8E" w14:textId="77777777" w:rsidR="0031302E" w:rsidRPr="0028520C" w:rsidRDefault="0031302E" w:rsidP="0031302E">
      <w:pPr>
        <w:jc w:val="both"/>
        <w:rPr>
          <w:rFonts w:asciiTheme="minorHAnsi" w:eastAsia="MS Mincho" w:hAnsiTheme="minorHAnsi" w:cstheme="minorHAnsi"/>
        </w:rPr>
      </w:pPr>
      <w:r w:rsidRPr="0028520C">
        <w:rPr>
          <w:rFonts w:asciiTheme="minorHAnsi" w:hAnsiTheme="minorHAnsi" w:cstheme="minorHAnsi"/>
        </w:rPr>
        <w:t xml:space="preserve">f) Oproti současnému stavu nedochází ke změně využití dotčených pozemků. </w:t>
      </w:r>
    </w:p>
    <w:p w14:paraId="30431823" w14:textId="77777777" w:rsidR="0031302E" w:rsidRPr="0028520C" w:rsidRDefault="0031302E" w:rsidP="0031302E">
      <w:pPr>
        <w:pStyle w:val="Zkladntextodsazen21"/>
        <w:ind w:firstLine="0"/>
        <w:rPr>
          <w:rFonts w:asciiTheme="minorHAnsi" w:hAnsiTheme="minorHAnsi" w:cstheme="minorHAnsi"/>
        </w:rPr>
      </w:pPr>
      <w:r w:rsidRPr="0028520C">
        <w:rPr>
          <w:rFonts w:asciiTheme="minorHAnsi" w:hAnsiTheme="minorHAnsi" w:cstheme="minorHAnsi"/>
        </w:rPr>
        <w:t>g) Při provádění stavby budou dodrženy požadavky dotčených orgánů:</w:t>
      </w:r>
    </w:p>
    <w:p w14:paraId="238A8BAE" w14:textId="1FB72621" w:rsidR="00446F33" w:rsidRPr="0028520C" w:rsidRDefault="0031302E" w:rsidP="00531A25">
      <w:pPr>
        <w:pStyle w:val="Zkladntextodsazen21"/>
        <w:ind w:firstLine="0"/>
        <w:rPr>
          <w:rFonts w:asciiTheme="minorHAnsi" w:hAnsiTheme="minorHAnsi" w:cstheme="minorHAnsi"/>
        </w:rPr>
      </w:pPr>
      <w:r w:rsidRPr="0028520C">
        <w:rPr>
          <w:rFonts w:asciiTheme="minorHAnsi" w:hAnsiTheme="minorHAnsi" w:cstheme="minorHAnsi"/>
        </w:rPr>
        <w:t xml:space="preserve">    - </w:t>
      </w:r>
      <w:r w:rsidR="00446F33" w:rsidRPr="0028520C">
        <w:rPr>
          <w:rFonts w:asciiTheme="minorHAnsi" w:hAnsiTheme="minorHAnsi" w:cstheme="minorHAnsi"/>
        </w:rPr>
        <w:t xml:space="preserve">Krajský úřad Středočeského kraje, </w:t>
      </w:r>
      <w:r w:rsidR="0020025D" w:rsidRPr="0028520C">
        <w:rPr>
          <w:rFonts w:asciiTheme="minorHAnsi" w:hAnsiTheme="minorHAnsi" w:cstheme="minorHAnsi"/>
        </w:rPr>
        <w:t>o</w:t>
      </w:r>
      <w:r w:rsidR="00446F33" w:rsidRPr="0028520C">
        <w:rPr>
          <w:rFonts w:asciiTheme="minorHAnsi" w:hAnsiTheme="minorHAnsi" w:cstheme="minorHAnsi"/>
        </w:rPr>
        <w:t xml:space="preserve">ddělení památkové péče, Zborovská 81, </w:t>
      </w:r>
    </w:p>
    <w:p w14:paraId="6084E145" w14:textId="215BDB5B" w:rsidR="006F4D74" w:rsidRPr="0028520C" w:rsidRDefault="00446F33" w:rsidP="0028520C">
      <w:pPr>
        <w:pStyle w:val="Zkladntextodsazen21"/>
        <w:ind w:firstLine="0"/>
        <w:rPr>
          <w:rFonts w:asciiTheme="minorHAnsi" w:hAnsiTheme="minorHAnsi" w:cstheme="minorHAnsi"/>
        </w:rPr>
      </w:pPr>
      <w:r w:rsidRPr="0028520C">
        <w:rPr>
          <w:rFonts w:asciiTheme="minorHAnsi" w:hAnsiTheme="minorHAnsi" w:cstheme="minorHAnsi"/>
        </w:rPr>
        <w:t xml:space="preserve">150 00 Praha </w:t>
      </w:r>
      <w:proofErr w:type="gramStart"/>
      <w:r w:rsidRPr="0028520C">
        <w:rPr>
          <w:rFonts w:asciiTheme="minorHAnsi" w:hAnsiTheme="minorHAnsi" w:cstheme="minorHAnsi"/>
        </w:rPr>
        <w:t>5-Smíchov</w:t>
      </w:r>
      <w:proofErr w:type="gramEnd"/>
    </w:p>
    <w:p w14:paraId="7772C8E3" w14:textId="18F97732" w:rsidR="00AD72A3" w:rsidRPr="0028520C" w:rsidRDefault="00531A25" w:rsidP="00531A25">
      <w:pPr>
        <w:pStyle w:val="Zkladntextodsazen21"/>
        <w:ind w:firstLine="0"/>
        <w:rPr>
          <w:rFonts w:asciiTheme="minorHAnsi" w:hAnsiTheme="minorHAnsi" w:cstheme="minorHAnsi"/>
        </w:rPr>
      </w:pPr>
      <w:r w:rsidRPr="0028520C">
        <w:rPr>
          <w:rFonts w:asciiTheme="minorHAnsi" w:hAnsiTheme="minorHAnsi" w:cstheme="minorHAnsi"/>
        </w:rPr>
        <w:t xml:space="preserve">    - </w:t>
      </w:r>
      <w:r w:rsidR="006F4D74" w:rsidRPr="0028520C">
        <w:rPr>
          <w:rFonts w:asciiTheme="minorHAnsi" w:hAnsiTheme="minorHAnsi" w:cstheme="minorHAnsi"/>
        </w:rPr>
        <w:t xml:space="preserve">Stavební úřad </w:t>
      </w:r>
      <w:r w:rsidRPr="0028520C">
        <w:rPr>
          <w:rFonts w:asciiTheme="minorHAnsi" w:hAnsiTheme="minorHAnsi" w:cstheme="minorHAnsi"/>
        </w:rPr>
        <w:t xml:space="preserve">města </w:t>
      </w:r>
      <w:r w:rsidR="003D5AD2" w:rsidRPr="0028520C">
        <w:rPr>
          <w:rFonts w:asciiTheme="minorHAnsi" w:hAnsiTheme="minorHAnsi" w:cstheme="minorHAnsi"/>
        </w:rPr>
        <w:t>Kutná Hora</w:t>
      </w:r>
      <w:r w:rsidRPr="0028520C">
        <w:rPr>
          <w:rFonts w:asciiTheme="minorHAnsi" w:hAnsiTheme="minorHAnsi" w:cstheme="minorHAnsi"/>
        </w:rPr>
        <w:t xml:space="preserve">, </w:t>
      </w:r>
      <w:r w:rsidR="00AD72A3" w:rsidRPr="0028520C">
        <w:rPr>
          <w:rFonts w:asciiTheme="minorHAnsi" w:hAnsiTheme="minorHAnsi" w:cstheme="minorHAnsi"/>
        </w:rPr>
        <w:t>Havlíčkovo nám. 552/1, Vnitřní Město, 284 01 Kutná Hora</w:t>
      </w:r>
    </w:p>
    <w:p w14:paraId="7600E560" w14:textId="77777777" w:rsidR="0031302E" w:rsidRPr="0028520C" w:rsidRDefault="0031302E" w:rsidP="0028520C">
      <w:pPr>
        <w:pStyle w:val="Zkladntextodsazen21"/>
        <w:ind w:firstLine="0"/>
        <w:rPr>
          <w:rFonts w:asciiTheme="minorHAnsi" w:hAnsiTheme="minorHAnsi" w:cstheme="minorHAnsi"/>
        </w:rPr>
      </w:pPr>
      <w:r w:rsidRPr="0028520C">
        <w:rPr>
          <w:rFonts w:asciiTheme="minorHAnsi" w:hAnsiTheme="minorHAnsi" w:cstheme="minorHAnsi"/>
        </w:rPr>
        <w:t>h) Projekt nevyžaduje výjimky a úlevy.</w:t>
      </w:r>
    </w:p>
    <w:p w14:paraId="1B6C8B17" w14:textId="77777777" w:rsidR="0031302E" w:rsidRPr="0028520C" w:rsidRDefault="0031302E" w:rsidP="0028520C">
      <w:pPr>
        <w:pStyle w:val="Zkladntextodsazen21"/>
        <w:ind w:firstLine="0"/>
        <w:rPr>
          <w:rFonts w:asciiTheme="minorHAnsi" w:hAnsiTheme="minorHAnsi" w:cstheme="minorHAnsi"/>
        </w:rPr>
      </w:pPr>
      <w:r w:rsidRPr="0028520C">
        <w:rPr>
          <w:rFonts w:asciiTheme="minorHAnsi" w:hAnsiTheme="minorHAnsi" w:cstheme="minorHAnsi"/>
        </w:rPr>
        <w:t>i) Projekt není podmíněn jinými investicemi.</w:t>
      </w:r>
    </w:p>
    <w:p w14:paraId="2E20A488" w14:textId="77777777" w:rsidR="0031302E" w:rsidRPr="0028520C" w:rsidRDefault="0031302E" w:rsidP="0028520C">
      <w:pPr>
        <w:pStyle w:val="Zkladntextodsazen21"/>
        <w:ind w:firstLine="0"/>
        <w:rPr>
          <w:rFonts w:asciiTheme="minorHAnsi" w:hAnsiTheme="minorHAnsi" w:cstheme="minorHAnsi"/>
        </w:rPr>
      </w:pPr>
      <w:r w:rsidRPr="0028520C">
        <w:rPr>
          <w:rFonts w:asciiTheme="minorHAnsi" w:hAnsiTheme="minorHAnsi" w:cstheme="minorHAnsi"/>
        </w:rPr>
        <w:t>j) Seznam pozemků a staveb dotčených prováděním stavby (č. parcelní dle KN):</w:t>
      </w:r>
    </w:p>
    <w:p w14:paraId="3554D192" w14:textId="77777777" w:rsidR="0031302E" w:rsidRPr="0028520C" w:rsidRDefault="0031302E" w:rsidP="0031302E">
      <w:pPr>
        <w:jc w:val="both"/>
        <w:rPr>
          <w:rFonts w:asciiTheme="minorHAnsi" w:eastAsia="MS Mincho" w:hAnsiTheme="minorHAnsi" w:cstheme="minorHAnsi"/>
          <w:u w:val="single"/>
        </w:rPr>
      </w:pPr>
    </w:p>
    <w:p w14:paraId="11F8918D" w14:textId="51401CB1" w:rsidR="0031302E" w:rsidRPr="0028520C" w:rsidRDefault="0031302E" w:rsidP="0031302E">
      <w:pPr>
        <w:jc w:val="both"/>
        <w:rPr>
          <w:rFonts w:asciiTheme="minorHAnsi" w:eastAsia="MS Mincho" w:hAnsiTheme="minorHAnsi" w:cstheme="minorHAnsi"/>
          <w:u w:val="single"/>
        </w:rPr>
      </w:pPr>
      <w:r w:rsidRPr="0028520C">
        <w:rPr>
          <w:rFonts w:asciiTheme="minorHAnsi" w:eastAsia="MS Mincho" w:hAnsiTheme="minorHAnsi" w:cstheme="minorHAnsi"/>
          <w:u w:val="single"/>
        </w:rPr>
        <w:t xml:space="preserve">č. parcelní          vlastník                       </w:t>
      </w:r>
      <w:r w:rsidR="009F2B5C" w:rsidRPr="0028520C">
        <w:rPr>
          <w:rFonts w:asciiTheme="minorHAnsi" w:eastAsia="MS Mincho" w:hAnsiTheme="minorHAnsi" w:cstheme="minorHAnsi"/>
          <w:u w:val="single"/>
        </w:rPr>
        <w:tab/>
      </w:r>
      <w:r w:rsidR="009F2B5C" w:rsidRPr="0028520C">
        <w:rPr>
          <w:rFonts w:asciiTheme="minorHAnsi" w:eastAsia="MS Mincho" w:hAnsiTheme="minorHAnsi" w:cstheme="minorHAnsi"/>
          <w:u w:val="single"/>
        </w:rPr>
        <w:tab/>
      </w:r>
      <w:r w:rsidRPr="0028520C">
        <w:rPr>
          <w:rFonts w:asciiTheme="minorHAnsi" w:eastAsia="MS Mincho" w:hAnsiTheme="minorHAnsi" w:cstheme="minorHAnsi"/>
          <w:u w:val="single"/>
        </w:rPr>
        <w:t xml:space="preserve">     druh pozemku                      ochrana              </w:t>
      </w:r>
      <w:proofErr w:type="gramStart"/>
      <w:r w:rsidRPr="0028520C">
        <w:rPr>
          <w:rFonts w:asciiTheme="minorHAnsi" w:eastAsia="MS Mincho" w:hAnsiTheme="minorHAnsi" w:cstheme="minorHAnsi"/>
          <w:u w:val="single"/>
        </w:rPr>
        <w:t xml:space="preserve">  :</w:t>
      </w:r>
      <w:proofErr w:type="gramEnd"/>
      <w:r w:rsidRPr="0028520C">
        <w:rPr>
          <w:rFonts w:asciiTheme="minorHAnsi" w:eastAsia="MS Mincho" w:hAnsiTheme="minorHAnsi" w:cstheme="minorHAnsi"/>
          <w:u w:val="single"/>
        </w:rPr>
        <w:t xml:space="preserve">              </w:t>
      </w:r>
    </w:p>
    <w:p w14:paraId="240EC3D2" w14:textId="77777777" w:rsidR="003F6A3F" w:rsidRDefault="009F2B5C" w:rsidP="003F6A3F">
      <w:pPr>
        <w:ind w:left="720" w:hanging="720"/>
        <w:jc w:val="both"/>
        <w:rPr>
          <w:rFonts w:asciiTheme="minorHAnsi" w:eastAsia="MS Mincho" w:hAnsiTheme="minorHAnsi" w:cstheme="minorHAnsi"/>
        </w:rPr>
      </w:pPr>
      <w:r w:rsidRPr="0028520C">
        <w:rPr>
          <w:rFonts w:asciiTheme="minorHAnsi" w:eastAsia="MS Mincho" w:hAnsiTheme="minorHAnsi" w:cstheme="minorHAnsi"/>
        </w:rPr>
        <w:t>1236/1</w:t>
      </w:r>
      <w:r w:rsidRPr="0028520C">
        <w:rPr>
          <w:rFonts w:asciiTheme="minorHAnsi" w:eastAsia="MS Mincho" w:hAnsiTheme="minorHAnsi" w:cstheme="minorHAnsi"/>
        </w:rPr>
        <w:tab/>
        <w:t xml:space="preserve">     ŘK farnost, arciděkanství KH</w:t>
      </w:r>
      <w:r w:rsidRPr="0028520C">
        <w:rPr>
          <w:rFonts w:asciiTheme="minorHAnsi" w:eastAsia="MS Mincho" w:hAnsiTheme="minorHAnsi" w:cstheme="minorHAnsi"/>
        </w:rPr>
        <w:tab/>
      </w:r>
      <w:r w:rsidR="00531A25" w:rsidRPr="0028520C">
        <w:rPr>
          <w:rFonts w:asciiTheme="minorHAnsi" w:eastAsia="MS Mincho" w:hAnsiTheme="minorHAnsi" w:cstheme="minorHAnsi"/>
        </w:rPr>
        <w:t xml:space="preserve">zastavěná plocha a </w:t>
      </w:r>
      <w:proofErr w:type="gramStart"/>
      <w:r w:rsidR="00531A25" w:rsidRPr="0028520C">
        <w:rPr>
          <w:rFonts w:asciiTheme="minorHAnsi" w:eastAsia="MS Mincho" w:hAnsiTheme="minorHAnsi" w:cstheme="minorHAnsi"/>
        </w:rPr>
        <w:t>nádvoří</w:t>
      </w:r>
      <w:r w:rsidR="003F6A3F">
        <w:rPr>
          <w:rFonts w:asciiTheme="minorHAnsi" w:eastAsia="MS Mincho" w:hAnsiTheme="minorHAnsi" w:cstheme="minorHAnsi"/>
        </w:rPr>
        <w:t xml:space="preserve"> - </w:t>
      </w:r>
      <w:r w:rsidR="00531A25" w:rsidRPr="0028520C">
        <w:rPr>
          <w:rFonts w:asciiTheme="minorHAnsi" w:eastAsia="MS Mincho" w:hAnsiTheme="minorHAnsi" w:cstheme="minorHAnsi"/>
        </w:rPr>
        <w:t>nemovitá</w:t>
      </w:r>
      <w:proofErr w:type="gramEnd"/>
      <w:r w:rsidR="00531A25" w:rsidRPr="0028520C">
        <w:rPr>
          <w:rFonts w:asciiTheme="minorHAnsi" w:eastAsia="MS Mincho" w:hAnsiTheme="minorHAnsi" w:cstheme="minorHAnsi"/>
        </w:rPr>
        <w:t xml:space="preserve"> </w:t>
      </w:r>
      <w:r w:rsidRPr="0028520C">
        <w:rPr>
          <w:rFonts w:asciiTheme="minorHAnsi" w:eastAsia="MS Mincho" w:hAnsiTheme="minorHAnsi" w:cstheme="minorHAnsi"/>
        </w:rPr>
        <w:tab/>
      </w:r>
      <w:r w:rsidRPr="0028520C">
        <w:rPr>
          <w:rFonts w:asciiTheme="minorHAnsi" w:eastAsia="MS Mincho" w:hAnsiTheme="minorHAnsi" w:cstheme="minorHAnsi"/>
        </w:rPr>
        <w:tab/>
      </w:r>
      <w:r w:rsidR="00292ACF" w:rsidRPr="0028520C">
        <w:rPr>
          <w:rFonts w:asciiTheme="minorHAnsi" w:eastAsia="MS Mincho" w:hAnsiTheme="minorHAnsi" w:cstheme="minorHAnsi"/>
        </w:rPr>
        <w:tab/>
        <w:t>(OBJEDNATEL)</w:t>
      </w:r>
      <w:r w:rsidR="00531A25" w:rsidRPr="0028520C">
        <w:rPr>
          <w:rFonts w:asciiTheme="minorHAnsi" w:eastAsia="MS Mincho" w:hAnsiTheme="minorHAnsi" w:cstheme="minorHAnsi"/>
        </w:rPr>
        <w:tab/>
      </w:r>
      <w:r w:rsidR="00531A25" w:rsidRPr="0028520C">
        <w:rPr>
          <w:rFonts w:asciiTheme="minorHAnsi" w:eastAsia="MS Mincho" w:hAnsiTheme="minorHAnsi" w:cstheme="minorHAnsi"/>
        </w:rPr>
        <w:tab/>
      </w:r>
      <w:r w:rsidR="00531A25" w:rsidRPr="0028520C">
        <w:rPr>
          <w:rFonts w:asciiTheme="minorHAnsi" w:eastAsia="MS Mincho" w:hAnsiTheme="minorHAnsi" w:cstheme="minorHAnsi"/>
        </w:rPr>
        <w:tab/>
        <w:t>kulturní památka</w:t>
      </w:r>
      <w:r w:rsidR="00155454">
        <w:rPr>
          <w:rFonts w:asciiTheme="minorHAnsi" w:eastAsia="MS Mincho" w:hAnsiTheme="minorHAnsi" w:cstheme="minorHAnsi"/>
        </w:rPr>
        <w:t xml:space="preserve">, </w:t>
      </w:r>
      <w:r w:rsidR="00531A25" w:rsidRPr="0028520C">
        <w:rPr>
          <w:rFonts w:asciiTheme="minorHAnsi" w:eastAsia="MS Mincho" w:hAnsiTheme="minorHAnsi" w:cstheme="minorHAnsi"/>
        </w:rPr>
        <w:t>památkově</w:t>
      </w:r>
      <w:r w:rsidR="00155454">
        <w:rPr>
          <w:rFonts w:asciiTheme="minorHAnsi" w:eastAsia="MS Mincho" w:hAnsiTheme="minorHAnsi" w:cstheme="minorHAnsi"/>
        </w:rPr>
        <w:t xml:space="preserve"> </w:t>
      </w:r>
      <w:r w:rsidR="00531A25" w:rsidRPr="0028520C">
        <w:rPr>
          <w:rFonts w:asciiTheme="minorHAnsi" w:eastAsia="MS Mincho" w:hAnsiTheme="minorHAnsi" w:cstheme="minorHAnsi"/>
        </w:rPr>
        <w:t>chráněné</w:t>
      </w:r>
      <w:r w:rsidR="003F6A3F">
        <w:rPr>
          <w:rFonts w:asciiTheme="minorHAnsi" w:eastAsia="MS Mincho" w:hAnsiTheme="minorHAnsi" w:cstheme="minorHAnsi"/>
        </w:rPr>
        <w:t xml:space="preserve"> </w:t>
      </w:r>
      <w:r w:rsidR="00DE74BA">
        <w:rPr>
          <w:rFonts w:asciiTheme="minorHAnsi" w:eastAsia="MS Mincho" w:hAnsiTheme="minorHAnsi" w:cstheme="minorHAnsi"/>
        </w:rPr>
        <w:t>ú</w:t>
      </w:r>
      <w:r w:rsidR="00531A25" w:rsidRPr="0028520C">
        <w:rPr>
          <w:rFonts w:asciiTheme="minorHAnsi" w:eastAsia="MS Mincho" w:hAnsiTheme="minorHAnsi" w:cstheme="minorHAnsi"/>
        </w:rPr>
        <w:t>zemí</w:t>
      </w:r>
      <w:r w:rsidR="00DE74BA">
        <w:rPr>
          <w:rFonts w:asciiTheme="minorHAnsi" w:eastAsia="MS Mincho" w:hAnsiTheme="minorHAnsi" w:cstheme="minorHAnsi"/>
        </w:rPr>
        <w:t xml:space="preserve">, </w:t>
      </w:r>
      <w:r w:rsidR="003F6A3F">
        <w:rPr>
          <w:rFonts w:asciiTheme="minorHAnsi" w:eastAsia="MS Mincho" w:hAnsiTheme="minorHAnsi" w:cstheme="minorHAnsi"/>
        </w:rPr>
        <w:tab/>
      </w:r>
    </w:p>
    <w:p w14:paraId="6B13FE65" w14:textId="77777777" w:rsidR="002B7096" w:rsidRDefault="003F6A3F" w:rsidP="003F6A3F">
      <w:pPr>
        <w:ind w:left="720" w:hanging="720"/>
        <w:jc w:val="both"/>
        <w:rPr>
          <w:rFonts w:asciiTheme="minorHAnsi" w:eastAsia="MS Mincho" w:hAnsiTheme="minorHAnsi" w:cstheme="minorHAnsi"/>
        </w:rPr>
      </w:pPr>
      <w:r>
        <w:rPr>
          <w:rFonts w:asciiTheme="minorHAnsi" w:eastAsia="MS Mincho" w:hAnsiTheme="minorHAnsi" w:cstheme="minorHAnsi"/>
        </w:rPr>
        <w:tab/>
      </w:r>
      <w:r>
        <w:rPr>
          <w:rFonts w:asciiTheme="minorHAnsi" w:eastAsia="MS Mincho" w:hAnsiTheme="minorHAnsi" w:cstheme="minorHAnsi"/>
        </w:rPr>
        <w:tab/>
      </w:r>
      <w:r>
        <w:rPr>
          <w:rFonts w:asciiTheme="minorHAnsi" w:eastAsia="MS Mincho" w:hAnsiTheme="minorHAnsi" w:cstheme="minorHAnsi"/>
        </w:rPr>
        <w:tab/>
      </w:r>
      <w:r>
        <w:rPr>
          <w:rFonts w:asciiTheme="minorHAnsi" w:eastAsia="MS Mincho" w:hAnsiTheme="minorHAnsi" w:cstheme="minorHAnsi"/>
        </w:rPr>
        <w:tab/>
      </w:r>
      <w:r>
        <w:rPr>
          <w:rFonts w:asciiTheme="minorHAnsi" w:eastAsia="MS Mincho" w:hAnsiTheme="minorHAnsi" w:cstheme="minorHAnsi"/>
        </w:rPr>
        <w:tab/>
      </w:r>
      <w:r w:rsidR="009F2B5C" w:rsidRPr="0028520C">
        <w:rPr>
          <w:rFonts w:asciiTheme="minorHAnsi" w:eastAsia="MS Mincho" w:hAnsiTheme="minorHAnsi" w:cstheme="minorHAnsi"/>
        </w:rPr>
        <w:tab/>
      </w:r>
      <w:proofErr w:type="spellStart"/>
      <w:r w:rsidR="009F2B5C" w:rsidRPr="0028520C">
        <w:rPr>
          <w:rFonts w:asciiTheme="minorHAnsi" w:eastAsia="MS Mincho" w:hAnsiTheme="minorHAnsi" w:cstheme="minorHAnsi"/>
        </w:rPr>
        <w:t>pam</w:t>
      </w:r>
      <w:proofErr w:type="spellEnd"/>
      <w:r w:rsidR="009F2B5C" w:rsidRPr="0028520C">
        <w:rPr>
          <w:rFonts w:asciiTheme="minorHAnsi" w:eastAsia="MS Mincho" w:hAnsiTheme="minorHAnsi" w:cstheme="minorHAnsi"/>
        </w:rPr>
        <w:t xml:space="preserve">. </w:t>
      </w:r>
      <w:proofErr w:type="gramStart"/>
      <w:r w:rsidR="009F2B5C" w:rsidRPr="0028520C">
        <w:rPr>
          <w:rFonts w:asciiTheme="minorHAnsi" w:eastAsia="MS Mincho" w:hAnsiTheme="minorHAnsi" w:cstheme="minorHAnsi"/>
        </w:rPr>
        <w:t>rezervace - budova</w:t>
      </w:r>
      <w:proofErr w:type="gramEnd"/>
      <w:r w:rsidR="009F2B5C" w:rsidRPr="0028520C">
        <w:rPr>
          <w:rFonts w:asciiTheme="minorHAnsi" w:eastAsia="MS Mincho" w:hAnsiTheme="minorHAnsi" w:cstheme="minorHAnsi"/>
        </w:rPr>
        <w:t xml:space="preserve">, pozemek v památkové </w:t>
      </w:r>
    </w:p>
    <w:p w14:paraId="4E912191" w14:textId="0C607277" w:rsidR="009F2B5C" w:rsidRPr="0028520C" w:rsidRDefault="009F2B5C" w:rsidP="002B7096">
      <w:pPr>
        <w:ind w:left="3600" w:firstLine="720"/>
        <w:jc w:val="both"/>
        <w:rPr>
          <w:rFonts w:asciiTheme="minorHAnsi" w:eastAsia="MS Mincho" w:hAnsiTheme="minorHAnsi" w:cstheme="minorHAnsi"/>
        </w:rPr>
      </w:pPr>
      <w:r w:rsidRPr="0028520C">
        <w:rPr>
          <w:rFonts w:asciiTheme="minorHAnsi" w:eastAsia="MS Mincho" w:hAnsiTheme="minorHAnsi" w:cstheme="minorHAnsi"/>
        </w:rPr>
        <w:t>rezervaci</w:t>
      </w:r>
    </w:p>
    <w:p w14:paraId="314F1B19" w14:textId="42CF6EF7" w:rsidR="009F2B5C" w:rsidRPr="0028520C" w:rsidRDefault="009F2B5C" w:rsidP="00531A25">
      <w:pPr>
        <w:jc w:val="both"/>
        <w:rPr>
          <w:rFonts w:asciiTheme="minorHAnsi" w:eastAsia="MS Mincho" w:hAnsiTheme="minorHAnsi" w:cstheme="minorHAnsi"/>
        </w:rPr>
      </w:pPr>
    </w:p>
    <w:p w14:paraId="40449FC4" w14:textId="4113A3C4" w:rsidR="00A24E93" w:rsidRPr="0028520C" w:rsidRDefault="00A24E93" w:rsidP="00B01934">
      <w:pPr>
        <w:jc w:val="both"/>
        <w:rPr>
          <w:rFonts w:asciiTheme="minorHAnsi" w:eastAsia="MS Mincho" w:hAnsiTheme="minorHAnsi" w:cstheme="minorHAnsi"/>
          <w:b/>
          <w:bCs/>
        </w:rPr>
      </w:pPr>
      <w:r w:rsidRPr="0028520C">
        <w:rPr>
          <w:rFonts w:asciiTheme="minorHAnsi" w:eastAsia="MS Mincho" w:hAnsiTheme="minorHAnsi" w:cstheme="minorHAnsi"/>
          <w:b/>
          <w:bCs/>
        </w:rPr>
        <w:t>sousední dotčené pozemky</w:t>
      </w:r>
    </w:p>
    <w:p w14:paraId="33B378B5" w14:textId="27179399" w:rsidR="002D39C6" w:rsidRDefault="00292ACF" w:rsidP="00BE31C1">
      <w:pPr>
        <w:ind w:left="720" w:hanging="720"/>
        <w:jc w:val="both"/>
        <w:rPr>
          <w:rFonts w:asciiTheme="minorHAnsi" w:eastAsia="MS Mincho" w:hAnsiTheme="minorHAnsi" w:cstheme="minorHAnsi"/>
        </w:rPr>
      </w:pPr>
      <w:r w:rsidRPr="0028520C">
        <w:rPr>
          <w:rFonts w:asciiTheme="minorHAnsi" w:eastAsia="MS Mincho" w:hAnsiTheme="minorHAnsi" w:cstheme="minorHAnsi"/>
        </w:rPr>
        <w:t>1239/1</w:t>
      </w:r>
      <w:r w:rsidRPr="0028520C">
        <w:rPr>
          <w:rFonts w:asciiTheme="minorHAnsi" w:eastAsia="MS Mincho" w:hAnsiTheme="minorHAnsi" w:cstheme="minorHAnsi"/>
        </w:rPr>
        <w:tab/>
        <w:t xml:space="preserve">     ŘK farnost, arciděkanství KH</w:t>
      </w:r>
      <w:r w:rsidRPr="0028520C">
        <w:rPr>
          <w:rFonts w:asciiTheme="minorHAnsi" w:eastAsia="MS Mincho" w:hAnsiTheme="minorHAnsi" w:cstheme="minorHAnsi"/>
        </w:rPr>
        <w:tab/>
        <w:t xml:space="preserve">ovocný </w:t>
      </w:r>
      <w:proofErr w:type="gramStart"/>
      <w:r w:rsidRPr="0028520C">
        <w:rPr>
          <w:rFonts w:asciiTheme="minorHAnsi" w:eastAsia="MS Mincho" w:hAnsiTheme="minorHAnsi" w:cstheme="minorHAnsi"/>
        </w:rPr>
        <w:t>sad</w:t>
      </w:r>
      <w:r w:rsidR="002B7096">
        <w:rPr>
          <w:rFonts w:asciiTheme="minorHAnsi" w:eastAsia="MS Mincho" w:hAnsiTheme="minorHAnsi" w:cstheme="minorHAnsi"/>
        </w:rPr>
        <w:t xml:space="preserve"> - </w:t>
      </w:r>
      <w:r w:rsidRPr="0028520C">
        <w:rPr>
          <w:rFonts w:asciiTheme="minorHAnsi" w:eastAsia="MS Mincho" w:hAnsiTheme="minorHAnsi" w:cstheme="minorHAnsi"/>
        </w:rPr>
        <w:t>nemovitá</w:t>
      </w:r>
      <w:proofErr w:type="gramEnd"/>
      <w:r w:rsidRPr="0028520C">
        <w:rPr>
          <w:rFonts w:asciiTheme="minorHAnsi" w:eastAsia="MS Mincho" w:hAnsiTheme="minorHAnsi" w:cstheme="minorHAnsi"/>
        </w:rPr>
        <w:t xml:space="preserve"> </w:t>
      </w:r>
      <w:r w:rsidR="002D39C6" w:rsidRPr="0028520C">
        <w:rPr>
          <w:rFonts w:asciiTheme="minorHAnsi" w:eastAsia="MS Mincho" w:hAnsiTheme="minorHAnsi" w:cstheme="minorHAnsi"/>
        </w:rPr>
        <w:t>kulturní památka</w:t>
      </w:r>
      <w:r w:rsidR="002D39C6">
        <w:rPr>
          <w:rFonts w:asciiTheme="minorHAnsi" w:eastAsia="MS Mincho" w:hAnsiTheme="minorHAnsi" w:cstheme="minorHAnsi"/>
        </w:rPr>
        <w:tab/>
      </w:r>
    </w:p>
    <w:p w14:paraId="3C30FD37" w14:textId="1BE84B3D" w:rsidR="00292ACF" w:rsidRDefault="00292ACF" w:rsidP="00BE31C1">
      <w:pPr>
        <w:ind w:left="4320" w:hanging="2880"/>
        <w:jc w:val="both"/>
        <w:rPr>
          <w:rFonts w:asciiTheme="minorHAnsi" w:eastAsia="MS Mincho" w:hAnsiTheme="minorHAnsi" w:cstheme="minorHAnsi"/>
        </w:rPr>
      </w:pPr>
      <w:r w:rsidRPr="0028520C">
        <w:rPr>
          <w:rFonts w:asciiTheme="minorHAnsi" w:eastAsia="MS Mincho" w:hAnsiTheme="minorHAnsi" w:cstheme="minorHAnsi"/>
        </w:rPr>
        <w:t>(OBJEDNATEL)</w:t>
      </w:r>
      <w:r w:rsidR="002B7096">
        <w:rPr>
          <w:rFonts w:asciiTheme="minorHAnsi" w:eastAsia="MS Mincho" w:hAnsiTheme="minorHAnsi" w:cstheme="minorHAnsi"/>
        </w:rPr>
        <w:t xml:space="preserve"> </w:t>
      </w:r>
      <w:r w:rsidR="00BE31C1">
        <w:rPr>
          <w:rFonts w:asciiTheme="minorHAnsi" w:eastAsia="MS Mincho" w:hAnsiTheme="minorHAnsi" w:cstheme="minorHAnsi"/>
        </w:rPr>
        <w:tab/>
      </w:r>
      <w:proofErr w:type="spellStart"/>
      <w:r w:rsidRPr="0028520C">
        <w:rPr>
          <w:rFonts w:asciiTheme="minorHAnsi" w:eastAsia="MS Mincho" w:hAnsiTheme="minorHAnsi" w:cstheme="minorHAnsi"/>
        </w:rPr>
        <w:t>pam</w:t>
      </w:r>
      <w:proofErr w:type="spellEnd"/>
      <w:r w:rsidRPr="0028520C">
        <w:rPr>
          <w:rFonts w:asciiTheme="minorHAnsi" w:eastAsia="MS Mincho" w:hAnsiTheme="minorHAnsi" w:cstheme="minorHAnsi"/>
        </w:rPr>
        <w:t xml:space="preserve">. </w:t>
      </w:r>
      <w:proofErr w:type="gramStart"/>
      <w:r w:rsidR="00301BF2">
        <w:rPr>
          <w:rFonts w:asciiTheme="minorHAnsi" w:eastAsia="MS Mincho" w:hAnsiTheme="minorHAnsi" w:cstheme="minorHAnsi"/>
        </w:rPr>
        <w:t>r</w:t>
      </w:r>
      <w:r w:rsidRPr="0028520C">
        <w:rPr>
          <w:rFonts w:asciiTheme="minorHAnsi" w:eastAsia="MS Mincho" w:hAnsiTheme="minorHAnsi" w:cstheme="minorHAnsi"/>
        </w:rPr>
        <w:t>ezervace</w:t>
      </w:r>
      <w:r w:rsidR="00301BF2">
        <w:rPr>
          <w:rFonts w:asciiTheme="minorHAnsi" w:eastAsia="MS Mincho" w:hAnsiTheme="minorHAnsi" w:cstheme="minorHAnsi"/>
        </w:rPr>
        <w:t xml:space="preserve"> </w:t>
      </w:r>
      <w:r w:rsidRPr="0028520C">
        <w:rPr>
          <w:rFonts w:asciiTheme="minorHAnsi" w:eastAsia="MS Mincho" w:hAnsiTheme="minorHAnsi" w:cstheme="minorHAnsi"/>
        </w:rPr>
        <w:t>-</w:t>
      </w:r>
      <w:r w:rsidR="00301BF2">
        <w:rPr>
          <w:rFonts w:asciiTheme="minorHAnsi" w:eastAsia="MS Mincho" w:hAnsiTheme="minorHAnsi" w:cstheme="minorHAnsi"/>
        </w:rPr>
        <w:t xml:space="preserve"> </w:t>
      </w:r>
      <w:r w:rsidRPr="0028520C">
        <w:rPr>
          <w:rFonts w:asciiTheme="minorHAnsi" w:eastAsia="MS Mincho" w:hAnsiTheme="minorHAnsi" w:cstheme="minorHAnsi"/>
        </w:rPr>
        <w:t>budova</w:t>
      </w:r>
      <w:proofErr w:type="gramEnd"/>
      <w:r w:rsidRPr="0028520C">
        <w:rPr>
          <w:rFonts w:asciiTheme="minorHAnsi" w:eastAsia="MS Mincho" w:hAnsiTheme="minorHAnsi" w:cstheme="minorHAnsi"/>
        </w:rPr>
        <w:t xml:space="preserve">, </w:t>
      </w:r>
      <w:r w:rsidR="00301BF2">
        <w:rPr>
          <w:rFonts w:asciiTheme="minorHAnsi" w:eastAsia="MS Mincho" w:hAnsiTheme="minorHAnsi" w:cstheme="minorHAnsi"/>
        </w:rPr>
        <w:t>p</w:t>
      </w:r>
      <w:r w:rsidRPr="0028520C">
        <w:rPr>
          <w:rFonts w:asciiTheme="minorHAnsi" w:eastAsia="MS Mincho" w:hAnsiTheme="minorHAnsi" w:cstheme="minorHAnsi"/>
        </w:rPr>
        <w:t xml:space="preserve">ozemek v památkové </w:t>
      </w:r>
      <w:r w:rsidR="00BE31C1">
        <w:rPr>
          <w:rFonts w:asciiTheme="minorHAnsi" w:eastAsia="MS Mincho" w:hAnsiTheme="minorHAnsi" w:cstheme="minorHAnsi"/>
        </w:rPr>
        <w:t xml:space="preserve">  </w:t>
      </w:r>
      <w:r w:rsidRPr="0028520C">
        <w:rPr>
          <w:rFonts w:asciiTheme="minorHAnsi" w:eastAsia="MS Mincho" w:hAnsiTheme="minorHAnsi" w:cstheme="minorHAnsi"/>
        </w:rPr>
        <w:t>rezervaci</w:t>
      </w:r>
      <w:r w:rsidR="00301BF2">
        <w:rPr>
          <w:rFonts w:asciiTheme="minorHAnsi" w:eastAsia="MS Mincho" w:hAnsiTheme="minorHAnsi" w:cstheme="minorHAnsi"/>
        </w:rPr>
        <w:t>,</w:t>
      </w:r>
      <w:r w:rsidR="00BE31C1">
        <w:rPr>
          <w:rFonts w:asciiTheme="minorHAnsi" w:eastAsia="MS Mincho" w:hAnsiTheme="minorHAnsi" w:cstheme="minorHAnsi"/>
        </w:rPr>
        <w:t xml:space="preserve"> </w:t>
      </w:r>
      <w:r w:rsidRPr="0028520C">
        <w:rPr>
          <w:rFonts w:asciiTheme="minorHAnsi" w:eastAsia="MS Mincho" w:hAnsiTheme="minorHAnsi" w:cstheme="minorHAnsi"/>
        </w:rPr>
        <w:t>zemědělský půdní fond</w:t>
      </w:r>
    </w:p>
    <w:p w14:paraId="05E4A4E8" w14:textId="77777777" w:rsidR="00BE31C1" w:rsidRDefault="00BE31C1" w:rsidP="00BE31C1">
      <w:pPr>
        <w:ind w:left="4253" w:hanging="2880"/>
        <w:jc w:val="both"/>
        <w:rPr>
          <w:rFonts w:asciiTheme="minorHAnsi" w:eastAsia="MS Mincho" w:hAnsiTheme="minorHAnsi" w:cstheme="minorHAnsi"/>
        </w:rPr>
      </w:pPr>
    </w:p>
    <w:p w14:paraId="2381BFAB" w14:textId="77777777" w:rsidR="00BE31C1" w:rsidRDefault="004B6E21" w:rsidP="004B6E21">
      <w:pPr>
        <w:jc w:val="both"/>
        <w:rPr>
          <w:rFonts w:asciiTheme="minorHAnsi" w:eastAsia="MS Mincho" w:hAnsiTheme="minorHAnsi" w:cstheme="minorHAnsi"/>
        </w:rPr>
      </w:pPr>
      <w:r w:rsidRPr="0028520C">
        <w:rPr>
          <w:rFonts w:asciiTheme="minorHAnsi" w:eastAsia="MS Mincho" w:hAnsiTheme="minorHAnsi" w:cstheme="minorHAnsi"/>
        </w:rPr>
        <w:t>1236/</w:t>
      </w:r>
      <w:r>
        <w:rPr>
          <w:rFonts w:asciiTheme="minorHAnsi" w:eastAsia="MS Mincho" w:hAnsiTheme="minorHAnsi" w:cstheme="minorHAnsi"/>
        </w:rPr>
        <w:t>3</w:t>
      </w:r>
      <w:r w:rsidRPr="0028520C">
        <w:rPr>
          <w:rFonts w:asciiTheme="minorHAnsi" w:eastAsia="MS Mincho" w:hAnsiTheme="minorHAnsi" w:cstheme="minorHAnsi"/>
        </w:rPr>
        <w:t xml:space="preserve">     ŘK farnost, arciděkanství KH</w:t>
      </w:r>
      <w:r w:rsidRPr="0028520C">
        <w:rPr>
          <w:rFonts w:asciiTheme="minorHAnsi" w:eastAsia="MS Mincho" w:hAnsiTheme="minorHAnsi" w:cstheme="minorHAnsi"/>
        </w:rPr>
        <w:tab/>
        <w:t xml:space="preserve">ostatní </w:t>
      </w:r>
      <w:proofErr w:type="gramStart"/>
      <w:r w:rsidRPr="0028520C">
        <w:rPr>
          <w:rFonts w:asciiTheme="minorHAnsi" w:eastAsia="MS Mincho" w:hAnsiTheme="minorHAnsi" w:cstheme="minorHAnsi"/>
        </w:rPr>
        <w:t>plocha</w:t>
      </w:r>
      <w:r w:rsidR="00BE31C1">
        <w:rPr>
          <w:rFonts w:asciiTheme="minorHAnsi" w:eastAsia="MS Mincho" w:hAnsiTheme="minorHAnsi" w:cstheme="minorHAnsi"/>
        </w:rPr>
        <w:t xml:space="preserve"> - </w:t>
      </w:r>
      <w:r w:rsidRPr="0028520C">
        <w:rPr>
          <w:rFonts w:asciiTheme="minorHAnsi" w:eastAsia="MS Mincho" w:hAnsiTheme="minorHAnsi" w:cstheme="minorHAnsi"/>
        </w:rPr>
        <w:t>nemovitá</w:t>
      </w:r>
      <w:proofErr w:type="gramEnd"/>
      <w:r w:rsidRPr="0028520C">
        <w:rPr>
          <w:rFonts w:asciiTheme="minorHAnsi" w:eastAsia="MS Mincho" w:hAnsiTheme="minorHAnsi" w:cstheme="minorHAnsi"/>
        </w:rPr>
        <w:t xml:space="preserve"> </w:t>
      </w:r>
      <w:r w:rsidR="00BE31C1" w:rsidRPr="0028520C">
        <w:rPr>
          <w:rFonts w:asciiTheme="minorHAnsi" w:eastAsia="MS Mincho" w:hAnsiTheme="minorHAnsi" w:cstheme="minorHAnsi"/>
        </w:rPr>
        <w:t>kulturní památka</w:t>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t>(OBJEDNATEL)</w:t>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t>památkově chráněné území</w:t>
      </w:r>
      <w:r w:rsidR="00BE31C1">
        <w:rPr>
          <w:rFonts w:asciiTheme="minorHAnsi" w:eastAsia="MS Mincho" w:hAnsiTheme="minorHAnsi" w:cstheme="minorHAnsi"/>
        </w:rPr>
        <w:t xml:space="preserve">, </w:t>
      </w:r>
      <w:r w:rsidRPr="0028520C">
        <w:rPr>
          <w:rFonts w:asciiTheme="minorHAnsi" w:eastAsia="MS Mincho" w:hAnsiTheme="minorHAnsi" w:cstheme="minorHAnsi"/>
        </w:rPr>
        <w:t>menší chráněné území</w:t>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proofErr w:type="spellStart"/>
      <w:r w:rsidRPr="0028520C">
        <w:rPr>
          <w:rFonts w:asciiTheme="minorHAnsi" w:eastAsia="MS Mincho" w:hAnsiTheme="minorHAnsi" w:cstheme="minorHAnsi"/>
        </w:rPr>
        <w:t>pam</w:t>
      </w:r>
      <w:proofErr w:type="spellEnd"/>
      <w:r w:rsidRPr="0028520C">
        <w:rPr>
          <w:rFonts w:asciiTheme="minorHAnsi" w:eastAsia="MS Mincho" w:hAnsiTheme="minorHAnsi" w:cstheme="minorHAnsi"/>
        </w:rPr>
        <w:t>. rezervace - budova,</w:t>
      </w:r>
      <w:r w:rsidR="00BE31C1">
        <w:rPr>
          <w:rFonts w:asciiTheme="minorHAnsi" w:eastAsia="MS Mincho" w:hAnsiTheme="minorHAnsi" w:cstheme="minorHAnsi"/>
        </w:rPr>
        <w:t xml:space="preserve"> </w:t>
      </w:r>
      <w:r w:rsidRPr="0028520C">
        <w:rPr>
          <w:rFonts w:asciiTheme="minorHAnsi" w:eastAsia="MS Mincho" w:hAnsiTheme="minorHAnsi" w:cstheme="minorHAnsi"/>
        </w:rPr>
        <w:t xml:space="preserve">pozemek v památkové </w:t>
      </w:r>
    </w:p>
    <w:p w14:paraId="4659AD62" w14:textId="5406CA0A" w:rsidR="004B6E21" w:rsidRPr="0028520C" w:rsidRDefault="004B6E21" w:rsidP="00BE31C1">
      <w:pPr>
        <w:ind w:left="3600" w:firstLine="720"/>
        <w:jc w:val="both"/>
        <w:rPr>
          <w:rFonts w:asciiTheme="minorHAnsi" w:eastAsia="MS Mincho" w:hAnsiTheme="minorHAnsi" w:cstheme="minorHAnsi"/>
        </w:rPr>
      </w:pPr>
      <w:r w:rsidRPr="0028520C">
        <w:rPr>
          <w:rFonts w:asciiTheme="minorHAnsi" w:eastAsia="MS Mincho" w:hAnsiTheme="minorHAnsi" w:cstheme="minorHAnsi"/>
        </w:rPr>
        <w:t>rezervaci</w:t>
      </w:r>
    </w:p>
    <w:p w14:paraId="4414C33C" w14:textId="6B92BE12" w:rsidR="00292ACF" w:rsidRPr="0028520C" w:rsidRDefault="00292ACF" w:rsidP="00531A25">
      <w:pPr>
        <w:jc w:val="both"/>
        <w:rPr>
          <w:rFonts w:asciiTheme="minorHAnsi" w:eastAsia="MS Mincho" w:hAnsiTheme="minorHAnsi" w:cstheme="minorHAnsi"/>
        </w:rPr>
      </w:pPr>
    </w:p>
    <w:p w14:paraId="4AF2BD28" w14:textId="4AB309D8" w:rsidR="00292ACF" w:rsidRPr="0028520C" w:rsidRDefault="00292ACF" w:rsidP="00292ACF">
      <w:pPr>
        <w:jc w:val="both"/>
        <w:rPr>
          <w:rFonts w:asciiTheme="minorHAnsi" w:eastAsia="MS Mincho" w:hAnsiTheme="minorHAnsi" w:cstheme="minorHAnsi"/>
        </w:rPr>
      </w:pPr>
      <w:r w:rsidRPr="0028520C">
        <w:rPr>
          <w:rFonts w:asciiTheme="minorHAnsi" w:eastAsia="MS Mincho" w:hAnsiTheme="minorHAnsi" w:cstheme="minorHAnsi"/>
        </w:rPr>
        <w:t>1236/4     ŘK farnost, arciděkanství KH</w:t>
      </w:r>
      <w:r w:rsidRPr="0028520C">
        <w:rPr>
          <w:rFonts w:asciiTheme="minorHAnsi" w:eastAsia="MS Mincho" w:hAnsiTheme="minorHAnsi" w:cstheme="minorHAnsi"/>
        </w:rPr>
        <w:tab/>
        <w:t xml:space="preserve">ostatní </w:t>
      </w:r>
      <w:proofErr w:type="gramStart"/>
      <w:r w:rsidRPr="0028520C">
        <w:rPr>
          <w:rFonts w:asciiTheme="minorHAnsi" w:eastAsia="MS Mincho" w:hAnsiTheme="minorHAnsi" w:cstheme="minorHAnsi"/>
        </w:rPr>
        <w:t>plocha</w:t>
      </w:r>
      <w:r w:rsidRPr="0028520C">
        <w:rPr>
          <w:rFonts w:asciiTheme="minorHAnsi" w:eastAsia="MS Mincho" w:hAnsiTheme="minorHAnsi" w:cstheme="minorHAnsi"/>
        </w:rPr>
        <w:tab/>
      </w:r>
      <w:r w:rsidR="00BE31C1">
        <w:rPr>
          <w:rFonts w:asciiTheme="minorHAnsi" w:eastAsia="MS Mincho" w:hAnsiTheme="minorHAnsi" w:cstheme="minorHAnsi"/>
        </w:rPr>
        <w:t xml:space="preserve">- </w:t>
      </w:r>
      <w:r w:rsidRPr="0028520C">
        <w:rPr>
          <w:rFonts w:asciiTheme="minorHAnsi" w:eastAsia="MS Mincho" w:hAnsiTheme="minorHAnsi" w:cstheme="minorHAnsi"/>
        </w:rPr>
        <w:t>nemovitá</w:t>
      </w:r>
      <w:proofErr w:type="gramEnd"/>
      <w:r w:rsidRPr="0028520C">
        <w:rPr>
          <w:rFonts w:asciiTheme="minorHAnsi" w:eastAsia="MS Mincho" w:hAnsiTheme="minorHAnsi" w:cstheme="minorHAnsi"/>
        </w:rPr>
        <w:t xml:space="preserve"> </w:t>
      </w:r>
      <w:r w:rsidR="00BE31C1" w:rsidRPr="0028520C">
        <w:rPr>
          <w:rFonts w:asciiTheme="minorHAnsi" w:eastAsia="MS Mincho" w:hAnsiTheme="minorHAnsi" w:cstheme="minorHAnsi"/>
        </w:rPr>
        <w:t>kulturní památka</w:t>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t>(OBJEDNATEL)</w:t>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t>památkově chráněné území</w:t>
      </w:r>
      <w:r w:rsidR="00BE31C1">
        <w:rPr>
          <w:rFonts w:asciiTheme="minorHAnsi" w:eastAsia="MS Mincho" w:hAnsiTheme="minorHAnsi" w:cstheme="minorHAnsi"/>
        </w:rPr>
        <w:t xml:space="preserve">, </w:t>
      </w:r>
      <w:r w:rsidRPr="0028520C">
        <w:rPr>
          <w:rFonts w:asciiTheme="minorHAnsi" w:eastAsia="MS Mincho" w:hAnsiTheme="minorHAnsi" w:cstheme="minorHAnsi"/>
        </w:rPr>
        <w:t>menší chráněné území</w:t>
      </w:r>
    </w:p>
    <w:p w14:paraId="1023834C" w14:textId="77777777" w:rsidR="00BE31C1" w:rsidRDefault="00292ACF" w:rsidP="00292ACF">
      <w:pPr>
        <w:jc w:val="both"/>
        <w:rPr>
          <w:rFonts w:asciiTheme="minorHAnsi" w:eastAsia="MS Mincho" w:hAnsiTheme="minorHAnsi" w:cstheme="minorHAnsi"/>
        </w:rPr>
      </w:pP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proofErr w:type="spellStart"/>
      <w:r w:rsidRPr="0028520C">
        <w:rPr>
          <w:rFonts w:asciiTheme="minorHAnsi" w:eastAsia="MS Mincho" w:hAnsiTheme="minorHAnsi" w:cstheme="minorHAnsi"/>
        </w:rPr>
        <w:t>pam</w:t>
      </w:r>
      <w:proofErr w:type="spellEnd"/>
      <w:r w:rsidRPr="0028520C">
        <w:rPr>
          <w:rFonts w:asciiTheme="minorHAnsi" w:eastAsia="MS Mincho" w:hAnsiTheme="minorHAnsi" w:cstheme="minorHAnsi"/>
        </w:rPr>
        <w:t xml:space="preserve">. </w:t>
      </w:r>
      <w:proofErr w:type="gramStart"/>
      <w:r w:rsidRPr="0028520C">
        <w:rPr>
          <w:rFonts w:asciiTheme="minorHAnsi" w:eastAsia="MS Mincho" w:hAnsiTheme="minorHAnsi" w:cstheme="minorHAnsi"/>
        </w:rPr>
        <w:t>rezervace - budova</w:t>
      </w:r>
      <w:proofErr w:type="gramEnd"/>
      <w:r w:rsidRPr="0028520C">
        <w:rPr>
          <w:rFonts w:asciiTheme="minorHAnsi" w:eastAsia="MS Mincho" w:hAnsiTheme="minorHAnsi" w:cstheme="minorHAnsi"/>
        </w:rPr>
        <w:t xml:space="preserve">, pozemek v památkové </w:t>
      </w:r>
    </w:p>
    <w:p w14:paraId="320F7D15" w14:textId="53DE3EFE" w:rsidR="00292ACF" w:rsidRPr="0028520C" w:rsidRDefault="00292ACF" w:rsidP="00BE31C1">
      <w:pPr>
        <w:ind w:left="3600" w:firstLine="720"/>
        <w:jc w:val="both"/>
        <w:rPr>
          <w:rFonts w:asciiTheme="minorHAnsi" w:eastAsia="MS Mincho" w:hAnsiTheme="minorHAnsi" w:cstheme="minorHAnsi"/>
        </w:rPr>
      </w:pPr>
      <w:r w:rsidRPr="0028520C">
        <w:rPr>
          <w:rFonts w:asciiTheme="minorHAnsi" w:eastAsia="MS Mincho" w:hAnsiTheme="minorHAnsi" w:cstheme="minorHAnsi"/>
        </w:rPr>
        <w:t>rezervaci</w:t>
      </w:r>
    </w:p>
    <w:p w14:paraId="7A342C16" w14:textId="53E91CFB" w:rsidR="0031302E" w:rsidRPr="0028520C" w:rsidRDefault="00A24E93" w:rsidP="0031302E">
      <w:pPr>
        <w:jc w:val="both"/>
        <w:rPr>
          <w:rFonts w:asciiTheme="minorHAnsi" w:eastAsia="MS Mincho" w:hAnsiTheme="minorHAnsi" w:cstheme="minorHAnsi"/>
        </w:rPr>
      </w:pP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Pr="0028520C">
        <w:rPr>
          <w:rFonts w:asciiTheme="minorHAnsi" w:eastAsia="MS Mincho" w:hAnsiTheme="minorHAnsi" w:cstheme="minorHAnsi"/>
        </w:rPr>
        <w:tab/>
      </w:r>
      <w:r w:rsidR="0031302E" w:rsidRPr="0028520C">
        <w:rPr>
          <w:rFonts w:asciiTheme="minorHAnsi" w:eastAsia="MS Mincho" w:hAnsiTheme="minorHAnsi" w:cstheme="minorHAnsi"/>
        </w:rPr>
        <w:t xml:space="preserve">                </w:t>
      </w:r>
      <w:r w:rsidR="00377487" w:rsidRPr="0028520C">
        <w:rPr>
          <w:rFonts w:asciiTheme="minorHAnsi" w:eastAsia="MS Mincho" w:hAnsiTheme="minorHAnsi" w:cstheme="minorHAnsi"/>
        </w:rPr>
        <w:t xml:space="preserve">                                               </w:t>
      </w:r>
    </w:p>
    <w:p w14:paraId="3E8C35C3" w14:textId="6B159677" w:rsidR="0031302E" w:rsidRPr="0028520C" w:rsidRDefault="00BD659E" w:rsidP="0031302E">
      <w:pPr>
        <w:jc w:val="both"/>
        <w:rPr>
          <w:rFonts w:asciiTheme="minorHAnsi" w:eastAsia="MS Mincho" w:hAnsiTheme="minorHAnsi" w:cstheme="minorHAnsi"/>
        </w:rPr>
      </w:pPr>
      <w:r w:rsidRPr="0028520C">
        <w:rPr>
          <w:rFonts w:asciiTheme="minorHAnsi" w:eastAsia="MS Mincho" w:hAnsiTheme="minorHAnsi" w:cstheme="minorHAnsi"/>
          <w:b/>
        </w:rPr>
        <w:t>P</w:t>
      </w:r>
      <w:r w:rsidR="0031302E" w:rsidRPr="0028520C">
        <w:rPr>
          <w:rFonts w:asciiTheme="minorHAnsi" w:eastAsia="MS Mincho" w:hAnsiTheme="minorHAnsi" w:cstheme="minorHAnsi"/>
          <w:b/>
        </w:rPr>
        <w:t>říjezdy a přístupy:</w:t>
      </w:r>
    </w:p>
    <w:p w14:paraId="627CE72D" w14:textId="2040C910" w:rsidR="00AA21BE" w:rsidRPr="0028520C" w:rsidRDefault="0031302E" w:rsidP="0031302E">
      <w:pPr>
        <w:jc w:val="both"/>
        <w:rPr>
          <w:rFonts w:asciiTheme="minorHAnsi" w:eastAsia="MS Mincho" w:hAnsiTheme="minorHAnsi" w:cstheme="minorHAnsi"/>
        </w:rPr>
      </w:pPr>
      <w:r w:rsidRPr="0028520C">
        <w:rPr>
          <w:rFonts w:asciiTheme="minorHAnsi" w:eastAsia="MS Mincho" w:hAnsiTheme="minorHAnsi" w:cstheme="minorHAnsi"/>
        </w:rPr>
        <w:t xml:space="preserve">Objekt </w:t>
      </w:r>
      <w:r w:rsidR="00292ACF" w:rsidRPr="0028520C">
        <w:rPr>
          <w:rFonts w:asciiTheme="minorHAnsi" w:eastAsia="MS Mincho" w:hAnsiTheme="minorHAnsi" w:cstheme="minorHAnsi"/>
        </w:rPr>
        <w:t>je</w:t>
      </w:r>
      <w:r w:rsidR="00765099" w:rsidRPr="0028520C">
        <w:rPr>
          <w:rFonts w:asciiTheme="minorHAnsi" w:eastAsia="MS Mincho" w:hAnsiTheme="minorHAnsi" w:cstheme="minorHAnsi"/>
        </w:rPr>
        <w:t xml:space="preserve"> přístupn</w:t>
      </w:r>
      <w:r w:rsidR="00292ACF" w:rsidRPr="0028520C">
        <w:rPr>
          <w:rFonts w:asciiTheme="minorHAnsi" w:eastAsia="MS Mincho" w:hAnsiTheme="minorHAnsi" w:cstheme="minorHAnsi"/>
        </w:rPr>
        <w:t>ý</w:t>
      </w:r>
      <w:r w:rsidR="00765099" w:rsidRPr="0028520C">
        <w:rPr>
          <w:rFonts w:asciiTheme="minorHAnsi" w:eastAsia="MS Mincho" w:hAnsiTheme="minorHAnsi" w:cstheme="minorHAnsi"/>
        </w:rPr>
        <w:t xml:space="preserve"> ze dvora areálu</w:t>
      </w:r>
      <w:r w:rsidR="00AA21BE" w:rsidRPr="0028520C">
        <w:rPr>
          <w:rFonts w:asciiTheme="minorHAnsi" w:eastAsia="MS Mincho" w:hAnsiTheme="minorHAnsi" w:cstheme="minorHAnsi"/>
        </w:rPr>
        <w:t xml:space="preserve"> – </w:t>
      </w:r>
      <w:proofErr w:type="spellStart"/>
      <w:r w:rsidR="00AA21BE" w:rsidRPr="0028520C">
        <w:rPr>
          <w:rFonts w:asciiTheme="minorHAnsi" w:eastAsia="MS Mincho" w:hAnsiTheme="minorHAnsi" w:cstheme="minorHAnsi"/>
        </w:rPr>
        <w:t>parc</w:t>
      </w:r>
      <w:proofErr w:type="spellEnd"/>
      <w:r w:rsidR="00AA21BE" w:rsidRPr="0028520C">
        <w:rPr>
          <w:rFonts w:asciiTheme="minorHAnsi" w:eastAsia="MS Mincho" w:hAnsiTheme="minorHAnsi" w:cstheme="minorHAnsi"/>
        </w:rPr>
        <w:t>. č. 1239/1</w:t>
      </w:r>
      <w:r w:rsidR="00292ACF" w:rsidRPr="0028520C">
        <w:rPr>
          <w:rFonts w:asciiTheme="minorHAnsi" w:eastAsia="MS Mincho" w:hAnsiTheme="minorHAnsi" w:cstheme="minorHAnsi"/>
        </w:rPr>
        <w:t>, z plochy parkoviště na parcele 1236/4, případně z ulice Jiřího z Poděbrad.</w:t>
      </w:r>
      <w:r w:rsidRPr="0028520C">
        <w:rPr>
          <w:rFonts w:asciiTheme="minorHAnsi" w:eastAsia="MS Mincho" w:hAnsiTheme="minorHAnsi" w:cstheme="minorHAnsi"/>
        </w:rPr>
        <w:t xml:space="preserve"> </w:t>
      </w:r>
      <w:r w:rsidR="00292ACF" w:rsidRPr="0028520C">
        <w:rPr>
          <w:rFonts w:asciiTheme="minorHAnsi" w:eastAsia="MS Mincho" w:hAnsiTheme="minorHAnsi" w:cstheme="minorHAnsi"/>
        </w:rPr>
        <w:t>P</w:t>
      </w:r>
      <w:r w:rsidRPr="0028520C">
        <w:rPr>
          <w:rFonts w:asciiTheme="minorHAnsi" w:eastAsia="MS Mincho" w:hAnsiTheme="minorHAnsi" w:cstheme="minorHAnsi"/>
        </w:rPr>
        <w:t xml:space="preserve">říjezd </w:t>
      </w:r>
      <w:r w:rsidR="00765099" w:rsidRPr="0028520C">
        <w:rPr>
          <w:rFonts w:asciiTheme="minorHAnsi" w:eastAsia="MS Mincho" w:hAnsiTheme="minorHAnsi" w:cstheme="minorHAnsi"/>
        </w:rPr>
        <w:t>do dvora je z</w:t>
      </w:r>
      <w:r w:rsidR="00AA21BE" w:rsidRPr="0028520C">
        <w:rPr>
          <w:rFonts w:asciiTheme="minorHAnsi" w:eastAsia="MS Mincho" w:hAnsiTheme="minorHAnsi" w:cstheme="minorHAnsi"/>
        </w:rPr>
        <w:t> </w:t>
      </w:r>
      <w:r w:rsidR="00765099" w:rsidRPr="0028520C">
        <w:rPr>
          <w:rFonts w:asciiTheme="minorHAnsi" w:eastAsia="MS Mincho" w:hAnsiTheme="minorHAnsi" w:cstheme="minorHAnsi"/>
        </w:rPr>
        <w:t>ulice</w:t>
      </w:r>
      <w:r w:rsidR="00AA21BE" w:rsidRPr="0028520C">
        <w:rPr>
          <w:rFonts w:asciiTheme="minorHAnsi" w:eastAsia="MS Mincho" w:hAnsiTheme="minorHAnsi" w:cstheme="minorHAnsi"/>
        </w:rPr>
        <w:t xml:space="preserve"> Československých legionářů.</w:t>
      </w:r>
    </w:p>
    <w:p w14:paraId="62ED44E6" w14:textId="7B544967" w:rsidR="0031302E" w:rsidRPr="0028520C" w:rsidRDefault="0031302E" w:rsidP="0031302E">
      <w:pPr>
        <w:pStyle w:val="Zkladntext"/>
        <w:rPr>
          <w:rFonts w:asciiTheme="minorHAnsi" w:hAnsiTheme="minorHAnsi" w:cstheme="minorHAnsi"/>
        </w:rPr>
      </w:pPr>
    </w:p>
    <w:p w14:paraId="43790C96" w14:textId="77777777" w:rsidR="0031302E" w:rsidRPr="0028520C" w:rsidRDefault="0031302E" w:rsidP="005143CF">
      <w:pPr>
        <w:jc w:val="both"/>
        <w:rPr>
          <w:rFonts w:asciiTheme="minorHAnsi" w:eastAsia="MS Mincho" w:hAnsiTheme="minorHAnsi" w:cstheme="minorHAnsi"/>
          <w:b/>
          <w:bCs/>
        </w:rPr>
      </w:pPr>
      <w:r w:rsidRPr="0028520C">
        <w:rPr>
          <w:rFonts w:asciiTheme="minorHAnsi" w:eastAsia="MS Mincho" w:hAnsiTheme="minorHAnsi" w:cstheme="minorHAnsi"/>
          <w:b/>
          <w:bCs/>
        </w:rPr>
        <w:lastRenderedPageBreak/>
        <w:t>A.4. Údaje o stavbě</w:t>
      </w:r>
    </w:p>
    <w:p w14:paraId="15E4B8F3" w14:textId="6E4EC1E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a</w:t>
      </w:r>
      <w:r w:rsidR="00501E25" w:rsidRPr="0028520C">
        <w:rPr>
          <w:rFonts w:asciiTheme="minorHAnsi" w:hAnsiTheme="minorHAnsi" w:cstheme="minorHAnsi"/>
        </w:rPr>
        <w:t xml:space="preserve">) </w:t>
      </w:r>
      <w:r w:rsidR="002F741B" w:rsidRPr="0028520C">
        <w:rPr>
          <w:rFonts w:asciiTheme="minorHAnsi" w:hAnsiTheme="minorHAnsi" w:cstheme="minorHAnsi"/>
        </w:rPr>
        <w:t xml:space="preserve">Změna dokončené </w:t>
      </w:r>
      <w:proofErr w:type="gramStart"/>
      <w:r w:rsidR="002F741B" w:rsidRPr="0028520C">
        <w:rPr>
          <w:rFonts w:asciiTheme="minorHAnsi" w:hAnsiTheme="minorHAnsi" w:cstheme="minorHAnsi"/>
        </w:rPr>
        <w:t xml:space="preserve">stavby - </w:t>
      </w:r>
      <w:r w:rsidR="00BD659E" w:rsidRPr="0028520C">
        <w:rPr>
          <w:rFonts w:asciiTheme="minorHAnsi" w:hAnsiTheme="minorHAnsi" w:cstheme="minorHAnsi"/>
        </w:rPr>
        <w:t>o</w:t>
      </w:r>
      <w:r w:rsidR="00501E25" w:rsidRPr="0028520C">
        <w:rPr>
          <w:rFonts w:asciiTheme="minorHAnsi" w:hAnsiTheme="minorHAnsi" w:cstheme="minorHAnsi"/>
        </w:rPr>
        <w:t>prava</w:t>
      </w:r>
      <w:proofErr w:type="gramEnd"/>
      <w:r w:rsidR="00501E25" w:rsidRPr="0028520C">
        <w:rPr>
          <w:rFonts w:asciiTheme="minorHAnsi" w:hAnsiTheme="minorHAnsi" w:cstheme="minorHAnsi"/>
        </w:rPr>
        <w:t xml:space="preserve"> stávajících konstrukcí</w:t>
      </w:r>
      <w:r w:rsidR="00BD659E" w:rsidRPr="0028520C">
        <w:rPr>
          <w:rFonts w:asciiTheme="minorHAnsi" w:hAnsiTheme="minorHAnsi" w:cstheme="minorHAnsi"/>
        </w:rPr>
        <w:t>, tj.</w:t>
      </w:r>
      <w:r w:rsidR="00501E25" w:rsidRPr="0028520C">
        <w:rPr>
          <w:rFonts w:asciiTheme="minorHAnsi" w:hAnsiTheme="minorHAnsi" w:cstheme="minorHAnsi"/>
        </w:rPr>
        <w:t xml:space="preserve"> </w:t>
      </w:r>
      <w:r w:rsidR="00501E25" w:rsidRPr="0028520C">
        <w:rPr>
          <w:rFonts w:asciiTheme="minorHAnsi" w:eastAsia="MS Mincho" w:hAnsiTheme="minorHAnsi" w:cstheme="minorHAnsi"/>
        </w:rPr>
        <w:t>krovů a střešního pláště</w:t>
      </w:r>
    </w:p>
    <w:p w14:paraId="02980FAF" w14:textId="7C7BEAF2"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b) Účel užívání stavby se nemění</w:t>
      </w:r>
    </w:p>
    <w:p w14:paraId="1E9E520A" w14:textId="7777777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 xml:space="preserve">c) Charakter </w:t>
      </w:r>
      <w:proofErr w:type="gramStart"/>
      <w:r w:rsidRPr="0028520C">
        <w:rPr>
          <w:rFonts w:asciiTheme="minorHAnsi" w:hAnsiTheme="minorHAnsi" w:cstheme="minorHAnsi"/>
        </w:rPr>
        <w:t>stavby - trvalá</w:t>
      </w:r>
      <w:proofErr w:type="gramEnd"/>
      <w:r w:rsidRPr="0028520C">
        <w:rPr>
          <w:rFonts w:asciiTheme="minorHAnsi" w:hAnsiTheme="minorHAnsi" w:cstheme="minorHAnsi"/>
        </w:rPr>
        <w:t xml:space="preserve"> stavba.</w:t>
      </w:r>
    </w:p>
    <w:p w14:paraId="18D95916" w14:textId="162B1C70" w:rsidR="00F962AD" w:rsidRPr="0028520C" w:rsidRDefault="0031302E" w:rsidP="00F962AD">
      <w:pPr>
        <w:pStyle w:val="Zkladntext"/>
        <w:rPr>
          <w:rFonts w:asciiTheme="minorHAnsi" w:hAnsiTheme="minorHAnsi" w:cstheme="minorHAnsi"/>
        </w:rPr>
      </w:pPr>
      <w:r w:rsidRPr="0028520C">
        <w:rPr>
          <w:rFonts w:asciiTheme="minorHAnsi" w:hAnsiTheme="minorHAnsi" w:cstheme="minorHAnsi"/>
        </w:rPr>
        <w:t>d) Ochrana území ad A.3.</w:t>
      </w:r>
      <w:proofErr w:type="gramStart"/>
      <w:r w:rsidRPr="0028520C">
        <w:rPr>
          <w:rFonts w:asciiTheme="minorHAnsi" w:hAnsiTheme="minorHAnsi" w:cstheme="minorHAnsi"/>
        </w:rPr>
        <w:t xml:space="preserve">b - </w:t>
      </w:r>
      <w:r w:rsidR="00F962AD" w:rsidRPr="0028520C">
        <w:rPr>
          <w:rFonts w:asciiTheme="minorHAnsi" w:hAnsiTheme="minorHAnsi" w:cstheme="minorHAnsi"/>
        </w:rPr>
        <w:t>nemovitá</w:t>
      </w:r>
      <w:proofErr w:type="gramEnd"/>
      <w:r w:rsidR="00F962AD" w:rsidRPr="0028520C">
        <w:rPr>
          <w:rFonts w:asciiTheme="minorHAnsi" w:hAnsiTheme="minorHAnsi" w:cstheme="minorHAnsi"/>
        </w:rPr>
        <w:t xml:space="preserve"> kulturní památka (KP, č. </w:t>
      </w:r>
      <w:r w:rsidR="00AA21BE" w:rsidRPr="0028520C">
        <w:rPr>
          <w:rFonts w:asciiTheme="minorHAnsi" w:hAnsiTheme="minorHAnsi" w:cstheme="minorHAnsi"/>
        </w:rPr>
        <w:t>24045/2-1043</w:t>
      </w:r>
      <w:r w:rsidR="00F962AD" w:rsidRPr="0028520C">
        <w:rPr>
          <w:rFonts w:asciiTheme="minorHAnsi" w:hAnsiTheme="minorHAnsi" w:cstheme="minorHAnsi"/>
          <w:color w:val="343333"/>
          <w:sz w:val="21"/>
          <w:szCs w:val="21"/>
        </w:rPr>
        <w:t xml:space="preserve"> </w:t>
      </w:r>
      <w:r w:rsidR="00F962AD" w:rsidRPr="0028520C">
        <w:rPr>
          <w:rFonts w:asciiTheme="minorHAnsi" w:hAnsiTheme="minorHAnsi" w:cstheme="minorHAnsi"/>
        </w:rPr>
        <w:t>v ÚSKP)</w:t>
      </w:r>
    </w:p>
    <w:p w14:paraId="2A5B4D88" w14:textId="33A6961B" w:rsidR="0031302E" w:rsidRPr="0028520C" w:rsidRDefault="0031302E" w:rsidP="00F962AD">
      <w:pPr>
        <w:pStyle w:val="Zkladntext"/>
        <w:rPr>
          <w:rFonts w:asciiTheme="minorHAnsi" w:hAnsiTheme="minorHAnsi" w:cstheme="minorHAnsi"/>
        </w:rPr>
      </w:pPr>
      <w:r w:rsidRPr="0028520C">
        <w:rPr>
          <w:rFonts w:asciiTheme="minorHAnsi" w:hAnsiTheme="minorHAnsi" w:cstheme="minorHAnsi"/>
        </w:rPr>
        <w:t>e) Projekt splňuje ustanovení vyhlášky č.268/2009 Sb. o technických požadavcích na stavby ve znění pozdějších předpisů a ustanovení souvisejících, též dle stavebního zákona č.350/2012 Sb.</w:t>
      </w:r>
    </w:p>
    <w:p w14:paraId="0BBA263D" w14:textId="16A24C00" w:rsidR="0031302E" w:rsidRPr="0028520C" w:rsidRDefault="0031302E" w:rsidP="0031302E">
      <w:pPr>
        <w:jc w:val="both"/>
        <w:rPr>
          <w:rFonts w:asciiTheme="minorHAnsi" w:hAnsiTheme="minorHAnsi" w:cstheme="minorHAnsi"/>
        </w:rPr>
      </w:pPr>
      <w:r w:rsidRPr="0028520C">
        <w:rPr>
          <w:rFonts w:asciiTheme="minorHAnsi" w:hAnsiTheme="minorHAnsi" w:cstheme="minorHAnsi"/>
        </w:rPr>
        <w:t xml:space="preserve">Přístupová cesta vede po místních komunikacích, vstup do objektu je částečně umožněn osobám s omezenou schopností pohybu. </w:t>
      </w:r>
      <w:r w:rsidR="002F741B" w:rsidRPr="0028520C">
        <w:rPr>
          <w:rFonts w:asciiTheme="minorHAnsi" w:hAnsiTheme="minorHAnsi" w:cstheme="minorHAnsi"/>
        </w:rPr>
        <w:t>Úprava zpřístup</w:t>
      </w:r>
      <w:r w:rsidR="00BD659E" w:rsidRPr="0028520C">
        <w:rPr>
          <w:rFonts w:asciiTheme="minorHAnsi" w:hAnsiTheme="minorHAnsi" w:cstheme="minorHAnsi"/>
        </w:rPr>
        <w:t>n</w:t>
      </w:r>
      <w:r w:rsidR="002F741B" w:rsidRPr="0028520C">
        <w:rPr>
          <w:rFonts w:asciiTheme="minorHAnsi" w:hAnsiTheme="minorHAnsi" w:cstheme="minorHAnsi"/>
        </w:rPr>
        <w:t>ění objektu není souč</w:t>
      </w:r>
      <w:r w:rsidR="00BD659E" w:rsidRPr="0028520C">
        <w:rPr>
          <w:rFonts w:asciiTheme="minorHAnsi" w:hAnsiTheme="minorHAnsi" w:cstheme="minorHAnsi"/>
        </w:rPr>
        <w:t>á</w:t>
      </w:r>
      <w:r w:rsidR="002F741B" w:rsidRPr="0028520C">
        <w:rPr>
          <w:rFonts w:asciiTheme="minorHAnsi" w:hAnsiTheme="minorHAnsi" w:cstheme="minorHAnsi"/>
        </w:rPr>
        <w:t>stí zadání projektu.</w:t>
      </w:r>
    </w:p>
    <w:p w14:paraId="7F599EBD" w14:textId="77777777" w:rsidR="0031302E" w:rsidRPr="0028520C" w:rsidRDefault="0031302E" w:rsidP="0031302E">
      <w:pPr>
        <w:pStyle w:val="Zkladntextodsazen21"/>
        <w:ind w:firstLine="0"/>
        <w:rPr>
          <w:rFonts w:asciiTheme="minorHAnsi" w:hAnsiTheme="minorHAnsi" w:cstheme="minorHAnsi"/>
        </w:rPr>
      </w:pPr>
      <w:r w:rsidRPr="0028520C">
        <w:rPr>
          <w:rFonts w:asciiTheme="minorHAnsi" w:hAnsiTheme="minorHAnsi" w:cstheme="minorHAnsi"/>
        </w:rPr>
        <w:t>f) Při provádění stavby budou dodrženy požadavky dotčených orgánů viz A.3. g.</w:t>
      </w:r>
    </w:p>
    <w:p w14:paraId="2C2BBBC9" w14:textId="7777777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g) Projekt nevyžaduje výjimky a úlevy.</w:t>
      </w:r>
    </w:p>
    <w:p w14:paraId="24CFE311" w14:textId="7777777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h) Kapacita stavby se nemění</w:t>
      </w:r>
      <w:r w:rsidR="00CC7639" w:rsidRPr="0028520C">
        <w:rPr>
          <w:rFonts w:asciiTheme="minorHAnsi" w:hAnsiTheme="minorHAnsi" w:cstheme="minorHAnsi"/>
        </w:rPr>
        <w:t>.</w:t>
      </w:r>
      <w:r w:rsidRPr="0028520C">
        <w:rPr>
          <w:rFonts w:asciiTheme="minorHAnsi" w:hAnsiTheme="minorHAnsi" w:cstheme="minorHAnsi"/>
        </w:rPr>
        <w:t xml:space="preserve"> </w:t>
      </w:r>
    </w:p>
    <w:p w14:paraId="5646BCDF" w14:textId="127FC614"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 xml:space="preserve">i) Základní bilance stavby: </w:t>
      </w:r>
      <w:r w:rsidR="002F741B" w:rsidRPr="0028520C">
        <w:rPr>
          <w:rFonts w:asciiTheme="minorHAnsi" w:hAnsiTheme="minorHAnsi" w:cstheme="minorHAnsi"/>
        </w:rPr>
        <w:t>potřeby a spotřeby médií a hmot, hospodaření s dešťovou vodou, celkové produkované množství a druhy odpadů a emisí, třída energetické náročnosti budov apod.se opravou krovu</w:t>
      </w:r>
      <w:r w:rsidR="00633799" w:rsidRPr="0028520C">
        <w:rPr>
          <w:rFonts w:asciiTheme="minorHAnsi" w:hAnsiTheme="minorHAnsi" w:cstheme="minorHAnsi"/>
        </w:rPr>
        <w:t xml:space="preserve"> a</w:t>
      </w:r>
      <w:r w:rsidR="002F741B" w:rsidRPr="0028520C">
        <w:rPr>
          <w:rFonts w:asciiTheme="minorHAnsi" w:hAnsiTheme="minorHAnsi" w:cstheme="minorHAnsi"/>
        </w:rPr>
        <w:t xml:space="preserve"> střechy nemění</w:t>
      </w:r>
      <w:r w:rsidRPr="0028520C">
        <w:rPr>
          <w:rFonts w:asciiTheme="minorHAnsi" w:hAnsiTheme="minorHAnsi" w:cstheme="minorHAnsi"/>
        </w:rPr>
        <w:t>. Dešťová voda je z plochy střech odváděna do kanalizace</w:t>
      </w:r>
      <w:r w:rsidR="00E74C67" w:rsidRPr="0028520C">
        <w:rPr>
          <w:rFonts w:asciiTheme="minorHAnsi" w:hAnsiTheme="minorHAnsi" w:cstheme="minorHAnsi"/>
        </w:rPr>
        <w:t xml:space="preserve"> nebo na terén.</w:t>
      </w:r>
    </w:p>
    <w:p w14:paraId="72C88B9A" w14:textId="7777777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j) Základní předpoklady výstavby:</w:t>
      </w:r>
    </w:p>
    <w:p w14:paraId="410F7393" w14:textId="3B3B3E47" w:rsidR="00BD659E" w:rsidRPr="0028520C" w:rsidRDefault="0031302E" w:rsidP="0031302E">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Předpokládané zahájení stavby </w:t>
      </w:r>
      <w:r w:rsidR="00BD659E" w:rsidRPr="0028520C">
        <w:rPr>
          <w:rFonts w:asciiTheme="minorHAnsi" w:eastAsia="MS Mincho" w:hAnsiTheme="minorHAnsi" w:cstheme="minorHAnsi"/>
          <w:sz w:val="24"/>
        </w:rPr>
        <w:t xml:space="preserve">– </w:t>
      </w:r>
      <w:r w:rsidR="0006372E">
        <w:rPr>
          <w:rFonts w:asciiTheme="minorHAnsi" w:eastAsia="MS Mincho" w:hAnsiTheme="minorHAnsi" w:cstheme="minorHAnsi"/>
          <w:sz w:val="24"/>
        </w:rPr>
        <w:t>10</w:t>
      </w:r>
      <w:r w:rsidR="00BD659E" w:rsidRPr="0028520C">
        <w:rPr>
          <w:rFonts w:asciiTheme="minorHAnsi" w:eastAsia="MS Mincho" w:hAnsiTheme="minorHAnsi" w:cstheme="minorHAnsi"/>
          <w:sz w:val="24"/>
        </w:rPr>
        <w:t>/</w:t>
      </w:r>
      <w:r w:rsidRPr="0028520C">
        <w:rPr>
          <w:rFonts w:asciiTheme="minorHAnsi" w:eastAsia="MS Mincho" w:hAnsiTheme="minorHAnsi" w:cstheme="minorHAnsi"/>
          <w:sz w:val="24"/>
        </w:rPr>
        <w:t>20</w:t>
      </w:r>
      <w:r w:rsidR="000D2F20" w:rsidRPr="0028520C">
        <w:rPr>
          <w:rFonts w:asciiTheme="minorHAnsi" w:eastAsia="MS Mincho" w:hAnsiTheme="minorHAnsi" w:cstheme="minorHAnsi"/>
          <w:sz w:val="24"/>
        </w:rPr>
        <w:t>2</w:t>
      </w:r>
      <w:r w:rsidR="006A727D">
        <w:rPr>
          <w:rFonts w:asciiTheme="minorHAnsi" w:eastAsia="MS Mincho" w:hAnsiTheme="minorHAnsi" w:cstheme="minorHAnsi"/>
          <w:sz w:val="24"/>
        </w:rPr>
        <w:t>4</w:t>
      </w:r>
      <w:r w:rsidRPr="0028520C">
        <w:rPr>
          <w:rFonts w:asciiTheme="minorHAnsi" w:eastAsia="MS Mincho" w:hAnsiTheme="minorHAnsi" w:cstheme="minorHAnsi"/>
          <w:sz w:val="24"/>
        </w:rPr>
        <w:t xml:space="preserve">, </w:t>
      </w:r>
    </w:p>
    <w:p w14:paraId="3E0FF3CF" w14:textId="38996FCD" w:rsidR="00BD659E" w:rsidRPr="0028520C" w:rsidRDefault="0031302E" w:rsidP="0031302E">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předpokládané ukončení </w:t>
      </w:r>
      <w:r w:rsidR="00BD659E" w:rsidRPr="0028520C">
        <w:rPr>
          <w:rFonts w:asciiTheme="minorHAnsi" w:eastAsia="MS Mincho" w:hAnsiTheme="minorHAnsi" w:cstheme="minorHAnsi"/>
          <w:sz w:val="24"/>
        </w:rPr>
        <w:t>stavby –</w:t>
      </w:r>
      <w:r w:rsidR="002F741B" w:rsidRPr="0028520C">
        <w:rPr>
          <w:rFonts w:asciiTheme="minorHAnsi" w:eastAsia="MS Mincho" w:hAnsiTheme="minorHAnsi" w:cstheme="minorHAnsi"/>
          <w:sz w:val="24"/>
        </w:rPr>
        <w:t xml:space="preserve"> </w:t>
      </w:r>
      <w:r w:rsidR="0006372E">
        <w:rPr>
          <w:rFonts w:asciiTheme="minorHAnsi" w:eastAsia="MS Mincho" w:hAnsiTheme="minorHAnsi" w:cstheme="minorHAnsi"/>
          <w:sz w:val="24"/>
        </w:rPr>
        <w:t>10</w:t>
      </w:r>
      <w:r w:rsidR="00BD659E" w:rsidRPr="0028520C">
        <w:rPr>
          <w:rFonts w:asciiTheme="minorHAnsi" w:eastAsia="MS Mincho" w:hAnsiTheme="minorHAnsi" w:cstheme="minorHAnsi"/>
          <w:sz w:val="24"/>
        </w:rPr>
        <w:t>/</w:t>
      </w:r>
      <w:r w:rsidRPr="0028520C">
        <w:rPr>
          <w:rFonts w:asciiTheme="minorHAnsi" w:eastAsia="MS Mincho" w:hAnsiTheme="minorHAnsi" w:cstheme="minorHAnsi"/>
          <w:sz w:val="24"/>
        </w:rPr>
        <w:t>20</w:t>
      </w:r>
      <w:r w:rsidR="008404EC" w:rsidRPr="0028520C">
        <w:rPr>
          <w:rFonts w:asciiTheme="minorHAnsi" w:eastAsia="MS Mincho" w:hAnsiTheme="minorHAnsi" w:cstheme="minorHAnsi"/>
          <w:sz w:val="24"/>
        </w:rPr>
        <w:t>2</w:t>
      </w:r>
      <w:r w:rsidR="00BE31C1">
        <w:rPr>
          <w:rFonts w:asciiTheme="minorHAnsi" w:eastAsia="MS Mincho" w:hAnsiTheme="minorHAnsi" w:cstheme="minorHAnsi"/>
          <w:sz w:val="24"/>
        </w:rPr>
        <w:t>7</w:t>
      </w:r>
      <w:r w:rsidRPr="0028520C">
        <w:rPr>
          <w:rFonts w:asciiTheme="minorHAnsi" w:eastAsia="MS Mincho" w:hAnsiTheme="minorHAnsi" w:cstheme="minorHAnsi"/>
          <w:sz w:val="24"/>
        </w:rPr>
        <w:t xml:space="preserve">. </w:t>
      </w:r>
    </w:p>
    <w:p w14:paraId="12A095EC" w14:textId="0509133C" w:rsidR="0031302E" w:rsidRPr="0028520C" w:rsidRDefault="002F741B" w:rsidP="0031302E">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Uvedené údaje jsou pouze orientační. </w:t>
      </w:r>
      <w:r w:rsidR="0031302E" w:rsidRPr="0028520C">
        <w:rPr>
          <w:rFonts w:asciiTheme="minorHAnsi" w:eastAsia="MS Mincho" w:hAnsiTheme="minorHAnsi" w:cstheme="minorHAnsi"/>
          <w:sz w:val="24"/>
        </w:rPr>
        <w:t>Realizační lhůta výstavby bude určena ve smlouvě o dílo mezi dodavatelem a investorem stavby.</w:t>
      </w:r>
    </w:p>
    <w:p w14:paraId="35A445B1" w14:textId="16BACC89"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 xml:space="preserve">k) Orientační náklady stavby: </w:t>
      </w:r>
      <w:r w:rsidR="000A55C2">
        <w:rPr>
          <w:rFonts w:asciiTheme="minorHAnsi" w:hAnsiTheme="minorHAnsi" w:cstheme="minorHAnsi"/>
        </w:rPr>
        <w:t>15</w:t>
      </w:r>
      <w:r w:rsidRPr="0028520C">
        <w:rPr>
          <w:rFonts w:asciiTheme="minorHAnsi" w:hAnsiTheme="minorHAnsi" w:cstheme="minorHAnsi"/>
        </w:rPr>
        <w:t xml:space="preserve"> mil. Kč včetně DPH.</w:t>
      </w:r>
    </w:p>
    <w:p w14:paraId="7A1271A9" w14:textId="77777777" w:rsidR="0031302E" w:rsidRPr="0028520C" w:rsidRDefault="0031302E" w:rsidP="0031302E">
      <w:pPr>
        <w:pStyle w:val="Zkladntext"/>
        <w:rPr>
          <w:rFonts w:asciiTheme="minorHAnsi" w:hAnsiTheme="minorHAnsi" w:cstheme="minorHAnsi"/>
          <w:b/>
          <w:bCs/>
          <w:sz w:val="28"/>
          <w:szCs w:val="28"/>
        </w:rPr>
      </w:pPr>
    </w:p>
    <w:p w14:paraId="309F62D9" w14:textId="77777777" w:rsidR="0031302E" w:rsidRPr="0028520C" w:rsidRDefault="0031302E" w:rsidP="005143CF">
      <w:pPr>
        <w:jc w:val="both"/>
        <w:rPr>
          <w:rFonts w:asciiTheme="minorHAnsi" w:eastAsia="MS Mincho" w:hAnsiTheme="minorHAnsi" w:cstheme="minorHAnsi"/>
          <w:b/>
          <w:bCs/>
        </w:rPr>
      </w:pPr>
      <w:r w:rsidRPr="0028520C">
        <w:rPr>
          <w:rFonts w:asciiTheme="minorHAnsi" w:eastAsia="MS Mincho" w:hAnsiTheme="minorHAnsi" w:cstheme="minorHAnsi"/>
          <w:b/>
          <w:bCs/>
        </w:rPr>
        <w:t>A.5. Členění stavby</w:t>
      </w:r>
    </w:p>
    <w:p w14:paraId="6D9FDB72" w14:textId="77777777" w:rsidR="0031302E" w:rsidRPr="0028520C" w:rsidRDefault="0031302E" w:rsidP="0031302E">
      <w:pPr>
        <w:pStyle w:val="Zkladntext"/>
        <w:rPr>
          <w:rFonts w:asciiTheme="minorHAnsi" w:hAnsiTheme="minorHAnsi" w:cstheme="minorHAnsi"/>
        </w:rPr>
      </w:pPr>
      <w:r w:rsidRPr="0028520C">
        <w:rPr>
          <w:rFonts w:asciiTheme="minorHAnsi" w:hAnsiTheme="minorHAnsi" w:cstheme="minorHAnsi"/>
        </w:rPr>
        <w:t>Není členěno.</w:t>
      </w:r>
    </w:p>
    <w:p w14:paraId="28B2A298" w14:textId="77777777" w:rsidR="00400CA9" w:rsidRPr="0028520C" w:rsidRDefault="007C4421" w:rsidP="006E5880">
      <w:pPr>
        <w:pStyle w:val="Zkladntextodsazen3"/>
        <w:ind w:left="360" w:hanging="360"/>
        <w:rPr>
          <w:rFonts w:asciiTheme="minorHAnsi" w:hAnsiTheme="minorHAnsi" w:cstheme="minorHAnsi"/>
        </w:rPr>
      </w:pPr>
      <w:r w:rsidRPr="0028520C">
        <w:rPr>
          <w:rFonts w:asciiTheme="minorHAnsi" w:hAnsiTheme="minorHAnsi" w:cstheme="minorHAnsi"/>
        </w:rPr>
        <w:tab/>
      </w:r>
      <w:r w:rsidRPr="0028520C">
        <w:rPr>
          <w:rFonts w:asciiTheme="minorHAnsi" w:hAnsiTheme="minorHAnsi" w:cstheme="minorHAnsi"/>
        </w:rPr>
        <w:tab/>
      </w:r>
    </w:p>
    <w:p w14:paraId="6814768F" w14:textId="77777777" w:rsidR="008105DB" w:rsidRPr="0028520C" w:rsidRDefault="008105DB" w:rsidP="008105DB">
      <w:pPr>
        <w:pStyle w:val="Prosttext1"/>
        <w:jc w:val="both"/>
        <w:rPr>
          <w:rFonts w:asciiTheme="minorHAnsi" w:eastAsia="MS Mincho" w:hAnsiTheme="minorHAnsi" w:cstheme="minorHAnsi"/>
          <w:b/>
          <w:bCs/>
          <w:sz w:val="24"/>
          <w:szCs w:val="24"/>
          <w:lang w:eastAsia="en-US"/>
        </w:rPr>
      </w:pPr>
      <w:r w:rsidRPr="0028520C">
        <w:rPr>
          <w:rFonts w:asciiTheme="minorHAnsi" w:eastAsia="MS Mincho" w:hAnsiTheme="minorHAnsi" w:cstheme="minorHAnsi"/>
          <w:b/>
          <w:bCs/>
          <w:sz w:val="24"/>
          <w:szCs w:val="24"/>
          <w:lang w:eastAsia="en-US"/>
        </w:rPr>
        <w:t>B.  SOUHRNNÁ TECHNICKÁ ZPRÁVA</w:t>
      </w:r>
    </w:p>
    <w:p w14:paraId="741547E1"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B.1.  Popis</w:t>
      </w:r>
      <w:proofErr w:type="gramEnd"/>
      <w:r w:rsidRPr="0028520C">
        <w:rPr>
          <w:rFonts w:asciiTheme="minorHAnsi" w:eastAsia="MS Mincho" w:hAnsiTheme="minorHAnsi" w:cstheme="minorHAnsi"/>
          <w:sz w:val="24"/>
        </w:rPr>
        <w:t xml:space="preserve"> území stavby</w:t>
      </w:r>
    </w:p>
    <w:p w14:paraId="6F736D35"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B.2.  Celkový</w:t>
      </w:r>
      <w:proofErr w:type="gramEnd"/>
      <w:r w:rsidRPr="0028520C">
        <w:rPr>
          <w:rFonts w:asciiTheme="minorHAnsi" w:eastAsia="MS Mincho" w:hAnsiTheme="minorHAnsi" w:cstheme="minorHAnsi"/>
          <w:sz w:val="24"/>
        </w:rPr>
        <w:t xml:space="preserve"> popis stavby</w:t>
      </w:r>
    </w:p>
    <w:p w14:paraId="3A318ECE"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B.3.  Připojení</w:t>
      </w:r>
      <w:proofErr w:type="gramEnd"/>
      <w:r w:rsidRPr="0028520C">
        <w:rPr>
          <w:rFonts w:asciiTheme="minorHAnsi" w:eastAsia="MS Mincho" w:hAnsiTheme="minorHAnsi" w:cstheme="minorHAnsi"/>
          <w:sz w:val="24"/>
        </w:rPr>
        <w:t xml:space="preserve"> na technickou infrastrukturu</w:t>
      </w:r>
    </w:p>
    <w:p w14:paraId="1A4034C1"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B.4.  Dopravní</w:t>
      </w:r>
      <w:proofErr w:type="gramEnd"/>
      <w:r w:rsidRPr="0028520C">
        <w:rPr>
          <w:rFonts w:asciiTheme="minorHAnsi" w:eastAsia="MS Mincho" w:hAnsiTheme="minorHAnsi" w:cstheme="minorHAnsi"/>
          <w:sz w:val="24"/>
        </w:rPr>
        <w:t xml:space="preserve"> řešení</w:t>
      </w:r>
    </w:p>
    <w:p w14:paraId="2C348145"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B.5.  Řešení</w:t>
      </w:r>
      <w:proofErr w:type="gramEnd"/>
      <w:r w:rsidRPr="0028520C">
        <w:rPr>
          <w:rFonts w:asciiTheme="minorHAnsi" w:eastAsia="MS Mincho" w:hAnsiTheme="minorHAnsi" w:cstheme="minorHAnsi"/>
          <w:sz w:val="24"/>
        </w:rPr>
        <w:t xml:space="preserve"> vegetace a souvisejících terénních úprav</w:t>
      </w:r>
    </w:p>
    <w:p w14:paraId="754FED89"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B.6.  Popis</w:t>
      </w:r>
      <w:proofErr w:type="gramEnd"/>
      <w:r w:rsidRPr="0028520C">
        <w:rPr>
          <w:rFonts w:asciiTheme="minorHAnsi" w:eastAsia="MS Mincho" w:hAnsiTheme="minorHAnsi" w:cstheme="minorHAnsi"/>
          <w:sz w:val="24"/>
        </w:rPr>
        <w:t xml:space="preserve"> vlivů stavby na životní prostředí a jeho ochrana</w:t>
      </w:r>
    </w:p>
    <w:p w14:paraId="165886D3"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B.7.  Ochrana</w:t>
      </w:r>
      <w:proofErr w:type="gramEnd"/>
      <w:r w:rsidRPr="0028520C">
        <w:rPr>
          <w:rFonts w:asciiTheme="minorHAnsi" w:eastAsia="MS Mincho" w:hAnsiTheme="minorHAnsi" w:cstheme="minorHAnsi"/>
          <w:sz w:val="24"/>
        </w:rPr>
        <w:t xml:space="preserve"> obyvatelstva</w:t>
      </w:r>
    </w:p>
    <w:p w14:paraId="5D390F69" w14:textId="77777777" w:rsidR="008105DB" w:rsidRPr="0028520C" w:rsidRDefault="008105DB" w:rsidP="008105DB">
      <w:pPr>
        <w:pStyle w:val="Prosttext1"/>
        <w:jc w:val="both"/>
        <w:rPr>
          <w:rFonts w:asciiTheme="minorHAnsi" w:eastAsia="MS Mincho" w:hAnsiTheme="minorHAnsi" w:cstheme="minorHAnsi"/>
          <w:sz w:val="24"/>
        </w:rPr>
      </w:pPr>
      <w:proofErr w:type="gramStart"/>
      <w:r w:rsidRPr="0028520C">
        <w:rPr>
          <w:rFonts w:asciiTheme="minorHAnsi" w:eastAsia="MS Mincho" w:hAnsiTheme="minorHAnsi" w:cstheme="minorHAnsi"/>
          <w:sz w:val="24"/>
        </w:rPr>
        <w:t>B.8.  Zásady</w:t>
      </w:r>
      <w:proofErr w:type="gramEnd"/>
      <w:r w:rsidRPr="0028520C">
        <w:rPr>
          <w:rFonts w:asciiTheme="minorHAnsi" w:eastAsia="MS Mincho" w:hAnsiTheme="minorHAnsi" w:cstheme="minorHAnsi"/>
          <w:sz w:val="24"/>
        </w:rPr>
        <w:t xml:space="preserve"> organizace výstavby</w:t>
      </w:r>
    </w:p>
    <w:p w14:paraId="71112946" w14:textId="6CE5F93B" w:rsidR="008105DB" w:rsidRPr="0028520C" w:rsidRDefault="008105DB" w:rsidP="008105DB">
      <w:pPr>
        <w:pStyle w:val="Prosttext1"/>
        <w:jc w:val="both"/>
        <w:rPr>
          <w:rFonts w:asciiTheme="minorHAnsi" w:eastAsia="MS Mincho" w:hAnsiTheme="minorHAnsi" w:cstheme="minorHAnsi"/>
          <w:sz w:val="24"/>
        </w:rPr>
      </w:pPr>
    </w:p>
    <w:p w14:paraId="3A69657B" w14:textId="77777777" w:rsidR="008105DB" w:rsidRPr="0028520C" w:rsidRDefault="008105DB" w:rsidP="005143C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B.1.  Popis</w:t>
      </w:r>
      <w:proofErr w:type="gramEnd"/>
      <w:r w:rsidRPr="0028520C">
        <w:rPr>
          <w:rFonts w:asciiTheme="minorHAnsi" w:eastAsia="MS Mincho" w:hAnsiTheme="minorHAnsi" w:cstheme="minorHAnsi"/>
          <w:b/>
          <w:bCs/>
        </w:rPr>
        <w:t xml:space="preserve"> území stavby</w:t>
      </w:r>
    </w:p>
    <w:p w14:paraId="7866EDAE" w14:textId="77777777" w:rsidR="008105DB" w:rsidRPr="0028520C" w:rsidRDefault="008105DB" w:rsidP="008105DB">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a) Charakteristika stavebního pozemku</w:t>
      </w:r>
    </w:p>
    <w:p w14:paraId="139ABC63" w14:textId="257DC01C" w:rsidR="006A727D" w:rsidRDefault="00F962AD" w:rsidP="00577A8A">
      <w:pPr>
        <w:pStyle w:val="Zkladntext"/>
        <w:rPr>
          <w:rFonts w:asciiTheme="minorHAnsi" w:eastAsia="MS Mincho" w:hAnsiTheme="minorHAnsi" w:cstheme="minorHAnsi"/>
        </w:rPr>
      </w:pPr>
      <w:r w:rsidRPr="0028520C">
        <w:rPr>
          <w:rFonts w:asciiTheme="minorHAnsi" w:eastAsia="MS Mincho" w:hAnsiTheme="minorHAnsi" w:cstheme="minorHAnsi"/>
        </w:rPr>
        <w:t>Předmětem projektu j</w:t>
      </w:r>
      <w:r w:rsidR="006032B3" w:rsidRPr="0028520C">
        <w:rPr>
          <w:rFonts w:asciiTheme="minorHAnsi" w:eastAsia="MS Mincho" w:hAnsiTheme="minorHAnsi" w:cstheme="minorHAnsi"/>
        </w:rPr>
        <w:t>e oprava krovu</w:t>
      </w:r>
      <w:r w:rsidR="005C25CF" w:rsidRPr="0028520C">
        <w:rPr>
          <w:rFonts w:asciiTheme="minorHAnsi" w:eastAsia="MS Mincho" w:hAnsiTheme="minorHAnsi" w:cstheme="minorHAnsi"/>
        </w:rPr>
        <w:t xml:space="preserve"> a střešního pláště</w:t>
      </w:r>
      <w:r w:rsidR="00577A8A" w:rsidRPr="0028520C">
        <w:rPr>
          <w:rFonts w:asciiTheme="minorHAnsi" w:eastAsia="MS Mincho" w:hAnsiTheme="minorHAnsi" w:cstheme="minorHAnsi"/>
        </w:rPr>
        <w:t xml:space="preserve"> </w:t>
      </w:r>
      <w:r w:rsidR="00D864FB" w:rsidRPr="0028520C">
        <w:rPr>
          <w:rFonts w:asciiTheme="minorHAnsi" w:eastAsia="MS Mincho" w:hAnsiTheme="minorHAnsi" w:cstheme="minorHAnsi"/>
        </w:rPr>
        <w:t>bývalého ne</w:t>
      </w:r>
      <w:r w:rsidR="000F235C" w:rsidRPr="0028520C">
        <w:rPr>
          <w:rFonts w:asciiTheme="minorHAnsi" w:eastAsia="MS Mincho" w:hAnsiTheme="minorHAnsi" w:cstheme="minorHAnsi"/>
        </w:rPr>
        <w:t>dostavěného kláštera</w:t>
      </w:r>
      <w:r w:rsidR="00BA2655" w:rsidRPr="0028520C">
        <w:rPr>
          <w:rFonts w:asciiTheme="minorHAnsi" w:eastAsia="MS Mincho" w:hAnsiTheme="minorHAnsi" w:cstheme="minorHAnsi"/>
        </w:rPr>
        <w:t xml:space="preserve"> </w:t>
      </w:r>
      <w:r w:rsidR="006A727D" w:rsidRPr="0028520C">
        <w:rPr>
          <w:rFonts w:asciiTheme="minorHAnsi" w:eastAsia="MS Mincho" w:hAnsiTheme="minorHAnsi" w:cstheme="minorHAnsi"/>
        </w:rPr>
        <w:t xml:space="preserve">v rozsahu </w:t>
      </w:r>
      <w:r w:rsidR="006A727D">
        <w:rPr>
          <w:rFonts w:asciiTheme="minorHAnsi" w:eastAsia="MS Mincho" w:hAnsiTheme="minorHAnsi" w:cstheme="minorHAnsi"/>
        </w:rPr>
        <w:t>zbývající neopravené části střechy kláštera</w:t>
      </w:r>
      <w:r w:rsidR="006A727D" w:rsidRPr="0028520C">
        <w:rPr>
          <w:rFonts w:asciiTheme="minorHAnsi" w:eastAsia="MS Mincho" w:hAnsiTheme="minorHAnsi" w:cstheme="minorHAnsi"/>
        </w:rPr>
        <w:t xml:space="preserve">. </w:t>
      </w:r>
      <w:r w:rsidR="006A727D">
        <w:rPr>
          <w:rFonts w:asciiTheme="minorHAnsi" w:eastAsia="MS Mincho" w:hAnsiTheme="minorHAnsi" w:cstheme="minorHAnsi"/>
        </w:rPr>
        <w:t>Touto částí je celé severní křídlo a navazující okraj severovýchodního křídla.</w:t>
      </w:r>
    </w:p>
    <w:p w14:paraId="7FF522D8" w14:textId="77777777" w:rsidR="006A727D" w:rsidRDefault="006A727D" w:rsidP="00577A8A">
      <w:pPr>
        <w:pStyle w:val="Zkladntext"/>
        <w:rPr>
          <w:rFonts w:asciiTheme="minorHAnsi" w:eastAsia="MS Mincho" w:hAnsiTheme="minorHAnsi" w:cstheme="minorHAnsi"/>
        </w:rPr>
      </w:pPr>
    </w:p>
    <w:p w14:paraId="06A10632" w14:textId="4FD16C04" w:rsidR="00F9743F" w:rsidRPr="0028520C" w:rsidRDefault="0085562B" w:rsidP="00577A8A">
      <w:pPr>
        <w:pStyle w:val="Zkladntext"/>
        <w:rPr>
          <w:rFonts w:asciiTheme="minorHAnsi" w:eastAsia="MS Mincho" w:hAnsiTheme="minorHAnsi" w:cstheme="minorHAnsi"/>
        </w:rPr>
      </w:pPr>
      <w:r w:rsidRPr="0028520C">
        <w:rPr>
          <w:rFonts w:asciiTheme="minorHAnsi" w:eastAsia="MS Mincho" w:hAnsiTheme="minorHAnsi" w:cstheme="minorHAnsi"/>
        </w:rPr>
        <w:t xml:space="preserve">Budova </w:t>
      </w:r>
      <w:r w:rsidR="005B47E4" w:rsidRPr="0028520C">
        <w:rPr>
          <w:rFonts w:asciiTheme="minorHAnsi" w:eastAsia="MS Mincho" w:hAnsiTheme="minorHAnsi" w:cstheme="minorHAnsi"/>
        </w:rPr>
        <w:t xml:space="preserve">bývalého kláštera </w:t>
      </w:r>
      <w:r w:rsidR="005B1EDB" w:rsidRPr="0028520C">
        <w:rPr>
          <w:rFonts w:asciiTheme="minorHAnsi" w:eastAsia="MS Mincho" w:hAnsiTheme="minorHAnsi" w:cstheme="minorHAnsi"/>
        </w:rPr>
        <w:t xml:space="preserve">je </w:t>
      </w:r>
      <w:r w:rsidR="00495B23" w:rsidRPr="0028520C">
        <w:rPr>
          <w:rFonts w:asciiTheme="minorHAnsi" w:eastAsia="MS Mincho" w:hAnsiTheme="minorHAnsi" w:cstheme="minorHAnsi"/>
        </w:rPr>
        <w:t xml:space="preserve">4 podlažní budova o 1 podzemním </w:t>
      </w:r>
      <w:r w:rsidR="00B61D8B" w:rsidRPr="0028520C">
        <w:rPr>
          <w:rFonts w:asciiTheme="minorHAnsi" w:eastAsia="MS Mincho" w:hAnsiTheme="minorHAnsi" w:cstheme="minorHAnsi"/>
        </w:rPr>
        <w:t>a 3 nadzemních podlaží</w:t>
      </w:r>
      <w:r w:rsidR="002C4D5C">
        <w:rPr>
          <w:rFonts w:asciiTheme="minorHAnsi" w:eastAsia="MS Mincho" w:hAnsiTheme="minorHAnsi" w:cstheme="minorHAnsi"/>
        </w:rPr>
        <w:t>. Pro lepší orien</w:t>
      </w:r>
      <w:r w:rsidR="009E2CC2">
        <w:rPr>
          <w:rFonts w:asciiTheme="minorHAnsi" w:eastAsia="MS Mincho" w:hAnsiTheme="minorHAnsi" w:cstheme="minorHAnsi"/>
        </w:rPr>
        <w:t>taci ji d</w:t>
      </w:r>
      <w:r w:rsidR="002C4D5C">
        <w:rPr>
          <w:rFonts w:asciiTheme="minorHAnsi" w:eastAsia="MS Mincho" w:hAnsiTheme="minorHAnsi" w:cstheme="minorHAnsi"/>
        </w:rPr>
        <w:t>ěl</w:t>
      </w:r>
      <w:r w:rsidR="009E2CC2">
        <w:rPr>
          <w:rFonts w:asciiTheme="minorHAnsi" w:eastAsia="MS Mincho" w:hAnsiTheme="minorHAnsi" w:cstheme="minorHAnsi"/>
        </w:rPr>
        <w:t>íme na</w:t>
      </w:r>
      <w:r w:rsidR="009F2189" w:rsidRPr="0028520C">
        <w:rPr>
          <w:rFonts w:asciiTheme="minorHAnsi" w:eastAsia="MS Mincho" w:hAnsiTheme="minorHAnsi" w:cstheme="minorHAnsi"/>
        </w:rPr>
        <w:t xml:space="preserve"> 3 kří</w:t>
      </w:r>
      <w:r w:rsidR="00323F85" w:rsidRPr="0028520C">
        <w:rPr>
          <w:rFonts w:asciiTheme="minorHAnsi" w:eastAsia="MS Mincho" w:hAnsiTheme="minorHAnsi" w:cstheme="minorHAnsi"/>
        </w:rPr>
        <w:t>dl</w:t>
      </w:r>
      <w:r w:rsidR="00262DBD" w:rsidRPr="0028520C">
        <w:rPr>
          <w:rFonts w:asciiTheme="minorHAnsi" w:eastAsia="MS Mincho" w:hAnsiTheme="minorHAnsi" w:cstheme="minorHAnsi"/>
        </w:rPr>
        <w:t>a</w:t>
      </w:r>
      <w:r w:rsidR="005F063A">
        <w:rPr>
          <w:rFonts w:asciiTheme="minorHAnsi" w:eastAsia="MS Mincho" w:hAnsiTheme="minorHAnsi" w:cstheme="minorHAnsi"/>
        </w:rPr>
        <w:t xml:space="preserve"> </w:t>
      </w:r>
      <w:r w:rsidR="001B68AF">
        <w:rPr>
          <w:rFonts w:asciiTheme="minorHAnsi" w:eastAsia="MS Mincho" w:hAnsiTheme="minorHAnsi" w:cstheme="minorHAnsi"/>
        </w:rPr>
        <w:t>–</w:t>
      </w:r>
      <w:r w:rsidR="005F063A">
        <w:rPr>
          <w:rFonts w:asciiTheme="minorHAnsi" w:eastAsia="MS Mincho" w:hAnsiTheme="minorHAnsi" w:cstheme="minorHAnsi"/>
        </w:rPr>
        <w:t xml:space="preserve"> </w:t>
      </w:r>
      <w:r w:rsidR="001B68AF">
        <w:rPr>
          <w:rFonts w:asciiTheme="minorHAnsi" w:eastAsia="MS Mincho" w:hAnsiTheme="minorHAnsi" w:cstheme="minorHAnsi"/>
        </w:rPr>
        <w:t>jihovýchodní, severovýchodní a severní.</w:t>
      </w:r>
    </w:p>
    <w:p w14:paraId="0F9C0D91" w14:textId="66AC9F97" w:rsidR="005203EA" w:rsidRPr="0028520C" w:rsidRDefault="009A3C34" w:rsidP="00577A8A">
      <w:pPr>
        <w:pStyle w:val="Zkladntext"/>
        <w:rPr>
          <w:rFonts w:asciiTheme="minorHAnsi" w:eastAsia="MS Mincho" w:hAnsiTheme="minorHAnsi" w:cstheme="minorHAnsi"/>
        </w:rPr>
      </w:pPr>
      <w:r w:rsidRPr="0028520C">
        <w:rPr>
          <w:rFonts w:asciiTheme="minorHAnsi" w:eastAsia="MS Mincho" w:hAnsiTheme="minorHAnsi" w:cstheme="minorHAnsi"/>
        </w:rPr>
        <w:t xml:space="preserve">Křídla </w:t>
      </w:r>
      <w:r w:rsidR="005A0A12" w:rsidRPr="0028520C">
        <w:rPr>
          <w:rFonts w:asciiTheme="minorHAnsi" w:eastAsia="MS Mincho" w:hAnsiTheme="minorHAnsi" w:cstheme="minorHAnsi"/>
        </w:rPr>
        <w:t xml:space="preserve">jsou </w:t>
      </w:r>
      <w:r w:rsidR="006B2B47" w:rsidRPr="0028520C">
        <w:rPr>
          <w:rFonts w:asciiTheme="minorHAnsi" w:eastAsia="MS Mincho" w:hAnsiTheme="minorHAnsi" w:cstheme="minorHAnsi"/>
        </w:rPr>
        <w:t>zastřešená</w:t>
      </w:r>
      <w:r w:rsidR="00CB0405" w:rsidRPr="0028520C">
        <w:rPr>
          <w:rFonts w:asciiTheme="minorHAnsi" w:eastAsia="MS Mincho" w:hAnsiTheme="minorHAnsi" w:cstheme="minorHAnsi"/>
        </w:rPr>
        <w:t xml:space="preserve"> sedlo</w:t>
      </w:r>
      <w:r w:rsidR="006B2B47" w:rsidRPr="0028520C">
        <w:rPr>
          <w:rFonts w:asciiTheme="minorHAnsi" w:eastAsia="MS Mincho" w:hAnsiTheme="minorHAnsi" w:cstheme="minorHAnsi"/>
        </w:rPr>
        <w:t>vými střechami</w:t>
      </w:r>
      <w:r w:rsidR="00C41F87" w:rsidRPr="0028520C">
        <w:rPr>
          <w:rFonts w:asciiTheme="minorHAnsi" w:eastAsia="MS Mincho" w:hAnsiTheme="minorHAnsi" w:cstheme="minorHAnsi"/>
        </w:rPr>
        <w:t xml:space="preserve">, </w:t>
      </w:r>
      <w:r w:rsidR="00DD30B3" w:rsidRPr="0028520C">
        <w:rPr>
          <w:rFonts w:asciiTheme="minorHAnsi" w:eastAsia="MS Mincho" w:hAnsiTheme="minorHAnsi" w:cstheme="minorHAnsi"/>
        </w:rPr>
        <w:t>z kterých vybíhá množství viký</w:t>
      </w:r>
      <w:r w:rsidR="00F25771" w:rsidRPr="0028520C">
        <w:rPr>
          <w:rFonts w:asciiTheme="minorHAnsi" w:eastAsia="MS Mincho" w:hAnsiTheme="minorHAnsi" w:cstheme="minorHAnsi"/>
        </w:rPr>
        <w:t>ř</w:t>
      </w:r>
      <w:r w:rsidR="00DD30B3" w:rsidRPr="0028520C">
        <w:rPr>
          <w:rFonts w:asciiTheme="minorHAnsi" w:eastAsia="MS Mincho" w:hAnsiTheme="minorHAnsi" w:cstheme="minorHAnsi"/>
        </w:rPr>
        <w:t>ů</w:t>
      </w:r>
      <w:r w:rsidR="00C30847">
        <w:rPr>
          <w:rFonts w:asciiTheme="minorHAnsi" w:eastAsia="MS Mincho" w:hAnsiTheme="minorHAnsi" w:cstheme="minorHAnsi"/>
        </w:rPr>
        <w:t xml:space="preserve">, </w:t>
      </w:r>
      <w:r w:rsidR="00F25771" w:rsidRPr="0028520C">
        <w:rPr>
          <w:rFonts w:asciiTheme="minorHAnsi" w:eastAsia="MS Mincho" w:hAnsiTheme="minorHAnsi" w:cstheme="minorHAnsi"/>
        </w:rPr>
        <w:t>komínových těles</w:t>
      </w:r>
      <w:r w:rsidR="00501558">
        <w:rPr>
          <w:rFonts w:asciiTheme="minorHAnsi" w:eastAsia="MS Mincho" w:hAnsiTheme="minorHAnsi" w:cstheme="minorHAnsi"/>
        </w:rPr>
        <w:t xml:space="preserve"> soch světců</w:t>
      </w:r>
      <w:r w:rsidR="00C30847">
        <w:rPr>
          <w:rFonts w:asciiTheme="minorHAnsi" w:eastAsia="MS Mincho" w:hAnsiTheme="minorHAnsi" w:cstheme="minorHAnsi"/>
        </w:rPr>
        <w:t xml:space="preserve"> a </w:t>
      </w:r>
      <w:r w:rsidR="00F220F5">
        <w:rPr>
          <w:rFonts w:asciiTheme="minorHAnsi" w:eastAsia="MS Mincho" w:hAnsiTheme="minorHAnsi" w:cstheme="minorHAnsi"/>
        </w:rPr>
        <w:t xml:space="preserve">příčně </w:t>
      </w:r>
      <w:r w:rsidR="00492CCF">
        <w:rPr>
          <w:rFonts w:asciiTheme="minorHAnsi" w:eastAsia="MS Mincho" w:hAnsiTheme="minorHAnsi" w:cstheme="minorHAnsi"/>
        </w:rPr>
        <w:t xml:space="preserve">orientovaných střech </w:t>
      </w:r>
      <w:r w:rsidR="00040410">
        <w:rPr>
          <w:rFonts w:asciiTheme="minorHAnsi" w:eastAsia="MS Mincho" w:hAnsiTheme="minorHAnsi" w:cstheme="minorHAnsi"/>
        </w:rPr>
        <w:t>pnutých od štítových zdí rizalitů</w:t>
      </w:r>
      <w:r w:rsidR="00C41F87" w:rsidRPr="0028520C">
        <w:rPr>
          <w:rFonts w:asciiTheme="minorHAnsi" w:eastAsia="MS Mincho" w:hAnsiTheme="minorHAnsi" w:cstheme="minorHAnsi"/>
        </w:rPr>
        <w:t>.</w:t>
      </w:r>
    </w:p>
    <w:p w14:paraId="2A3963D2" w14:textId="30F3F4D9" w:rsidR="00281424" w:rsidRDefault="001877BA" w:rsidP="00577A8A">
      <w:pPr>
        <w:pStyle w:val="Zkladntext"/>
        <w:rPr>
          <w:rFonts w:asciiTheme="minorHAnsi" w:eastAsia="MS Mincho" w:hAnsiTheme="minorHAnsi" w:cstheme="minorHAnsi"/>
        </w:rPr>
      </w:pPr>
      <w:r w:rsidRPr="0028520C">
        <w:rPr>
          <w:rFonts w:asciiTheme="minorHAnsi" w:eastAsia="MS Mincho" w:hAnsiTheme="minorHAnsi" w:cstheme="minorHAnsi"/>
        </w:rPr>
        <w:t>Krov a střešní plášť j</w:t>
      </w:r>
      <w:r w:rsidR="00300EE0" w:rsidRPr="0028520C">
        <w:rPr>
          <w:rFonts w:asciiTheme="minorHAnsi" w:eastAsia="MS Mincho" w:hAnsiTheme="minorHAnsi" w:cstheme="minorHAnsi"/>
        </w:rPr>
        <w:t>ihovýchodní</w:t>
      </w:r>
      <w:r w:rsidRPr="0028520C">
        <w:rPr>
          <w:rFonts w:asciiTheme="minorHAnsi" w:eastAsia="MS Mincho" w:hAnsiTheme="minorHAnsi" w:cstheme="minorHAnsi"/>
        </w:rPr>
        <w:t>ho</w:t>
      </w:r>
      <w:r w:rsidR="00300EE0" w:rsidRPr="0028520C">
        <w:rPr>
          <w:rFonts w:asciiTheme="minorHAnsi" w:eastAsia="MS Mincho" w:hAnsiTheme="minorHAnsi" w:cstheme="minorHAnsi"/>
        </w:rPr>
        <w:t xml:space="preserve"> křídl</w:t>
      </w:r>
      <w:r w:rsidRPr="0028520C">
        <w:rPr>
          <w:rFonts w:asciiTheme="minorHAnsi" w:eastAsia="MS Mincho" w:hAnsiTheme="minorHAnsi" w:cstheme="minorHAnsi"/>
        </w:rPr>
        <w:t>a</w:t>
      </w:r>
      <w:r w:rsidR="00300EE0" w:rsidRPr="0028520C">
        <w:rPr>
          <w:rFonts w:asciiTheme="minorHAnsi" w:eastAsia="MS Mincho" w:hAnsiTheme="minorHAnsi" w:cstheme="minorHAnsi"/>
        </w:rPr>
        <w:t xml:space="preserve"> pr</w:t>
      </w:r>
      <w:r w:rsidRPr="0028520C">
        <w:rPr>
          <w:rFonts w:asciiTheme="minorHAnsi" w:eastAsia="MS Mincho" w:hAnsiTheme="minorHAnsi" w:cstheme="minorHAnsi"/>
        </w:rPr>
        <w:t>ošel v nedávné době obnovou</w:t>
      </w:r>
      <w:r w:rsidR="00BA2238" w:rsidRPr="0028520C">
        <w:rPr>
          <w:rFonts w:asciiTheme="minorHAnsi" w:eastAsia="MS Mincho" w:hAnsiTheme="minorHAnsi" w:cstheme="minorHAnsi"/>
        </w:rPr>
        <w:t>.</w:t>
      </w:r>
      <w:r w:rsidR="006C1AE3">
        <w:rPr>
          <w:rFonts w:asciiTheme="minorHAnsi" w:eastAsia="MS Mincho" w:hAnsiTheme="minorHAnsi" w:cstheme="minorHAnsi"/>
        </w:rPr>
        <w:t xml:space="preserve"> </w:t>
      </w:r>
      <w:r w:rsidR="00281424">
        <w:rPr>
          <w:rFonts w:asciiTheme="minorHAnsi" w:eastAsia="MS Mincho" w:hAnsiTheme="minorHAnsi" w:cstheme="minorHAnsi"/>
        </w:rPr>
        <w:t>Obnova stejného typu se právě dokončuje na většině plochy</w:t>
      </w:r>
      <w:r w:rsidR="002E56E0">
        <w:rPr>
          <w:rFonts w:asciiTheme="minorHAnsi" w:eastAsia="MS Mincho" w:hAnsiTheme="minorHAnsi" w:cstheme="minorHAnsi"/>
        </w:rPr>
        <w:t xml:space="preserve"> severovýchodního křídla.</w:t>
      </w:r>
    </w:p>
    <w:p w14:paraId="40F18EF6" w14:textId="2A38F8AF" w:rsidR="00011B39" w:rsidRPr="0028520C" w:rsidRDefault="00436750" w:rsidP="00577A8A">
      <w:pPr>
        <w:pStyle w:val="Zkladntext"/>
        <w:rPr>
          <w:rFonts w:asciiTheme="minorHAnsi" w:eastAsia="MS Mincho" w:hAnsiTheme="minorHAnsi" w:cstheme="minorHAnsi"/>
        </w:rPr>
      </w:pPr>
      <w:r w:rsidRPr="0028520C">
        <w:rPr>
          <w:rFonts w:asciiTheme="minorHAnsi" w:eastAsia="MS Mincho" w:hAnsiTheme="minorHAnsi" w:cstheme="minorHAnsi"/>
        </w:rPr>
        <w:lastRenderedPageBreak/>
        <w:t xml:space="preserve">K severovýchodnímu křídlu přiléhá </w:t>
      </w:r>
      <w:r w:rsidR="00CE7052" w:rsidRPr="0028520C">
        <w:rPr>
          <w:rFonts w:asciiTheme="minorHAnsi" w:eastAsia="MS Mincho" w:hAnsiTheme="minorHAnsi" w:cstheme="minorHAnsi"/>
        </w:rPr>
        <w:t>plocha parkoviště</w:t>
      </w:r>
      <w:r w:rsidR="00C63508" w:rsidRPr="0028520C">
        <w:rPr>
          <w:rFonts w:asciiTheme="minorHAnsi" w:eastAsia="MS Mincho" w:hAnsiTheme="minorHAnsi" w:cstheme="minorHAnsi"/>
        </w:rPr>
        <w:t xml:space="preserve">, které je přístupné z ulice </w:t>
      </w:r>
      <w:r w:rsidR="00C1524B" w:rsidRPr="0028520C">
        <w:rPr>
          <w:rFonts w:asciiTheme="minorHAnsi" w:eastAsia="MS Mincho" w:hAnsiTheme="minorHAnsi" w:cstheme="minorHAnsi"/>
        </w:rPr>
        <w:t>Československých legionářů</w:t>
      </w:r>
      <w:r w:rsidR="00651190" w:rsidRPr="0028520C">
        <w:rPr>
          <w:rFonts w:asciiTheme="minorHAnsi" w:eastAsia="MS Mincho" w:hAnsiTheme="minorHAnsi" w:cstheme="minorHAnsi"/>
        </w:rPr>
        <w:t xml:space="preserve"> stejně jako dvůr</w:t>
      </w:r>
      <w:r w:rsidR="00054CE3" w:rsidRPr="0028520C">
        <w:rPr>
          <w:rFonts w:asciiTheme="minorHAnsi" w:eastAsia="MS Mincho" w:hAnsiTheme="minorHAnsi" w:cstheme="minorHAnsi"/>
        </w:rPr>
        <w:t xml:space="preserve">, který bude sloužit pro </w:t>
      </w:r>
      <w:r w:rsidR="00C363AA" w:rsidRPr="0028520C">
        <w:rPr>
          <w:rFonts w:asciiTheme="minorHAnsi" w:eastAsia="MS Mincho" w:hAnsiTheme="minorHAnsi" w:cstheme="minorHAnsi"/>
        </w:rPr>
        <w:t>v</w:t>
      </w:r>
      <w:r w:rsidR="00054CE3" w:rsidRPr="0028520C">
        <w:rPr>
          <w:rFonts w:asciiTheme="minorHAnsi" w:eastAsia="MS Mincho" w:hAnsiTheme="minorHAnsi" w:cstheme="minorHAnsi"/>
        </w:rPr>
        <w:t>stup stavby.</w:t>
      </w:r>
      <w:r w:rsidR="004042F0">
        <w:rPr>
          <w:rFonts w:asciiTheme="minorHAnsi" w:eastAsia="MS Mincho" w:hAnsiTheme="minorHAnsi" w:cstheme="minorHAnsi"/>
        </w:rPr>
        <w:t xml:space="preserve"> Na plochu parkoviště</w:t>
      </w:r>
      <w:r w:rsidR="003E2323">
        <w:rPr>
          <w:rFonts w:asciiTheme="minorHAnsi" w:eastAsia="MS Mincho" w:hAnsiTheme="minorHAnsi" w:cstheme="minorHAnsi"/>
        </w:rPr>
        <w:t xml:space="preserve"> navazuje volně přístupný zatravněný </w:t>
      </w:r>
      <w:proofErr w:type="spellStart"/>
      <w:r w:rsidR="003E2323">
        <w:rPr>
          <w:rFonts w:asciiTheme="minorHAnsi" w:eastAsia="MS Mincho" w:hAnsiTheme="minorHAnsi" w:cstheme="minorHAnsi"/>
        </w:rPr>
        <w:t>předprostor</w:t>
      </w:r>
      <w:proofErr w:type="spellEnd"/>
      <w:r w:rsidR="003E2323">
        <w:rPr>
          <w:rFonts w:asciiTheme="minorHAnsi" w:eastAsia="MS Mincho" w:hAnsiTheme="minorHAnsi" w:cstheme="minorHAnsi"/>
        </w:rPr>
        <w:t xml:space="preserve"> </w:t>
      </w:r>
      <w:r w:rsidR="00BF5E37">
        <w:rPr>
          <w:rFonts w:asciiTheme="minorHAnsi" w:eastAsia="MS Mincho" w:hAnsiTheme="minorHAnsi" w:cstheme="minorHAnsi"/>
        </w:rPr>
        <w:t>severního křídla.</w:t>
      </w:r>
    </w:p>
    <w:p w14:paraId="1E6B0A5D" w14:textId="141A984E" w:rsidR="008105DB" w:rsidRPr="0028520C" w:rsidRDefault="008105DB" w:rsidP="008105DB">
      <w:pPr>
        <w:pStyle w:val="Prosttext1"/>
        <w:jc w:val="both"/>
        <w:rPr>
          <w:rFonts w:asciiTheme="minorHAnsi" w:eastAsia="MS Mincho" w:hAnsiTheme="minorHAnsi" w:cstheme="minorHAnsi"/>
          <w:b/>
          <w:sz w:val="24"/>
        </w:rPr>
      </w:pPr>
    </w:p>
    <w:p w14:paraId="0B794B2F" w14:textId="2C429EB9" w:rsidR="008105DB" w:rsidRPr="0028520C" w:rsidRDefault="008105DB" w:rsidP="008105DB">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 Výčet a závěry provedených průzkumů</w:t>
      </w:r>
    </w:p>
    <w:p w14:paraId="60AF23BD" w14:textId="77777777" w:rsidR="00A74885" w:rsidRPr="0028520C" w:rsidRDefault="00A74885" w:rsidP="00A74885">
      <w:pPr>
        <w:jc w:val="both"/>
        <w:rPr>
          <w:rFonts w:asciiTheme="minorHAnsi" w:hAnsiTheme="minorHAnsi" w:cstheme="minorHAnsi"/>
          <w:bCs/>
        </w:rPr>
      </w:pPr>
      <w:r w:rsidRPr="0028520C">
        <w:rPr>
          <w:rFonts w:asciiTheme="minorHAnsi" w:hAnsiTheme="minorHAnsi" w:cstheme="minorHAnsi"/>
          <w:bCs/>
        </w:rPr>
        <w:t xml:space="preserve">- Kutná </w:t>
      </w:r>
      <w:proofErr w:type="gramStart"/>
      <w:r w:rsidRPr="0028520C">
        <w:rPr>
          <w:rFonts w:asciiTheme="minorHAnsi" w:hAnsiTheme="minorHAnsi" w:cstheme="minorHAnsi"/>
          <w:bCs/>
        </w:rPr>
        <w:t>Hora -</w:t>
      </w:r>
      <w:r w:rsidRPr="0028520C">
        <w:rPr>
          <w:rFonts w:asciiTheme="minorHAnsi" w:eastAsia="MS Mincho" w:hAnsiTheme="minorHAnsi" w:cstheme="minorHAnsi"/>
        </w:rPr>
        <w:t xml:space="preserve"> Klášter</w:t>
      </w:r>
      <w:proofErr w:type="gramEnd"/>
      <w:r w:rsidRPr="0028520C">
        <w:rPr>
          <w:rFonts w:asciiTheme="minorHAnsi" w:eastAsia="MS Mincho" w:hAnsiTheme="minorHAnsi" w:cstheme="minorHAnsi"/>
        </w:rPr>
        <w:t xml:space="preserve"> voršilek</w:t>
      </w:r>
      <w:r w:rsidRPr="0028520C">
        <w:rPr>
          <w:rFonts w:asciiTheme="minorHAnsi" w:hAnsiTheme="minorHAnsi" w:cstheme="minorHAnsi"/>
          <w:bCs/>
        </w:rPr>
        <w:t xml:space="preserve"> - zaměření objektu 1:50, Geodeta, Zeměměřičské družstvo Praha, Ing. Žežulka, 1969</w:t>
      </w:r>
    </w:p>
    <w:p w14:paraId="66B6458C" w14:textId="4BA5C656" w:rsidR="00174542" w:rsidRPr="0028520C" w:rsidRDefault="00174542" w:rsidP="003F61D8">
      <w:pPr>
        <w:pStyle w:val="Zkladntext"/>
        <w:rPr>
          <w:rFonts w:asciiTheme="minorHAnsi" w:eastAsia="MS Mincho" w:hAnsiTheme="minorHAnsi" w:cstheme="minorHAnsi"/>
        </w:rPr>
      </w:pPr>
      <w:r w:rsidRPr="0028520C">
        <w:rPr>
          <w:rFonts w:asciiTheme="minorHAnsi" w:eastAsia="MS Mincho" w:hAnsiTheme="minorHAnsi" w:cstheme="minorHAnsi"/>
        </w:rPr>
        <w:t xml:space="preserve">- Vlastní stavebně technický průzkum, Ing. </w:t>
      </w:r>
      <w:r w:rsidR="00EC32DD" w:rsidRPr="0028520C">
        <w:rPr>
          <w:rFonts w:asciiTheme="minorHAnsi" w:eastAsia="MS Mincho" w:hAnsiTheme="minorHAnsi" w:cstheme="minorHAnsi"/>
        </w:rPr>
        <w:t xml:space="preserve">Chmel, </w:t>
      </w:r>
      <w:proofErr w:type="spellStart"/>
      <w:r w:rsidR="00EC32DD" w:rsidRPr="0028520C">
        <w:rPr>
          <w:rFonts w:asciiTheme="minorHAnsi" w:eastAsia="MS Mincho" w:hAnsiTheme="minorHAnsi" w:cstheme="minorHAnsi"/>
        </w:rPr>
        <w:t>Ing.arch</w:t>
      </w:r>
      <w:proofErr w:type="spellEnd"/>
      <w:r w:rsidR="00EC32DD" w:rsidRPr="0028520C">
        <w:rPr>
          <w:rFonts w:asciiTheme="minorHAnsi" w:eastAsia="MS Mincho" w:hAnsiTheme="minorHAnsi" w:cstheme="minorHAnsi"/>
        </w:rPr>
        <w:t>. Kopecký</w:t>
      </w:r>
      <w:r w:rsidR="00BD43A9">
        <w:rPr>
          <w:rFonts w:asciiTheme="minorHAnsi" w:eastAsia="MS Mincho" w:hAnsiTheme="minorHAnsi" w:cstheme="minorHAnsi"/>
        </w:rPr>
        <w:t>, Bc. Tomáš Valenta</w:t>
      </w:r>
      <w:r w:rsidRPr="0028520C">
        <w:rPr>
          <w:rFonts w:asciiTheme="minorHAnsi" w:eastAsia="MS Mincho" w:hAnsiTheme="minorHAnsi" w:cstheme="minorHAnsi"/>
        </w:rPr>
        <w:t xml:space="preserve"> </w:t>
      </w:r>
      <w:r w:rsidR="00BD43A9">
        <w:rPr>
          <w:rFonts w:asciiTheme="minorHAnsi" w:eastAsia="MS Mincho" w:hAnsiTheme="minorHAnsi" w:cstheme="minorHAnsi"/>
        </w:rPr>
        <w:t>01 a 03</w:t>
      </w:r>
      <w:r w:rsidR="004E36BE" w:rsidRPr="0028520C">
        <w:rPr>
          <w:rFonts w:asciiTheme="minorHAnsi" w:eastAsia="MS Mincho" w:hAnsiTheme="minorHAnsi" w:cstheme="minorHAnsi"/>
        </w:rPr>
        <w:t>/</w:t>
      </w:r>
      <w:r w:rsidRPr="0028520C">
        <w:rPr>
          <w:rFonts w:asciiTheme="minorHAnsi" w:eastAsia="MS Mincho" w:hAnsiTheme="minorHAnsi" w:cstheme="minorHAnsi"/>
        </w:rPr>
        <w:t>20</w:t>
      </w:r>
      <w:r w:rsidR="0069794B" w:rsidRPr="0028520C">
        <w:rPr>
          <w:rFonts w:asciiTheme="minorHAnsi" w:eastAsia="MS Mincho" w:hAnsiTheme="minorHAnsi" w:cstheme="minorHAnsi"/>
        </w:rPr>
        <w:t>20</w:t>
      </w:r>
      <w:r w:rsidRPr="0028520C">
        <w:rPr>
          <w:rFonts w:asciiTheme="minorHAnsi" w:eastAsia="MS Mincho" w:hAnsiTheme="minorHAnsi" w:cstheme="minorHAnsi"/>
        </w:rPr>
        <w:t>. Byl proveden podrobný průzkum stavu</w:t>
      </w:r>
      <w:r w:rsidR="00D47D47" w:rsidRPr="0028520C">
        <w:rPr>
          <w:rFonts w:asciiTheme="minorHAnsi" w:eastAsia="MS Mincho" w:hAnsiTheme="minorHAnsi" w:cstheme="minorHAnsi"/>
        </w:rPr>
        <w:t xml:space="preserve"> </w:t>
      </w:r>
      <w:r w:rsidR="000F1043" w:rsidRPr="0028520C">
        <w:rPr>
          <w:rFonts w:asciiTheme="minorHAnsi" w:eastAsia="MS Mincho" w:hAnsiTheme="minorHAnsi" w:cstheme="minorHAnsi"/>
        </w:rPr>
        <w:t xml:space="preserve">střešního pláště </w:t>
      </w:r>
      <w:r w:rsidR="00C9597F" w:rsidRPr="0028520C">
        <w:rPr>
          <w:rFonts w:asciiTheme="minorHAnsi" w:eastAsia="MS Mincho" w:hAnsiTheme="minorHAnsi" w:cstheme="minorHAnsi"/>
        </w:rPr>
        <w:t xml:space="preserve">a </w:t>
      </w:r>
      <w:r w:rsidRPr="0028520C">
        <w:rPr>
          <w:rFonts w:asciiTheme="minorHAnsi" w:eastAsia="MS Mincho" w:hAnsiTheme="minorHAnsi" w:cstheme="minorHAnsi"/>
        </w:rPr>
        <w:t>jednotlivých dřevěných prvků krov</w:t>
      </w:r>
      <w:r w:rsidR="00C9597F" w:rsidRPr="0028520C">
        <w:rPr>
          <w:rFonts w:asciiTheme="minorHAnsi" w:eastAsia="MS Mincho" w:hAnsiTheme="minorHAnsi" w:cstheme="minorHAnsi"/>
        </w:rPr>
        <w:t>ů</w:t>
      </w:r>
      <w:r w:rsidRPr="0028520C">
        <w:rPr>
          <w:rFonts w:asciiTheme="minorHAnsi" w:eastAsia="MS Mincho" w:hAnsiTheme="minorHAnsi" w:cstheme="minorHAnsi"/>
        </w:rPr>
        <w:t>. Veškeré prvky k výměně, protézování nebo ošetření jsou</w:t>
      </w:r>
      <w:r w:rsidR="005F29C7" w:rsidRPr="0028520C">
        <w:rPr>
          <w:rFonts w:asciiTheme="minorHAnsi" w:eastAsia="MS Mincho" w:hAnsiTheme="minorHAnsi" w:cstheme="minorHAnsi"/>
        </w:rPr>
        <w:t xml:space="preserve"> popsány v</w:t>
      </w:r>
      <w:r w:rsidR="00AF72DB" w:rsidRPr="0028520C">
        <w:rPr>
          <w:rFonts w:asciiTheme="minorHAnsi" w:eastAsia="MS Mincho" w:hAnsiTheme="minorHAnsi" w:cstheme="minorHAnsi"/>
        </w:rPr>
        <w:t> technické zprávě D a vyznačeny ve výkresové části dokumentace.</w:t>
      </w:r>
    </w:p>
    <w:p w14:paraId="7996EDA3" w14:textId="77777777" w:rsidR="006A7EC4" w:rsidRPr="0028520C" w:rsidRDefault="00BE16D9" w:rsidP="00BE16D9">
      <w:pPr>
        <w:tabs>
          <w:tab w:val="left" w:pos="3531"/>
        </w:tabs>
        <w:jc w:val="both"/>
        <w:rPr>
          <w:rFonts w:asciiTheme="minorHAnsi" w:eastAsia="MS Mincho" w:hAnsiTheme="minorHAnsi" w:cstheme="minorHAnsi"/>
        </w:rPr>
      </w:pPr>
      <w:r w:rsidRPr="0028520C">
        <w:rPr>
          <w:rFonts w:asciiTheme="minorHAnsi" w:eastAsia="MS Mincho" w:hAnsiTheme="minorHAnsi" w:cstheme="minorHAnsi"/>
        </w:rPr>
        <w:tab/>
      </w:r>
    </w:p>
    <w:p w14:paraId="2DB5C597"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c) Stávající ochranná a bezpečnostní pásma</w:t>
      </w:r>
    </w:p>
    <w:p w14:paraId="1578156F" w14:textId="22306CB2" w:rsidR="004E4B0A" w:rsidRPr="0028520C" w:rsidRDefault="004E4B0A" w:rsidP="00D47D47">
      <w:pPr>
        <w:pStyle w:val="Zkladntext2"/>
        <w:keepNext/>
        <w:spacing w:after="0" w:line="240" w:lineRule="atLeast"/>
        <w:rPr>
          <w:rFonts w:asciiTheme="minorHAnsi" w:hAnsiTheme="minorHAnsi" w:cstheme="minorHAnsi"/>
          <w:szCs w:val="22"/>
        </w:rPr>
      </w:pPr>
      <w:r w:rsidRPr="0028520C">
        <w:rPr>
          <w:rFonts w:asciiTheme="minorHAnsi" w:hAnsiTheme="minorHAnsi" w:cstheme="minorHAnsi"/>
        </w:rPr>
        <w:t xml:space="preserve">Ochrana </w:t>
      </w:r>
      <w:proofErr w:type="gramStart"/>
      <w:r w:rsidRPr="0028520C">
        <w:rPr>
          <w:rFonts w:asciiTheme="minorHAnsi" w:hAnsiTheme="minorHAnsi" w:cstheme="minorHAnsi"/>
        </w:rPr>
        <w:t>území -</w:t>
      </w:r>
      <w:r w:rsidR="00D47D47" w:rsidRPr="0028520C">
        <w:rPr>
          <w:rFonts w:asciiTheme="minorHAnsi" w:hAnsiTheme="minorHAnsi" w:cstheme="minorHAnsi"/>
        </w:rPr>
        <w:t xml:space="preserve"> </w:t>
      </w:r>
      <w:r w:rsidR="00D47D47" w:rsidRPr="0028520C">
        <w:rPr>
          <w:rFonts w:asciiTheme="minorHAnsi" w:hAnsiTheme="minorHAnsi" w:cstheme="minorHAnsi"/>
          <w:szCs w:val="22"/>
        </w:rPr>
        <w:t>nemovitá</w:t>
      </w:r>
      <w:proofErr w:type="gramEnd"/>
      <w:r w:rsidR="00D47D47" w:rsidRPr="0028520C">
        <w:rPr>
          <w:rFonts w:asciiTheme="minorHAnsi" w:hAnsiTheme="minorHAnsi" w:cstheme="minorHAnsi"/>
          <w:szCs w:val="22"/>
        </w:rPr>
        <w:t xml:space="preserve"> kulturní památka (</w:t>
      </w:r>
      <w:r w:rsidR="008B552B" w:rsidRPr="0028520C">
        <w:rPr>
          <w:rFonts w:asciiTheme="minorHAnsi" w:hAnsiTheme="minorHAnsi" w:cstheme="minorHAnsi"/>
        </w:rPr>
        <w:t>KP, č. 24045/2-1043 v ÚSKP od r. 1958</w:t>
      </w:r>
      <w:r w:rsidR="00D47D47" w:rsidRPr="0028520C">
        <w:rPr>
          <w:rFonts w:asciiTheme="minorHAnsi" w:hAnsiTheme="minorHAnsi" w:cstheme="minorHAnsi"/>
          <w:szCs w:val="22"/>
        </w:rPr>
        <w:t>)</w:t>
      </w:r>
      <w:r w:rsidRPr="0028520C">
        <w:rPr>
          <w:rFonts w:asciiTheme="minorHAnsi" w:hAnsiTheme="minorHAnsi" w:cstheme="minorHAnsi"/>
          <w:szCs w:val="22"/>
        </w:rPr>
        <w:t xml:space="preserve">. </w:t>
      </w:r>
    </w:p>
    <w:p w14:paraId="0FC7BF08" w14:textId="43180F06" w:rsidR="00421949" w:rsidRPr="0028520C" w:rsidRDefault="00A023B5" w:rsidP="00D47D47">
      <w:pPr>
        <w:pStyle w:val="Zkladntext2"/>
        <w:keepNext/>
        <w:spacing w:after="0" w:line="240" w:lineRule="atLeast"/>
        <w:rPr>
          <w:rFonts w:asciiTheme="minorHAnsi" w:hAnsiTheme="minorHAnsi" w:cstheme="minorHAnsi"/>
          <w:szCs w:val="22"/>
        </w:rPr>
      </w:pPr>
      <w:r w:rsidRPr="0028520C">
        <w:rPr>
          <w:rFonts w:asciiTheme="minorHAnsi" w:hAnsiTheme="minorHAnsi" w:cstheme="minorHAnsi"/>
        </w:rPr>
        <w:t xml:space="preserve">Areál je součástí plošné památkové ochrany světového dědictví </w:t>
      </w:r>
      <w:proofErr w:type="gramStart"/>
      <w:r w:rsidRPr="0028520C">
        <w:rPr>
          <w:rFonts w:asciiTheme="minorHAnsi" w:hAnsiTheme="minorHAnsi" w:cstheme="minorHAnsi"/>
        </w:rPr>
        <w:t>UNESCO - Kutná</w:t>
      </w:r>
      <w:proofErr w:type="gramEnd"/>
      <w:r w:rsidRPr="0028520C">
        <w:rPr>
          <w:rFonts w:asciiTheme="minorHAnsi" w:hAnsiTheme="minorHAnsi" w:cstheme="minorHAnsi"/>
        </w:rPr>
        <w:t xml:space="preserve"> Hora: historické centrum města s kostelem sv. Barbory a katedrálou Nanebevzetí Panny Marie v Sedlci (č. 2 v ÚSKP od r. 1995). Areál kláštera je také součástí ochrany městské památkové rezervace města Kutná Hora (č. 1005 v ÚSKP od r. 1961).</w:t>
      </w:r>
    </w:p>
    <w:p w14:paraId="3ADB0689" w14:textId="77777777" w:rsidR="004E4B0A" w:rsidRPr="0028520C" w:rsidRDefault="004E4B0A" w:rsidP="004E4B0A">
      <w:pPr>
        <w:pStyle w:val="Zkladntext2"/>
        <w:keepNext/>
        <w:spacing w:after="0" w:line="240" w:lineRule="atLeast"/>
        <w:rPr>
          <w:rFonts w:asciiTheme="minorHAnsi" w:hAnsiTheme="minorHAnsi" w:cstheme="minorHAnsi"/>
        </w:rPr>
      </w:pPr>
      <w:r w:rsidRPr="0028520C">
        <w:rPr>
          <w:rFonts w:asciiTheme="minorHAnsi" w:hAnsiTheme="minorHAnsi" w:cstheme="minorHAnsi"/>
          <w:szCs w:val="22"/>
        </w:rPr>
        <w:t>Jiný způsob ochrany pozemku nebyl v době zpracování projektové dokumentace znám.</w:t>
      </w:r>
    </w:p>
    <w:p w14:paraId="4BBFC3CD" w14:textId="77777777" w:rsidR="007366C3" w:rsidRPr="0028520C" w:rsidRDefault="007366C3" w:rsidP="007366C3">
      <w:pPr>
        <w:pStyle w:val="Zkladntext"/>
        <w:rPr>
          <w:rFonts w:asciiTheme="minorHAnsi" w:hAnsiTheme="minorHAnsi" w:cstheme="minorHAnsi"/>
        </w:rPr>
      </w:pPr>
    </w:p>
    <w:p w14:paraId="16C7771A" w14:textId="77777777" w:rsidR="007366C3" w:rsidRPr="0028520C" w:rsidRDefault="007366C3" w:rsidP="007366C3">
      <w:pPr>
        <w:pStyle w:val="Zkladntext"/>
        <w:rPr>
          <w:rFonts w:asciiTheme="minorHAnsi" w:hAnsiTheme="minorHAnsi" w:cstheme="minorHAnsi"/>
        </w:rPr>
      </w:pPr>
      <w:r w:rsidRPr="0028520C">
        <w:rPr>
          <w:rFonts w:asciiTheme="minorHAnsi" w:hAnsiTheme="minorHAnsi" w:cstheme="minorHAnsi"/>
          <w:b/>
        </w:rPr>
        <w:t>d) Poloha vzhledem k záplavovému a poddolovanému území</w:t>
      </w:r>
    </w:p>
    <w:p w14:paraId="7D30DBEF" w14:textId="44946165" w:rsidR="007366C3" w:rsidRPr="0028520C" w:rsidRDefault="007366C3" w:rsidP="007366C3">
      <w:pPr>
        <w:pStyle w:val="Zkladntext"/>
        <w:rPr>
          <w:rFonts w:asciiTheme="minorHAnsi" w:hAnsiTheme="minorHAnsi" w:cstheme="minorHAnsi"/>
        </w:rPr>
      </w:pPr>
      <w:r w:rsidRPr="0028520C">
        <w:rPr>
          <w:rFonts w:asciiTheme="minorHAnsi" w:hAnsiTheme="minorHAnsi" w:cstheme="minorHAnsi"/>
        </w:rPr>
        <w:t xml:space="preserve">Objekt </w:t>
      </w:r>
      <w:proofErr w:type="gramStart"/>
      <w:r w:rsidRPr="0028520C">
        <w:rPr>
          <w:rFonts w:asciiTheme="minorHAnsi" w:hAnsiTheme="minorHAnsi" w:cstheme="minorHAnsi"/>
        </w:rPr>
        <w:t>neleží</w:t>
      </w:r>
      <w:proofErr w:type="gramEnd"/>
      <w:r w:rsidRPr="0028520C">
        <w:rPr>
          <w:rFonts w:asciiTheme="minorHAnsi" w:hAnsiTheme="minorHAnsi" w:cstheme="minorHAnsi"/>
        </w:rPr>
        <w:t xml:space="preserve"> v záplavovém území.</w:t>
      </w:r>
      <w:r w:rsidR="00174542" w:rsidRPr="0028520C">
        <w:rPr>
          <w:rFonts w:asciiTheme="minorHAnsi" w:hAnsiTheme="minorHAnsi" w:cstheme="minorHAnsi"/>
        </w:rPr>
        <w:t xml:space="preserve"> Poddolované území není ve vztahu ke stavbě relevantní</w:t>
      </w:r>
      <w:r w:rsidR="006D113B" w:rsidRPr="0028520C">
        <w:rPr>
          <w:rFonts w:asciiTheme="minorHAnsi" w:hAnsiTheme="minorHAnsi" w:cstheme="minorHAnsi"/>
        </w:rPr>
        <w:t>,</w:t>
      </w:r>
      <w:r w:rsidR="00174542" w:rsidRPr="0028520C">
        <w:rPr>
          <w:rFonts w:asciiTheme="minorHAnsi" w:hAnsiTheme="minorHAnsi" w:cstheme="minorHAnsi"/>
        </w:rPr>
        <w:t xml:space="preserve"> neboť se stavba ve svém objemu ani zatí</w:t>
      </w:r>
      <w:r w:rsidR="009F4F8D" w:rsidRPr="0028520C">
        <w:rPr>
          <w:rFonts w:asciiTheme="minorHAnsi" w:hAnsiTheme="minorHAnsi" w:cstheme="minorHAnsi"/>
        </w:rPr>
        <w:t>žení nemění oproti současnému stavu.</w:t>
      </w:r>
    </w:p>
    <w:p w14:paraId="56726891" w14:textId="77777777" w:rsidR="007366C3" w:rsidRPr="0028520C" w:rsidRDefault="007366C3" w:rsidP="007366C3">
      <w:pPr>
        <w:pStyle w:val="Prosttext1"/>
        <w:jc w:val="both"/>
        <w:rPr>
          <w:rFonts w:asciiTheme="minorHAnsi" w:eastAsia="MS Mincho" w:hAnsiTheme="minorHAnsi" w:cstheme="minorHAnsi"/>
          <w:sz w:val="24"/>
        </w:rPr>
      </w:pPr>
    </w:p>
    <w:p w14:paraId="7E226F8B"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e) Vliv stavby na okolní stavby a pozemky, ochrana okolí, vliv na odtokové poměry v území</w:t>
      </w:r>
    </w:p>
    <w:p w14:paraId="1D14AC02" w14:textId="555FFC13" w:rsidR="00D47D47"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Zařízení staveniště je navrženo na pozemku </w:t>
      </w:r>
      <w:r w:rsidR="000C5270" w:rsidRPr="0028520C">
        <w:rPr>
          <w:rFonts w:asciiTheme="minorHAnsi" w:eastAsia="MS Mincho" w:hAnsiTheme="minorHAnsi" w:cstheme="minorHAnsi"/>
          <w:sz w:val="24"/>
        </w:rPr>
        <w:t>v</w:t>
      </w:r>
      <w:r w:rsidRPr="0028520C">
        <w:rPr>
          <w:rFonts w:asciiTheme="minorHAnsi" w:eastAsia="MS Mincho" w:hAnsiTheme="minorHAnsi" w:cstheme="minorHAnsi"/>
          <w:sz w:val="24"/>
        </w:rPr>
        <w:t>lastníka</w:t>
      </w:r>
      <w:r w:rsidR="00D47D47" w:rsidRPr="0028520C">
        <w:rPr>
          <w:rFonts w:asciiTheme="minorHAnsi" w:eastAsia="MS Mincho" w:hAnsiTheme="minorHAnsi" w:cstheme="minorHAnsi"/>
          <w:sz w:val="24"/>
        </w:rPr>
        <w:t xml:space="preserve"> </w:t>
      </w:r>
      <w:proofErr w:type="spellStart"/>
      <w:r w:rsidR="002E323E" w:rsidRPr="0028520C">
        <w:rPr>
          <w:rFonts w:asciiTheme="minorHAnsi" w:eastAsia="MS Mincho" w:hAnsiTheme="minorHAnsi" w:cstheme="minorHAnsi"/>
          <w:sz w:val="24"/>
        </w:rPr>
        <w:t>par.č</w:t>
      </w:r>
      <w:proofErr w:type="spellEnd"/>
      <w:r w:rsidR="002E323E" w:rsidRPr="0028520C">
        <w:rPr>
          <w:rFonts w:asciiTheme="minorHAnsi" w:eastAsia="MS Mincho" w:hAnsiTheme="minorHAnsi" w:cstheme="minorHAnsi"/>
          <w:sz w:val="24"/>
        </w:rPr>
        <w:t xml:space="preserve">. </w:t>
      </w:r>
      <w:r w:rsidR="000E387E" w:rsidRPr="0028520C">
        <w:rPr>
          <w:rFonts w:asciiTheme="minorHAnsi" w:eastAsia="MS Mincho" w:hAnsiTheme="minorHAnsi" w:cstheme="minorHAnsi"/>
          <w:sz w:val="24"/>
        </w:rPr>
        <w:t>1239/1</w:t>
      </w:r>
      <w:r w:rsidR="002E323E" w:rsidRPr="0028520C">
        <w:rPr>
          <w:rFonts w:asciiTheme="minorHAnsi" w:eastAsia="MS Mincho" w:hAnsiTheme="minorHAnsi" w:cstheme="minorHAnsi"/>
          <w:sz w:val="24"/>
        </w:rPr>
        <w:t xml:space="preserve"> viz. část. A.3.j).</w:t>
      </w:r>
    </w:p>
    <w:p w14:paraId="0A1E24C8" w14:textId="56854591"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Stavba nebude mít vliv na odtokové poměry v území.</w:t>
      </w:r>
    </w:p>
    <w:p w14:paraId="4175B4BE" w14:textId="77777777"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ab/>
      </w:r>
    </w:p>
    <w:p w14:paraId="5BA3BDAE"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f) Požadavky na asanace, demolice, kácení dřevin</w:t>
      </w:r>
    </w:p>
    <w:p w14:paraId="33B0A230" w14:textId="77777777"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Bez požadavků.</w:t>
      </w:r>
    </w:p>
    <w:p w14:paraId="1A4AED72" w14:textId="77777777"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 </w:t>
      </w:r>
    </w:p>
    <w:p w14:paraId="4783F85E"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g) Požadavky na zábory zemědělského půdního fondu nebo pozemků určených k plnění funkce lesa</w:t>
      </w:r>
    </w:p>
    <w:p w14:paraId="2CDC12B4" w14:textId="77777777"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Bez požadavků.</w:t>
      </w:r>
    </w:p>
    <w:p w14:paraId="11C65417" w14:textId="77777777" w:rsidR="00F84080" w:rsidRPr="0028520C" w:rsidRDefault="00F84080" w:rsidP="007366C3">
      <w:pPr>
        <w:pStyle w:val="Prosttext1"/>
        <w:jc w:val="both"/>
        <w:rPr>
          <w:rFonts w:asciiTheme="minorHAnsi" w:eastAsia="MS Mincho" w:hAnsiTheme="minorHAnsi" w:cstheme="minorHAnsi"/>
          <w:b/>
          <w:sz w:val="24"/>
        </w:rPr>
      </w:pPr>
    </w:p>
    <w:p w14:paraId="0094C1E3"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h) Územně technické podmínky</w:t>
      </w:r>
    </w:p>
    <w:p w14:paraId="6BB310EC" w14:textId="0EF1E371" w:rsidR="002E323E" w:rsidRPr="0028520C" w:rsidRDefault="007366C3" w:rsidP="002E323E">
      <w:pPr>
        <w:jc w:val="both"/>
        <w:rPr>
          <w:rFonts w:asciiTheme="minorHAnsi" w:eastAsia="MS Mincho" w:hAnsiTheme="minorHAnsi" w:cstheme="minorHAnsi"/>
        </w:rPr>
      </w:pPr>
      <w:r w:rsidRPr="0028520C">
        <w:rPr>
          <w:rFonts w:asciiTheme="minorHAnsi" w:eastAsia="MS Mincho" w:hAnsiTheme="minorHAnsi" w:cstheme="minorHAnsi"/>
        </w:rPr>
        <w:t xml:space="preserve">Stávající dopravní a technická infrastruktura zůstávají beze změny. </w:t>
      </w:r>
      <w:r w:rsidR="000C5270" w:rsidRPr="0028520C">
        <w:rPr>
          <w:rFonts w:asciiTheme="minorHAnsi" w:eastAsia="MS Mincho" w:hAnsiTheme="minorHAnsi" w:cstheme="minorHAnsi"/>
        </w:rPr>
        <w:t>R</w:t>
      </w:r>
      <w:r w:rsidRPr="0028520C">
        <w:rPr>
          <w:rFonts w:asciiTheme="minorHAnsi" w:eastAsia="MS Mincho" w:hAnsiTheme="minorHAnsi" w:cstheme="minorHAnsi"/>
        </w:rPr>
        <w:t>ozvod</w:t>
      </w:r>
      <w:r w:rsidR="000C5270" w:rsidRPr="0028520C">
        <w:rPr>
          <w:rFonts w:asciiTheme="minorHAnsi" w:eastAsia="MS Mincho" w:hAnsiTheme="minorHAnsi" w:cstheme="minorHAnsi"/>
        </w:rPr>
        <w:t xml:space="preserve">y </w:t>
      </w:r>
      <w:r w:rsidRPr="0028520C">
        <w:rPr>
          <w:rFonts w:asciiTheme="minorHAnsi" w:eastAsia="MS Mincho" w:hAnsiTheme="minorHAnsi" w:cstheme="minorHAnsi"/>
        </w:rPr>
        <w:t>elektro,</w:t>
      </w:r>
      <w:r w:rsidR="000C5270" w:rsidRPr="0028520C">
        <w:rPr>
          <w:rFonts w:asciiTheme="minorHAnsi" w:eastAsia="MS Mincho" w:hAnsiTheme="minorHAnsi" w:cstheme="minorHAnsi"/>
        </w:rPr>
        <w:t xml:space="preserve"> vody a kanalizace v objektu</w:t>
      </w:r>
      <w:r w:rsidRPr="0028520C">
        <w:rPr>
          <w:rFonts w:asciiTheme="minorHAnsi" w:eastAsia="MS Mincho" w:hAnsiTheme="minorHAnsi" w:cstheme="minorHAnsi"/>
        </w:rPr>
        <w:t xml:space="preserve"> je možné použít pro potřeby stavby. </w:t>
      </w:r>
      <w:r w:rsidR="000C5270" w:rsidRPr="0028520C">
        <w:rPr>
          <w:rFonts w:asciiTheme="minorHAnsi" w:eastAsia="MS Mincho" w:hAnsiTheme="minorHAnsi" w:cstheme="minorHAnsi"/>
        </w:rPr>
        <w:t>Provádění stavby nemá vliv na stávající řešení odvodu d</w:t>
      </w:r>
      <w:r w:rsidRPr="0028520C">
        <w:rPr>
          <w:rFonts w:asciiTheme="minorHAnsi" w:eastAsia="MS Mincho" w:hAnsiTheme="minorHAnsi" w:cstheme="minorHAnsi"/>
        </w:rPr>
        <w:t>ešťov</w:t>
      </w:r>
      <w:r w:rsidR="000C5270" w:rsidRPr="0028520C">
        <w:rPr>
          <w:rFonts w:asciiTheme="minorHAnsi" w:eastAsia="MS Mincho" w:hAnsiTheme="minorHAnsi" w:cstheme="minorHAnsi"/>
        </w:rPr>
        <w:t>é vody</w:t>
      </w:r>
      <w:r w:rsidR="002E323E" w:rsidRPr="0028520C">
        <w:rPr>
          <w:rFonts w:asciiTheme="minorHAnsi" w:eastAsia="MS Mincho" w:hAnsiTheme="minorHAnsi" w:cstheme="minorHAnsi"/>
        </w:rPr>
        <w:t>.</w:t>
      </w:r>
      <w:r w:rsidR="00E97B53" w:rsidRPr="0028520C">
        <w:rPr>
          <w:rFonts w:asciiTheme="minorHAnsi" w:eastAsia="MS Mincho" w:hAnsiTheme="minorHAnsi" w:cstheme="minorHAnsi"/>
        </w:rPr>
        <w:t xml:space="preserve"> </w:t>
      </w:r>
      <w:r w:rsidR="002E323E" w:rsidRPr="0028520C">
        <w:rPr>
          <w:rFonts w:asciiTheme="minorHAnsi" w:eastAsia="MS Mincho" w:hAnsiTheme="minorHAnsi" w:cstheme="minorHAnsi"/>
        </w:rPr>
        <w:t xml:space="preserve">K objektu je možný příjezd </w:t>
      </w:r>
      <w:r w:rsidR="00E64D2F">
        <w:rPr>
          <w:rFonts w:asciiTheme="minorHAnsi" w:eastAsia="MS Mincho" w:hAnsiTheme="minorHAnsi" w:cstheme="minorHAnsi"/>
        </w:rPr>
        <w:t xml:space="preserve">nákladním automobilem </w:t>
      </w:r>
      <w:r w:rsidR="007626D4">
        <w:rPr>
          <w:rFonts w:asciiTheme="minorHAnsi" w:eastAsia="MS Mincho" w:hAnsiTheme="minorHAnsi" w:cstheme="minorHAnsi"/>
        </w:rPr>
        <w:t xml:space="preserve">na parkoviště mohou zajíždět i kamióny. Automobily nesmějí sjíždět mimo </w:t>
      </w:r>
      <w:r w:rsidR="007F3074">
        <w:rPr>
          <w:rFonts w:asciiTheme="minorHAnsi" w:eastAsia="MS Mincho" w:hAnsiTheme="minorHAnsi" w:cstheme="minorHAnsi"/>
        </w:rPr>
        <w:t>zpevněné povrchy komunikací</w:t>
      </w:r>
      <w:r w:rsidR="005842D4">
        <w:rPr>
          <w:rFonts w:asciiTheme="minorHAnsi" w:eastAsia="MS Mincho" w:hAnsiTheme="minorHAnsi" w:cstheme="minorHAnsi"/>
        </w:rPr>
        <w:t>,</w:t>
      </w:r>
      <w:r w:rsidR="007F3074">
        <w:rPr>
          <w:rFonts w:asciiTheme="minorHAnsi" w:eastAsia="MS Mincho" w:hAnsiTheme="minorHAnsi" w:cstheme="minorHAnsi"/>
        </w:rPr>
        <w:t xml:space="preserve"> aby nedošlo k poničení trávníku.</w:t>
      </w:r>
    </w:p>
    <w:p w14:paraId="405487B8" w14:textId="77777777" w:rsidR="003F61D8" w:rsidRDefault="003F61D8" w:rsidP="007366C3">
      <w:pPr>
        <w:pStyle w:val="Prosttext1"/>
        <w:jc w:val="both"/>
        <w:rPr>
          <w:rFonts w:asciiTheme="minorHAnsi" w:eastAsia="MS Mincho" w:hAnsiTheme="minorHAnsi" w:cstheme="minorHAnsi"/>
          <w:sz w:val="24"/>
        </w:rPr>
      </w:pPr>
    </w:p>
    <w:p w14:paraId="13FBCCCD" w14:textId="77777777" w:rsidR="00762362" w:rsidRDefault="00762362" w:rsidP="007366C3">
      <w:pPr>
        <w:pStyle w:val="Prosttext1"/>
        <w:jc w:val="both"/>
        <w:rPr>
          <w:rFonts w:asciiTheme="minorHAnsi" w:eastAsia="MS Mincho" w:hAnsiTheme="minorHAnsi" w:cstheme="minorHAnsi"/>
          <w:sz w:val="24"/>
        </w:rPr>
      </w:pPr>
    </w:p>
    <w:p w14:paraId="3952E27B" w14:textId="77777777" w:rsidR="00762362" w:rsidRPr="0028520C" w:rsidRDefault="00762362" w:rsidP="007366C3">
      <w:pPr>
        <w:pStyle w:val="Prosttext1"/>
        <w:jc w:val="both"/>
        <w:rPr>
          <w:rFonts w:asciiTheme="minorHAnsi" w:eastAsia="MS Mincho" w:hAnsiTheme="minorHAnsi" w:cstheme="minorHAnsi"/>
          <w:sz w:val="24"/>
        </w:rPr>
      </w:pPr>
    </w:p>
    <w:p w14:paraId="47CAC96F"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i) Věcné a časové vazby stavby</w:t>
      </w:r>
    </w:p>
    <w:p w14:paraId="499E8EA6" w14:textId="77777777" w:rsidR="007366C3" w:rsidRPr="0028520C" w:rsidRDefault="007366C3" w:rsidP="007366C3">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Navržená stavba nemá vazby na jiné stavby v dotčeném území, není podmíněna jinými investicemi.</w:t>
      </w:r>
    </w:p>
    <w:p w14:paraId="62D362A6" w14:textId="77777777" w:rsidR="007366C3" w:rsidRPr="0028520C" w:rsidRDefault="007366C3" w:rsidP="007366C3">
      <w:pPr>
        <w:pStyle w:val="Prosttext1"/>
        <w:jc w:val="both"/>
        <w:rPr>
          <w:rFonts w:asciiTheme="minorHAnsi" w:eastAsia="MS Mincho" w:hAnsiTheme="minorHAnsi" w:cstheme="minorHAnsi"/>
          <w:b/>
          <w:sz w:val="24"/>
        </w:rPr>
      </w:pPr>
    </w:p>
    <w:p w14:paraId="627C6D2B" w14:textId="77777777" w:rsidR="007366C3" w:rsidRPr="0028520C" w:rsidRDefault="007366C3" w:rsidP="005143C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B.2.  Celkový</w:t>
      </w:r>
      <w:proofErr w:type="gramEnd"/>
      <w:r w:rsidRPr="0028520C">
        <w:rPr>
          <w:rFonts w:asciiTheme="minorHAnsi" w:eastAsia="MS Mincho" w:hAnsiTheme="minorHAnsi" w:cstheme="minorHAnsi"/>
          <w:b/>
          <w:bCs/>
        </w:rPr>
        <w:t xml:space="preserve"> popis stavby</w:t>
      </w:r>
    </w:p>
    <w:p w14:paraId="5A74F5EB" w14:textId="77777777" w:rsidR="007366C3" w:rsidRPr="0028520C" w:rsidRDefault="007366C3" w:rsidP="007366C3">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B.2.1.   Účel užívání stavby</w:t>
      </w:r>
    </w:p>
    <w:p w14:paraId="48676C0C" w14:textId="2EDA7152" w:rsidR="00554761" w:rsidRPr="0028520C" w:rsidRDefault="000C5270" w:rsidP="00B70BD5">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lastRenderedPageBreak/>
        <w:t>Objekt je historicky cennou památkou,</w:t>
      </w:r>
      <w:r w:rsidR="007366C3" w:rsidRPr="0028520C">
        <w:rPr>
          <w:rFonts w:asciiTheme="minorHAnsi" w:eastAsia="MS Mincho" w:hAnsiTheme="minorHAnsi" w:cstheme="minorHAnsi"/>
          <w:sz w:val="24"/>
        </w:rPr>
        <w:t xml:space="preserve"> </w:t>
      </w:r>
      <w:r w:rsidR="00864652" w:rsidRPr="0028520C">
        <w:rPr>
          <w:rFonts w:asciiTheme="minorHAnsi" w:eastAsia="MS Mincho" w:hAnsiTheme="minorHAnsi" w:cstheme="minorHAnsi"/>
          <w:sz w:val="24"/>
        </w:rPr>
        <w:t xml:space="preserve">která </w:t>
      </w:r>
      <w:r w:rsidR="007366C3" w:rsidRPr="0028520C">
        <w:rPr>
          <w:rFonts w:asciiTheme="minorHAnsi" w:eastAsia="MS Mincho" w:hAnsiTheme="minorHAnsi" w:cstheme="minorHAnsi"/>
          <w:sz w:val="24"/>
        </w:rPr>
        <w:t>je celoročn</w:t>
      </w:r>
      <w:r w:rsidR="00864652" w:rsidRPr="0028520C">
        <w:rPr>
          <w:rFonts w:asciiTheme="minorHAnsi" w:eastAsia="MS Mincho" w:hAnsiTheme="minorHAnsi" w:cstheme="minorHAnsi"/>
          <w:sz w:val="24"/>
        </w:rPr>
        <w:t>ě</w:t>
      </w:r>
      <w:r w:rsidR="007366C3" w:rsidRPr="0028520C">
        <w:rPr>
          <w:rFonts w:asciiTheme="minorHAnsi" w:eastAsia="MS Mincho" w:hAnsiTheme="minorHAnsi" w:cstheme="minorHAnsi"/>
          <w:sz w:val="24"/>
        </w:rPr>
        <w:t xml:space="preserve"> využíván</w:t>
      </w:r>
      <w:r w:rsidR="00864652" w:rsidRPr="0028520C">
        <w:rPr>
          <w:rFonts w:asciiTheme="minorHAnsi" w:eastAsia="MS Mincho" w:hAnsiTheme="minorHAnsi" w:cstheme="minorHAnsi"/>
          <w:sz w:val="24"/>
        </w:rPr>
        <w:t>a pro provoz víceletého gymnázia.</w:t>
      </w:r>
      <w:r w:rsidR="007366C3" w:rsidRPr="0028520C">
        <w:rPr>
          <w:rFonts w:asciiTheme="minorHAnsi" w:eastAsia="MS Mincho" w:hAnsiTheme="minorHAnsi" w:cstheme="minorHAnsi"/>
          <w:sz w:val="24"/>
        </w:rPr>
        <w:t xml:space="preserve"> </w:t>
      </w:r>
      <w:r w:rsidR="007F3074">
        <w:rPr>
          <w:rFonts w:asciiTheme="minorHAnsi" w:eastAsia="MS Mincho" w:hAnsiTheme="minorHAnsi" w:cstheme="minorHAnsi"/>
          <w:sz w:val="24"/>
        </w:rPr>
        <w:t xml:space="preserve">Gymnázium </w:t>
      </w:r>
      <w:r w:rsidR="00600145">
        <w:rPr>
          <w:rFonts w:asciiTheme="minorHAnsi" w:eastAsia="MS Mincho" w:hAnsiTheme="minorHAnsi" w:cstheme="minorHAnsi"/>
          <w:sz w:val="24"/>
        </w:rPr>
        <w:t xml:space="preserve">je situováno do jihovýchodního křídla a </w:t>
      </w:r>
      <w:r w:rsidR="007D1028">
        <w:rPr>
          <w:rFonts w:asciiTheme="minorHAnsi" w:eastAsia="MS Mincho" w:hAnsiTheme="minorHAnsi" w:cstheme="minorHAnsi"/>
          <w:sz w:val="24"/>
        </w:rPr>
        <w:t xml:space="preserve">touto stavební akcí nebude jeho provoz nijak omezen. </w:t>
      </w:r>
      <w:r w:rsidR="00781445">
        <w:rPr>
          <w:rFonts w:asciiTheme="minorHAnsi" w:eastAsia="MS Mincho" w:hAnsiTheme="minorHAnsi" w:cstheme="minorHAnsi"/>
          <w:sz w:val="24"/>
        </w:rPr>
        <w:t>V s</w:t>
      </w:r>
      <w:r w:rsidR="00EF6DDE">
        <w:rPr>
          <w:rFonts w:asciiTheme="minorHAnsi" w:eastAsia="MS Mincho" w:hAnsiTheme="minorHAnsi" w:cstheme="minorHAnsi"/>
          <w:sz w:val="24"/>
        </w:rPr>
        <w:t>everovýchodní</w:t>
      </w:r>
      <w:r w:rsidR="00781445">
        <w:rPr>
          <w:rFonts w:asciiTheme="minorHAnsi" w:eastAsia="MS Mincho" w:hAnsiTheme="minorHAnsi" w:cstheme="minorHAnsi"/>
          <w:sz w:val="24"/>
        </w:rPr>
        <w:t>m a severním</w:t>
      </w:r>
      <w:r w:rsidR="00EF6DDE">
        <w:rPr>
          <w:rFonts w:asciiTheme="minorHAnsi" w:eastAsia="MS Mincho" w:hAnsiTheme="minorHAnsi" w:cstheme="minorHAnsi"/>
          <w:sz w:val="24"/>
        </w:rPr>
        <w:t xml:space="preserve"> křídl</w:t>
      </w:r>
      <w:r w:rsidR="00781445">
        <w:rPr>
          <w:rFonts w:asciiTheme="minorHAnsi" w:eastAsia="MS Mincho" w:hAnsiTheme="minorHAnsi" w:cstheme="minorHAnsi"/>
          <w:sz w:val="24"/>
        </w:rPr>
        <w:t xml:space="preserve">e v současnosti probíhá </w:t>
      </w:r>
      <w:r w:rsidR="004D2FC3">
        <w:rPr>
          <w:rFonts w:asciiTheme="minorHAnsi" w:eastAsia="MS Mincho" w:hAnsiTheme="minorHAnsi" w:cstheme="minorHAnsi"/>
          <w:sz w:val="24"/>
        </w:rPr>
        <w:t>vestavba bytových jednotek.</w:t>
      </w:r>
      <w:r w:rsidR="00EF6DDE">
        <w:rPr>
          <w:rFonts w:asciiTheme="minorHAnsi" w:eastAsia="MS Mincho" w:hAnsiTheme="minorHAnsi" w:cstheme="minorHAnsi"/>
          <w:sz w:val="24"/>
        </w:rPr>
        <w:t xml:space="preserve"> </w:t>
      </w:r>
      <w:r w:rsidR="00554761" w:rsidRPr="0028520C">
        <w:rPr>
          <w:rFonts w:asciiTheme="minorHAnsi" w:eastAsia="MS Mincho" w:hAnsiTheme="minorHAnsi" w:cstheme="minorHAnsi"/>
          <w:sz w:val="24"/>
        </w:rPr>
        <w:t xml:space="preserve">Účel užívání stavby se </w:t>
      </w:r>
      <w:r w:rsidR="004D2FC3">
        <w:rPr>
          <w:rFonts w:asciiTheme="minorHAnsi" w:eastAsia="MS Mincho" w:hAnsiTheme="minorHAnsi" w:cstheme="minorHAnsi"/>
          <w:sz w:val="24"/>
        </w:rPr>
        <w:t xml:space="preserve">předkládaným projektem </w:t>
      </w:r>
      <w:r w:rsidR="00554761" w:rsidRPr="0028520C">
        <w:rPr>
          <w:rFonts w:asciiTheme="minorHAnsi" w:eastAsia="MS Mincho" w:hAnsiTheme="minorHAnsi" w:cstheme="minorHAnsi"/>
          <w:sz w:val="24"/>
        </w:rPr>
        <w:t>nemění.</w:t>
      </w:r>
    </w:p>
    <w:p w14:paraId="42A8E126" w14:textId="77777777" w:rsidR="00554761" w:rsidRPr="0028520C" w:rsidRDefault="00554761" w:rsidP="007366C3">
      <w:pPr>
        <w:pStyle w:val="Prosttext1"/>
        <w:jc w:val="both"/>
        <w:rPr>
          <w:rFonts w:asciiTheme="minorHAnsi" w:eastAsia="MS Mincho" w:hAnsiTheme="minorHAnsi" w:cstheme="minorHAnsi"/>
          <w:sz w:val="24"/>
        </w:rPr>
      </w:pPr>
    </w:p>
    <w:p w14:paraId="619EE21E" w14:textId="0A3217C4" w:rsidR="002E323E" w:rsidRPr="0028520C" w:rsidRDefault="007366C3" w:rsidP="00D57CB4">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B.2.2.   Celkové architektonické řešení</w:t>
      </w:r>
    </w:p>
    <w:p w14:paraId="17CD0AFF" w14:textId="3D68EDA8" w:rsidR="002B1C18" w:rsidRDefault="00852F31" w:rsidP="002B1C18">
      <w:pPr>
        <w:pStyle w:val="Zkladntext"/>
        <w:rPr>
          <w:rFonts w:asciiTheme="minorHAnsi" w:eastAsia="MS Mincho" w:hAnsiTheme="minorHAnsi" w:cstheme="minorHAnsi"/>
        </w:rPr>
      </w:pPr>
      <w:r w:rsidRPr="0028520C">
        <w:rPr>
          <w:rFonts w:asciiTheme="minorHAnsi" w:eastAsia="MS Mincho" w:hAnsiTheme="minorHAnsi" w:cstheme="minorHAnsi"/>
        </w:rPr>
        <w:t xml:space="preserve">Předkládaná dokumentace </w:t>
      </w:r>
      <w:proofErr w:type="gramStart"/>
      <w:r w:rsidRPr="0028520C">
        <w:rPr>
          <w:rFonts w:asciiTheme="minorHAnsi" w:eastAsia="MS Mincho" w:hAnsiTheme="minorHAnsi" w:cstheme="minorHAnsi"/>
        </w:rPr>
        <w:t>řeší</w:t>
      </w:r>
      <w:proofErr w:type="gramEnd"/>
      <w:r w:rsidRPr="0028520C">
        <w:rPr>
          <w:rFonts w:asciiTheme="minorHAnsi" w:eastAsia="MS Mincho" w:hAnsiTheme="minorHAnsi" w:cstheme="minorHAnsi"/>
        </w:rPr>
        <w:t xml:space="preserve"> opravu krovu a střešního pláště </w:t>
      </w:r>
      <w:r w:rsidR="002B1C18" w:rsidRPr="0028520C">
        <w:rPr>
          <w:rFonts w:asciiTheme="minorHAnsi" w:eastAsia="MS Mincho" w:hAnsiTheme="minorHAnsi" w:cstheme="minorHAnsi"/>
        </w:rPr>
        <w:t xml:space="preserve">v rozsahu </w:t>
      </w:r>
      <w:r w:rsidR="002B1C18">
        <w:rPr>
          <w:rFonts w:asciiTheme="minorHAnsi" w:eastAsia="MS Mincho" w:hAnsiTheme="minorHAnsi" w:cstheme="minorHAnsi"/>
        </w:rPr>
        <w:t>zbývající neopravené části střechy kláštera</w:t>
      </w:r>
      <w:r w:rsidR="002B1C18" w:rsidRPr="0028520C">
        <w:rPr>
          <w:rFonts w:asciiTheme="minorHAnsi" w:eastAsia="MS Mincho" w:hAnsiTheme="minorHAnsi" w:cstheme="minorHAnsi"/>
        </w:rPr>
        <w:t xml:space="preserve">. </w:t>
      </w:r>
      <w:r w:rsidR="002B1C18">
        <w:rPr>
          <w:rFonts w:asciiTheme="minorHAnsi" w:eastAsia="MS Mincho" w:hAnsiTheme="minorHAnsi" w:cstheme="minorHAnsi"/>
        </w:rPr>
        <w:t>Touto částí je celé severní křídlo a navazující okraj severovýchodního křídla.</w:t>
      </w:r>
    </w:p>
    <w:p w14:paraId="4ED33734" w14:textId="00C83E40" w:rsidR="00811FE9" w:rsidRDefault="004F7B57" w:rsidP="009F0E8C">
      <w:pPr>
        <w:jc w:val="both"/>
        <w:rPr>
          <w:rFonts w:asciiTheme="minorHAnsi" w:eastAsia="MS Mincho" w:hAnsiTheme="minorHAnsi" w:cstheme="minorHAnsi"/>
        </w:rPr>
      </w:pPr>
      <w:r>
        <w:rPr>
          <w:rFonts w:asciiTheme="minorHAnsi" w:eastAsia="MS Mincho" w:hAnsiTheme="minorHAnsi" w:cstheme="minorHAnsi"/>
        </w:rPr>
        <w:t>Rozsah akce je dělen celkem do 3 etap (</w:t>
      </w:r>
      <w:r w:rsidR="001F13DA">
        <w:rPr>
          <w:rFonts w:asciiTheme="minorHAnsi" w:eastAsia="MS Mincho" w:hAnsiTheme="minorHAnsi" w:cstheme="minorHAnsi"/>
        </w:rPr>
        <w:t>2.-4.). 1. etapa podle předešlého projektu se právě dokončuje.</w:t>
      </w:r>
    </w:p>
    <w:p w14:paraId="44DFF6A7" w14:textId="325A5748" w:rsidR="00852F31" w:rsidRPr="0028520C" w:rsidRDefault="00852F31" w:rsidP="009F0E8C">
      <w:pPr>
        <w:jc w:val="both"/>
        <w:rPr>
          <w:rFonts w:asciiTheme="minorHAnsi" w:eastAsia="MS Mincho" w:hAnsiTheme="minorHAnsi" w:cstheme="minorHAnsi"/>
        </w:rPr>
      </w:pPr>
      <w:r w:rsidRPr="0028520C">
        <w:rPr>
          <w:rFonts w:asciiTheme="minorHAnsi" w:eastAsia="MS Mincho" w:hAnsiTheme="minorHAnsi" w:cstheme="minorHAnsi"/>
        </w:rPr>
        <w:t>Hmota řešen</w:t>
      </w:r>
      <w:r>
        <w:rPr>
          <w:rFonts w:asciiTheme="minorHAnsi" w:eastAsia="MS Mincho" w:hAnsiTheme="minorHAnsi" w:cstheme="minorHAnsi"/>
        </w:rPr>
        <w:t>é části střechy</w:t>
      </w:r>
      <w:r w:rsidRPr="0028520C">
        <w:rPr>
          <w:rFonts w:asciiTheme="minorHAnsi" w:eastAsia="MS Mincho" w:hAnsiTheme="minorHAnsi" w:cstheme="minorHAnsi"/>
        </w:rPr>
        <w:t xml:space="preserve"> se </w:t>
      </w:r>
      <w:r>
        <w:rPr>
          <w:rFonts w:asciiTheme="minorHAnsi" w:eastAsia="MS Mincho" w:hAnsiTheme="minorHAnsi" w:cstheme="minorHAnsi"/>
        </w:rPr>
        <w:t xml:space="preserve">zásadně </w:t>
      </w:r>
      <w:r w:rsidRPr="0028520C">
        <w:rPr>
          <w:rFonts w:asciiTheme="minorHAnsi" w:eastAsia="MS Mincho" w:hAnsiTheme="minorHAnsi" w:cstheme="minorHAnsi"/>
        </w:rPr>
        <w:t>nemění.</w:t>
      </w:r>
      <w:r>
        <w:rPr>
          <w:rFonts w:asciiTheme="minorHAnsi" w:eastAsia="MS Mincho" w:hAnsiTheme="minorHAnsi" w:cstheme="minorHAnsi"/>
        </w:rPr>
        <w:t xml:space="preserve"> Pouze střecha pnutá od štítové stěny rizalitu dozná úpravy tvaru, který bude uzpůsoben dle historické předlohy a sjednocen s okolními opravenými střechami štítových zdí rizalitů. </w:t>
      </w:r>
    </w:p>
    <w:p w14:paraId="5F06477F" w14:textId="77777777" w:rsidR="00852F31" w:rsidRPr="00CE27A5" w:rsidRDefault="00852F31" w:rsidP="009F0E8C">
      <w:pPr>
        <w:jc w:val="both"/>
        <w:rPr>
          <w:rFonts w:asciiTheme="minorHAnsi" w:eastAsia="MS Mincho" w:hAnsiTheme="minorHAnsi" w:cstheme="minorHAnsi"/>
        </w:rPr>
      </w:pPr>
      <w:r w:rsidRPr="0028520C">
        <w:rPr>
          <w:rFonts w:asciiTheme="minorHAnsi" w:eastAsia="MS Mincho" w:hAnsiTheme="minorHAnsi" w:cstheme="minorHAnsi"/>
        </w:rPr>
        <w:t>Stávající krytina bude nahrazena novou.</w:t>
      </w:r>
      <w:r>
        <w:rPr>
          <w:rFonts w:asciiTheme="minorHAnsi" w:eastAsia="MS Mincho" w:hAnsiTheme="minorHAnsi" w:cstheme="minorHAnsi"/>
        </w:rPr>
        <w:t xml:space="preserve"> </w:t>
      </w:r>
      <w:r w:rsidRPr="00CE27A5">
        <w:rPr>
          <w:rFonts w:asciiTheme="minorHAnsi" w:eastAsia="MS Mincho" w:hAnsiTheme="minorHAnsi" w:cstheme="minorHAnsi"/>
        </w:rPr>
        <w:t xml:space="preserve">Krov bude opraven tradičními tesařskými postupy, </w:t>
      </w:r>
      <w:r>
        <w:rPr>
          <w:rFonts w:asciiTheme="minorHAnsi" w:eastAsia="MS Mincho" w:hAnsiTheme="minorHAnsi" w:cstheme="minorHAnsi"/>
        </w:rPr>
        <w:t xml:space="preserve">porušené a </w:t>
      </w:r>
      <w:r w:rsidRPr="00CE27A5">
        <w:rPr>
          <w:rFonts w:asciiTheme="minorHAnsi" w:eastAsia="MS Mincho" w:hAnsiTheme="minorHAnsi" w:cstheme="minorHAnsi"/>
        </w:rPr>
        <w:t>degradované prvky krovu budou protézovány</w:t>
      </w:r>
      <w:r>
        <w:rPr>
          <w:rFonts w:asciiTheme="minorHAnsi" w:eastAsia="MS Mincho" w:hAnsiTheme="minorHAnsi" w:cstheme="minorHAnsi"/>
        </w:rPr>
        <w:t>,</w:t>
      </w:r>
      <w:r w:rsidRPr="00CE27A5">
        <w:rPr>
          <w:rFonts w:asciiTheme="minorHAnsi" w:eastAsia="MS Mincho" w:hAnsiTheme="minorHAnsi" w:cstheme="minorHAnsi"/>
        </w:rPr>
        <w:t xml:space="preserve"> nebo nahrazeny za nové. V krovu bude obnoveno a doplněno revizní osvětlení. Stávající bleskosvodná ochrana objektu bude nahrazena za novou viz část D.1.4. Využití podkroví se nemění.</w:t>
      </w:r>
    </w:p>
    <w:p w14:paraId="0EF1C362" w14:textId="5623A340" w:rsidR="00852F31" w:rsidRDefault="00852F31" w:rsidP="009F0E8C">
      <w:pPr>
        <w:jc w:val="both"/>
        <w:rPr>
          <w:rFonts w:asciiTheme="minorHAnsi" w:eastAsia="MS Mincho" w:hAnsiTheme="minorHAnsi" w:cstheme="minorHAnsi"/>
        </w:rPr>
      </w:pPr>
      <w:r w:rsidRPr="0028520C">
        <w:rPr>
          <w:rFonts w:asciiTheme="minorHAnsi" w:eastAsia="MS Mincho" w:hAnsiTheme="minorHAnsi" w:cstheme="minorHAnsi"/>
        </w:rPr>
        <w:t>V projektu je také zahrnuta oprava římsového zdiva a souvisejících zděných konstrukcí v rozsahu krovů. V rámci opravy krovu bude upravena konstrukce a krytí zastřešení</w:t>
      </w:r>
      <w:r>
        <w:rPr>
          <w:rFonts w:asciiTheme="minorHAnsi" w:eastAsia="MS Mincho" w:hAnsiTheme="minorHAnsi" w:cstheme="minorHAnsi"/>
        </w:rPr>
        <w:t xml:space="preserve"> pnutého </w:t>
      </w:r>
      <w:proofErr w:type="gramStart"/>
      <w:r>
        <w:rPr>
          <w:rFonts w:asciiTheme="minorHAnsi" w:eastAsia="MS Mincho" w:hAnsiTheme="minorHAnsi" w:cstheme="minorHAnsi"/>
        </w:rPr>
        <w:t>k</w:t>
      </w:r>
      <w:proofErr w:type="gramEnd"/>
      <w:r>
        <w:rPr>
          <w:rFonts w:asciiTheme="minorHAnsi" w:eastAsia="MS Mincho" w:hAnsiTheme="minorHAnsi" w:cstheme="minorHAnsi"/>
        </w:rPr>
        <w:t xml:space="preserve"> štítu rizalitu a </w:t>
      </w:r>
      <w:r w:rsidRPr="0028520C">
        <w:rPr>
          <w:rFonts w:asciiTheme="minorHAnsi" w:eastAsia="MS Mincho" w:hAnsiTheme="minorHAnsi" w:cstheme="minorHAnsi"/>
        </w:rPr>
        <w:t xml:space="preserve">k odstranění nevhodných konstrukcí a stavebních zásahů z minulého století. Oprava obsahuje též výměnu, či opravu všech klempířských prvků střešního pláště a přilehlých architektonických prvků. Komíny budou opatřeny </w:t>
      </w:r>
      <w:r>
        <w:rPr>
          <w:rFonts w:asciiTheme="minorHAnsi" w:eastAsia="MS Mincho" w:hAnsiTheme="minorHAnsi" w:cstheme="minorHAnsi"/>
        </w:rPr>
        <w:t xml:space="preserve">novými </w:t>
      </w:r>
      <w:proofErr w:type="spellStart"/>
      <w:r>
        <w:rPr>
          <w:rFonts w:asciiTheme="minorHAnsi" w:eastAsia="MS Mincho" w:hAnsiTheme="minorHAnsi" w:cstheme="minorHAnsi"/>
        </w:rPr>
        <w:t>Cu</w:t>
      </w:r>
      <w:proofErr w:type="spellEnd"/>
      <w:r>
        <w:rPr>
          <w:rFonts w:asciiTheme="minorHAnsi" w:eastAsia="MS Mincho" w:hAnsiTheme="minorHAnsi" w:cstheme="minorHAnsi"/>
        </w:rPr>
        <w:t xml:space="preserve"> stříškami </w:t>
      </w:r>
      <w:r w:rsidRPr="0028520C">
        <w:rPr>
          <w:rFonts w:asciiTheme="minorHAnsi" w:eastAsia="MS Mincho" w:hAnsiTheme="minorHAnsi" w:cstheme="minorHAnsi"/>
        </w:rPr>
        <w:t>a nově omítnuty.</w:t>
      </w:r>
      <w:r w:rsidR="00095EF1">
        <w:rPr>
          <w:rFonts w:asciiTheme="minorHAnsi" w:eastAsia="MS Mincho" w:hAnsiTheme="minorHAnsi" w:cstheme="minorHAnsi"/>
        </w:rPr>
        <w:t xml:space="preserve"> Omítky </w:t>
      </w:r>
      <w:r w:rsidR="00F9757F">
        <w:rPr>
          <w:rFonts w:asciiTheme="minorHAnsi" w:eastAsia="MS Mincho" w:hAnsiTheme="minorHAnsi" w:cstheme="minorHAnsi"/>
        </w:rPr>
        <w:t xml:space="preserve">štítových rizalitů budou opraveny </w:t>
      </w:r>
      <w:r w:rsidR="00C022D1">
        <w:rPr>
          <w:rFonts w:asciiTheme="minorHAnsi" w:eastAsia="MS Mincho" w:hAnsiTheme="minorHAnsi" w:cstheme="minorHAnsi"/>
        </w:rPr>
        <w:t>s </w:t>
      </w:r>
      <w:r w:rsidR="00F9757F">
        <w:rPr>
          <w:rFonts w:asciiTheme="minorHAnsi" w:eastAsia="MS Mincho" w:hAnsiTheme="minorHAnsi" w:cstheme="minorHAnsi"/>
        </w:rPr>
        <w:t>dodržen</w:t>
      </w:r>
      <w:r w:rsidR="00C022D1">
        <w:rPr>
          <w:rFonts w:asciiTheme="minorHAnsi" w:eastAsia="MS Mincho" w:hAnsiTheme="minorHAnsi" w:cstheme="minorHAnsi"/>
        </w:rPr>
        <w:t>ím profilace</w:t>
      </w:r>
      <w:r w:rsidR="00F9757F">
        <w:rPr>
          <w:rFonts w:asciiTheme="minorHAnsi" w:eastAsia="MS Mincho" w:hAnsiTheme="minorHAnsi" w:cstheme="minorHAnsi"/>
        </w:rPr>
        <w:t xml:space="preserve"> stávající</w:t>
      </w:r>
      <w:r w:rsidR="00C022D1">
        <w:rPr>
          <w:rFonts w:asciiTheme="minorHAnsi" w:eastAsia="MS Mincho" w:hAnsiTheme="minorHAnsi" w:cstheme="minorHAnsi"/>
        </w:rPr>
        <w:t>ho</w:t>
      </w:r>
      <w:r w:rsidR="00F9757F">
        <w:rPr>
          <w:rFonts w:asciiTheme="minorHAnsi" w:eastAsia="MS Mincho" w:hAnsiTheme="minorHAnsi" w:cstheme="minorHAnsi"/>
        </w:rPr>
        <w:t xml:space="preserve"> </w:t>
      </w:r>
      <w:r w:rsidR="00C022D1">
        <w:rPr>
          <w:rFonts w:asciiTheme="minorHAnsi" w:eastAsia="MS Mincho" w:hAnsiTheme="minorHAnsi" w:cstheme="minorHAnsi"/>
        </w:rPr>
        <w:t>architektonického členění.</w:t>
      </w:r>
      <w:r w:rsidR="00F9757F">
        <w:rPr>
          <w:rFonts w:asciiTheme="minorHAnsi" w:eastAsia="MS Mincho" w:hAnsiTheme="minorHAnsi" w:cstheme="minorHAnsi"/>
        </w:rPr>
        <w:t xml:space="preserve"> </w:t>
      </w:r>
    </w:p>
    <w:p w14:paraId="1D572E45" w14:textId="6EC241E7" w:rsidR="002E323E" w:rsidRPr="0028520C" w:rsidRDefault="002E323E" w:rsidP="002E323E">
      <w:pPr>
        <w:pStyle w:val="Prosttext1"/>
        <w:ind w:firstLine="708"/>
        <w:jc w:val="both"/>
        <w:rPr>
          <w:rFonts w:asciiTheme="minorHAnsi" w:eastAsia="MS Mincho" w:hAnsiTheme="minorHAnsi" w:cstheme="minorHAnsi"/>
          <w:sz w:val="24"/>
        </w:rPr>
      </w:pPr>
    </w:p>
    <w:p w14:paraId="4A4BB82B" w14:textId="77777777" w:rsidR="00554761" w:rsidRPr="0028520C" w:rsidRDefault="00554761" w:rsidP="00554761">
      <w:pPr>
        <w:pStyle w:val="Prosttext1"/>
        <w:jc w:val="both"/>
        <w:rPr>
          <w:rFonts w:asciiTheme="minorHAnsi" w:eastAsia="MS Mincho" w:hAnsiTheme="minorHAnsi" w:cstheme="minorHAnsi"/>
          <w:b/>
          <w:sz w:val="24"/>
        </w:rPr>
      </w:pPr>
      <w:r w:rsidRPr="0006372E">
        <w:rPr>
          <w:rFonts w:asciiTheme="minorHAnsi" w:eastAsia="MS Mincho" w:hAnsiTheme="minorHAnsi" w:cstheme="minorHAnsi"/>
          <w:b/>
          <w:sz w:val="24"/>
        </w:rPr>
        <w:t>B.2.3.   Celkové provozní řešení</w:t>
      </w:r>
    </w:p>
    <w:p w14:paraId="55E52987" w14:textId="52A139F8" w:rsidR="00554761" w:rsidRPr="0028520C" w:rsidRDefault="00554761" w:rsidP="009F4F8D">
      <w:pPr>
        <w:rPr>
          <w:rFonts w:asciiTheme="minorHAnsi" w:eastAsia="MS Mincho" w:hAnsiTheme="minorHAnsi" w:cstheme="minorHAnsi"/>
        </w:rPr>
      </w:pPr>
      <w:r w:rsidRPr="0028520C">
        <w:rPr>
          <w:rFonts w:asciiTheme="minorHAnsi" w:eastAsia="MS Mincho" w:hAnsiTheme="minorHAnsi" w:cstheme="minorHAnsi"/>
        </w:rPr>
        <w:t>Provozní řešení objektu se nemění</w:t>
      </w:r>
      <w:r w:rsidR="00632D6B" w:rsidRPr="0028520C">
        <w:rPr>
          <w:rFonts w:asciiTheme="minorHAnsi" w:eastAsia="MS Mincho" w:hAnsiTheme="minorHAnsi" w:cstheme="minorHAnsi"/>
        </w:rPr>
        <w:t>,</w:t>
      </w:r>
      <w:r w:rsidR="00F60FEC" w:rsidRPr="0028520C">
        <w:rPr>
          <w:rStyle w:val="normaltextrun"/>
          <w:rFonts w:asciiTheme="minorHAnsi" w:hAnsiTheme="minorHAnsi" w:cstheme="minorHAnsi"/>
          <w:color w:val="000000"/>
          <w:bdr w:val="none" w:sz="0" w:space="0" w:color="auto" w:frame="1"/>
        </w:rPr>
        <w:t xml:space="preserve"> prostory podkroví </w:t>
      </w:r>
      <w:r w:rsidR="009F4F8D" w:rsidRPr="0028520C">
        <w:rPr>
          <w:rStyle w:val="normaltextrun"/>
          <w:rFonts w:asciiTheme="minorHAnsi" w:hAnsiTheme="minorHAnsi" w:cstheme="minorHAnsi"/>
          <w:color w:val="000000"/>
          <w:bdr w:val="none" w:sz="0" w:space="0" w:color="auto" w:frame="1"/>
        </w:rPr>
        <w:t>zůstávají bez využití</w:t>
      </w:r>
      <w:r w:rsidR="00F60FEC" w:rsidRPr="0028520C">
        <w:rPr>
          <w:rStyle w:val="normaltextrun"/>
          <w:rFonts w:asciiTheme="minorHAnsi" w:hAnsiTheme="minorHAnsi" w:cstheme="minorHAnsi"/>
          <w:color w:val="000000"/>
          <w:bdr w:val="none" w:sz="0" w:space="0" w:color="auto" w:frame="1"/>
        </w:rPr>
        <w:t xml:space="preserve">. </w:t>
      </w:r>
      <w:r w:rsidR="00F60FEC" w:rsidRPr="0028520C">
        <w:rPr>
          <w:rStyle w:val="normaltextrun"/>
          <w:rFonts w:asciiTheme="minorHAnsi" w:hAnsiTheme="minorHAnsi" w:cstheme="minorHAnsi"/>
          <w:color w:val="000000"/>
          <w:shd w:val="clear" w:color="auto" w:fill="FFFFFF"/>
        </w:rPr>
        <w:t>Stavba bude probíhat za provozu s výjimečnými případy omezení.</w:t>
      </w:r>
      <w:r w:rsidR="00F60FEC" w:rsidRPr="0028520C">
        <w:rPr>
          <w:rStyle w:val="eop"/>
          <w:rFonts w:asciiTheme="minorHAnsi" w:hAnsiTheme="minorHAnsi" w:cstheme="minorHAnsi"/>
          <w:color w:val="000000"/>
          <w:shd w:val="clear" w:color="auto" w:fill="FFFFFF"/>
        </w:rPr>
        <w:t> </w:t>
      </w:r>
    </w:p>
    <w:p w14:paraId="53770D10" w14:textId="77777777" w:rsidR="00554761" w:rsidRPr="0028520C" w:rsidRDefault="00554761" w:rsidP="00554761">
      <w:pPr>
        <w:pStyle w:val="Prosttext1"/>
        <w:jc w:val="both"/>
        <w:rPr>
          <w:rFonts w:asciiTheme="minorHAnsi" w:eastAsia="MS Mincho" w:hAnsiTheme="minorHAnsi" w:cstheme="minorHAnsi"/>
          <w:b/>
          <w:sz w:val="24"/>
        </w:rPr>
      </w:pPr>
    </w:p>
    <w:p w14:paraId="193D03AB" w14:textId="77777777" w:rsidR="00554761" w:rsidRPr="0028520C" w:rsidRDefault="00554761" w:rsidP="00554761">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B.2.4.   Bezbariérové užívání stavby</w:t>
      </w:r>
    </w:p>
    <w:p w14:paraId="54C27D54" w14:textId="762743D6" w:rsidR="00554761" w:rsidRPr="0028520C" w:rsidRDefault="00554761" w:rsidP="00554761">
      <w:pPr>
        <w:jc w:val="both"/>
        <w:rPr>
          <w:rFonts w:asciiTheme="minorHAnsi" w:hAnsiTheme="minorHAnsi" w:cstheme="minorHAnsi"/>
        </w:rPr>
      </w:pPr>
      <w:r w:rsidRPr="0028520C">
        <w:rPr>
          <w:rFonts w:asciiTheme="minorHAnsi" w:eastAsia="MS Mincho" w:hAnsiTheme="minorHAnsi" w:cstheme="minorHAnsi"/>
        </w:rPr>
        <w:t>Objekt je částečně přístupný</w:t>
      </w:r>
      <w:r w:rsidRPr="0028520C">
        <w:rPr>
          <w:rFonts w:asciiTheme="minorHAnsi" w:eastAsia="MS Mincho" w:hAnsiTheme="minorHAnsi" w:cstheme="minorHAnsi"/>
          <w:b/>
        </w:rPr>
        <w:t xml:space="preserve"> </w:t>
      </w:r>
      <w:r w:rsidRPr="0028520C">
        <w:rPr>
          <w:rFonts w:asciiTheme="minorHAnsi" w:hAnsiTheme="minorHAnsi" w:cstheme="minorHAnsi"/>
        </w:rPr>
        <w:t>osobám s omezenou schopností pohybu</w:t>
      </w:r>
      <w:r w:rsidR="00F60FEC" w:rsidRPr="0028520C">
        <w:rPr>
          <w:rFonts w:asciiTheme="minorHAnsi" w:hAnsiTheme="minorHAnsi" w:cstheme="minorHAnsi"/>
        </w:rPr>
        <w:t>.</w:t>
      </w:r>
      <w:r w:rsidR="00632D6B" w:rsidRPr="0028520C">
        <w:rPr>
          <w:rFonts w:asciiTheme="minorHAnsi" w:hAnsiTheme="minorHAnsi" w:cstheme="minorHAnsi"/>
        </w:rPr>
        <w:t xml:space="preserve"> </w:t>
      </w:r>
    </w:p>
    <w:p w14:paraId="444EE0EC" w14:textId="77777777" w:rsidR="00554761" w:rsidRPr="0028520C" w:rsidRDefault="00554761" w:rsidP="00554761">
      <w:pPr>
        <w:pStyle w:val="Prosttext1"/>
        <w:jc w:val="both"/>
        <w:rPr>
          <w:rFonts w:asciiTheme="minorHAnsi" w:eastAsia="MS Mincho" w:hAnsiTheme="minorHAnsi" w:cstheme="minorHAnsi"/>
          <w:b/>
          <w:sz w:val="24"/>
        </w:rPr>
      </w:pPr>
    </w:p>
    <w:p w14:paraId="21179CAC" w14:textId="77777777" w:rsidR="00554761" w:rsidRPr="0028520C" w:rsidRDefault="00554761" w:rsidP="00554761">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B.2.5.   Bezpečnost při užívání stavby</w:t>
      </w:r>
    </w:p>
    <w:p w14:paraId="21E22B48" w14:textId="77777777" w:rsidR="00554761" w:rsidRPr="0028520C" w:rsidRDefault="00B0158F" w:rsidP="00554761">
      <w:pPr>
        <w:jc w:val="both"/>
        <w:rPr>
          <w:rFonts w:asciiTheme="minorHAnsi" w:eastAsia="MS Mincho" w:hAnsiTheme="minorHAnsi" w:cstheme="minorHAnsi"/>
        </w:rPr>
      </w:pPr>
      <w:r w:rsidRPr="0028520C">
        <w:rPr>
          <w:rFonts w:asciiTheme="minorHAnsi" w:eastAsia="MS Mincho" w:hAnsiTheme="minorHAnsi" w:cstheme="minorHAnsi"/>
        </w:rPr>
        <w:t xml:space="preserve">Navržené úpravy nemají vliv na změnu bezpečnosti při užívání stavby. </w:t>
      </w:r>
    </w:p>
    <w:p w14:paraId="7CA336DA" w14:textId="77777777" w:rsidR="00554761" w:rsidRPr="0028520C" w:rsidRDefault="00554761" w:rsidP="00554761">
      <w:pPr>
        <w:pStyle w:val="Prosttext1"/>
        <w:jc w:val="both"/>
        <w:rPr>
          <w:rFonts w:asciiTheme="minorHAnsi" w:eastAsia="MS Mincho" w:hAnsiTheme="minorHAnsi" w:cstheme="minorHAnsi"/>
          <w:b/>
          <w:sz w:val="24"/>
        </w:rPr>
      </w:pPr>
    </w:p>
    <w:p w14:paraId="1C7C5743" w14:textId="77777777" w:rsidR="00554761" w:rsidRPr="0028520C" w:rsidRDefault="00554761" w:rsidP="00554761">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B.2.6.   Základní charakteristika objektů</w:t>
      </w:r>
    </w:p>
    <w:p w14:paraId="692C67CD" w14:textId="77777777" w:rsidR="00BC3432" w:rsidRPr="0028520C" w:rsidRDefault="00B0158F" w:rsidP="00BC3432">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 xml:space="preserve">a) </w:t>
      </w:r>
      <w:r w:rsidR="00BC3432" w:rsidRPr="0028520C">
        <w:rPr>
          <w:rFonts w:asciiTheme="minorHAnsi" w:eastAsia="MS Mincho" w:hAnsiTheme="minorHAnsi" w:cstheme="minorHAnsi"/>
          <w:b/>
          <w:sz w:val="24"/>
        </w:rPr>
        <w:t xml:space="preserve">b) </w:t>
      </w:r>
      <w:r w:rsidR="005143CF" w:rsidRPr="0028520C">
        <w:rPr>
          <w:rFonts w:asciiTheme="minorHAnsi" w:eastAsia="MS Mincho" w:hAnsiTheme="minorHAnsi" w:cstheme="minorHAnsi"/>
          <w:b/>
          <w:sz w:val="24"/>
        </w:rPr>
        <w:t>stavební</w:t>
      </w:r>
      <w:r w:rsidR="00BC3432" w:rsidRPr="0028520C">
        <w:rPr>
          <w:rFonts w:asciiTheme="minorHAnsi" w:eastAsia="MS Mincho" w:hAnsiTheme="minorHAnsi" w:cstheme="minorHAnsi"/>
          <w:b/>
          <w:sz w:val="24"/>
        </w:rPr>
        <w:t>, konstrukční a materiálové řešení</w:t>
      </w:r>
    </w:p>
    <w:p w14:paraId="07865166" w14:textId="46C8EF7E" w:rsidR="002169F7" w:rsidRDefault="0082032A" w:rsidP="007311F6">
      <w:pPr>
        <w:jc w:val="both"/>
        <w:rPr>
          <w:rFonts w:asciiTheme="minorHAnsi" w:eastAsia="MS Mincho" w:hAnsiTheme="minorHAnsi" w:cstheme="minorHAnsi"/>
        </w:rPr>
      </w:pPr>
      <w:r w:rsidRPr="0028520C">
        <w:rPr>
          <w:rFonts w:asciiTheme="minorHAnsi" w:eastAsia="MS Mincho" w:hAnsiTheme="minorHAnsi" w:cstheme="minorHAnsi"/>
        </w:rPr>
        <w:t xml:space="preserve">Hlavním cílem </w:t>
      </w:r>
      <w:r w:rsidR="003D5755">
        <w:rPr>
          <w:rFonts w:asciiTheme="minorHAnsi" w:eastAsia="MS Mincho" w:hAnsiTheme="minorHAnsi" w:cstheme="minorHAnsi"/>
        </w:rPr>
        <w:t>akce je celková oprava krovu, který se nachází ve velmi špatném stavu</w:t>
      </w:r>
      <w:r w:rsidR="00F13711">
        <w:rPr>
          <w:rFonts w:asciiTheme="minorHAnsi" w:eastAsia="MS Mincho" w:hAnsiTheme="minorHAnsi" w:cstheme="minorHAnsi"/>
        </w:rPr>
        <w:t xml:space="preserve"> a náhrada dožilé krytiny za novou.</w:t>
      </w:r>
      <w:r w:rsidR="008F6E0B">
        <w:rPr>
          <w:rFonts w:asciiTheme="minorHAnsi" w:eastAsia="MS Mincho" w:hAnsiTheme="minorHAnsi" w:cstheme="minorHAnsi"/>
        </w:rPr>
        <w:t xml:space="preserve"> </w:t>
      </w:r>
      <w:r w:rsidR="00F13711">
        <w:rPr>
          <w:rFonts w:asciiTheme="minorHAnsi" w:eastAsia="MS Mincho" w:hAnsiTheme="minorHAnsi" w:cstheme="minorHAnsi"/>
        </w:rPr>
        <w:t>S</w:t>
      </w:r>
      <w:r w:rsidR="007311F6" w:rsidRPr="0028520C">
        <w:rPr>
          <w:rFonts w:asciiTheme="minorHAnsi" w:eastAsia="MS Mincho" w:hAnsiTheme="minorHAnsi" w:cstheme="minorHAnsi"/>
        </w:rPr>
        <w:t xml:space="preserve">távající </w:t>
      </w:r>
      <w:r w:rsidR="00D65A11">
        <w:rPr>
          <w:rFonts w:asciiTheme="minorHAnsi" w:eastAsia="MS Mincho" w:hAnsiTheme="minorHAnsi" w:cstheme="minorHAnsi"/>
        </w:rPr>
        <w:t>značně netěsná</w:t>
      </w:r>
      <w:r w:rsidR="008D7E78">
        <w:rPr>
          <w:rFonts w:asciiTheme="minorHAnsi" w:eastAsia="MS Mincho" w:hAnsiTheme="minorHAnsi" w:cstheme="minorHAnsi"/>
        </w:rPr>
        <w:t xml:space="preserve"> </w:t>
      </w:r>
      <w:r w:rsidR="00CC65C1" w:rsidRPr="0028520C">
        <w:rPr>
          <w:rFonts w:asciiTheme="minorHAnsi" w:eastAsia="MS Mincho" w:hAnsiTheme="minorHAnsi" w:cstheme="minorHAnsi"/>
        </w:rPr>
        <w:t xml:space="preserve">prejzová </w:t>
      </w:r>
      <w:r w:rsidR="007311F6" w:rsidRPr="0028520C">
        <w:rPr>
          <w:rFonts w:asciiTheme="minorHAnsi" w:eastAsia="MS Mincho" w:hAnsiTheme="minorHAnsi" w:cstheme="minorHAnsi"/>
        </w:rPr>
        <w:t>krytina</w:t>
      </w:r>
      <w:r w:rsidR="00FF606C">
        <w:rPr>
          <w:rFonts w:asciiTheme="minorHAnsi" w:eastAsia="MS Mincho" w:hAnsiTheme="minorHAnsi" w:cstheme="minorHAnsi"/>
        </w:rPr>
        <w:t xml:space="preserve"> </w:t>
      </w:r>
      <w:r w:rsidR="00FF606C" w:rsidRPr="0028520C">
        <w:rPr>
          <w:rFonts w:asciiTheme="minorHAnsi" w:eastAsia="MS Mincho" w:hAnsiTheme="minorHAnsi" w:cstheme="minorHAnsi"/>
        </w:rPr>
        <w:t>bude demontována</w:t>
      </w:r>
      <w:r w:rsidR="00F13711">
        <w:rPr>
          <w:rFonts w:asciiTheme="minorHAnsi" w:eastAsia="MS Mincho" w:hAnsiTheme="minorHAnsi" w:cstheme="minorHAnsi"/>
        </w:rPr>
        <w:t xml:space="preserve"> </w:t>
      </w:r>
      <w:r w:rsidR="00FF606C">
        <w:rPr>
          <w:rFonts w:asciiTheme="minorHAnsi" w:eastAsia="MS Mincho" w:hAnsiTheme="minorHAnsi" w:cstheme="minorHAnsi"/>
        </w:rPr>
        <w:t>v</w:t>
      </w:r>
      <w:r w:rsidR="00F13711" w:rsidRPr="0028520C">
        <w:rPr>
          <w:rFonts w:asciiTheme="minorHAnsi" w:eastAsia="MS Mincho" w:hAnsiTheme="minorHAnsi" w:cstheme="minorHAnsi"/>
        </w:rPr>
        <w:t> celém rozsahu</w:t>
      </w:r>
      <w:r w:rsidR="00B51D08">
        <w:rPr>
          <w:rFonts w:asciiTheme="minorHAnsi" w:eastAsia="MS Mincho" w:hAnsiTheme="minorHAnsi" w:cstheme="minorHAnsi"/>
        </w:rPr>
        <w:t xml:space="preserve"> a nahrazena novou stejného typu</w:t>
      </w:r>
      <w:r w:rsidR="00B23051" w:rsidRPr="0028520C">
        <w:rPr>
          <w:rFonts w:asciiTheme="minorHAnsi" w:eastAsia="MS Mincho" w:hAnsiTheme="minorHAnsi" w:cstheme="minorHAnsi"/>
        </w:rPr>
        <w:t>.</w:t>
      </w:r>
      <w:r w:rsidR="007311F6" w:rsidRPr="0028520C">
        <w:rPr>
          <w:rFonts w:asciiTheme="minorHAnsi" w:eastAsia="MS Mincho" w:hAnsiTheme="minorHAnsi" w:cstheme="minorHAnsi"/>
        </w:rPr>
        <w:t xml:space="preserve"> </w:t>
      </w:r>
    </w:p>
    <w:p w14:paraId="6153769C" w14:textId="662F4F24" w:rsidR="00191753" w:rsidRDefault="00801C45" w:rsidP="007311F6">
      <w:pPr>
        <w:jc w:val="both"/>
        <w:rPr>
          <w:rFonts w:asciiTheme="minorHAnsi" w:eastAsia="MS Mincho" w:hAnsiTheme="minorHAnsi" w:cstheme="minorHAnsi"/>
        </w:rPr>
      </w:pPr>
      <w:r>
        <w:rPr>
          <w:rFonts w:asciiTheme="minorHAnsi" w:eastAsia="MS Mincho" w:hAnsiTheme="minorHAnsi" w:cstheme="minorHAnsi"/>
        </w:rPr>
        <w:t>Dále bude provedena</w:t>
      </w:r>
      <w:r w:rsidR="00897EA5">
        <w:rPr>
          <w:rFonts w:asciiTheme="minorHAnsi" w:eastAsia="MS Mincho" w:hAnsiTheme="minorHAnsi" w:cstheme="minorHAnsi"/>
        </w:rPr>
        <w:t xml:space="preserve"> </w:t>
      </w:r>
      <w:r w:rsidR="00897EA5" w:rsidRPr="0028520C">
        <w:rPr>
          <w:rFonts w:asciiTheme="minorHAnsi" w:eastAsia="MS Mincho" w:hAnsiTheme="minorHAnsi" w:cstheme="minorHAnsi"/>
        </w:rPr>
        <w:t>zednická</w:t>
      </w:r>
      <w:r>
        <w:rPr>
          <w:rFonts w:asciiTheme="minorHAnsi" w:eastAsia="MS Mincho" w:hAnsiTheme="minorHAnsi" w:cstheme="minorHAnsi"/>
        </w:rPr>
        <w:t xml:space="preserve"> oprava </w:t>
      </w:r>
      <w:r w:rsidR="00C12B72">
        <w:rPr>
          <w:rFonts w:asciiTheme="minorHAnsi" w:eastAsia="MS Mincho" w:hAnsiTheme="minorHAnsi" w:cstheme="minorHAnsi"/>
        </w:rPr>
        <w:t>souvisejících zděných konstrukcí – koruny zdí a štítová zeď</w:t>
      </w:r>
      <w:r w:rsidR="006F28DE">
        <w:rPr>
          <w:rFonts w:asciiTheme="minorHAnsi" w:eastAsia="MS Mincho" w:hAnsiTheme="minorHAnsi" w:cstheme="minorHAnsi"/>
        </w:rPr>
        <w:t xml:space="preserve">. Bude provedeno otlučení uvolněných a nesoudržných částí </w:t>
      </w:r>
      <w:r w:rsidR="00F86A87" w:rsidRPr="0028520C">
        <w:rPr>
          <w:rFonts w:asciiTheme="minorHAnsi" w:eastAsia="MS Mincho" w:hAnsiTheme="minorHAnsi" w:cstheme="minorHAnsi"/>
        </w:rPr>
        <w:t>omítek</w:t>
      </w:r>
      <w:r w:rsidR="006F28DE">
        <w:rPr>
          <w:rFonts w:asciiTheme="minorHAnsi" w:eastAsia="MS Mincho" w:hAnsiTheme="minorHAnsi" w:cstheme="minorHAnsi"/>
        </w:rPr>
        <w:t xml:space="preserve"> a jejich </w:t>
      </w:r>
      <w:r w:rsidR="006F28DE" w:rsidRPr="0028520C">
        <w:rPr>
          <w:rFonts w:asciiTheme="minorHAnsi" w:eastAsia="MS Mincho" w:hAnsiTheme="minorHAnsi" w:cstheme="minorHAnsi"/>
        </w:rPr>
        <w:t>doplnění</w:t>
      </w:r>
      <w:r w:rsidR="00F86A87" w:rsidRPr="0028520C">
        <w:rPr>
          <w:rFonts w:asciiTheme="minorHAnsi" w:eastAsia="MS Mincho" w:hAnsiTheme="minorHAnsi" w:cstheme="minorHAnsi"/>
        </w:rPr>
        <w:t xml:space="preserve"> včetně štukových profilací</w:t>
      </w:r>
      <w:r w:rsidR="00C34DF2">
        <w:rPr>
          <w:rFonts w:asciiTheme="minorHAnsi" w:eastAsia="MS Mincho" w:hAnsiTheme="minorHAnsi" w:cstheme="minorHAnsi"/>
        </w:rPr>
        <w:t>.</w:t>
      </w:r>
      <w:r w:rsidR="007311F6" w:rsidRPr="0028520C">
        <w:rPr>
          <w:rFonts w:asciiTheme="minorHAnsi" w:eastAsia="MS Mincho" w:hAnsiTheme="minorHAnsi" w:cstheme="minorHAnsi"/>
        </w:rPr>
        <w:t xml:space="preserve"> </w:t>
      </w:r>
      <w:r w:rsidR="00C34DF2">
        <w:rPr>
          <w:rFonts w:asciiTheme="minorHAnsi" w:eastAsia="MS Mincho" w:hAnsiTheme="minorHAnsi" w:cstheme="minorHAnsi"/>
        </w:rPr>
        <w:t xml:space="preserve"> Koruny</w:t>
      </w:r>
      <w:r w:rsidR="00C34DF2" w:rsidRPr="0028520C">
        <w:rPr>
          <w:rFonts w:asciiTheme="minorHAnsi" w:eastAsia="MS Mincho" w:hAnsiTheme="minorHAnsi" w:cstheme="minorHAnsi"/>
        </w:rPr>
        <w:t xml:space="preserve"> komínů</w:t>
      </w:r>
      <w:r w:rsidR="00C34DF2">
        <w:rPr>
          <w:rFonts w:asciiTheme="minorHAnsi" w:eastAsia="MS Mincho" w:hAnsiTheme="minorHAnsi" w:cstheme="minorHAnsi"/>
        </w:rPr>
        <w:t xml:space="preserve"> </w:t>
      </w:r>
      <w:r w:rsidR="00C34DF2" w:rsidRPr="0028520C">
        <w:rPr>
          <w:rFonts w:asciiTheme="minorHAnsi" w:eastAsia="MS Mincho" w:hAnsiTheme="minorHAnsi" w:cstheme="minorHAnsi"/>
        </w:rPr>
        <w:t xml:space="preserve">budou nově přezděny, omítka nadstřešních i podstřešních částí komínů bude opravena, hlavice komínů budou </w:t>
      </w:r>
      <w:r w:rsidR="00C34DF2">
        <w:rPr>
          <w:rFonts w:asciiTheme="minorHAnsi" w:eastAsia="MS Mincho" w:hAnsiTheme="minorHAnsi" w:cstheme="minorHAnsi"/>
        </w:rPr>
        <w:t xml:space="preserve">oplechovány </w:t>
      </w:r>
      <w:proofErr w:type="spellStart"/>
      <w:r w:rsidR="00C34DF2">
        <w:rPr>
          <w:rFonts w:asciiTheme="minorHAnsi" w:eastAsia="MS Mincho" w:hAnsiTheme="minorHAnsi" w:cstheme="minorHAnsi"/>
        </w:rPr>
        <w:t>Cu</w:t>
      </w:r>
      <w:proofErr w:type="spellEnd"/>
      <w:r w:rsidR="00C34DF2">
        <w:rPr>
          <w:rFonts w:asciiTheme="minorHAnsi" w:eastAsia="MS Mincho" w:hAnsiTheme="minorHAnsi" w:cstheme="minorHAnsi"/>
        </w:rPr>
        <w:t xml:space="preserve"> p</w:t>
      </w:r>
      <w:r w:rsidR="00617344">
        <w:rPr>
          <w:rFonts w:asciiTheme="minorHAnsi" w:eastAsia="MS Mincho" w:hAnsiTheme="minorHAnsi" w:cstheme="minorHAnsi"/>
        </w:rPr>
        <w:t>l</w:t>
      </w:r>
      <w:r w:rsidR="00C34DF2">
        <w:rPr>
          <w:rFonts w:asciiTheme="minorHAnsi" w:eastAsia="MS Mincho" w:hAnsiTheme="minorHAnsi" w:cstheme="minorHAnsi"/>
        </w:rPr>
        <w:t>echem</w:t>
      </w:r>
      <w:r w:rsidR="00C34DF2" w:rsidRPr="0028520C">
        <w:rPr>
          <w:rFonts w:asciiTheme="minorHAnsi" w:eastAsia="MS Mincho" w:hAnsiTheme="minorHAnsi" w:cstheme="minorHAnsi"/>
        </w:rPr>
        <w:t xml:space="preserve">. </w:t>
      </w:r>
    </w:p>
    <w:p w14:paraId="5A683CFB" w14:textId="4F253447" w:rsidR="007311F6" w:rsidRPr="0028520C" w:rsidRDefault="007311F6" w:rsidP="007311F6">
      <w:pPr>
        <w:jc w:val="both"/>
        <w:rPr>
          <w:rFonts w:asciiTheme="minorHAnsi" w:eastAsia="MS Mincho" w:hAnsiTheme="minorHAnsi" w:cstheme="minorHAnsi"/>
        </w:rPr>
      </w:pPr>
      <w:r w:rsidRPr="0028520C">
        <w:rPr>
          <w:rFonts w:asciiTheme="minorHAnsi" w:eastAsia="MS Mincho" w:hAnsiTheme="minorHAnsi" w:cstheme="minorHAnsi"/>
        </w:rPr>
        <w:t xml:space="preserve">Dále bude do sběru demontováno veškeré oplechování, </w:t>
      </w:r>
      <w:proofErr w:type="spellStart"/>
      <w:r w:rsidRPr="0028520C">
        <w:rPr>
          <w:rFonts w:asciiTheme="minorHAnsi" w:eastAsia="MS Mincho" w:hAnsiTheme="minorHAnsi" w:cstheme="minorHAnsi"/>
        </w:rPr>
        <w:t>výlezov</w:t>
      </w:r>
      <w:r w:rsidR="0071398D" w:rsidRPr="0028520C">
        <w:rPr>
          <w:rFonts w:asciiTheme="minorHAnsi" w:eastAsia="MS Mincho" w:hAnsiTheme="minorHAnsi" w:cstheme="minorHAnsi"/>
        </w:rPr>
        <w:t>á</w:t>
      </w:r>
      <w:proofErr w:type="spellEnd"/>
      <w:r w:rsidRPr="0028520C">
        <w:rPr>
          <w:rFonts w:asciiTheme="minorHAnsi" w:eastAsia="MS Mincho" w:hAnsiTheme="minorHAnsi" w:cstheme="minorHAnsi"/>
        </w:rPr>
        <w:t xml:space="preserve"> okénka a klempířské prvky</w:t>
      </w:r>
      <w:r w:rsidR="008D7E78">
        <w:rPr>
          <w:rFonts w:asciiTheme="minorHAnsi" w:eastAsia="MS Mincho" w:hAnsiTheme="minorHAnsi" w:cstheme="minorHAnsi"/>
        </w:rPr>
        <w:t xml:space="preserve"> kromě </w:t>
      </w:r>
      <w:r w:rsidR="00275C1C">
        <w:rPr>
          <w:rFonts w:asciiTheme="minorHAnsi" w:eastAsia="MS Mincho" w:hAnsiTheme="minorHAnsi" w:cstheme="minorHAnsi"/>
        </w:rPr>
        <w:t>okapních žlabů a svodů. Ty budou revidovány, opraveny a případně doplněny.</w:t>
      </w:r>
    </w:p>
    <w:p w14:paraId="49B8E476" w14:textId="0DCF3DD8" w:rsidR="003E54D8" w:rsidRPr="0028520C" w:rsidRDefault="00423673" w:rsidP="00FC4DF0">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 xml:space="preserve">Podoba a celková koncepce </w:t>
      </w:r>
      <w:r w:rsidR="00F43E42" w:rsidRPr="0028520C">
        <w:rPr>
          <w:rFonts w:asciiTheme="minorHAnsi" w:eastAsia="MS Mincho" w:hAnsiTheme="minorHAnsi" w:cstheme="minorHAnsi"/>
          <w:sz w:val="24"/>
        </w:rPr>
        <w:t>s</w:t>
      </w:r>
      <w:r w:rsidR="007F636E" w:rsidRPr="0028520C">
        <w:rPr>
          <w:rFonts w:asciiTheme="minorHAnsi" w:eastAsia="MS Mincho" w:hAnsiTheme="minorHAnsi" w:cstheme="minorHAnsi"/>
          <w:sz w:val="24"/>
        </w:rPr>
        <w:t xml:space="preserve">távající konstrukce krovu </w:t>
      </w:r>
      <w:r w:rsidR="00C2077A" w:rsidRPr="0028520C">
        <w:rPr>
          <w:rFonts w:asciiTheme="minorHAnsi" w:eastAsia="MS Mincho" w:hAnsiTheme="minorHAnsi" w:cstheme="minorHAnsi"/>
          <w:sz w:val="24"/>
        </w:rPr>
        <w:t xml:space="preserve">vaznicové soustavy s ležatými stolicemi </w:t>
      </w:r>
      <w:r w:rsidR="007F636E" w:rsidRPr="0028520C">
        <w:rPr>
          <w:rFonts w:asciiTheme="minorHAnsi" w:eastAsia="MS Mincho" w:hAnsiTheme="minorHAnsi" w:cstheme="minorHAnsi"/>
          <w:sz w:val="24"/>
        </w:rPr>
        <w:t>bude zachována</w:t>
      </w:r>
      <w:r w:rsidR="00362BEB" w:rsidRPr="0028520C">
        <w:rPr>
          <w:rFonts w:asciiTheme="minorHAnsi" w:eastAsia="MS Mincho" w:hAnsiTheme="minorHAnsi" w:cstheme="minorHAnsi"/>
          <w:sz w:val="24"/>
        </w:rPr>
        <w:t xml:space="preserve"> a</w:t>
      </w:r>
      <w:r w:rsidR="007F636E" w:rsidRPr="0028520C">
        <w:rPr>
          <w:rFonts w:asciiTheme="minorHAnsi" w:eastAsia="MS Mincho" w:hAnsiTheme="minorHAnsi" w:cstheme="minorHAnsi"/>
          <w:sz w:val="24"/>
        </w:rPr>
        <w:t xml:space="preserve"> </w:t>
      </w:r>
      <w:r w:rsidR="00F019DD">
        <w:rPr>
          <w:rFonts w:asciiTheme="minorHAnsi" w:eastAsia="MS Mincho" w:hAnsiTheme="minorHAnsi" w:cstheme="minorHAnsi"/>
          <w:sz w:val="24"/>
        </w:rPr>
        <w:t xml:space="preserve">pouze </w:t>
      </w:r>
      <w:r w:rsidR="001E1EED">
        <w:rPr>
          <w:rFonts w:asciiTheme="minorHAnsi" w:eastAsia="MS Mincho" w:hAnsiTheme="minorHAnsi" w:cstheme="minorHAnsi"/>
          <w:sz w:val="24"/>
        </w:rPr>
        <w:t>lokálně</w:t>
      </w:r>
      <w:r w:rsidR="007F636E" w:rsidRPr="0028520C">
        <w:rPr>
          <w:rFonts w:asciiTheme="minorHAnsi" w:eastAsia="MS Mincho" w:hAnsiTheme="minorHAnsi" w:cstheme="minorHAnsi"/>
          <w:sz w:val="24"/>
        </w:rPr>
        <w:t xml:space="preserve"> opravena. Prvky silně poškozené nebo napadené dřevokaznými škůdci budou opraveny pomocí celodřevěných protéz nebo nahrazeny </w:t>
      </w:r>
      <w:r w:rsidR="007F636E" w:rsidRPr="00F019DD">
        <w:rPr>
          <w:rFonts w:asciiTheme="minorHAnsi" w:eastAsia="MS Mincho" w:hAnsiTheme="minorHAnsi" w:cstheme="minorHAnsi"/>
          <w:sz w:val="24"/>
        </w:rPr>
        <w:t>kopiemi</w:t>
      </w:r>
      <w:r w:rsidR="007F636E" w:rsidRPr="0028520C">
        <w:rPr>
          <w:rFonts w:asciiTheme="minorHAnsi" w:eastAsia="MS Mincho" w:hAnsiTheme="minorHAnsi" w:cstheme="minorHAnsi"/>
          <w:sz w:val="24"/>
        </w:rPr>
        <w:t xml:space="preserve"> původních prvků. </w:t>
      </w:r>
      <w:r w:rsidR="00966E56" w:rsidRPr="0028520C">
        <w:rPr>
          <w:rFonts w:asciiTheme="minorHAnsi" w:eastAsia="MS Mincho" w:hAnsiTheme="minorHAnsi" w:cstheme="minorHAnsi"/>
          <w:sz w:val="24"/>
        </w:rPr>
        <w:t xml:space="preserve">Stávající opravy narušených prvků budou předělány, </w:t>
      </w:r>
      <w:r w:rsidR="00CE7EBF" w:rsidRPr="0028520C">
        <w:rPr>
          <w:rFonts w:asciiTheme="minorHAnsi" w:eastAsia="MS Mincho" w:hAnsiTheme="minorHAnsi" w:cstheme="minorHAnsi"/>
          <w:sz w:val="24"/>
        </w:rPr>
        <w:t xml:space="preserve">tak aby bylo dosaženo nejlepší možné životnosti a autentičnosti </w:t>
      </w:r>
      <w:r w:rsidR="00D7204B" w:rsidRPr="0028520C">
        <w:rPr>
          <w:rFonts w:asciiTheme="minorHAnsi" w:eastAsia="MS Mincho" w:hAnsiTheme="minorHAnsi" w:cstheme="minorHAnsi"/>
          <w:sz w:val="24"/>
        </w:rPr>
        <w:t>celé konstrukce</w:t>
      </w:r>
      <w:r w:rsidR="00487F28" w:rsidRPr="0028520C">
        <w:rPr>
          <w:rFonts w:asciiTheme="minorHAnsi" w:eastAsia="MS Mincho" w:hAnsiTheme="minorHAnsi" w:cstheme="minorHAnsi"/>
          <w:sz w:val="24"/>
        </w:rPr>
        <w:t xml:space="preserve"> </w:t>
      </w:r>
      <w:r w:rsidR="00995554" w:rsidRPr="0028520C">
        <w:rPr>
          <w:rFonts w:asciiTheme="minorHAnsi" w:eastAsia="MS Mincho" w:hAnsiTheme="minorHAnsi" w:cstheme="minorHAnsi"/>
          <w:sz w:val="24"/>
        </w:rPr>
        <w:t xml:space="preserve">výše </w:t>
      </w:r>
      <w:r w:rsidR="00487F28" w:rsidRPr="0028520C">
        <w:rPr>
          <w:rFonts w:asciiTheme="minorHAnsi" w:eastAsia="MS Mincho" w:hAnsiTheme="minorHAnsi" w:cstheme="minorHAnsi"/>
          <w:sz w:val="24"/>
        </w:rPr>
        <w:t>zmíněným postupem</w:t>
      </w:r>
      <w:r w:rsidR="001E2C30" w:rsidRPr="0028520C">
        <w:rPr>
          <w:rFonts w:asciiTheme="minorHAnsi" w:eastAsia="MS Mincho" w:hAnsiTheme="minorHAnsi" w:cstheme="minorHAnsi"/>
          <w:sz w:val="24"/>
        </w:rPr>
        <w:t>.</w:t>
      </w:r>
      <w:r w:rsidR="00D7204B" w:rsidRPr="0028520C">
        <w:rPr>
          <w:rFonts w:asciiTheme="minorHAnsi" w:eastAsia="MS Mincho" w:hAnsiTheme="minorHAnsi" w:cstheme="minorHAnsi"/>
          <w:sz w:val="24"/>
        </w:rPr>
        <w:t xml:space="preserve"> </w:t>
      </w:r>
      <w:r w:rsidR="002B638E" w:rsidRPr="0028520C">
        <w:rPr>
          <w:rFonts w:asciiTheme="minorHAnsi" w:eastAsia="MS Mincho" w:hAnsiTheme="minorHAnsi" w:cstheme="minorHAnsi"/>
          <w:sz w:val="24"/>
        </w:rPr>
        <w:t xml:space="preserve">Betonové, či ocelové </w:t>
      </w:r>
      <w:r w:rsidR="002B638E" w:rsidRPr="0028520C">
        <w:rPr>
          <w:rFonts w:asciiTheme="minorHAnsi" w:eastAsia="MS Mincho" w:hAnsiTheme="minorHAnsi" w:cstheme="minorHAnsi"/>
          <w:sz w:val="24"/>
        </w:rPr>
        <w:lastRenderedPageBreak/>
        <w:t>náhrady původních tesařských prvků budo</w:t>
      </w:r>
      <w:r w:rsidR="00A90CE8" w:rsidRPr="0028520C">
        <w:rPr>
          <w:rFonts w:asciiTheme="minorHAnsi" w:eastAsia="MS Mincho" w:hAnsiTheme="minorHAnsi" w:cstheme="minorHAnsi"/>
          <w:sz w:val="24"/>
        </w:rPr>
        <w:t xml:space="preserve">u </w:t>
      </w:r>
      <w:r w:rsidR="00DE46CA" w:rsidRPr="0028520C">
        <w:rPr>
          <w:rFonts w:asciiTheme="minorHAnsi" w:eastAsia="MS Mincho" w:hAnsiTheme="minorHAnsi" w:cstheme="minorHAnsi"/>
          <w:sz w:val="24"/>
        </w:rPr>
        <w:t xml:space="preserve">opětovně </w:t>
      </w:r>
      <w:r w:rsidR="00A90CE8" w:rsidRPr="00F019DD">
        <w:rPr>
          <w:rFonts w:asciiTheme="minorHAnsi" w:eastAsia="MS Mincho" w:hAnsiTheme="minorHAnsi" w:cstheme="minorHAnsi"/>
          <w:sz w:val="24"/>
        </w:rPr>
        <w:t xml:space="preserve">nahrazeny </w:t>
      </w:r>
      <w:r w:rsidR="008441C6" w:rsidRPr="00F019DD">
        <w:rPr>
          <w:rFonts w:asciiTheme="minorHAnsi" w:eastAsia="MS Mincho" w:hAnsiTheme="minorHAnsi" w:cstheme="minorHAnsi"/>
          <w:sz w:val="24"/>
        </w:rPr>
        <w:t>kopiemi</w:t>
      </w:r>
      <w:r w:rsidR="00067AE2" w:rsidRPr="0028520C">
        <w:rPr>
          <w:rFonts w:asciiTheme="minorHAnsi" w:eastAsia="MS Mincho" w:hAnsiTheme="minorHAnsi" w:cstheme="minorHAnsi"/>
          <w:sz w:val="24"/>
        </w:rPr>
        <w:t xml:space="preserve"> původních</w:t>
      </w:r>
      <w:r w:rsidR="00A90CE8" w:rsidRPr="0028520C">
        <w:rPr>
          <w:rFonts w:asciiTheme="minorHAnsi" w:eastAsia="MS Mincho" w:hAnsiTheme="minorHAnsi" w:cstheme="minorHAnsi"/>
          <w:sz w:val="24"/>
        </w:rPr>
        <w:t xml:space="preserve"> prvk</w:t>
      </w:r>
      <w:r w:rsidR="00067AE2" w:rsidRPr="0028520C">
        <w:rPr>
          <w:rFonts w:asciiTheme="minorHAnsi" w:eastAsia="MS Mincho" w:hAnsiTheme="minorHAnsi" w:cstheme="minorHAnsi"/>
          <w:sz w:val="24"/>
        </w:rPr>
        <w:t>ů</w:t>
      </w:r>
      <w:r w:rsidR="00A90CE8" w:rsidRPr="0028520C">
        <w:rPr>
          <w:rFonts w:asciiTheme="minorHAnsi" w:eastAsia="MS Mincho" w:hAnsiTheme="minorHAnsi" w:cstheme="minorHAnsi"/>
          <w:sz w:val="24"/>
        </w:rPr>
        <w:t xml:space="preserve"> </w:t>
      </w:r>
      <w:r w:rsidR="00711FBE" w:rsidRPr="0028520C">
        <w:rPr>
          <w:rFonts w:asciiTheme="minorHAnsi" w:eastAsia="MS Mincho" w:hAnsiTheme="minorHAnsi" w:cstheme="minorHAnsi"/>
          <w:sz w:val="24"/>
        </w:rPr>
        <w:t xml:space="preserve">ve smyslu původní </w:t>
      </w:r>
      <w:r w:rsidR="00A23BC5" w:rsidRPr="0028520C">
        <w:rPr>
          <w:rFonts w:asciiTheme="minorHAnsi" w:eastAsia="MS Mincho" w:hAnsiTheme="minorHAnsi" w:cstheme="minorHAnsi"/>
          <w:sz w:val="24"/>
        </w:rPr>
        <w:t>konstrukce a její funkce.</w:t>
      </w:r>
    </w:p>
    <w:p w14:paraId="23568D3D" w14:textId="77777777" w:rsidR="00CD6C9D" w:rsidRPr="0028520C" w:rsidRDefault="00CD6C9D" w:rsidP="00FC4DF0">
      <w:pPr>
        <w:pStyle w:val="Prosttext1"/>
        <w:jc w:val="both"/>
        <w:rPr>
          <w:rFonts w:asciiTheme="minorHAnsi" w:eastAsia="MS Mincho" w:hAnsiTheme="minorHAnsi" w:cstheme="minorHAnsi"/>
          <w:sz w:val="24"/>
        </w:rPr>
      </w:pPr>
    </w:p>
    <w:p w14:paraId="4B95EFC8"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c) Mechanická odolnost a stabilita</w:t>
      </w:r>
    </w:p>
    <w:p w14:paraId="57820BD5" w14:textId="5D6F0A57" w:rsidR="007A2C9E" w:rsidRPr="0028520C" w:rsidRDefault="00510A17" w:rsidP="002A710B">
      <w:pPr>
        <w:jc w:val="both"/>
        <w:rPr>
          <w:rFonts w:asciiTheme="minorHAnsi" w:eastAsia="MS Mincho" w:hAnsiTheme="minorHAnsi" w:cstheme="minorHAnsi"/>
        </w:rPr>
      </w:pPr>
      <w:r w:rsidRPr="0028520C">
        <w:rPr>
          <w:rFonts w:asciiTheme="minorHAnsi" w:eastAsia="MS Mincho" w:hAnsiTheme="minorHAnsi" w:cstheme="minorHAnsi"/>
        </w:rPr>
        <w:t>Původní barokní k</w:t>
      </w:r>
      <w:r w:rsidR="001258C1" w:rsidRPr="0028520C">
        <w:rPr>
          <w:rFonts w:asciiTheme="minorHAnsi" w:eastAsia="MS Mincho" w:hAnsiTheme="minorHAnsi" w:cstheme="minorHAnsi"/>
        </w:rPr>
        <w:t>onstrukce krovu</w:t>
      </w:r>
      <w:r w:rsidR="00901747" w:rsidRPr="0028520C">
        <w:rPr>
          <w:rFonts w:asciiTheme="minorHAnsi" w:eastAsia="MS Mincho" w:hAnsiTheme="minorHAnsi" w:cstheme="minorHAnsi"/>
        </w:rPr>
        <w:t xml:space="preserve"> kláštera</w:t>
      </w:r>
      <w:r w:rsidR="001C2096" w:rsidRPr="0028520C">
        <w:rPr>
          <w:rFonts w:asciiTheme="minorHAnsi" w:eastAsia="MS Mincho" w:hAnsiTheme="minorHAnsi" w:cstheme="minorHAnsi"/>
        </w:rPr>
        <w:t xml:space="preserve"> </w:t>
      </w:r>
      <w:r w:rsidR="001258C1" w:rsidRPr="0028520C">
        <w:rPr>
          <w:rFonts w:asciiTheme="minorHAnsi" w:eastAsia="MS Mincho" w:hAnsiTheme="minorHAnsi" w:cstheme="minorHAnsi"/>
        </w:rPr>
        <w:t xml:space="preserve">byla </w:t>
      </w:r>
      <w:r w:rsidR="001C2096" w:rsidRPr="0028520C">
        <w:rPr>
          <w:rFonts w:asciiTheme="minorHAnsi" w:eastAsia="MS Mincho" w:hAnsiTheme="minorHAnsi" w:cstheme="minorHAnsi"/>
        </w:rPr>
        <w:t>na daný půdorys z hlediska statického</w:t>
      </w:r>
      <w:r w:rsidR="00381890" w:rsidRPr="0028520C">
        <w:rPr>
          <w:rFonts w:asciiTheme="minorHAnsi" w:eastAsia="MS Mincho" w:hAnsiTheme="minorHAnsi" w:cstheme="minorHAnsi"/>
        </w:rPr>
        <w:t xml:space="preserve"> působení do</w:t>
      </w:r>
      <w:r w:rsidR="0001069E" w:rsidRPr="0028520C">
        <w:rPr>
          <w:rFonts w:asciiTheme="minorHAnsi" w:eastAsia="MS Mincho" w:hAnsiTheme="minorHAnsi" w:cstheme="minorHAnsi"/>
        </w:rPr>
        <w:t xml:space="preserve">bře dimenzována </w:t>
      </w:r>
      <w:r w:rsidR="001D0F30" w:rsidRPr="0028520C">
        <w:rPr>
          <w:rFonts w:asciiTheme="minorHAnsi" w:eastAsia="MS Mincho" w:hAnsiTheme="minorHAnsi" w:cstheme="minorHAnsi"/>
        </w:rPr>
        <w:t xml:space="preserve">s dostatečnou rezervou </w:t>
      </w:r>
      <w:r w:rsidR="000874DD" w:rsidRPr="0028520C">
        <w:rPr>
          <w:rFonts w:asciiTheme="minorHAnsi" w:eastAsia="MS Mincho" w:hAnsiTheme="minorHAnsi" w:cstheme="minorHAnsi"/>
        </w:rPr>
        <w:t xml:space="preserve">únosnosti. </w:t>
      </w:r>
      <w:r w:rsidR="001D602A" w:rsidRPr="0028520C">
        <w:rPr>
          <w:rFonts w:asciiTheme="minorHAnsi" w:eastAsia="MS Mincho" w:hAnsiTheme="minorHAnsi" w:cstheme="minorHAnsi"/>
        </w:rPr>
        <w:t>Zatížení na konstrukce krovu se nikde nezvyšuje.</w:t>
      </w:r>
      <w:r w:rsidR="007A2C9E" w:rsidRPr="0028520C">
        <w:rPr>
          <w:rFonts w:asciiTheme="minorHAnsi" w:eastAsia="MS Mincho" w:hAnsiTheme="minorHAnsi" w:cstheme="minorHAnsi"/>
        </w:rPr>
        <w:t xml:space="preserve"> Statické schéma konstrukce krovů se nemění.</w:t>
      </w:r>
      <w:r w:rsidR="001C59DD" w:rsidRPr="0028520C">
        <w:rPr>
          <w:rFonts w:asciiTheme="minorHAnsi" w:eastAsia="MS Mincho" w:hAnsiTheme="minorHAnsi" w:cstheme="minorHAnsi"/>
        </w:rPr>
        <w:t xml:space="preserve"> </w:t>
      </w:r>
      <w:r w:rsidR="007A2C9E" w:rsidRPr="0028520C">
        <w:rPr>
          <w:rFonts w:asciiTheme="minorHAnsi" w:eastAsia="MS Mincho" w:hAnsiTheme="minorHAnsi" w:cstheme="minorHAnsi"/>
        </w:rPr>
        <w:t xml:space="preserve">Stávající konstrukce krovů po provedených opravách bezpečně vyhoví na požadovaná zatížení. </w:t>
      </w:r>
      <w:r w:rsidR="007A0ADB" w:rsidRPr="0028520C">
        <w:rPr>
          <w:rFonts w:asciiTheme="minorHAnsi" w:eastAsia="MS Mincho" w:hAnsiTheme="minorHAnsi" w:cstheme="minorHAnsi"/>
        </w:rPr>
        <w:t>Konstrukce krovu</w:t>
      </w:r>
      <w:r w:rsidR="00243D48" w:rsidRPr="0028520C">
        <w:rPr>
          <w:rFonts w:asciiTheme="minorHAnsi" w:eastAsia="MS Mincho" w:hAnsiTheme="minorHAnsi" w:cstheme="minorHAnsi"/>
        </w:rPr>
        <w:t xml:space="preserve"> v navrhovaném stavu byla</w:t>
      </w:r>
      <w:r w:rsidR="007A0ADB" w:rsidRPr="0028520C">
        <w:rPr>
          <w:rFonts w:asciiTheme="minorHAnsi" w:eastAsia="MS Mincho" w:hAnsiTheme="minorHAnsi" w:cstheme="minorHAnsi"/>
        </w:rPr>
        <w:t xml:space="preserve"> posouzena</w:t>
      </w:r>
      <w:r w:rsidR="007A2C9E" w:rsidRPr="0028520C">
        <w:rPr>
          <w:rFonts w:asciiTheme="minorHAnsi" w:eastAsia="MS Mincho" w:hAnsiTheme="minorHAnsi" w:cstheme="minorHAnsi"/>
        </w:rPr>
        <w:t xml:space="preserve"> statick</w:t>
      </w:r>
      <w:r w:rsidR="00917F2F" w:rsidRPr="0028520C">
        <w:rPr>
          <w:rFonts w:asciiTheme="minorHAnsi" w:eastAsia="MS Mincho" w:hAnsiTheme="minorHAnsi" w:cstheme="minorHAnsi"/>
        </w:rPr>
        <w:t>ým výpočtem</w:t>
      </w:r>
      <w:r w:rsidR="005D3516" w:rsidRPr="0028520C">
        <w:rPr>
          <w:rFonts w:asciiTheme="minorHAnsi" w:eastAsia="MS Mincho" w:hAnsiTheme="minorHAnsi" w:cstheme="minorHAnsi"/>
        </w:rPr>
        <w:t xml:space="preserve"> typick</w:t>
      </w:r>
      <w:r w:rsidR="007143D6" w:rsidRPr="0028520C">
        <w:rPr>
          <w:rFonts w:asciiTheme="minorHAnsi" w:eastAsia="MS Mincho" w:hAnsiTheme="minorHAnsi" w:cstheme="minorHAnsi"/>
        </w:rPr>
        <w:t>é</w:t>
      </w:r>
      <w:r w:rsidR="005D3516" w:rsidRPr="0028520C">
        <w:rPr>
          <w:rFonts w:asciiTheme="minorHAnsi" w:eastAsia="MS Mincho" w:hAnsiTheme="minorHAnsi" w:cstheme="minorHAnsi"/>
        </w:rPr>
        <w:t xml:space="preserve"> </w:t>
      </w:r>
      <w:r w:rsidR="004772DE" w:rsidRPr="0028520C">
        <w:rPr>
          <w:rFonts w:asciiTheme="minorHAnsi" w:eastAsia="MS Mincho" w:hAnsiTheme="minorHAnsi" w:cstheme="minorHAnsi"/>
        </w:rPr>
        <w:t>prázdn</w:t>
      </w:r>
      <w:r w:rsidR="007143D6" w:rsidRPr="0028520C">
        <w:rPr>
          <w:rFonts w:asciiTheme="minorHAnsi" w:eastAsia="MS Mincho" w:hAnsiTheme="minorHAnsi" w:cstheme="minorHAnsi"/>
        </w:rPr>
        <w:t>é</w:t>
      </w:r>
      <w:r w:rsidR="004772DE" w:rsidRPr="0028520C">
        <w:rPr>
          <w:rFonts w:asciiTheme="minorHAnsi" w:eastAsia="MS Mincho" w:hAnsiTheme="minorHAnsi" w:cstheme="minorHAnsi"/>
        </w:rPr>
        <w:t xml:space="preserve"> a pln</w:t>
      </w:r>
      <w:r w:rsidR="007143D6" w:rsidRPr="0028520C">
        <w:rPr>
          <w:rFonts w:asciiTheme="minorHAnsi" w:eastAsia="MS Mincho" w:hAnsiTheme="minorHAnsi" w:cstheme="minorHAnsi"/>
        </w:rPr>
        <w:t>é</w:t>
      </w:r>
      <w:r w:rsidR="005D3516" w:rsidRPr="0028520C">
        <w:rPr>
          <w:rFonts w:asciiTheme="minorHAnsi" w:eastAsia="MS Mincho" w:hAnsiTheme="minorHAnsi" w:cstheme="minorHAnsi"/>
        </w:rPr>
        <w:t xml:space="preserve"> vazb</w:t>
      </w:r>
      <w:r w:rsidR="007143D6" w:rsidRPr="0028520C">
        <w:rPr>
          <w:rFonts w:asciiTheme="minorHAnsi" w:eastAsia="MS Mincho" w:hAnsiTheme="minorHAnsi" w:cstheme="minorHAnsi"/>
        </w:rPr>
        <w:t>y</w:t>
      </w:r>
      <w:r w:rsidR="006920B6">
        <w:rPr>
          <w:rFonts w:asciiTheme="minorHAnsi" w:eastAsia="MS Mincho" w:hAnsiTheme="minorHAnsi" w:cstheme="minorHAnsi"/>
        </w:rPr>
        <w:t xml:space="preserve"> viz samostatná příloha.</w:t>
      </w:r>
    </w:p>
    <w:p w14:paraId="2FBB0E2C" w14:textId="77777777" w:rsidR="00B0158F" w:rsidRPr="0028520C" w:rsidRDefault="00B0158F" w:rsidP="00B0158F">
      <w:pPr>
        <w:pStyle w:val="Prosttext1"/>
        <w:jc w:val="both"/>
        <w:rPr>
          <w:rFonts w:asciiTheme="minorHAnsi" w:eastAsia="MS Mincho" w:hAnsiTheme="minorHAnsi" w:cstheme="minorHAnsi"/>
          <w:sz w:val="24"/>
        </w:rPr>
      </w:pPr>
    </w:p>
    <w:p w14:paraId="361B7F6F" w14:textId="55FB61D8"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 xml:space="preserve">B.2.7. </w:t>
      </w:r>
      <w:r w:rsidR="00783465">
        <w:rPr>
          <w:rFonts w:asciiTheme="minorHAnsi" w:eastAsia="MS Mincho" w:hAnsiTheme="minorHAnsi" w:cstheme="minorHAnsi"/>
          <w:b/>
          <w:sz w:val="24"/>
        </w:rPr>
        <w:t xml:space="preserve">  </w:t>
      </w:r>
      <w:r w:rsidRPr="0028520C">
        <w:rPr>
          <w:rFonts w:asciiTheme="minorHAnsi" w:eastAsia="MS Mincho" w:hAnsiTheme="minorHAnsi" w:cstheme="minorHAnsi"/>
          <w:b/>
          <w:sz w:val="24"/>
        </w:rPr>
        <w:t>Základní charakteristika technických a technologických zařízení</w:t>
      </w:r>
    </w:p>
    <w:p w14:paraId="408CE7FE" w14:textId="3B7F3102" w:rsidR="00E94E9F" w:rsidRPr="0028520C" w:rsidRDefault="00A2451C" w:rsidP="00ED4DBF">
      <w:pPr>
        <w:jc w:val="both"/>
        <w:rPr>
          <w:rFonts w:asciiTheme="minorHAnsi" w:eastAsia="MS Mincho" w:hAnsiTheme="minorHAnsi" w:cstheme="minorHAnsi"/>
        </w:rPr>
      </w:pPr>
      <w:r w:rsidRPr="00ED4DBF">
        <w:rPr>
          <w:rFonts w:asciiTheme="minorHAnsi" w:eastAsia="MS Mincho" w:hAnsiTheme="minorHAnsi" w:cstheme="minorHAnsi"/>
        </w:rPr>
        <w:t>Ochrana objektu před bleskem a nové revizní osvětlení krovu</w:t>
      </w:r>
      <w:r w:rsidR="00FE128C">
        <w:rPr>
          <w:rFonts w:asciiTheme="minorHAnsi" w:eastAsia="MS Mincho" w:hAnsiTheme="minorHAnsi" w:cstheme="minorHAnsi"/>
        </w:rPr>
        <w:t xml:space="preserve"> není předmětem projektu.</w:t>
      </w:r>
      <w:r w:rsidR="00AD27D6">
        <w:rPr>
          <w:rFonts w:asciiTheme="minorHAnsi" w:eastAsia="MS Mincho" w:hAnsiTheme="minorHAnsi" w:cstheme="minorHAnsi"/>
        </w:rPr>
        <w:t xml:space="preserve"> </w:t>
      </w:r>
    </w:p>
    <w:p w14:paraId="7E79284B" w14:textId="32219AA3" w:rsidR="001C5466" w:rsidRPr="00ED4DBF" w:rsidRDefault="00B213CD" w:rsidP="00ED4DBF">
      <w:pPr>
        <w:jc w:val="both"/>
        <w:rPr>
          <w:rFonts w:asciiTheme="minorHAnsi" w:eastAsia="MS Mincho" w:hAnsiTheme="minorHAnsi" w:cstheme="minorHAnsi"/>
        </w:rPr>
      </w:pPr>
      <w:r w:rsidRPr="00ED4DBF">
        <w:rPr>
          <w:rFonts w:asciiTheme="minorHAnsi" w:eastAsia="MS Mincho" w:hAnsiTheme="minorHAnsi" w:cstheme="minorHAnsi"/>
        </w:rPr>
        <w:t>Po celou dobu opravy je nutné zajistit funkčnost stávajícího</w:t>
      </w:r>
      <w:r w:rsidR="00032EF9" w:rsidRPr="00ED4DBF">
        <w:rPr>
          <w:rFonts w:asciiTheme="minorHAnsi" w:eastAsia="MS Mincho" w:hAnsiTheme="minorHAnsi" w:cstheme="minorHAnsi"/>
        </w:rPr>
        <w:t xml:space="preserve"> bleskosvodného zařízení.</w:t>
      </w:r>
    </w:p>
    <w:p w14:paraId="10E44383" w14:textId="77777777" w:rsidR="00032EF9" w:rsidRPr="0028520C" w:rsidRDefault="00032EF9" w:rsidP="00297617">
      <w:pPr>
        <w:pStyle w:val="Prosttext1"/>
        <w:jc w:val="both"/>
        <w:rPr>
          <w:rFonts w:asciiTheme="minorHAnsi" w:hAnsiTheme="minorHAnsi" w:cstheme="minorHAnsi"/>
        </w:rPr>
      </w:pPr>
    </w:p>
    <w:p w14:paraId="644461D2"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B.2.8.   Požárně bezpečnostní řešení</w:t>
      </w:r>
    </w:p>
    <w:p w14:paraId="075A992D" w14:textId="5BCE5840" w:rsidR="007A74C6" w:rsidRPr="0028520C" w:rsidRDefault="007A74C6" w:rsidP="00ED4DBF">
      <w:pPr>
        <w:jc w:val="both"/>
        <w:rPr>
          <w:rFonts w:asciiTheme="minorHAnsi" w:eastAsia="MS Mincho" w:hAnsiTheme="minorHAnsi" w:cstheme="minorHAnsi"/>
        </w:rPr>
      </w:pPr>
      <w:r w:rsidRPr="00ED4DBF">
        <w:rPr>
          <w:rFonts w:asciiTheme="minorHAnsi" w:eastAsia="MS Mincho" w:hAnsiTheme="minorHAnsi" w:cstheme="minorHAnsi"/>
        </w:rPr>
        <w:t xml:space="preserve">Požárně bezpečnostní řešení </w:t>
      </w:r>
      <w:r w:rsidR="00EF1755" w:rsidRPr="00ED4DBF">
        <w:rPr>
          <w:rFonts w:asciiTheme="minorHAnsi" w:eastAsia="MS Mincho" w:hAnsiTheme="minorHAnsi" w:cstheme="minorHAnsi"/>
        </w:rPr>
        <w:t xml:space="preserve">bude </w:t>
      </w:r>
      <w:r w:rsidR="001E225A" w:rsidRPr="00ED4DBF">
        <w:rPr>
          <w:rFonts w:asciiTheme="minorHAnsi" w:eastAsia="MS Mincho" w:hAnsiTheme="minorHAnsi" w:cstheme="minorHAnsi"/>
        </w:rPr>
        <w:t>řešeno shodně s řešením vypracovaným pro 1. etapu opravy</w:t>
      </w:r>
      <w:r w:rsidR="00022D57" w:rsidRPr="00ED4DBF">
        <w:rPr>
          <w:rFonts w:asciiTheme="minorHAnsi" w:eastAsia="MS Mincho" w:hAnsiTheme="minorHAnsi" w:cstheme="minorHAnsi"/>
        </w:rPr>
        <w:t xml:space="preserve"> SV. křídla v předchozím projektu</w:t>
      </w:r>
      <w:r w:rsidRPr="00ED4DBF">
        <w:rPr>
          <w:rFonts w:asciiTheme="minorHAnsi" w:eastAsia="MS Mincho" w:hAnsiTheme="minorHAnsi" w:cstheme="minorHAnsi"/>
        </w:rPr>
        <w:t xml:space="preserve"> </w:t>
      </w:r>
      <w:r w:rsidR="006D1549" w:rsidRPr="00DC5ACC">
        <w:rPr>
          <w:rFonts w:asciiTheme="minorHAnsi" w:eastAsia="MS Mincho" w:hAnsiTheme="minorHAnsi" w:cstheme="minorHAnsi"/>
        </w:rPr>
        <w:t xml:space="preserve">Kutná </w:t>
      </w:r>
      <w:proofErr w:type="gramStart"/>
      <w:r w:rsidR="006D1549" w:rsidRPr="00DC5ACC">
        <w:rPr>
          <w:rFonts w:asciiTheme="minorHAnsi" w:eastAsia="MS Mincho" w:hAnsiTheme="minorHAnsi" w:cstheme="minorHAnsi"/>
        </w:rPr>
        <w:t>Hora - Klášter</w:t>
      </w:r>
      <w:proofErr w:type="gramEnd"/>
      <w:r w:rsidR="006D1549" w:rsidRPr="00DC5ACC">
        <w:rPr>
          <w:rFonts w:asciiTheme="minorHAnsi" w:eastAsia="MS Mincho" w:hAnsiTheme="minorHAnsi" w:cstheme="minorHAnsi"/>
        </w:rPr>
        <w:t xml:space="preserve"> sv. Voršily - Oprava krovu a střešního pláště 1. části severovýchodního křídla, DSP + DPS, Ing. Vít </w:t>
      </w:r>
      <w:proofErr w:type="spellStart"/>
      <w:r w:rsidR="006D1549" w:rsidRPr="00DC5ACC">
        <w:rPr>
          <w:rFonts w:asciiTheme="minorHAnsi" w:eastAsia="MS Mincho" w:hAnsiTheme="minorHAnsi" w:cstheme="minorHAnsi"/>
        </w:rPr>
        <w:t>Mlázovský</w:t>
      </w:r>
      <w:proofErr w:type="spellEnd"/>
      <w:r w:rsidR="006D1549" w:rsidRPr="00DC5ACC">
        <w:rPr>
          <w:rFonts w:asciiTheme="minorHAnsi" w:eastAsia="MS Mincho" w:hAnsiTheme="minorHAnsi" w:cstheme="minorHAnsi"/>
        </w:rPr>
        <w:t>, 05/2020</w:t>
      </w:r>
      <w:r w:rsidR="0015399F">
        <w:rPr>
          <w:rFonts w:asciiTheme="minorHAnsi" w:eastAsia="MS Mincho" w:hAnsiTheme="minorHAnsi" w:cstheme="minorHAnsi"/>
        </w:rPr>
        <w:t xml:space="preserve"> </w:t>
      </w:r>
      <w:r w:rsidR="0015399F" w:rsidRPr="00ED4DBF">
        <w:rPr>
          <w:rFonts w:asciiTheme="minorHAnsi" w:eastAsia="MS Mincho" w:hAnsiTheme="minorHAnsi" w:cstheme="minorHAnsi"/>
        </w:rPr>
        <w:t xml:space="preserve">v samostatné části dokumentace </w:t>
      </w:r>
      <w:r w:rsidR="006920B6" w:rsidRPr="00ED4DBF">
        <w:rPr>
          <w:rFonts w:asciiTheme="minorHAnsi" w:eastAsia="MS Mincho" w:hAnsiTheme="minorHAnsi" w:cstheme="minorHAnsi"/>
        </w:rPr>
        <w:t>viz</w:t>
      </w:r>
      <w:r w:rsidR="0015399F" w:rsidRPr="00ED4DBF">
        <w:rPr>
          <w:rFonts w:asciiTheme="minorHAnsi" w:eastAsia="MS Mincho" w:hAnsiTheme="minorHAnsi" w:cstheme="minorHAnsi"/>
        </w:rPr>
        <w:t>.</w:t>
      </w:r>
      <w:r w:rsidR="006920B6" w:rsidRPr="00ED4DBF">
        <w:rPr>
          <w:rFonts w:asciiTheme="minorHAnsi" w:eastAsia="MS Mincho" w:hAnsiTheme="minorHAnsi" w:cstheme="minorHAnsi"/>
        </w:rPr>
        <w:t xml:space="preserve"> část D.1.3</w:t>
      </w:r>
      <w:r w:rsidRPr="00ED4DBF">
        <w:rPr>
          <w:rFonts w:asciiTheme="minorHAnsi" w:eastAsia="MS Mincho" w:hAnsiTheme="minorHAnsi" w:cstheme="minorHAnsi"/>
        </w:rPr>
        <w:t>.</w:t>
      </w:r>
      <w:r w:rsidR="00907FC5" w:rsidRPr="00ED4DBF">
        <w:rPr>
          <w:rFonts w:asciiTheme="minorHAnsi" w:eastAsia="MS Mincho" w:hAnsiTheme="minorHAnsi" w:cstheme="minorHAnsi"/>
        </w:rPr>
        <w:t xml:space="preserve"> </w:t>
      </w:r>
      <w:r w:rsidR="0028135A" w:rsidRPr="00ED4DBF">
        <w:rPr>
          <w:rFonts w:asciiTheme="minorHAnsi" w:eastAsia="MS Mincho" w:hAnsiTheme="minorHAnsi" w:cstheme="minorHAnsi"/>
        </w:rPr>
        <w:t>Dle ČSN 73 0834</w:t>
      </w:r>
      <w:r w:rsidR="00064592" w:rsidRPr="00ED4DBF">
        <w:rPr>
          <w:rFonts w:asciiTheme="minorHAnsi" w:eastAsia="MS Mincho" w:hAnsiTheme="minorHAnsi" w:cstheme="minorHAnsi"/>
        </w:rPr>
        <w:t xml:space="preserve">, čl. 3.21 se </w:t>
      </w:r>
      <w:r w:rsidR="00807A2D" w:rsidRPr="00ED4DBF">
        <w:rPr>
          <w:rFonts w:asciiTheme="minorHAnsi" w:eastAsia="MS Mincho" w:hAnsiTheme="minorHAnsi" w:cstheme="minorHAnsi"/>
        </w:rPr>
        <w:t>j</w:t>
      </w:r>
      <w:r w:rsidR="00907FC5" w:rsidRPr="00ED4DBF">
        <w:rPr>
          <w:rFonts w:asciiTheme="minorHAnsi" w:eastAsia="MS Mincho" w:hAnsiTheme="minorHAnsi" w:cstheme="minorHAnsi"/>
        </w:rPr>
        <w:t xml:space="preserve">edná </w:t>
      </w:r>
      <w:r w:rsidR="00807A2D" w:rsidRPr="00ED4DBF">
        <w:rPr>
          <w:rFonts w:asciiTheme="minorHAnsi" w:eastAsia="MS Mincho" w:hAnsiTheme="minorHAnsi" w:cstheme="minorHAnsi"/>
        </w:rPr>
        <w:t>o změnu stavby skupiny I.</w:t>
      </w:r>
      <w:r w:rsidR="00F37205" w:rsidRPr="0028520C">
        <w:rPr>
          <w:rFonts w:asciiTheme="minorHAnsi" w:eastAsia="MS Mincho" w:hAnsiTheme="minorHAnsi" w:cstheme="minorHAnsi"/>
        </w:rPr>
        <w:t xml:space="preserve"> </w:t>
      </w:r>
    </w:p>
    <w:p w14:paraId="4CABAEC4" w14:textId="77777777" w:rsidR="00BE16D9" w:rsidRPr="0028520C" w:rsidRDefault="00BE16D9" w:rsidP="00C21A93">
      <w:pPr>
        <w:jc w:val="both"/>
        <w:rPr>
          <w:rFonts w:asciiTheme="minorHAnsi" w:eastAsia="MS Mincho" w:hAnsiTheme="minorHAnsi" w:cstheme="minorHAnsi"/>
        </w:rPr>
      </w:pPr>
    </w:p>
    <w:p w14:paraId="715C7974" w14:textId="77777777" w:rsidR="00B0158F" w:rsidRPr="0028520C" w:rsidRDefault="00B0158F" w:rsidP="00C274CF">
      <w:pPr>
        <w:jc w:val="both"/>
        <w:rPr>
          <w:rFonts w:asciiTheme="minorHAnsi" w:eastAsia="MS Mincho" w:hAnsiTheme="minorHAnsi" w:cstheme="minorHAnsi"/>
          <w:b/>
        </w:rPr>
      </w:pPr>
      <w:r w:rsidRPr="0028520C">
        <w:rPr>
          <w:rFonts w:asciiTheme="minorHAnsi" w:eastAsia="MS Mincho" w:hAnsiTheme="minorHAnsi" w:cstheme="minorHAnsi"/>
          <w:b/>
        </w:rPr>
        <w:t>B.2.9.   Zásady hospodaření s energiemi</w:t>
      </w:r>
    </w:p>
    <w:p w14:paraId="03AC58B2" w14:textId="147F4555" w:rsidR="00B0158F" w:rsidRPr="0028520C" w:rsidRDefault="00B0158F" w:rsidP="00B0158F">
      <w:pPr>
        <w:jc w:val="both"/>
        <w:rPr>
          <w:rFonts w:asciiTheme="minorHAnsi" w:eastAsia="MS Mincho" w:hAnsiTheme="minorHAnsi" w:cstheme="minorHAnsi"/>
        </w:rPr>
      </w:pPr>
      <w:r w:rsidRPr="0028520C">
        <w:rPr>
          <w:rFonts w:asciiTheme="minorHAnsi" w:eastAsia="MS Mincho" w:hAnsiTheme="minorHAnsi" w:cstheme="minorHAnsi"/>
        </w:rPr>
        <w:t>Realizací navržených úprav nedojde k</w:t>
      </w:r>
      <w:r w:rsidR="00D5624C" w:rsidRPr="0028520C">
        <w:rPr>
          <w:rFonts w:asciiTheme="minorHAnsi" w:eastAsia="MS Mincho" w:hAnsiTheme="minorHAnsi" w:cstheme="minorHAnsi"/>
        </w:rPr>
        <w:t>e</w:t>
      </w:r>
      <w:r w:rsidRPr="0028520C">
        <w:rPr>
          <w:rFonts w:asciiTheme="minorHAnsi" w:eastAsia="MS Mincho" w:hAnsiTheme="minorHAnsi" w:cstheme="minorHAnsi"/>
        </w:rPr>
        <w:t xml:space="preserve"> změně energetické náročnosti stavby.</w:t>
      </w:r>
    </w:p>
    <w:p w14:paraId="2177775A" w14:textId="77777777" w:rsidR="00DD4B12" w:rsidRPr="0028520C" w:rsidRDefault="00DD4B12" w:rsidP="00B0158F">
      <w:pPr>
        <w:jc w:val="both"/>
        <w:rPr>
          <w:rFonts w:asciiTheme="minorHAnsi" w:eastAsia="MS Mincho" w:hAnsiTheme="minorHAnsi" w:cstheme="minorHAnsi"/>
        </w:rPr>
      </w:pPr>
    </w:p>
    <w:p w14:paraId="05D35A64"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B.2.10.   Hygienické požadavky</w:t>
      </w:r>
    </w:p>
    <w:p w14:paraId="183F6ADF" w14:textId="77777777" w:rsidR="00B0158F" w:rsidRPr="0028520C" w:rsidRDefault="00B0158F" w:rsidP="00B0158F">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Hygienické požadavky na stavbu se nemění.</w:t>
      </w:r>
    </w:p>
    <w:p w14:paraId="53F3BDDC" w14:textId="77777777" w:rsidR="00BE16D9" w:rsidRPr="0028520C" w:rsidRDefault="00BE16D9" w:rsidP="00B0158F">
      <w:pPr>
        <w:pStyle w:val="Prosttext1"/>
        <w:jc w:val="both"/>
        <w:rPr>
          <w:rFonts w:asciiTheme="minorHAnsi" w:eastAsia="MS Mincho" w:hAnsiTheme="minorHAnsi" w:cstheme="minorHAnsi"/>
          <w:b/>
          <w:sz w:val="24"/>
        </w:rPr>
      </w:pPr>
    </w:p>
    <w:p w14:paraId="48C77A63"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B.2.11.   Ochrana stavby před negativními účinky vnějšího prostředí</w:t>
      </w:r>
    </w:p>
    <w:p w14:paraId="7F32D586" w14:textId="2D6C1BD0" w:rsidR="00B0158F" w:rsidRPr="0028520C" w:rsidRDefault="00B0158F" w:rsidP="002E3568">
      <w:pPr>
        <w:pStyle w:val="Prosttext1"/>
        <w:jc w:val="both"/>
        <w:rPr>
          <w:rFonts w:asciiTheme="minorHAnsi" w:eastAsia="MS Mincho" w:hAnsiTheme="minorHAnsi" w:cstheme="minorHAnsi"/>
        </w:rPr>
      </w:pPr>
      <w:r w:rsidRPr="0028520C">
        <w:rPr>
          <w:rFonts w:asciiTheme="minorHAnsi" w:eastAsia="MS Mincho" w:hAnsiTheme="minorHAnsi" w:cstheme="minorHAnsi"/>
          <w:sz w:val="24"/>
        </w:rPr>
        <w:t>(ochrana před pronikáním radonu z podloží, před bludnými proudy, před technickou seizmicitou, před hlukem, protipovodňová opatření)</w:t>
      </w:r>
      <w:r w:rsidR="002E3568" w:rsidRPr="0028520C">
        <w:rPr>
          <w:rFonts w:asciiTheme="minorHAnsi" w:eastAsia="MS Mincho" w:hAnsiTheme="minorHAnsi" w:cstheme="minorHAnsi"/>
          <w:sz w:val="24"/>
        </w:rPr>
        <w:t xml:space="preserve">. </w:t>
      </w:r>
      <w:r w:rsidRPr="0028520C">
        <w:rPr>
          <w:rFonts w:asciiTheme="minorHAnsi" w:eastAsia="MS Mincho" w:hAnsiTheme="minorHAnsi" w:cstheme="minorHAnsi"/>
          <w:sz w:val="24"/>
        </w:rPr>
        <w:t>Není předmětem projektu.</w:t>
      </w:r>
      <w:r w:rsidRPr="0028520C">
        <w:rPr>
          <w:rFonts w:asciiTheme="minorHAnsi" w:eastAsia="MS Mincho" w:hAnsiTheme="minorHAnsi" w:cstheme="minorHAnsi"/>
          <w:sz w:val="24"/>
        </w:rPr>
        <w:tab/>
      </w:r>
    </w:p>
    <w:p w14:paraId="5C366865" w14:textId="77777777" w:rsidR="00B0158F" w:rsidRPr="0028520C" w:rsidRDefault="00B0158F" w:rsidP="00B0158F">
      <w:pPr>
        <w:pStyle w:val="Prosttext1"/>
        <w:jc w:val="both"/>
        <w:rPr>
          <w:rFonts w:asciiTheme="minorHAnsi" w:eastAsia="MS Mincho" w:hAnsiTheme="minorHAnsi" w:cstheme="minorHAnsi"/>
          <w:bCs/>
          <w:sz w:val="24"/>
          <w:szCs w:val="24"/>
        </w:rPr>
      </w:pPr>
    </w:p>
    <w:p w14:paraId="2E4FC821" w14:textId="77777777" w:rsidR="00B0158F" w:rsidRPr="0028520C" w:rsidRDefault="00B0158F" w:rsidP="005143C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B.3.  Připojení</w:t>
      </w:r>
      <w:proofErr w:type="gramEnd"/>
      <w:r w:rsidRPr="0028520C">
        <w:rPr>
          <w:rFonts w:asciiTheme="minorHAnsi" w:eastAsia="MS Mincho" w:hAnsiTheme="minorHAnsi" w:cstheme="minorHAnsi"/>
          <w:b/>
          <w:bCs/>
        </w:rPr>
        <w:t xml:space="preserve"> na technickou infrastrukturu</w:t>
      </w:r>
    </w:p>
    <w:p w14:paraId="45BD60DF" w14:textId="77777777" w:rsidR="00B0158F" w:rsidRPr="0028520C" w:rsidRDefault="00B0158F" w:rsidP="00B0158F">
      <w:pPr>
        <w:jc w:val="both"/>
        <w:rPr>
          <w:rFonts w:asciiTheme="minorHAnsi" w:eastAsia="MS Mincho" w:hAnsiTheme="minorHAnsi" w:cstheme="minorHAnsi"/>
        </w:rPr>
      </w:pPr>
      <w:r w:rsidRPr="0028520C">
        <w:rPr>
          <w:rFonts w:asciiTheme="minorHAnsi" w:eastAsia="MS Mincho" w:hAnsiTheme="minorHAnsi" w:cstheme="minorHAnsi"/>
        </w:rPr>
        <w:t>Stávající připojení se nemění</w:t>
      </w:r>
      <w:r w:rsidR="00AB18BD" w:rsidRPr="0028520C">
        <w:rPr>
          <w:rFonts w:asciiTheme="minorHAnsi" w:eastAsia="MS Mincho" w:hAnsiTheme="minorHAnsi" w:cstheme="minorHAnsi"/>
        </w:rPr>
        <w:t>.</w:t>
      </w:r>
      <w:r w:rsidRPr="0028520C">
        <w:rPr>
          <w:rFonts w:asciiTheme="minorHAnsi" w:eastAsia="MS Mincho" w:hAnsiTheme="minorHAnsi" w:cstheme="minorHAnsi"/>
        </w:rPr>
        <w:tab/>
      </w:r>
    </w:p>
    <w:p w14:paraId="0D3A1E69" w14:textId="77777777" w:rsidR="00B0158F" w:rsidRPr="0028520C" w:rsidRDefault="00B0158F" w:rsidP="00B0158F">
      <w:pPr>
        <w:jc w:val="both"/>
        <w:rPr>
          <w:rFonts w:asciiTheme="minorHAnsi" w:hAnsiTheme="minorHAnsi" w:cstheme="minorHAnsi"/>
          <w:b/>
          <w:bCs/>
          <w:sz w:val="28"/>
          <w:szCs w:val="28"/>
        </w:rPr>
      </w:pPr>
    </w:p>
    <w:p w14:paraId="09AD5BFE" w14:textId="77777777" w:rsidR="00B0158F" w:rsidRPr="0028520C" w:rsidRDefault="00B0158F" w:rsidP="00B0158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B.4.  Dopravní</w:t>
      </w:r>
      <w:proofErr w:type="gramEnd"/>
      <w:r w:rsidRPr="0028520C">
        <w:rPr>
          <w:rFonts w:asciiTheme="minorHAnsi" w:eastAsia="MS Mincho" w:hAnsiTheme="minorHAnsi" w:cstheme="minorHAnsi"/>
          <w:b/>
          <w:bCs/>
        </w:rPr>
        <w:t xml:space="preserve"> řešení</w:t>
      </w:r>
    </w:p>
    <w:p w14:paraId="5AAEDB71" w14:textId="77777777" w:rsidR="00B0158F" w:rsidRPr="0028520C" w:rsidRDefault="00B0158F" w:rsidP="00B0158F">
      <w:pPr>
        <w:pStyle w:val="Prosttext1"/>
        <w:jc w:val="both"/>
        <w:rPr>
          <w:rFonts w:asciiTheme="minorHAnsi" w:eastAsia="MS Mincho" w:hAnsiTheme="minorHAnsi" w:cstheme="minorHAnsi"/>
          <w:bCs/>
          <w:sz w:val="24"/>
          <w:szCs w:val="24"/>
        </w:rPr>
      </w:pPr>
      <w:r w:rsidRPr="0028520C">
        <w:rPr>
          <w:rFonts w:asciiTheme="minorHAnsi" w:eastAsia="MS Mincho" w:hAnsiTheme="minorHAnsi" w:cstheme="minorHAnsi"/>
          <w:bCs/>
          <w:sz w:val="24"/>
          <w:szCs w:val="24"/>
        </w:rPr>
        <w:t xml:space="preserve">Stávající napojení území na dopravní infrastrukturu se nemění. Provedení stavby nemá vliv na dopravní řešení v okolí. </w:t>
      </w:r>
    </w:p>
    <w:p w14:paraId="0125526D" w14:textId="77777777" w:rsidR="00B0158F" w:rsidRPr="0028520C" w:rsidRDefault="00B0158F" w:rsidP="00B0158F">
      <w:pPr>
        <w:pStyle w:val="Prosttext1"/>
        <w:tabs>
          <w:tab w:val="right" w:pos="9358"/>
        </w:tabs>
        <w:jc w:val="both"/>
        <w:rPr>
          <w:rFonts w:asciiTheme="minorHAnsi" w:eastAsia="MS Mincho" w:hAnsiTheme="minorHAnsi" w:cstheme="minorHAnsi"/>
          <w:bCs/>
          <w:sz w:val="24"/>
          <w:szCs w:val="24"/>
        </w:rPr>
      </w:pPr>
      <w:r w:rsidRPr="0028520C">
        <w:rPr>
          <w:rFonts w:asciiTheme="minorHAnsi" w:eastAsia="MS Mincho" w:hAnsiTheme="minorHAnsi" w:cstheme="minorHAnsi"/>
          <w:bCs/>
          <w:sz w:val="24"/>
          <w:szCs w:val="24"/>
        </w:rPr>
        <w:t xml:space="preserve"> </w:t>
      </w:r>
      <w:r w:rsidRPr="0028520C">
        <w:rPr>
          <w:rFonts w:asciiTheme="minorHAnsi" w:eastAsia="MS Mincho" w:hAnsiTheme="minorHAnsi" w:cstheme="minorHAnsi"/>
          <w:bCs/>
          <w:sz w:val="24"/>
          <w:szCs w:val="24"/>
        </w:rPr>
        <w:tab/>
      </w:r>
    </w:p>
    <w:p w14:paraId="0FD7C0F2" w14:textId="77777777" w:rsidR="00B0158F" w:rsidRPr="0028520C" w:rsidRDefault="00B0158F" w:rsidP="00B0158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B.5.  Řešení</w:t>
      </w:r>
      <w:proofErr w:type="gramEnd"/>
      <w:r w:rsidRPr="0028520C">
        <w:rPr>
          <w:rFonts w:asciiTheme="minorHAnsi" w:eastAsia="MS Mincho" w:hAnsiTheme="minorHAnsi" w:cstheme="minorHAnsi"/>
          <w:b/>
          <w:bCs/>
        </w:rPr>
        <w:t xml:space="preserve"> vegetace a souvisejících terénních úprav</w:t>
      </w:r>
    </w:p>
    <w:p w14:paraId="6311B0DF" w14:textId="77777777" w:rsidR="00B0158F" w:rsidRPr="0028520C" w:rsidRDefault="00B0158F" w:rsidP="00B0158F">
      <w:pPr>
        <w:pStyle w:val="Prosttext1"/>
        <w:jc w:val="both"/>
        <w:rPr>
          <w:rFonts w:asciiTheme="minorHAnsi" w:eastAsia="MS Mincho" w:hAnsiTheme="minorHAnsi" w:cstheme="minorHAnsi"/>
          <w:bCs/>
          <w:sz w:val="24"/>
          <w:szCs w:val="24"/>
        </w:rPr>
      </w:pPr>
      <w:r w:rsidRPr="0028520C">
        <w:rPr>
          <w:rFonts w:asciiTheme="minorHAnsi" w:eastAsia="MS Mincho" w:hAnsiTheme="minorHAnsi" w:cstheme="minorHAnsi"/>
          <w:bCs/>
          <w:sz w:val="24"/>
          <w:szCs w:val="24"/>
        </w:rPr>
        <w:t xml:space="preserve">Terénní úpravy a úpravy vegetace nejsou součástí projektu. </w:t>
      </w:r>
    </w:p>
    <w:p w14:paraId="38BB3FC1" w14:textId="77777777" w:rsidR="00B0158F" w:rsidRPr="0028520C" w:rsidRDefault="00B0158F" w:rsidP="00B0158F">
      <w:pPr>
        <w:pStyle w:val="Prosttext1"/>
        <w:jc w:val="both"/>
        <w:rPr>
          <w:rFonts w:asciiTheme="minorHAnsi" w:eastAsia="MS Mincho" w:hAnsiTheme="minorHAnsi" w:cstheme="minorHAnsi"/>
          <w:b/>
          <w:sz w:val="24"/>
        </w:rPr>
      </w:pPr>
    </w:p>
    <w:p w14:paraId="02899E17" w14:textId="77777777" w:rsidR="00B0158F" w:rsidRPr="0028520C" w:rsidRDefault="00B0158F" w:rsidP="00B0158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B.6.  Popis</w:t>
      </w:r>
      <w:proofErr w:type="gramEnd"/>
      <w:r w:rsidRPr="0028520C">
        <w:rPr>
          <w:rFonts w:asciiTheme="minorHAnsi" w:eastAsia="MS Mincho" w:hAnsiTheme="minorHAnsi" w:cstheme="minorHAnsi"/>
          <w:b/>
          <w:bCs/>
        </w:rPr>
        <w:t xml:space="preserve"> vlivů stavby na životní prostředí a jeho ochrana</w:t>
      </w:r>
    </w:p>
    <w:p w14:paraId="74829D10"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 xml:space="preserve">a) vliv stavby na životní </w:t>
      </w:r>
      <w:proofErr w:type="gramStart"/>
      <w:r w:rsidRPr="0028520C">
        <w:rPr>
          <w:rFonts w:asciiTheme="minorHAnsi" w:eastAsia="MS Mincho" w:hAnsiTheme="minorHAnsi" w:cstheme="minorHAnsi"/>
          <w:b/>
          <w:sz w:val="24"/>
        </w:rPr>
        <w:t>prostředí - ovzduší</w:t>
      </w:r>
      <w:proofErr w:type="gramEnd"/>
      <w:r w:rsidRPr="0028520C">
        <w:rPr>
          <w:rFonts w:asciiTheme="minorHAnsi" w:eastAsia="MS Mincho" w:hAnsiTheme="minorHAnsi" w:cstheme="minorHAnsi"/>
          <w:b/>
          <w:sz w:val="24"/>
        </w:rPr>
        <w:t>, hluk, voda, odpady a půda</w:t>
      </w:r>
    </w:p>
    <w:p w14:paraId="51D05E4F" w14:textId="77777777" w:rsidR="00DC4A12" w:rsidRPr="0028520C" w:rsidRDefault="00B0158F" w:rsidP="00DC4A12">
      <w:pPr>
        <w:jc w:val="both"/>
        <w:rPr>
          <w:rFonts w:asciiTheme="minorHAnsi" w:eastAsia="MS Mincho" w:hAnsiTheme="minorHAnsi" w:cstheme="minorHAnsi"/>
        </w:rPr>
      </w:pPr>
      <w:r w:rsidRPr="0028520C">
        <w:rPr>
          <w:rFonts w:asciiTheme="minorHAnsi" w:eastAsia="MS Mincho" w:hAnsiTheme="minorHAnsi" w:cstheme="minorHAnsi"/>
        </w:rPr>
        <w:t xml:space="preserve">Navržené materiály a technologie vylučují možnost znečištění ovzduší, vody nebo půdy. </w:t>
      </w:r>
      <w:r w:rsidR="00DC4A12" w:rsidRPr="0028520C">
        <w:rPr>
          <w:rFonts w:asciiTheme="minorHAnsi" w:eastAsia="MS Mincho" w:hAnsiTheme="minorHAnsi" w:cstheme="minorHAnsi"/>
        </w:rPr>
        <w:t>Vhodnou organizací stavebních prací</w:t>
      </w:r>
      <w:r w:rsidR="00A326C3" w:rsidRPr="0028520C">
        <w:rPr>
          <w:rFonts w:asciiTheme="minorHAnsi" w:eastAsia="MS Mincho" w:hAnsiTheme="minorHAnsi" w:cstheme="minorHAnsi"/>
        </w:rPr>
        <w:t>,</w:t>
      </w:r>
      <w:r w:rsidR="00DC4A12" w:rsidRPr="0028520C">
        <w:rPr>
          <w:rFonts w:asciiTheme="minorHAnsi" w:eastAsia="MS Mincho" w:hAnsiTheme="minorHAnsi" w:cstheme="minorHAnsi"/>
        </w:rPr>
        <w:t xml:space="preserve"> bezpodmínečným použitím zábran a ohrazení staveniště bude na nejnižší míru omezena hlučnost a prašnost mimo stavbu. Zamýšlená stavba ani její provoz nejsou zdrojem škodlivin.</w:t>
      </w:r>
      <w:r w:rsidR="00A326C3" w:rsidRPr="0028520C">
        <w:rPr>
          <w:rFonts w:asciiTheme="minorHAnsi" w:eastAsia="MS Mincho" w:hAnsiTheme="minorHAnsi" w:cstheme="minorHAnsi"/>
        </w:rPr>
        <w:t xml:space="preserve"> </w:t>
      </w:r>
      <w:r w:rsidR="00DC4A12" w:rsidRPr="0028520C">
        <w:rPr>
          <w:rFonts w:asciiTheme="minorHAnsi" w:eastAsia="MS Mincho" w:hAnsiTheme="minorHAnsi" w:cstheme="minorHAnsi"/>
        </w:rPr>
        <w:t>V zájmovém území nejsou ochranná pásma vodních zdrojů.</w:t>
      </w:r>
    </w:p>
    <w:p w14:paraId="41BED20B" w14:textId="77777777" w:rsidR="00B0158F" w:rsidRPr="0028520C" w:rsidRDefault="00B0158F" w:rsidP="00B0158F">
      <w:pPr>
        <w:ind w:firstLine="708"/>
        <w:jc w:val="both"/>
        <w:rPr>
          <w:rFonts w:asciiTheme="minorHAnsi" w:eastAsia="MS Mincho" w:hAnsiTheme="minorHAnsi" w:cstheme="minorHAnsi"/>
        </w:rPr>
      </w:pPr>
    </w:p>
    <w:p w14:paraId="508CC590"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b) vliv stavby na přírodu a krajinu (ochrana dřevin, rostlin a živočichů, památných stromů), zachování ekologických funkcí a vazeb v krajině</w:t>
      </w:r>
      <w:r w:rsidRPr="0028520C">
        <w:rPr>
          <w:rFonts w:asciiTheme="minorHAnsi" w:eastAsia="MS Mincho" w:hAnsiTheme="minorHAnsi" w:cstheme="minorHAnsi"/>
          <w:b/>
          <w:sz w:val="24"/>
        </w:rPr>
        <w:tab/>
      </w:r>
    </w:p>
    <w:p w14:paraId="43840FC9" w14:textId="77777777" w:rsidR="00B0158F" w:rsidRPr="0028520C" w:rsidRDefault="00B0158F" w:rsidP="00B0158F">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lastRenderedPageBreak/>
        <w:t xml:space="preserve">Stavba nemá negativní vliv na přírodu a krajinu. </w:t>
      </w:r>
    </w:p>
    <w:p w14:paraId="3C5E7021" w14:textId="77777777" w:rsidR="00B0158F" w:rsidRPr="0028520C" w:rsidRDefault="00B0158F" w:rsidP="00B0158F">
      <w:pPr>
        <w:pStyle w:val="Prosttext1"/>
        <w:jc w:val="both"/>
        <w:rPr>
          <w:rFonts w:asciiTheme="minorHAnsi" w:eastAsia="MS Mincho" w:hAnsiTheme="minorHAnsi" w:cstheme="minorHAnsi"/>
          <w:sz w:val="24"/>
        </w:rPr>
      </w:pPr>
    </w:p>
    <w:p w14:paraId="0E00813A"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c) vliv stavby na soustavu chráněných území Natura 2000</w:t>
      </w:r>
    </w:p>
    <w:p w14:paraId="446A3C60" w14:textId="77777777" w:rsidR="00B0158F" w:rsidRPr="0028520C" w:rsidRDefault="00B0158F" w:rsidP="00B0158F">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Stavba nemá vliv na chráněná území Natura 2000.</w:t>
      </w:r>
    </w:p>
    <w:p w14:paraId="3A9B1275" w14:textId="77777777" w:rsidR="00B0158F" w:rsidRPr="0028520C" w:rsidRDefault="00B0158F" w:rsidP="00B0158F">
      <w:pPr>
        <w:pStyle w:val="Prosttext1"/>
        <w:jc w:val="both"/>
        <w:rPr>
          <w:rFonts w:asciiTheme="minorHAnsi" w:eastAsia="MS Mincho" w:hAnsiTheme="minorHAnsi" w:cstheme="minorHAnsi"/>
          <w:sz w:val="24"/>
        </w:rPr>
      </w:pPr>
    </w:p>
    <w:p w14:paraId="6A1FD556"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d) návrh zohlednění podmínek ze závěru zjišťovacího řízení nebo stanoviska EIA</w:t>
      </w:r>
    </w:p>
    <w:p w14:paraId="62484558" w14:textId="77777777" w:rsidR="00B0158F" w:rsidRPr="0028520C" w:rsidRDefault="00B0158F" w:rsidP="00B0158F">
      <w:pPr>
        <w:pStyle w:val="Prosttext1"/>
        <w:jc w:val="both"/>
        <w:rPr>
          <w:rFonts w:asciiTheme="minorHAnsi" w:eastAsia="MS Mincho" w:hAnsiTheme="minorHAnsi" w:cstheme="minorHAnsi"/>
          <w:sz w:val="24"/>
        </w:rPr>
      </w:pPr>
      <w:r w:rsidRPr="0028520C">
        <w:rPr>
          <w:rFonts w:asciiTheme="minorHAnsi" w:eastAsia="MS Mincho" w:hAnsiTheme="minorHAnsi" w:cstheme="minorHAnsi"/>
          <w:sz w:val="24"/>
        </w:rPr>
        <w:t>Není relevantní.</w:t>
      </w:r>
    </w:p>
    <w:p w14:paraId="0999198A" w14:textId="77777777" w:rsidR="00B0158F" w:rsidRPr="0028520C" w:rsidRDefault="00B0158F" w:rsidP="00B0158F">
      <w:pPr>
        <w:pStyle w:val="Prosttext1"/>
        <w:jc w:val="both"/>
        <w:rPr>
          <w:rFonts w:asciiTheme="minorHAnsi" w:eastAsia="MS Mincho" w:hAnsiTheme="minorHAnsi" w:cstheme="minorHAnsi"/>
          <w:sz w:val="24"/>
        </w:rPr>
      </w:pPr>
    </w:p>
    <w:p w14:paraId="51756B12" w14:textId="77777777" w:rsidR="00B0158F" w:rsidRPr="0028520C" w:rsidRDefault="00B0158F" w:rsidP="00B0158F">
      <w:pPr>
        <w:pStyle w:val="Prosttext1"/>
        <w:jc w:val="both"/>
        <w:rPr>
          <w:rFonts w:asciiTheme="minorHAnsi" w:eastAsia="MS Mincho" w:hAnsiTheme="minorHAnsi" w:cstheme="minorHAnsi"/>
          <w:b/>
          <w:sz w:val="24"/>
        </w:rPr>
      </w:pPr>
      <w:r w:rsidRPr="0028520C">
        <w:rPr>
          <w:rFonts w:asciiTheme="minorHAnsi" w:eastAsia="MS Mincho" w:hAnsiTheme="minorHAnsi" w:cstheme="minorHAnsi"/>
          <w:b/>
          <w:sz w:val="24"/>
        </w:rPr>
        <w:t>e) navrhovaná ochranná a bezpečnostní pásma, rozsah omezení a podmínky ochrany podle jiných právních předpisů</w:t>
      </w:r>
    </w:p>
    <w:p w14:paraId="6872E315" w14:textId="39ECFCAC" w:rsidR="008A0AA5" w:rsidRPr="0028520C" w:rsidRDefault="008A0AA5" w:rsidP="008A0AA5">
      <w:pPr>
        <w:pStyle w:val="Zkladntext2"/>
        <w:keepNext/>
        <w:spacing w:after="0" w:line="240" w:lineRule="atLeast"/>
        <w:rPr>
          <w:rFonts w:asciiTheme="minorHAnsi" w:hAnsiTheme="minorHAnsi" w:cstheme="minorHAnsi"/>
          <w:szCs w:val="22"/>
        </w:rPr>
      </w:pPr>
      <w:r w:rsidRPr="0028520C">
        <w:rPr>
          <w:rFonts w:asciiTheme="minorHAnsi" w:hAnsiTheme="minorHAnsi" w:cstheme="minorHAnsi"/>
        </w:rPr>
        <w:t xml:space="preserve">Ochrana </w:t>
      </w:r>
      <w:proofErr w:type="gramStart"/>
      <w:r w:rsidRPr="0028520C">
        <w:rPr>
          <w:rFonts w:asciiTheme="minorHAnsi" w:hAnsiTheme="minorHAnsi" w:cstheme="minorHAnsi"/>
        </w:rPr>
        <w:t xml:space="preserve">území - </w:t>
      </w:r>
      <w:r w:rsidRPr="0028520C">
        <w:rPr>
          <w:rFonts w:asciiTheme="minorHAnsi" w:hAnsiTheme="minorHAnsi" w:cstheme="minorHAnsi"/>
          <w:szCs w:val="22"/>
        </w:rPr>
        <w:t>nemovitá</w:t>
      </w:r>
      <w:proofErr w:type="gramEnd"/>
      <w:r w:rsidRPr="0028520C">
        <w:rPr>
          <w:rFonts w:asciiTheme="minorHAnsi" w:hAnsiTheme="minorHAnsi" w:cstheme="minorHAnsi"/>
          <w:szCs w:val="22"/>
        </w:rPr>
        <w:t xml:space="preserve"> kulturní památka (</w:t>
      </w:r>
      <w:r w:rsidRPr="0028520C">
        <w:rPr>
          <w:rFonts w:asciiTheme="minorHAnsi" w:hAnsiTheme="minorHAnsi" w:cstheme="minorHAnsi"/>
        </w:rPr>
        <w:t>KP, č. 24045/2-1043 v ÚSKP od r. 1958</w:t>
      </w:r>
      <w:r w:rsidRPr="0028520C">
        <w:rPr>
          <w:rFonts w:asciiTheme="minorHAnsi" w:hAnsiTheme="minorHAnsi" w:cstheme="minorHAnsi"/>
          <w:szCs w:val="22"/>
        </w:rPr>
        <w:t xml:space="preserve">). </w:t>
      </w:r>
    </w:p>
    <w:p w14:paraId="1A7E7951" w14:textId="77777777" w:rsidR="008A0AA5" w:rsidRPr="0028520C" w:rsidRDefault="008A0AA5" w:rsidP="008A0AA5">
      <w:pPr>
        <w:pStyle w:val="Zkladntext2"/>
        <w:keepNext/>
        <w:spacing w:after="0" w:line="240" w:lineRule="atLeast"/>
        <w:rPr>
          <w:rFonts w:asciiTheme="minorHAnsi" w:hAnsiTheme="minorHAnsi" w:cstheme="minorHAnsi"/>
          <w:szCs w:val="22"/>
        </w:rPr>
      </w:pPr>
      <w:r w:rsidRPr="0028520C">
        <w:rPr>
          <w:rFonts w:asciiTheme="minorHAnsi" w:hAnsiTheme="minorHAnsi" w:cstheme="minorHAnsi"/>
        </w:rPr>
        <w:t xml:space="preserve">Areál je součástí plošné památkové ochrany světového dědictví </w:t>
      </w:r>
      <w:proofErr w:type="gramStart"/>
      <w:r w:rsidRPr="0028520C">
        <w:rPr>
          <w:rFonts w:asciiTheme="minorHAnsi" w:hAnsiTheme="minorHAnsi" w:cstheme="minorHAnsi"/>
        </w:rPr>
        <w:t>UNESCO - Kutná</w:t>
      </w:r>
      <w:proofErr w:type="gramEnd"/>
      <w:r w:rsidRPr="0028520C">
        <w:rPr>
          <w:rFonts w:asciiTheme="minorHAnsi" w:hAnsiTheme="minorHAnsi" w:cstheme="minorHAnsi"/>
        </w:rPr>
        <w:t xml:space="preserve"> Hora: historické centrum města s kostelem sv. Barbory a katedrálou Nanebevzetí Panny Marie v Sedlci (č. 2 v ÚSKP od r. 1995). Areál kláštera je také součástí ochrany městské památkové rezervace města Kutná Hora (č. 1005 v ÚSKP od r. 1961).</w:t>
      </w:r>
    </w:p>
    <w:p w14:paraId="0100E65B" w14:textId="77777777" w:rsidR="008A0AA5" w:rsidRPr="0028520C" w:rsidRDefault="008A0AA5" w:rsidP="008A0AA5">
      <w:pPr>
        <w:pStyle w:val="Zkladntext2"/>
        <w:keepNext/>
        <w:spacing w:after="0" w:line="240" w:lineRule="atLeast"/>
        <w:rPr>
          <w:rFonts w:asciiTheme="minorHAnsi" w:hAnsiTheme="minorHAnsi" w:cstheme="minorHAnsi"/>
        </w:rPr>
      </w:pPr>
      <w:r w:rsidRPr="0028520C">
        <w:rPr>
          <w:rFonts w:asciiTheme="minorHAnsi" w:hAnsiTheme="minorHAnsi" w:cstheme="minorHAnsi"/>
          <w:szCs w:val="22"/>
        </w:rPr>
        <w:t>Jiný způsob ochrany pozemku nebyl v době zpracování projektové dokumentace znám.</w:t>
      </w:r>
    </w:p>
    <w:p w14:paraId="1A91E0F1" w14:textId="77777777" w:rsidR="008A0AA5" w:rsidRPr="0028520C" w:rsidRDefault="008A0AA5" w:rsidP="008A0AA5">
      <w:pPr>
        <w:pStyle w:val="Zkladntext"/>
        <w:rPr>
          <w:rFonts w:asciiTheme="minorHAnsi" w:hAnsiTheme="minorHAnsi" w:cstheme="minorHAnsi"/>
        </w:rPr>
      </w:pPr>
    </w:p>
    <w:p w14:paraId="48CE2D6C" w14:textId="77777777" w:rsidR="00B0158F" w:rsidRPr="0028520C" w:rsidRDefault="00B0158F" w:rsidP="00B0158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B.7.  Ochrana</w:t>
      </w:r>
      <w:proofErr w:type="gramEnd"/>
      <w:r w:rsidRPr="0028520C">
        <w:rPr>
          <w:rFonts w:asciiTheme="minorHAnsi" w:eastAsia="MS Mincho" w:hAnsiTheme="minorHAnsi" w:cstheme="minorHAnsi"/>
          <w:b/>
          <w:bCs/>
        </w:rPr>
        <w:t xml:space="preserve"> obyvatelstva</w:t>
      </w:r>
    </w:p>
    <w:p w14:paraId="28B1593C" w14:textId="77777777" w:rsidR="00A326C3" w:rsidRPr="0028520C" w:rsidRDefault="005B53F1" w:rsidP="00A326C3">
      <w:pPr>
        <w:jc w:val="both"/>
        <w:rPr>
          <w:rFonts w:asciiTheme="minorHAnsi" w:eastAsia="MS Mincho" w:hAnsiTheme="minorHAnsi" w:cstheme="minorHAnsi"/>
        </w:rPr>
      </w:pPr>
      <w:r w:rsidRPr="0028520C">
        <w:rPr>
          <w:rFonts w:asciiTheme="minorHAnsi" w:eastAsia="MS Mincho" w:hAnsiTheme="minorHAnsi" w:cstheme="minorHAnsi"/>
        </w:rPr>
        <w:t>Není předmětem projektu.</w:t>
      </w:r>
    </w:p>
    <w:p w14:paraId="36B913D6" w14:textId="77777777" w:rsidR="00B0158F" w:rsidRPr="0028520C" w:rsidRDefault="00B0158F" w:rsidP="00B0158F">
      <w:pPr>
        <w:jc w:val="both"/>
        <w:rPr>
          <w:rFonts w:asciiTheme="minorHAnsi" w:hAnsiTheme="minorHAnsi" w:cstheme="minorHAnsi"/>
          <w:b/>
        </w:rPr>
      </w:pPr>
    </w:p>
    <w:p w14:paraId="753AC5B1" w14:textId="77777777" w:rsidR="00B0158F" w:rsidRPr="0028520C" w:rsidRDefault="00B0158F" w:rsidP="005143CF">
      <w:pPr>
        <w:jc w:val="both"/>
        <w:rPr>
          <w:rFonts w:asciiTheme="minorHAnsi" w:eastAsia="MS Mincho" w:hAnsiTheme="minorHAnsi" w:cstheme="minorHAnsi"/>
          <w:b/>
          <w:bCs/>
        </w:rPr>
      </w:pPr>
      <w:proofErr w:type="gramStart"/>
      <w:r w:rsidRPr="0028520C">
        <w:rPr>
          <w:rFonts w:asciiTheme="minorHAnsi" w:eastAsia="MS Mincho" w:hAnsiTheme="minorHAnsi" w:cstheme="minorHAnsi"/>
          <w:b/>
          <w:bCs/>
        </w:rPr>
        <w:t>B.8.  Zásady</w:t>
      </w:r>
      <w:proofErr w:type="gramEnd"/>
      <w:r w:rsidRPr="0028520C">
        <w:rPr>
          <w:rFonts w:asciiTheme="minorHAnsi" w:eastAsia="MS Mincho" w:hAnsiTheme="minorHAnsi" w:cstheme="minorHAnsi"/>
          <w:b/>
          <w:bCs/>
        </w:rPr>
        <w:t xml:space="preserve"> organizace výstavby              </w:t>
      </w:r>
    </w:p>
    <w:p w14:paraId="6ABF060B"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a) Potřeby a spotřeby rozhodujících médií a hmot, jejich zajištění</w:t>
      </w:r>
    </w:p>
    <w:p w14:paraId="3D57BFD2" w14:textId="035C2D94"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Voda </w:t>
      </w:r>
      <w:r w:rsidR="00AB18BD" w:rsidRPr="0028520C">
        <w:rPr>
          <w:rFonts w:asciiTheme="minorHAnsi" w:hAnsiTheme="minorHAnsi" w:cstheme="minorHAnsi"/>
        </w:rPr>
        <w:t>a e</w:t>
      </w:r>
      <w:r w:rsidRPr="0028520C">
        <w:rPr>
          <w:rFonts w:asciiTheme="minorHAnsi" w:eastAsia="MS Mincho" w:hAnsiTheme="minorHAnsi" w:cstheme="minorHAnsi"/>
        </w:rPr>
        <w:t xml:space="preserve">lektrická energie pro potřeby stavby bude zajištěna </w:t>
      </w:r>
      <w:r w:rsidR="00AB18BD" w:rsidRPr="0028520C">
        <w:rPr>
          <w:rFonts w:asciiTheme="minorHAnsi" w:eastAsia="MS Mincho" w:hAnsiTheme="minorHAnsi" w:cstheme="minorHAnsi"/>
        </w:rPr>
        <w:t>v objektu.</w:t>
      </w:r>
      <w:r w:rsidR="00A326C3" w:rsidRPr="0028520C">
        <w:rPr>
          <w:rFonts w:asciiTheme="minorHAnsi" w:hAnsiTheme="minorHAnsi" w:cstheme="minorHAnsi"/>
        </w:rPr>
        <w:t xml:space="preserve"> Odběrová místa budou určena po dohodě s investorem. Sociální zařízení a šatna pro dodavatele stavby budou v rámci smluvních vztahů s dodavatelem zajištěny v areálu investora. </w:t>
      </w:r>
      <w:r w:rsidR="00096C92" w:rsidRPr="0028520C">
        <w:rPr>
          <w:rFonts w:asciiTheme="minorHAnsi" w:hAnsiTheme="minorHAnsi" w:cstheme="minorHAnsi"/>
        </w:rPr>
        <w:t>S</w:t>
      </w:r>
      <w:r w:rsidRPr="0028520C">
        <w:rPr>
          <w:rFonts w:asciiTheme="minorHAnsi" w:hAnsiTheme="minorHAnsi" w:cstheme="minorHAnsi"/>
        </w:rPr>
        <w:t>tavební materiál bude nakoupen v obchodní síti.</w:t>
      </w:r>
    </w:p>
    <w:p w14:paraId="623FF13A" w14:textId="77777777" w:rsidR="00E61695" w:rsidRPr="0028520C" w:rsidRDefault="00E61695" w:rsidP="00B0158F">
      <w:pPr>
        <w:jc w:val="both"/>
        <w:rPr>
          <w:rFonts w:asciiTheme="minorHAnsi" w:hAnsiTheme="minorHAnsi" w:cstheme="minorHAnsi"/>
        </w:rPr>
      </w:pPr>
    </w:p>
    <w:p w14:paraId="6A669D60" w14:textId="77777777" w:rsidR="00B0158F" w:rsidRPr="0028520C" w:rsidRDefault="00B0158F" w:rsidP="00B0158F">
      <w:pPr>
        <w:jc w:val="both"/>
        <w:rPr>
          <w:rFonts w:asciiTheme="minorHAnsi" w:eastAsia="MS Mincho" w:hAnsiTheme="minorHAnsi" w:cstheme="minorHAnsi"/>
          <w:b/>
        </w:rPr>
      </w:pPr>
      <w:r w:rsidRPr="0028520C">
        <w:rPr>
          <w:rFonts w:asciiTheme="minorHAnsi" w:eastAsia="MS Mincho" w:hAnsiTheme="minorHAnsi" w:cstheme="minorHAnsi"/>
          <w:b/>
        </w:rPr>
        <w:t>b) Odvodnění staveniště</w:t>
      </w:r>
    </w:p>
    <w:p w14:paraId="7DB04DA7" w14:textId="062BD958" w:rsidR="00B0158F" w:rsidRPr="0028520C" w:rsidRDefault="00096C92" w:rsidP="00B0158F">
      <w:pPr>
        <w:jc w:val="both"/>
        <w:rPr>
          <w:rFonts w:asciiTheme="minorHAnsi" w:hAnsiTheme="minorHAnsi" w:cstheme="minorHAnsi"/>
        </w:rPr>
      </w:pPr>
      <w:r w:rsidRPr="0028520C">
        <w:rPr>
          <w:rFonts w:asciiTheme="minorHAnsi" w:hAnsiTheme="minorHAnsi" w:cstheme="minorHAnsi"/>
        </w:rPr>
        <w:t xml:space="preserve">Stavba nemá vliv na stávající odvodnění. </w:t>
      </w:r>
      <w:r w:rsidR="00B0158F" w:rsidRPr="0028520C">
        <w:rPr>
          <w:rFonts w:asciiTheme="minorHAnsi" w:hAnsiTheme="minorHAnsi" w:cstheme="minorHAnsi"/>
        </w:rPr>
        <w:t>Dešťová voda ze střech a terénu podél objektu je svedena do stávající kanalizace</w:t>
      </w:r>
      <w:r w:rsidR="00DF7F17" w:rsidRPr="0028520C">
        <w:rPr>
          <w:rFonts w:asciiTheme="minorHAnsi" w:hAnsiTheme="minorHAnsi" w:cstheme="minorHAnsi"/>
        </w:rPr>
        <w:t>.</w:t>
      </w:r>
      <w:r w:rsidR="00B0158F" w:rsidRPr="0028520C">
        <w:rPr>
          <w:rFonts w:asciiTheme="minorHAnsi" w:hAnsiTheme="minorHAnsi" w:cstheme="minorHAnsi"/>
        </w:rPr>
        <w:t xml:space="preserve"> </w:t>
      </w:r>
    </w:p>
    <w:p w14:paraId="451E8DCC" w14:textId="77777777" w:rsidR="00740B06" w:rsidRPr="0028520C" w:rsidRDefault="00740B06" w:rsidP="00B0158F">
      <w:pPr>
        <w:jc w:val="both"/>
        <w:rPr>
          <w:rFonts w:asciiTheme="minorHAnsi" w:hAnsiTheme="minorHAnsi" w:cstheme="minorHAnsi"/>
          <w:b/>
        </w:rPr>
      </w:pPr>
    </w:p>
    <w:p w14:paraId="68643CF7"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c) Napojení staveniště na stávající dopravní a technickou infrastrukturu</w:t>
      </w:r>
    </w:p>
    <w:p w14:paraId="2245E716" w14:textId="7BBF5FFF" w:rsidR="00B0158F" w:rsidRPr="0028520C" w:rsidRDefault="00B0158F" w:rsidP="00B0158F">
      <w:pPr>
        <w:jc w:val="both"/>
        <w:rPr>
          <w:rFonts w:asciiTheme="minorHAnsi" w:eastAsia="MS Mincho" w:hAnsiTheme="minorHAnsi" w:cstheme="minorHAnsi"/>
        </w:rPr>
      </w:pPr>
      <w:r w:rsidRPr="0028520C">
        <w:rPr>
          <w:rFonts w:asciiTheme="minorHAnsi" w:hAnsiTheme="minorHAnsi" w:cstheme="minorHAnsi"/>
        </w:rPr>
        <w:t xml:space="preserve">Stavba </w:t>
      </w:r>
      <w:proofErr w:type="gramStart"/>
      <w:r w:rsidRPr="0028520C">
        <w:rPr>
          <w:rFonts w:asciiTheme="minorHAnsi" w:hAnsiTheme="minorHAnsi" w:cstheme="minorHAnsi"/>
        </w:rPr>
        <w:t>leží</w:t>
      </w:r>
      <w:proofErr w:type="gramEnd"/>
      <w:r w:rsidRPr="0028520C">
        <w:rPr>
          <w:rFonts w:asciiTheme="minorHAnsi" w:hAnsiTheme="minorHAnsi" w:cstheme="minorHAnsi"/>
        </w:rPr>
        <w:t xml:space="preserve"> v zastavěném území, </w:t>
      </w:r>
      <w:r w:rsidR="00096C92" w:rsidRPr="0028520C">
        <w:rPr>
          <w:rFonts w:asciiTheme="minorHAnsi" w:hAnsiTheme="minorHAnsi" w:cstheme="minorHAnsi"/>
        </w:rPr>
        <w:t>přístup vede po</w:t>
      </w:r>
      <w:r w:rsidRPr="0028520C">
        <w:rPr>
          <w:rFonts w:asciiTheme="minorHAnsi" w:hAnsiTheme="minorHAnsi" w:cstheme="minorHAnsi"/>
        </w:rPr>
        <w:t xml:space="preserve"> místní</w:t>
      </w:r>
      <w:r w:rsidR="00096C92" w:rsidRPr="0028520C">
        <w:rPr>
          <w:rFonts w:asciiTheme="minorHAnsi" w:hAnsiTheme="minorHAnsi" w:cstheme="minorHAnsi"/>
        </w:rPr>
        <w:t>ch</w:t>
      </w:r>
      <w:r w:rsidRPr="0028520C">
        <w:rPr>
          <w:rFonts w:asciiTheme="minorHAnsi" w:hAnsiTheme="minorHAnsi" w:cstheme="minorHAnsi"/>
        </w:rPr>
        <w:t xml:space="preserve"> komunikac</w:t>
      </w:r>
      <w:r w:rsidR="00096C92" w:rsidRPr="0028520C">
        <w:rPr>
          <w:rFonts w:asciiTheme="minorHAnsi" w:hAnsiTheme="minorHAnsi" w:cstheme="minorHAnsi"/>
        </w:rPr>
        <w:t>ích.</w:t>
      </w:r>
      <w:r w:rsidRPr="0028520C">
        <w:rPr>
          <w:rFonts w:asciiTheme="minorHAnsi" w:hAnsiTheme="minorHAnsi" w:cstheme="minorHAnsi"/>
        </w:rPr>
        <w:t xml:space="preserve"> Doprava mat</w:t>
      </w:r>
      <w:r w:rsidR="00096C92" w:rsidRPr="0028520C">
        <w:rPr>
          <w:rFonts w:asciiTheme="minorHAnsi" w:hAnsiTheme="minorHAnsi" w:cstheme="minorHAnsi"/>
        </w:rPr>
        <w:t xml:space="preserve">eriálu je možná </w:t>
      </w:r>
      <w:r w:rsidRPr="0028520C">
        <w:rPr>
          <w:rFonts w:asciiTheme="minorHAnsi" w:hAnsiTheme="minorHAnsi" w:cstheme="minorHAnsi"/>
        </w:rPr>
        <w:t>nákladními automobily. Doprava dlouhých a těžkých prvků (dřevěné trámy)</w:t>
      </w:r>
      <w:r w:rsidR="00096C92" w:rsidRPr="0028520C">
        <w:rPr>
          <w:rFonts w:asciiTheme="minorHAnsi" w:hAnsiTheme="minorHAnsi" w:cstheme="minorHAnsi"/>
        </w:rPr>
        <w:t xml:space="preserve"> na místo</w:t>
      </w:r>
      <w:r w:rsidRPr="0028520C">
        <w:rPr>
          <w:rFonts w:asciiTheme="minorHAnsi" w:hAnsiTheme="minorHAnsi" w:cstheme="minorHAnsi"/>
        </w:rPr>
        <w:t xml:space="preserve"> je navržena mobilním jeřábem z</w:t>
      </w:r>
      <w:r w:rsidR="00E34EE8" w:rsidRPr="0028520C">
        <w:rPr>
          <w:rFonts w:asciiTheme="minorHAnsi" w:hAnsiTheme="minorHAnsi" w:cstheme="minorHAnsi"/>
        </w:rPr>
        <w:t xml:space="preserve"> přilehlého </w:t>
      </w:r>
      <w:r w:rsidR="00DF7F17" w:rsidRPr="0028520C">
        <w:rPr>
          <w:rFonts w:asciiTheme="minorHAnsi" w:hAnsiTheme="minorHAnsi" w:cstheme="minorHAnsi"/>
        </w:rPr>
        <w:t>parkovišt</w:t>
      </w:r>
      <w:r w:rsidR="00970EF3" w:rsidRPr="0028520C">
        <w:rPr>
          <w:rFonts w:asciiTheme="minorHAnsi" w:hAnsiTheme="minorHAnsi" w:cstheme="minorHAnsi"/>
        </w:rPr>
        <w:t>ě přiléhajícího k severovýchodnímu křídlu</w:t>
      </w:r>
      <w:r w:rsidR="0015506A" w:rsidRPr="0028520C">
        <w:rPr>
          <w:rFonts w:asciiTheme="minorHAnsi" w:hAnsiTheme="minorHAnsi" w:cstheme="minorHAnsi"/>
        </w:rPr>
        <w:t>.</w:t>
      </w:r>
      <w:r w:rsidR="00A326C3" w:rsidRPr="0028520C">
        <w:rPr>
          <w:rFonts w:asciiTheme="minorHAnsi" w:hAnsiTheme="minorHAnsi" w:cstheme="minorHAnsi"/>
        </w:rPr>
        <w:t xml:space="preserve"> </w:t>
      </w:r>
      <w:r w:rsidRPr="0028520C">
        <w:rPr>
          <w:rFonts w:asciiTheme="minorHAnsi" w:hAnsiTheme="minorHAnsi" w:cstheme="minorHAnsi"/>
        </w:rPr>
        <w:t xml:space="preserve">Největší dopravní zatížení na veřejných komunikacích dopravními prostředky stavby bude při přepravě materiálu (sutě, </w:t>
      </w:r>
      <w:r w:rsidR="00096C92" w:rsidRPr="0028520C">
        <w:rPr>
          <w:rFonts w:asciiTheme="minorHAnsi" w:hAnsiTheme="minorHAnsi" w:cstheme="minorHAnsi"/>
        </w:rPr>
        <w:t>trámy</w:t>
      </w:r>
      <w:r w:rsidRPr="0028520C">
        <w:rPr>
          <w:rFonts w:asciiTheme="minorHAnsi" w:hAnsiTheme="minorHAnsi" w:cstheme="minorHAnsi"/>
        </w:rPr>
        <w:t>). Předpokládaný počet jízd max. 2x za 1 pracovní den se výrazně neprojeví na stávajícím provozu v oblasti.</w:t>
      </w:r>
      <w:r w:rsidR="00180A88" w:rsidRPr="0028520C">
        <w:rPr>
          <w:rFonts w:asciiTheme="minorHAnsi" w:hAnsiTheme="minorHAnsi" w:cstheme="minorHAnsi"/>
        </w:rPr>
        <w:t xml:space="preserve"> </w:t>
      </w:r>
      <w:r w:rsidR="00DC4A12" w:rsidRPr="0028520C">
        <w:rPr>
          <w:rFonts w:asciiTheme="minorHAnsi" w:eastAsia="MS Mincho" w:hAnsiTheme="minorHAnsi" w:cstheme="minorHAnsi"/>
        </w:rPr>
        <w:t>Objekt je napojen na stávající inženýrské sítě ve vlastnictví investora.</w:t>
      </w:r>
    </w:p>
    <w:p w14:paraId="6EBF0165" w14:textId="77777777" w:rsidR="00DC4A12" w:rsidRPr="0028520C" w:rsidRDefault="00DC4A12" w:rsidP="00B0158F">
      <w:pPr>
        <w:jc w:val="both"/>
        <w:rPr>
          <w:rFonts w:asciiTheme="minorHAnsi" w:eastAsia="MS Mincho" w:hAnsiTheme="minorHAnsi" w:cstheme="minorHAnsi"/>
        </w:rPr>
      </w:pPr>
    </w:p>
    <w:p w14:paraId="30A567B1" w14:textId="77777777" w:rsidR="00B0158F" w:rsidRPr="0028520C" w:rsidRDefault="00B0158F" w:rsidP="00B0158F">
      <w:pPr>
        <w:jc w:val="both"/>
        <w:rPr>
          <w:rFonts w:asciiTheme="minorHAnsi" w:eastAsia="MS Mincho" w:hAnsiTheme="minorHAnsi" w:cstheme="minorHAnsi"/>
          <w:b/>
        </w:rPr>
      </w:pPr>
      <w:r w:rsidRPr="0028520C">
        <w:rPr>
          <w:rFonts w:asciiTheme="minorHAnsi" w:eastAsia="MS Mincho" w:hAnsiTheme="minorHAnsi" w:cstheme="minorHAnsi"/>
          <w:b/>
        </w:rPr>
        <w:t xml:space="preserve">d) Vliv provádění stavby na okolní stavby a pozemky </w:t>
      </w:r>
    </w:p>
    <w:p w14:paraId="0029EFB8" w14:textId="77777777" w:rsidR="00E8606A" w:rsidRDefault="00B0158F" w:rsidP="008326E8">
      <w:pPr>
        <w:pStyle w:val="Prosttext1"/>
        <w:jc w:val="both"/>
        <w:rPr>
          <w:rFonts w:asciiTheme="minorHAnsi" w:eastAsia="MS Mincho" w:hAnsiTheme="minorHAnsi" w:cstheme="minorHAnsi"/>
          <w:bCs/>
          <w:sz w:val="24"/>
          <w:szCs w:val="24"/>
        </w:rPr>
      </w:pPr>
      <w:r w:rsidRPr="0028520C">
        <w:rPr>
          <w:rFonts w:asciiTheme="minorHAnsi" w:eastAsia="MS Mincho" w:hAnsiTheme="minorHAnsi" w:cstheme="minorHAnsi"/>
          <w:sz w:val="24"/>
          <w:szCs w:val="24"/>
        </w:rPr>
        <w:t>Zařízení staveniště je navrženo na</w:t>
      </w:r>
      <w:r w:rsidR="007C6BDA" w:rsidRPr="0028520C">
        <w:rPr>
          <w:rFonts w:asciiTheme="minorHAnsi" w:eastAsia="MS Mincho" w:hAnsiTheme="minorHAnsi" w:cstheme="minorHAnsi"/>
          <w:sz w:val="24"/>
          <w:szCs w:val="24"/>
        </w:rPr>
        <w:t xml:space="preserve"> dvoře</w:t>
      </w:r>
      <w:r w:rsidRPr="0028520C">
        <w:rPr>
          <w:rFonts w:asciiTheme="minorHAnsi" w:eastAsia="MS Mincho" w:hAnsiTheme="minorHAnsi" w:cstheme="minorHAnsi"/>
          <w:sz w:val="24"/>
          <w:szCs w:val="24"/>
        </w:rPr>
        <w:t xml:space="preserve"> pozemku</w:t>
      </w:r>
      <w:r w:rsidR="00096C92" w:rsidRPr="0028520C">
        <w:rPr>
          <w:rFonts w:asciiTheme="minorHAnsi" w:eastAsia="MS Mincho" w:hAnsiTheme="minorHAnsi" w:cstheme="minorHAnsi"/>
          <w:sz w:val="24"/>
          <w:szCs w:val="24"/>
        </w:rPr>
        <w:t xml:space="preserve"> vlastníka </w:t>
      </w:r>
      <w:proofErr w:type="spellStart"/>
      <w:r w:rsidR="00CB70FA" w:rsidRPr="0028520C">
        <w:rPr>
          <w:rFonts w:asciiTheme="minorHAnsi" w:eastAsia="MS Mincho" w:hAnsiTheme="minorHAnsi" w:cstheme="minorHAnsi"/>
          <w:sz w:val="24"/>
          <w:szCs w:val="24"/>
        </w:rPr>
        <w:t>parc</w:t>
      </w:r>
      <w:proofErr w:type="spellEnd"/>
      <w:r w:rsidR="00CB70FA" w:rsidRPr="0028520C">
        <w:rPr>
          <w:rFonts w:asciiTheme="minorHAnsi" w:eastAsia="MS Mincho" w:hAnsiTheme="minorHAnsi" w:cstheme="minorHAnsi"/>
          <w:sz w:val="24"/>
          <w:szCs w:val="24"/>
        </w:rPr>
        <w:t xml:space="preserve">. č. </w:t>
      </w:r>
      <w:r w:rsidR="006915DE" w:rsidRPr="0028520C">
        <w:rPr>
          <w:rFonts w:asciiTheme="minorHAnsi" w:eastAsia="MS Mincho" w:hAnsiTheme="minorHAnsi" w:cstheme="minorHAnsi"/>
          <w:sz w:val="24"/>
          <w:szCs w:val="24"/>
        </w:rPr>
        <w:t>1239/1</w:t>
      </w:r>
      <w:r w:rsidR="0081448C" w:rsidRPr="0028520C">
        <w:rPr>
          <w:rFonts w:asciiTheme="minorHAnsi" w:eastAsia="MS Mincho" w:hAnsiTheme="minorHAnsi" w:cstheme="minorHAnsi"/>
          <w:sz w:val="24"/>
          <w:szCs w:val="24"/>
        </w:rPr>
        <w:t xml:space="preserve"> u opravované části </w:t>
      </w:r>
      <w:r w:rsidR="003034DA">
        <w:rPr>
          <w:rFonts w:asciiTheme="minorHAnsi" w:eastAsia="MS Mincho" w:hAnsiTheme="minorHAnsi" w:cstheme="minorHAnsi"/>
          <w:sz w:val="24"/>
          <w:szCs w:val="24"/>
        </w:rPr>
        <w:t>severního</w:t>
      </w:r>
      <w:r w:rsidR="0081448C" w:rsidRPr="0028520C">
        <w:rPr>
          <w:rFonts w:asciiTheme="minorHAnsi" w:eastAsia="MS Mincho" w:hAnsiTheme="minorHAnsi" w:cstheme="minorHAnsi"/>
          <w:sz w:val="24"/>
          <w:szCs w:val="24"/>
        </w:rPr>
        <w:t xml:space="preserve"> křídla</w:t>
      </w:r>
      <w:r w:rsidR="00A42745" w:rsidRPr="0028520C">
        <w:rPr>
          <w:rFonts w:asciiTheme="minorHAnsi" w:eastAsia="MS Mincho" w:hAnsiTheme="minorHAnsi" w:cstheme="minorHAnsi"/>
          <w:sz w:val="24"/>
          <w:szCs w:val="24"/>
        </w:rPr>
        <w:t>.</w:t>
      </w:r>
      <w:r w:rsidR="0061342D" w:rsidRPr="0028520C">
        <w:rPr>
          <w:rFonts w:asciiTheme="minorHAnsi" w:eastAsia="MS Mincho" w:hAnsiTheme="minorHAnsi" w:cstheme="minorHAnsi"/>
          <w:sz w:val="24"/>
          <w:szCs w:val="24"/>
        </w:rPr>
        <w:t xml:space="preserve"> </w:t>
      </w:r>
      <w:r w:rsidR="0061342D" w:rsidRPr="0028520C">
        <w:rPr>
          <w:rFonts w:asciiTheme="minorHAnsi" w:eastAsia="MS Mincho" w:hAnsiTheme="minorHAnsi" w:cstheme="minorHAnsi"/>
          <w:bCs/>
          <w:sz w:val="24"/>
          <w:szCs w:val="24"/>
        </w:rPr>
        <w:t>Vyhrazená plocha bude ohrazena a zabezpečena proti vniknutí neoprávněných osob, materiál zde bude ukládán na podkladky nebo palety</w:t>
      </w:r>
      <w:r w:rsidR="0061342D" w:rsidRPr="0008593D">
        <w:rPr>
          <w:rFonts w:asciiTheme="minorHAnsi" w:eastAsia="MS Mincho" w:hAnsiTheme="minorHAnsi" w:cstheme="minorHAnsi"/>
          <w:bCs/>
          <w:sz w:val="24"/>
          <w:szCs w:val="24"/>
        </w:rPr>
        <w:t xml:space="preserve">. </w:t>
      </w:r>
      <w:r w:rsidR="000339CE" w:rsidRPr="0008593D">
        <w:rPr>
          <w:rFonts w:asciiTheme="minorHAnsi" w:eastAsia="MS Mincho" w:hAnsiTheme="minorHAnsi" w:cstheme="minorHAnsi"/>
          <w:bCs/>
          <w:sz w:val="24"/>
          <w:szCs w:val="24"/>
        </w:rPr>
        <w:t>Travnaté plochy</w:t>
      </w:r>
      <w:r w:rsidR="0061342D" w:rsidRPr="0008593D">
        <w:rPr>
          <w:rFonts w:asciiTheme="minorHAnsi" w:eastAsia="MS Mincho" w:hAnsiTheme="minorHAnsi" w:cstheme="minorHAnsi"/>
          <w:bCs/>
          <w:sz w:val="24"/>
          <w:szCs w:val="24"/>
        </w:rPr>
        <w:t xml:space="preserve"> dvora bud</w:t>
      </w:r>
      <w:r w:rsidR="000339CE" w:rsidRPr="0008593D">
        <w:rPr>
          <w:rFonts w:asciiTheme="minorHAnsi" w:eastAsia="MS Mincho" w:hAnsiTheme="minorHAnsi" w:cstheme="minorHAnsi"/>
          <w:bCs/>
          <w:sz w:val="24"/>
          <w:szCs w:val="24"/>
        </w:rPr>
        <w:t>ou</w:t>
      </w:r>
      <w:r w:rsidR="0061342D" w:rsidRPr="0008593D">
        <w:rPr>
          <w:rFonts w:asciiTheme="minorHAnsi" w:eastAsia="MS Mincho" w:hAnsiTheme="minorHAnsi" w:cstheme="minorHAnsi"/>
          <w:bCs/>
          <w:sz w:val="24"/>
          <w:szCs w:val="24"/>
        </w:rPr>
        <w:t xml:space="preserve"> vhodně chráněn</w:t>
      </w:r>
      <w:r w:rsidR="000B4B4F" w:rsidRPr="0008593D">
        <w:rPr>
          <w:rFonts w:asciiTheme="minorHAnsi" w:eastAsia="MS Mincho" w:hAnsiTheme="minorHAnsi" w:cstheme="minorHAnsi"/>
          <w:bCs/>
          <w:sz w:val="24"/>
          <w:szCs w:val="24"/>
        </w:rPr>
        <w:t>é</w:t>
      </w:r>
      <w:r w:rsidR="0061342D" w:rsidRPr="0008593D">
        <w:rPr>
          <w:rFonts w:asciiTheme="minorHAnsi" w:eastAsia="MS Mincho" w:hAnsiTheme="minorHAnsi" w:cstheme="minorHAnsi"/>
          <w:bCs/>
          <w:sz w:val="24"/>
          <w:szCs w:val="24"/>
        </w:rPr>
        <w:t xml:space="preserve"> proti poškození stavební činností. </w:t>
      </w:r>
    </w:p>
    <w:p w14:paraId="5BDFC08E" w14:textId="2F0ECE2B" w:rsidR="00E8606A" w:rsidRDefault="00A83BCC" w:rsidP="008326E8">
      <w:pPr>
        <w:pStyle w:val="Prosttext1"/>
        <w:jc w:val="both"/>
        <w:rPr>
          <w:rFonts w:asciiTheme="minorHAnsi" w:eastAsia="MS Mincho" w:hAnsiTheme="minorHAnsi" w:cstheme="minorHAnsi"/>
          <w:bCs/>
          <w:sz w:val="24"/>
          <w:szCs w:val="24"/>
        </w:rPr>
      </w:pPr>
      <w:r>
        <w:rPr>
          <w:rFonts w:asciiTheme="minorHAnsi" w:eastAsia="MS Mincho" w:hAnsiTheme="minorHAnsi" w:cstheme="minorHAnsi"/>
          <w:bCs/>
          <w:sz w:val="24"/>
          <w:szCs w:val="24"/>
        </w:rPr>
        <w:t>Parkoviště na pozemku 1236/4 bude využíváno pro krátkodobé zábory</w:t>
      </w:r>
      <w:r w:rsidR="00BA3A3D">
        <w:rPr>
          <w:rFonts w:asciiTheme="minorHAnsi" w:eastAsia="MS Mincho" w:hAnsiTheme="minorHAnsi" w:cstheme="minorHAnsi"/>
          <w:bCs/>
          <w:sz w:val="24"/>
          <w:szCs w:val="24"/>
        </w:rPr>
        <w:t xml:space="preserve"> např.</w:t>
      </w:r>
      <w:r>
        <w:rPr>
          <w:rFonts w:asciiTheme="minorHAnsi" w:eastAsia="MS Mincho" w:hAnsiTheme="minorHAnsi" w:cstheme="minorHAnsi"/>
          <w:bCs/>
          <w:sz w:val="24"/>
          <w:szCs w:val="24"/>
        </w:rPr>
        <w:t xml:space="preserve"> </w:t>
      </w:r>
      <w:r w:rsidR="00BA3A3D">
        <w:rPr>
          <w:rFonts w:asciiTheme="minorHAnsi" w:eastAsia="MS Mincho" w:hAnsiTheme="minorHAnsi" w:cstheme="minorHAnsi"/>
          <w:bCs/>
          <w:sz w:val="24"/>
          <w:szCs w:val="24"/>
        </w:rPr>
        <w:t xml:space="preserve">pro stěhování nadrozměrných břemen </w:t>
      </w:r>
      <w:r w:rsidR="000F359A">
        <w:rPr>
          <w:rFonts w:asciiTheme="minorHAnsi" w:eastAsia="MS Mincho" w:hAnsiTheme="minorHAnsi" w:cstheme="minorHAnsi"/>
          <w:bCs/>
          <w:sz w:val="24"/>
          <w:szCs w:val="24"/>
        </w:rPr>
        <w:t>mobilním jeřábem</w:t>
      </w:r>
      <w:r w:rsidR="00AF01D9">
        <w:rPr>
          <w:rFonts w:asciiTheme="minorHAnsi" w:eastAsia="MS Mincho" w:hAnsiTheme="minorHAnsi" w:cstheme="minorHAnsi"/>
          <w:bCs/>
          <w:sz w:val="24"/>
          <w:szCs w:val="24"/>
        </w:rPr>
        <w:t xml:space="preserve">. </w:t>
      </w:r>
    </w:p>
    <w:p w14:paraId="1BB43A50" w14:textId="77777777" w:rsidR="00E8606A" w:rsidRDefault="00E8606A" w:rsidP="008326E8">
      <w:pPr>
        <w:pStyle w:val="Prosttext1"/>
        <w:jc w:val="both"/>
        <w:rPr>
          <w:rFonts w:asciiTheme="minorHAnsi" w:eastAsia="MS Mincho" w:hAnsiTheme="minorHAnsi" w:cstheme="minorHAnsi"/>
          <w:bCs/>
          <w:sz w:val="24"/>
          <w:szCs w:val="24"/>
        </w:rPr>
      </w:pPr>
    </w:p>
    <w:p w14:paraId="2833D92D" w14:textId="31EAE732" w:rsidR="00CB70FA" w:rsidRPr="0028520C" w:rsidRDefault="0061342D" w:rsidP="008326E8">
      <w:pPr>
        <w:pStyle w:val="Prosttext1"/>
        <w:jc w:val="both"/>
        <w:rPr>
          <w:rFonts w:asciiTheme="minorHAnsi" w:eastAsia="MS Mincho" w:hAnsiTheme="minorHAnsi" w:cstheme="minorHAnsi"/>
          <w:sz w:val="24"/>
          <w:szCs w:val="24"/>
        </w:rPr>
      </w:pPr>
      <w:r w:rsidRPr="0008593D">
        <w:rPr>
          <w:rFonts w:asciiTheme="minorHAnsi" w:eastAsia="MS Mincho" w:hAnsiTheme="minorHAnsi" w:cstheme="minorHAnsi"/>
          <w:sz w:val="24"/>
          <w:szCs w:val="24"/>
        </w:rPr>
        <w:t>Po skončení</w:t>
      </w:r>
      <w:r w:rsidRPr="0028520C">
        <w:rPr>
          <w:rFonts w:asciiTheme="minorHAnsi" w:eastAsia="MS Mincho" w:hAnsiTheme="minorHAnsi" w:cstheme="minorHAnsi"/>
          <w:sz w:val="24"/>
          <w:szCs w:val="24"/>
        </w:rPr>
        <w:t xml:space="preserve"> akce bude terén dotčený stavbou uveden do původního stavu, plochy dvora, chodníků a silnic budou </w:t>
      </w:r>
      <w:r w:rsidR="00C67A7C">
        <w:rPr>
          <w:rFonts w:asciiTheme="minorHAnsi" w:eastAsia="MS Mincho" w:hAnsiTheme="minorHAnsi" w:cstheme="minorHAnsi"/>
          <w:sz w:val="24"/>
          <w:szCs w:val="24"/>
        </w:rPr>
        <w:t xml:space="preserve">pravidelně </w:t>
      </w:r>
      <w:r w:rsidRPr="0028520C">
        <w:rPr>
          <w:rFonts w:asciiTheme="minorHAnsi" w:eastAsia="MS Mincho" w:hAnsiTheme="minorHAnsi" w:cstheme="minorHAnsi"/>
          <w:sz w:val="24"/>
          <w:szCs w:val="24"/>
        </w:rPr>
        <w:t>čištěny.</w:t>
      </w:r>
    </w:p>
    <w:p w14:paraId="0E0F66A7" w14:textId="1FAFD1EF" w:rsidR="009472CB" w:rsidRPr="0028520C" w:rsidRDefault="009472CB" w:rsidP="009472CB">
      <w:pPr>
        <w:pStyle w:val="Prosttext1"/>
        <w:jc w:val="both"/>
        <w:rPr>
          <w:rFonts w:asciiTheme="minorHAnsi" w:eastAsia="MS Mincho" w:hAnsiTheme="minorHAnsi" w:cstheme="minorHAnsi"/>
          <w:sz w:val="24"/>
          <w:szCs w:val="24"/>
        </w:rPr>
      </w:pPr>
      <w:r w:rsidRPr="0028520C">
        <w:rPr>
          <w:rFonts w:asciiTheme="minorHAnsi" w:eastAsia="MS Mincho" w:hAnsiTheme="minorHAnsi" w:cstheme="minorHAnsi"/>
          <w:sz w:val="24"/>
          <w:szCs w:val="24"/>
        </w:rPr>
        <w:lastRenderedPageBreak/>
        <w:t xml:space="preserve">Podél </w:t>
      </w:r>
      <w:r w:rsidR="004A13F7" w:rsidRPr="0028520C">
        <w:rPr>
          <w:rFonts w:asciiTheme="minorHAnsi" w:eastAsia="MS Mincho" w:hAnsiTheme="minorHAnsi" w:cstheme="minorHAnsi"/>
          <w:sz w:val="24"/>
          <w:szCs w:val="24"/>
        </w:rPr>
        <w:t>zařízení staveniště</w:t>
      </w:r>
      <w:r w:rsidRPr="0028520C">
        <w:rPr>
          <w:rFonts w:asciiTheme="minorHAnsi" w:eastAsia="MS Mincho" w:hAnsiTheme="minorHAnsi" w:cstheme="minorHAnsi"/>
          <w:sz w:val="24"/>
          <w:szCs w:val="24"/>
        </w:rPr>
        <w:t xml:space="preserve"> </w:t>
      </w:r>
      <w:r w:rsidR="004A13F7" w:rsidRPr="0028520C">
        <w:rPr>
          <w:rFonts w:asciiTheme="minorHAnsi" w:eastAsia="MS Mincho" w:hAnsiTheme="minorHAnsi" w:cstheme="minorHAnsi"/>
          <w:sz w:val="24"/>
          <w:szCs w:val="24"/>
        </w:rPr>
        <w:t>bude zachován volný průchod d</w:t>
      </w:r>
      <w:r w:rsidRPr="0028520C">
        <w:rPr>
          <w:rFonts w:asciiTheme="minorHAnsi" w:eastAsia="MS Mincho" w:hAnsiTheme="minorHAnsi" w:cstheme="minorHAnsi"/>
          <w:sz w:val="24"/>
          <w:szCs w:val="24"/>
        </w:rPr>
        <w:t xml:space="preserve">o areálu a zahrady. Na příjezdových komunikacích musí být dodržována maximální povolená hmotnost vozidel. </w:t>
      </w:r>
      <w:r w:rsidR="00BA37A5" w:rsidRPr="0028520C">
        <w:rPr>
          <w:rFonts w:asciiTheme="minorHAnsi" w:eastAsia="MS Mincho" w:hAnsiTheme="minorHAnsi" w:cstheme="minorHAnsi"/>
          <w:sz w:val="24"/>
          <w:szCs w:val="24"/>
        </w:rPr>
        <w:t>S</w:t>
      </w:r>
      <w:r w:rsidRPr="0028520C">
        <w:rPr>
          <w:rFonts w:asciiTheme="minorHAnsi" w:eastAsia="MS Mincho" w:hAnsiTheme="minorHAnsi" w:cstheme="minorHAnsi"/>
          <w:sz w:val="24"/>
          <w:szCs w:val="24"/>
        </w:rPr>
        <w:t xml:space="preserve">ousední stavby a pozemky </w:t>
      </w:r>
      <w:r w:rsidR="00BA37A5" w:rsidRPr="0028520C">
        <w:rPr>
          <w:rFonts w:asciiTheme="minorHAnsi" w:eastAsia="MS Mincho" w:hAnsiTheme="minorHAnsi" w:cstheme="minorHAnsi"/>
          <w:sz w:val="24"/>
          <w:szCs w:val="24"/>
        </w:rPr>
        <w:t>nebudou</w:t>
      </w:r>
      <w:r w:rsidR="005523F4" w:rsidRPr="0028520C">
        <w:rPr>
          <w:rFonts w:asciiTheme="minorHAnsi" w:eastAsia="MS Mincho" w:hAnsiTheme="minorHAnsi" w:cstheme="minorHAnsi"/>
          <w:sz w:val="24"/>
          <w:szCs w:val="24"/>
        </w:rPr>
        <w:t xml:space="preserve"> krom výše uvedeného</w:t>
      </w:r>
      <w:r w:rsidR="00BA37A5" w:rsidRPr="0028520C">
        <w:rPr>
          <w:rFonts w:asciiTheme="minorHAnsi" w:eastAsia="MS Mincho" w:hAnsiTheme="minorHAnsi" w:cstheme="minorHAnsi"/>
          <w:sz w:val="24"/>
          <w:szCs w:val="24"/>
        </w:rPr>
        <w:t xml:space="preserve"> </w:t>
      </w:r>
      <w:r w:rsidRPr="0028520C">
        <w:rPr>
          <w:rFonts w:asciiTheme="minorHAnsi" w:eastAsia="MS Mincho" w:hAnsiTheme="minorHAnsi" w:cstheme="minorHAnsi"/>
          <w:sz w:val="24"/>
          <w:szCs w:val="24"/>
        </w:rPr>
        <w:t xml:space="preserve">prováděním stavby dotčeny. </w:t>
      </w:r>
    </w:p>
    <w:p w14:paraId="79356DFD" w14:textId="77777777" w:rsidR="00B0158F" w:rsidRPr="0028520C" w:rsidRDefault="00B0158F" w:rsidP="00B0158F">
      <w:pPr>
        <w:jc w:val="both"/>
        <w:rPr>
          <w:rFonts w:asciiTheme="minorHAnsi" w:hAnsiTheme="minorHAnsi" w:cstheme="minorHAnsi"/>
          <w:b/>
        </w:rPr>
      </w:pPr>
    </w:p>
    <w:p w14:paraId="11C97195"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 xml:space="preserve">e) Ochrana okolí staveniště, požadavky na asanace, demolice, kácení dřevin </w:t>
      </w:r>
    </w:p>
    <w:p w14:paraId="78171F8B" w14:textId="77777777" w:rsidR="00B0158F" w:rsidRPr="0028520C" w:rsidRDefault="00B0158F" w:rsidP="00B0158F">
      <w:pPr>
        <w:jc w:val="both"/>
        <w:rPr>
          <w:rFonts w:asciiTheme="minorHAnsi" w:hAnsiTheme="minorHAnsi" w:cstheme="minorHAnsi"/>
        </w:rPr>
      </w:pPr>
      <w:r w:rsidRPr="0028520C">
        <w:rPr>
          <w:rFonts w:asciiTheme="minorHAnsi" w:eastAsia="MS Mincho" w:hAnsiTheme="minorHAnsi" w:cstheme="minorHAnsi"/>
        </w:rPr>
        <w:t xml:space="preserve">Pracoviště, skladovací a manipulační prostory budou řádně ohrazeny, označeny a zajištěny proti vniknutí nepovolaných osob. </w:t>
      </w:r>
      <w:r w:rsidRPr="0028520C">
        <w:rPr>
          <w:rFonts w:asciiTheme="minorHAnsi" w:hAnsiTheme="minorHAnsi" w:cstheme="minorHAnsi"/>
        </w:rPr>
        <w:t>Provádění stavby bude v souladu se zákonem č. 350/2012 Sb. a nařízením vlády č. 591/2006 Sb. Všichni pracovníci stavby budou řádně proškoleni v rámci BOZP a budou dodržovat platné předpisy.</w:t>
      </w:r>
    </w:p>
    <w:p w14:paraId="2A21FD1A" w14:textId="77777777" w:rsidR="00A326C3" w:rsidRPr="0028520C" w:rsidRDefault="00A326C3" w:rsidP="00A326C3">
      <w:pPr>
        <w:jc w:val="both"/>
        <w:rPr>
          <w:rFonts w:asciiTheme="minorHAnsi" w:eastAsia="MS Mincho" w:hAnsiTheme="minorHAnsi" w:cstheme="minorHAnsi"/>
        </w:rPr>
      </w:pPr>
      <w:r w:rsidRPr="0028520C">
        <w:rPr>
          <w:rFonts w:asciiTheme="minorHAnsi" w:eastAsia="MS Mincho" w:hAnsiTheme="minorHAnsi" w:cstheme="minorHAnsi"/>
        </w:rPr>
        <w:t>Stavba nevyžaduje asanace, demolice a kácení dřevin.</w:t>
      </w:r>
    </w:p>
    <w:p w14:paraId="5800783B"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Během stavby je zhotovitel povinen dbát na dodržení následujících podmínek: </w:t>
      </w:r>
    </w:p>
    <w:p w14:paraId="25115244"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dodržení délky pracovní doby,</w:t>
      </w:r>
    </w:p>
    <w:p w14:paraId="248DC496"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splnění hlukových podmínek ze stavební činnosti,</w:t>
      </w:r>
    </w:p>
    <w:p w14:paraId="6DBB65B6"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 ohrazení, označení a osvětlení dočasných záborů, </w:t>
      </w:r>
    </w:p>
    <w:p w14:paraId="4939F24D"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čištění aut vyjíždějících ze staveniště,</w:t>
      </w:r>
    </w:p>
    <w:p w14:paraId="4F113F20" w14:textId="77777777"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 nasazení </w:t>
      </w:r>
      <w:proofErr w:type="gramStart"/>
      <w:r w:rsidRPr="0028520C">
        <w:rPr>
          <w:rFonts w:asciiTheme="minorHAnsi" w:hAnsiTheme="minorHAnsi" w:cstheme="minorHAnsi"/>
        </w:rPr>
        <w:t>mechanizmů</w:t>
      </w:r>
      <w:proofErr w:type="gramEnd"/>
      <w:r w:rsidRPr="0028520C">
        <w:rPr>
          <w:rFonts w:asciiTheme="minorHAnsi" w:hAnsiTheme="minorHAnsi" w:cstheme="minorHAnsi"/>
        </w:rPr>
        <w:t xml:space="preserve"> a aut v řádném technickém stavu.</w:t>
      </w:r>
    </w:p>
    <w:p w14:paraId="3A869721" w14:textId="77777777" w:rsidR="00E543AF" w:rsidRPr="0028520C" w:rsidRDefault="00E543AF" w:rsidP="00B0158F">
      <w:pPr>
        <w:jc w:val="both"/>
        <w:rPr>
          <w:rFonts w:asciiTheme="minorHAnsi" w:eastAsia="MS Mincho" w:hAnsiTheme="minorHAnsi" w:cstheme="minorHAnsi"/>
        </w:rPr>
      </w:pPr>
    </w:p>
    <w:p w14:paraId="6124229D"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f) Maximální zábory pro staveniště</w:t>
      </w:r>
    </w:p>
    <w:p w14:paraId="4250D8EC" w14:textId="5C8350E1" w:rsidR="00B0158F" w:rsidRPr="0028520C" w:rsidRDefault="00B0158F" w:rsidP="002E176B">
      <w:pPr>
        <w:jc w:val="both"/>
        <w:rPr>
          <w:rFonts w:asciiTheme="minorHAnsi" w:eastAsia="MS Mincho" w:hAnsiTheme="minorHAnsi" w:cstheme="minorHAnsi"/>
          <w:bCs/>
        </w:rPr>
      </w:pPr>
      <w:r w:rsidRPr="0028520C">
        <w:rPr>
          <w:rFonts w:asciiTheme="minorHAnsi" w:eastAsia="MS Mincho" w:hAnsiTheme="minorHAnsi" w:cstheme="minorHAnsi"/>
          <w:bCs/>
        </w:rPr>
        <w:t xml:space="preserve">č. </w:t>
      </w:r>
      <w:proofErr w:type="spellStart"/>
      <w:r w:rsidRPr="0028520C">
        <w:rPr>
          <w:rFonts w:asciiTheme="minorHAnsi" w:eastAsia="MS Mincho" w:hAnsiTheme="minorHAnsi" w:cstheme="minorHAnsi"/>
          <w:bCs/>
        </w:rPr>
        <w:t>parc</w:t>
      </w:r>
      <w:proofErr w:type="spellEnd"/>
      <w:r w:rsidRPr="0028520C">
        <w:rPr>
          <w:rFonts w:asciiTheme="minorHAnsi" w:eastAsia="MS Mincho" w:hAnsiTheme="minorHAnsi" w:cstheme="minorHAnsi"/>
          <w:bCs/>
        </w:rPr>
        <w:t xml:space="preserve">. </w:t>
      </w:r>
      <w:r w:rsidR="002804EF" w:rsidRPr="0028520C">
        <w:rPr>
          <w:rFonts w:asciiTheme="minorHAnsi" w:eastAsia="MS Mincho" w:hAnsiTheme="minorHAnsi" w:cstheme="minorHAnsi"/>
          <w:bCs/>
        </w:rPr>
        <w:t xml:space="preserve">1239/1 </w:t>
      </w:r>
      <w:r w:rsidRPr="0028520C">
        <w:rPr>
          <w:rFonts w:asciiTheme="minorHAnsi" w:eastAsia="MS Mincho" w:hAnsiTheme="minorHAnsi" w:cstheme="minorHAnsi"/>
          <w:bCs/>
        </w:rPr>
        <w:t xml:space="preserve">- </w:t>
      </w:r>
      <w:r w:rsidR="00124669" w:rsidRPr="0028520C">
        <w:rPr>
          <w:rFonts w:asciiTheme="minorHAnsi" w:eastAsia="MS Mincho" w:hAnsiTheme="minorHAnsi" w:cstheme="minorHAnsi"/>
          <w:bCs/>
        </w:rPr>
        <w:t xml:space="preserve">zařízení </w:t>
      </w:r>
      <w:proofErr w:type="gramStart"/>
      <w:r w:rsidR="00124669" w:rsidRPr="0028520C">
        <w:rPr>
          <w:rFonts w:asciiTheme="minorHAnsi" w:eastAsia="MS Mincho" w:hAnsiTheme="minorHAnsi" w:cstheme="minorHAnsi"/>
          <w:bCs/>
        </w:rPr>
        <w:t xml:space="preserve">staveniště </w:t>
      </w:r>
      <w:r w:rsidRPr="0028520C">
        <w:rPr>
          <w:rFonts w:asciiTheme="minorHAnsi" w:eastAsia="MS Mincho" w:hAnsiTheme="minorHAnsi" w:cstheme="minorHAnsi"/>
          <w:bCs/>
        </w:rPr>
        <w:t>- část</w:t>
      </w:r>
      <w:proofErr w:type="gramEnd"/>
      <w:r w:rsidRPr="0028520C">
        <w:rPr>
          <w:rFonts w:asciiTheme="minorHAnsi" w:eastAsia="MS Mincho" w:hAnsiTheme="minorHAnsi" w:cstheme="minorHAnsi"/>
          <w:bCs/>
        </w:rPr>
        <w:t xml:space="preserve"> pozemku cca </w:t>
      </w:r>
      <w:r w:rsidR="00601511" w:rsidRPr="0028520C">
        <w:rPr>
          <w:rFonts w:asciiTheme="minorHAnsi" w:eastAsia="MS Mincho" w:hAnsiTheme="minorHAnsi" w:cstheme="minorHAnsi"/>
          <w:bCs/>
        </w:rPr>
        <w:t>8</w:t>
      </w:r>
      <w:r w:rsidRPr="0028520C">
        <w:rPr>
          <w:rFonts w:asciiTheme="minorHAnsi" w:eastAsia="MS Mincho" w:hAnsiTheme="minorHAnsi" w:cstheme="minorHAnsi"/>
          <w:bCs/>
        </w:rPr>
        <w:t>0m2 (pozemek stavebníka)</w:t>
      </w:r>
    </w:p>
    <w:p w14:paraId="329EA130" w14:textId="660803B6" w:rsidR="009C6B95" w:rsidRPr="0028520C" w:rsidRDefault="00B0158F" w:rsidP="00B0158F">
      <w:pPr>
        <w:jc w:val="both"/>
        <w:rPr>
          <w:rFonts w:asciiTheme="minorHAnsi" w:eastAsia="MS Mincho" w:hAnsiTheme="minorHAnsi" w:cstheme="minorHAnsi"/>
          <w:bCs/>
        </w:rPr>
      </w:pPr>
      <w:r w:rsidRPr="0028520C">
        <w:rPr>
          <w:rFonts w:asciiTheme="minorHAnsi" w:eastAsia="MS Mincho" w:hAnsiTheme="minorHAnsi" w:cstheme="minorHAnsi"/>
          <w:bCs/>
        </w:rPr>
        <w:t xml:space="preserve">č. </w:t>
      </w:r>
      <w:proofErr w:type="spellStart"/>
      <w:r w:rsidRPr="0028520C">
        <w:rPr>
          <w:rFonts w:asciiTheme="minorHAnsi" w:eastAsia="MS Mincho" w:hAnsiTheme="minorHAnsi" w:cstheme="minorHAnsi"/>
          <w:bCs/>
        </w:rPr>
        <w:t>parc</w:t>
      </w:r>
      <w:proofErr w:type="spellEnd"/>
      <w:r w:rsidRPr="0028520C">
        <w:rPr>
          <w:rFonts w:asciiTheme="minorHAnsi" w:eastAsia="MS Mincho" w:hAnsiTheme="minorHAnsi" w:cstheme="minorHAnsi"/>
          <w:bCs/>
        </w:rPr>
        <w:t xml:space="preserve">. </w:t>
      </w:r>
      <w:r w:rsidR="00801FB4" w:rsidRPr="0028520C">
        <w:rPr>
          <w:rFonts w:asciiTheme="minorHAnsi" w:eastAsia="MS Mincho" w:hAnsiTheme="minorHAnsi" w:cstheme="minorHAnsi"/>
          <w:bCs/>
        </w:rPr>
        <w:t>1236/4</w:t>
      </w:r>
      <w:r w:rsidR="00955B0C" w:rsidRPr="0028520C">
        <w:rPr>
          <w:rFonts w:asciiTheme="minorHAnsi" w:eastAsia="MS Mincho" w:hAnsiTheme="minorHAnsi" w:cstheme="minorHAnsi"/>
          <w:bCs/>
        </w:rPr>
        <w:t xml:space="preserve"> </w:t>
      </w:r>
      <w:r w:rsidRPr="0028520C">
        <w:rPr>
          <w:rFonts w:asciiTheme="minorHAnsi" w:eastAsia="MS Mincho" w:hAnsiTheme="minorHAnsi" w:cstheme="minorHAnsi"/>
          <w:bCs/>
        </w:rPr>
        <w:t>- krátkodob</w:t>
      </w:r>
      <w:r w:rsidR="009C6B95" w:rsidRPr="0028520C">
        <w:rPr>
          <w:rFonts w:asciiTheme="minorHAnsi" w:eastAsia="MS Mincho" w:hAnsiTheme="minorHAnsi" w:cstheme="minorHAnsi"/>
          <w:bCs/>
        </w:rPr>
        <w:t>é</w:t>
      </w:r>
      <w:r w:rsidRPr="0028520C">
        <w:rPr>
          <w:rFonts w:asciiTheme="minorHAnsi" w:eastAsia="MS Mincho" w:hAnsiTheme="minorHAnsi" w:cstheme="minorHAnsi"/>
          <w:bCs/>
        </w:rPr>
        <w:t xml:space="preserve"> zábor</w:t>
      </w:r>
      <w:r w:rsidR="009C6B95" w:rsidRPr="0028520C">
        <w:rPr>
          <w:rFonts w:asciiTheme="minorHAnsi" w:eastAsia="MS Mincho" w:hAnsiTheme="minorHAnsi" w:cstheme="minorHAnsi"/>
          <w:bCs/>
        </w:rPr>
        <w:t>y:</w:t>
      </w:r>
    </w:p>
    <w:p w14:paraId="0A9A84E9" w14:textId="125FA749" w:rsidR="009C6B95" w:rsidRPr="0028520C" w:rsidRDefault="009C6B95" w:rsidP="002E176B">
      <w:pPr>
        <w:jc w:val="both"/>
        <w:rPr>
          <w:rFonts w:asciiTheme="minorHAnsi" w:eastAsia="MS Mincho" w:hAnsiTheme="minorHAnsi" w:cstheme="minorHAnsi"/>
          <w:bCs/>
        </w:rPr>
      </w:pPr>
      <w:r w:rsidRPr="0028520C">
        <w:rPr>
          <w:rFonts w:asciiTheme="minorHAnsi" w:eastAsia="MS Mincho" w:hAnsiTheme="minorHAnsi" w:cstheme="minorHAnsi"/>
          <w:bCs/>
        </w:rPr>
        <w:t xml:space="preserve">          </w:t>
      </w:r>
      <w:proofErr w:type="gramStart"/>
      <w:r w:rsidRPr="0028520C">
        <w:rPr>
          <w:rFonts w:asciiTheme="minorHAnsi" w:eastAsia="MS Mincho" w:hAnsiTheme="minorHAnsi" w:cstheme="minorHAnsi"/>
          <w:bCs/>
        </w:rPr>
        <w:t>KZ - zábor</w:t>
      </w:r>
      <w:proofErr w:type="gramEnd"/>
      <w:r w:rsidRPr="0028520C">
        <w:rPr>
          <w:rFonts w:asciiTheme="minorHAnsi" w:eastAsia="MS Mincho" w:hAnsiTheme="minorHAnsi" w:cstheme="minorHAnsi"/>
          <w:bCs/>
        </w:rPr>
        <w:t xml:space="preserve"> části </w:t>
      </w:r>
      <w:r w:rsidR="00704568" w:rsidRPr="0028520C">
        <w:rPr>
          <w:rFonts w:asciiTheme="minorHAnsi" w:eastAsia="MS Mincho" w:hAnsiTheme="minorHAnsi" w:cstheme="minorHAnsi"/>
          <w:bCs/>
        </w:rPr>
        <w:t>parkoviště</w:t>
      </w:r>
      <w:r w:rsidRPr="0028520C">
        <w:rPr>
          <w:rFonts w:asciiTheme="minorHAnsi" w:eastAsia="MS Mincho" w:hAnsiTheme="minorHAnsi" w:cstheme="minorHAnsi"/>
          <w:bCs/>
        </w:rPr>
        <w:t xml:space="preserve"> </w:t>
      </w:r>
      <w:r w:rsidR="00955B0C" w:rsidRPr="0028520C">
        <w:rPr>
          <w:rFonts w:asciiTheme="minorHAnsi" w:eastAsia="MS Mincho" w:hAnsiTheme="minorHAnsi" w:cstheme="minorHAnsi"/>
          <w:bCs/>
        </w:rPr>
        <w:t>pro mobilní jeřáb</w:t>
      </w:r>
      <w:r w:rsidRPr="0028520C">
        <w:rPr>
          <w:rFonts w:asciiTheme="minorHAnsi" w:eastAsia="MS Mincho" w:hAnsiTheme="minorHAnsi" w:cstheme="minorHAnsi"/>
          <w:bCs/>
        </w:rPr>
        <w:t xml:space="preserve">, plocha </w:t>
      </w:r>
      <w:r w:rsidR="002B3E53" w:rsidRPr="0028520C">
        <w:rPr>
          <w:rFonts w:asciiTheme="minorHAnsi" w:eastAsia="MS Mincho" w:hAnsiTheme="minorHAnsi" w:cstheme="minorHAnsi"/>
          <w:bCs/>
        </w:rPr>
        <w:t>60</w:t>
      </w:r>
      <w:r w:rsidRPr="0028520C">
        <w:rPr>
          <w:rFonts w:asciiTheme="minorHAnsi" w:eastAsia="MS Mincho" w:hAnsiTheme="minorHAnsi" w:cstheme="minorHAnsi"/>
          <w:bCs/>
        </w:rPr>
        <w:t>m2</w:t>
      </w:r>
      <w:r w:rsidR="002E176B" w:rsidRPr="0028520C">
        <w:rPr>
          <w:rFonts w:asciiTheme="minorHAnsi" w:eastAsia="MS Mincho" w:hAnsiTheme="minorHAnsi" w:cstheme="minorHAnsi"/>
          <w:bCs/>
        </w:rPr>
        <w:t xml:space="preserve"> (pozemek stavebníka)</w:t>
      </w:r>
      <w:r w:rsidRPr="0028520C">
        <w:rPr>
          <w:rFonts w:asciiTheme="minorHAnsi" w:eastAsia="MS Mincho" w:hAnsiTheme="minorHAnsi" w:cstheme="minorHAnsi"/>
          <w:bCs/>
        </w:rPr>
        <w:t>;</w:t>
      </w:r>
    </w:p>
    <w:p w14:paraId="6D5E5A8A" w14:textId="77777777" w:rsidR="00B0158F" w:rsidRPr="0028520C" w:rsidRDefault="00B0158F" w:rsidP="00B0158F">
      <w:pPr>
        <w:jc w:val="both"/>
        <w:rPr>
          <w:rFonts w:asciiTheme="minorHAnsi" w:eastAsia="MS Mincho" w:hAnsiTheme="minorHAnsi" w:cstheme="minorHAnsi"/>
          <w:bCs/>
        </w:rPr>
      </w:pPr>
      <w:r w:rsidRPr="0028520C">
        <w:rPr>
          <w:rFonts w:asciiTheme="minorHAnsi" w:eastAsia="MS Mincho" w:hAnsiTheme="minorHAnsi" w:cstheme="minorHAnsi"/>
          <w:bCs/>
        </w:rPr>
        <w:t>Všechny zábory budou řádně označeny a ohrazeny.</w:t>
      </w:r>
    </w:p>
    <w:p w14:paraId="57C443DC" w14:textId="77777777" w:rsidR="00B0158F" w:rsidRPr="0028520C" w:rsidRDefault="00B0158F" w:rsidP="00B0158F">
      <w:pPr>
        <w:jc w:val="both"/>
        <w:rPr>
          <w:rFonts w:asciiTheme="minorHAnsi" w:hAnsiTheme="minorHAnsi" w:cstheme="minorHAnsi"/>
        </w:rPr>
      </w:pPr>
    </w:p>
    <w:p w14:paraId="1F6C4623"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g) Maximální produkovaná množství a druhy odpadů a emisí při výstavbě, jejich likvidace</w:t>
      </w:r>
    </w:p>
    <w:p w14:paraId="17CB5FD2"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Demontáž materiálu do suti:</w:t>
      </w:r>
    </w:p>
    <w:p w14:paraId="7027AA1E" w14:textId="3507CEA3" w:rsidR="00B0158F" w:rsidRPr="00836CE3" w:rsidRDefault="00B0158F" w:rsidP="00B0158F">
      <w:pPr>
        <w:tabs>
          <w:tab w:val="left" w:pos="720"/>
        </w:tabs>
        <w:jc w:val="both"/>
        <w:rPr>
          <w:rFonts w:asciiTheme="minorHAnsi" w:hAnsiTheme="minorHAnsi" w:cstheme="minorHAnsi"/>
        </w:rPr>
      </w:pPr>
      <w:r w:rsidRPr="00836CE3">
        <w:rPr>
          <w:rFonts w:asciiTheme="minorHAnsi" w:hAnsiTheme="minorHAnsi" w:cstheme="minorHAnsi"/>
        </w:rPr>
        <w:t xml:space="preserve">- </w:t>
      </w:r>
      <w:r w:rsidR="0003245C" w:rsidRPr="00836CE3">
        <w:rPr>
          <w:rFonts w:asciiTheme="minorHAnsi" w:hAnsiTheme="minorHAnsi" w:cstheme="minorHAnsi"/>
        </w:rPr>
        <w:t>cihelné zdivo</w:t>
      </w:r>
      <w:r w:rsidR="00B8118B" w:rsidRPr="00836CE3">
        <w:rPr>
          <w:rFonts w:asciiTheme="minorHAnsi" w:hAnsiTheme="minorHAnsi" w:cstheme="minorHAnsi"/>
        </w:rPr>
        <w:t xml:space="preserve">, </w:t>
      </w:r>
      <w:proofErr w:type="gramStart"/>
      <w:r w:rsidR="00B8118B" w:rsidRPr="00836CE3">
        <w:rPr>
          <w:rFonts w:asciiTheme="minorHAnsi" w:hAnsiTheme="minorHAnsi" w:cstheme="minorHAnsi"/>
        </w:rPr>
        <w:t>prejzy</w:t>
      </w:r>
      <w:r w:rsidRPr="00836CE3">
        <w:rPr>
          <w:rFonts w:asciiTheme="minorHAnsi" w:hAnsiTheme="minorHAnsi" w:cstheme="minorHAnsi"/>
        </w:rPr>
        <w:t xml:space="preserve"> - </w:t>
      </w:r>
      <w:r w:rsidR="00652C65" w:rsidRPr="00836CE3">
        <w:rPr>
          <w:rFonts w:asciiTheme="minorHAnsi" w:hAnsiTheme="minorHAnsi" w:cstheme="minorHAnsi"/>
        </w:rPr>
        <w:t>30</w:t>
      </w:r>
      <w:r w:rsidRPr="00836CE3">
        <w:rPr>
          <w:rFonts w:asciiTheme="minorHAnsi" w:hAnsiTheme="minorHAnsi" w:cstheme="minorHAnsi"/>
        </w:rPr>
        <w:t>m</w:t>
      </w:r>
      <w:r w:rsidRPr="00836CE3">
        <w:rPr>
          <w:rFonts w:asciiTheme="minorHAnsi" w:hAnsiTheme="minorHAnsi" w:cstheme="minorHAnsi"/>
          <w:vertAlign w:val="superscript"/>
        </w:rPr>
        <w:t>3</w:t>
      </w:r>
      <w:proofErr w:type="gramEnd"/>
      <w:r w:rsidRPr="00836CE3">
        <w:rPr>
          <w:rFonts w:asciiTheme="minorHAnsi" w:hAnsiTheme="minorHAnsi" w:cstheme="minorHAnsi"/>
        </w:rPr>
        <w:t>;</w:t>
      </w:r>
    </w:p>
    <w:p w14:paraId="3CB62EE5" w14:textId="0FEBF11D" w:rsidR="00B0158F" w:rsidRPr="0028520C" w:rsidRDefault="00B0158F" w:rsidP="00B0158F">
      <w:pPr>
        <w:tabs>
          <w:tab w:val="left" w:pos="720"/>
        </w:tabs>
        <w:jc w:val="both"/>
        <w:rPr>
          <w:rFonts w:asciiTheme="minorHAnsi" w:hAnsiTheme="minorHAnsi" w:cstheme="minorHAnsi"/>
        </w:rPr>
      </w:pPr>
      <w:r w:rsidRPr="00836CE3">
        <w:rPr>
          <w:rFonts w:asciiTheme="minorHAnsi" w:hAnsiTheme="minorHAnsi" w:cstheme="minorHAnsi"/>
        </w:rPr>
        <w:t xml:space="preserve">- </w:t>
      </w:r>
      <w:proofErr w:type="gramStart"/>
      <w:r w:rsidR="00F66869" w:rsidRPr="00836CE3">
        <w:rPr>
          <w:rFonts w:asciiTheme="minorHAnsi" w:hAnsiTheme="minorHAnsi" w:cstheme="minorHAnsi"/>
        </w:rPr>
        <w:t>řezivo</w:t>
      </w:r>
      <w:r w:rsidRPr="00836CE3">
        <w:rPr>
          <w:rFonts w:asciiTheme="minorHAnsi" w:hAnsiTheme="minorHAnsi" w:cstheme="minorHAnsi"/>
        </w:rPr>
        <w:t xml:space="preserve"> - </w:t>
      </w:r>
      <w:r w:rsidR="00836CE3" w:rsidRPr="00836CE3">
        <w:rPr>
          <w:rFonts w:asciiTheme="minorHAnsi" w:hAnsiTheme="minorHAnsi" w:cstheme="minorHAnsi"/>
        </w:rPr>
        <w:t>4</w:t>
      </w:r>
      <w:r w:rsidR="00E75C74" w:rsidRPr="00836CE3">
        <w:rPr>
          <w:rFonts w:asciiTheme="minorHAnsi" w:hAnsiTheme="minorHAnsi" w:cstheme="minorHAnsi"/>
        </w:rPr>
        <w:t>5</w:t>
      </w:r>
      <w:r w:rsidRPr="00836CE3">
        <w:rPr>
          <w:rFonts w:asciiTheme="minorHAnsi" w:hAnsiTheme="minorHAnsi" w:cstheme="minorHAnsi"/>
        </w:rPr>
        <w:t>m</w:t>
      </w:r>
      <w:r w:rsidRPr="00836CE3">
        <w:rPr>
          <w:rFonts w:asciiTheme="minorHAnsi" w:hAnsiTheme="minorHAnsi" w:cstheme="minorHAnsi"/>
          <w:vertAlign w:val="superscript"/>
        </w:rPr>
        <w:t>3</w:t>
      </w:r>
      <w:proofErr w:type="gramEnd"/>
      <w:r w:rsidRPr="00836CE3">
        <w:rPr>
          <w:rFonts w:asciiTheme="minorHAnsi" w:hAnsiTheme="minorHAnsi" w:cstheme="minorHAnsi"/>
        </w:rPr>
        <w:t>;</w:t>
      </w:r>
    </w:p>
    <w:p w14:paraId="2796AFD6"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Odpadový materiál bude důsledně tříděn a odvezen na řízenou skládku nebo do výkupu surovin. Zhotovitel musí dodržovat zejména ustanovení uvedených zákonů a zákonných opatření:</w:t>
      </w:r>
    </w:p>
    <w:p w14:paraId="5AE47C55"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 zákon 185/2001 Sb. - zákon o odpadech       </w:t>
      </w:r>
    </w:p>
    <w:p w14:paraId="0A82AFAF"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 vyhláška MŽP č. 383/2001 Sb. – o podrobnostech nakládání s odpady.            </w:t>
      </w:r>
    </w:p>
    <w:p w14:paraId="529A8824"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Plochy upravené jako zařízení staveniště budou po ukončení stavby uvedeny do původního stavu.</w:t>
      </w:r>
    </w:p>
    <w:p w14:paraId="0D65B66E" w14:textId="77777777" w:rsidR="00B0158F" w:rsidRPr="0028520C" w:rsidRDefault="00B0158F" w:rsidP="00B0158F">
      <w:pPr>
        <w:pStyle w:val="Prosttext1"/>
        <w:jc w:val="both"/>
        <w:rPr>
          <w:rFonts w:asciiTheme="minorHAnsi" w:eastAsia="MS Mincho" w:hAnsiTheme="minorHAnsi" w:cstheme="minorHAnsi"/>
          <w:sz w:val="24"/>
        </w:rPr>
      </w:pPr>
    </w:p>
    <w:p w14:paraId="12145C47"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h) Bilance zemních prací, požadavky na přísun nebo deponie zemin</w:t>
      </w:r>
    </w:p>
    <w:p w14:paraId="3224B9C1" w14:textId="77777777" w:rsidR="00B0158F" w:rsidRPr="0028520C" w:rsidRDefault="00B0158F" w:rsidP="00B0158F">
      <w:pPr>
        <w:jc w:val="both"/>
        <w:rPr>
          <w:rFonts w:asciiTheme="minorHAnsi" w:eastAsia="MS Mincho" w:hAnsiTheme="minorHAnsi" w:cstheme="minorHAnsi"/>
          <w:bCs/>
        </w:rPr>
      </w:pPr>
      <w:r w:rsidRPr="0028520C">
        <w:rPr>
          <w:rFonts w:asciiTheme="minorHAnsi" w:hAnsiTheme="minorHAnsi" w:cstheme="minorHAnsi"/>
        </w:rPr>
        <w:t xml:space="preserve">Stavba neobsahuje zemní práce. </w:t>
      </w:r>
    </w:p>
    <w:p w14:paraId="45F6F02A" w14:textId="77777777" w:rsidR="00B0158F" w:rsidRPr="0028520C" w:rsidRDefault="00B0158F" w:rsidP="00B0158F">
      <w:pPr>
        <w:jc w:val="both"/>
        <w:rPr>
          <w:rFonts w:asciiTheme="minorHAnsi" w:hAnsiTheme="minorHAnsi" w:cstheme="minorHAnsi"/>
        </w:rPr>
      </w:pPr>
    </w:p>
    <w:p w14:paraId="2D6846F0"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i) Ochrana životního prostředí při výstavbě</w:t>
      </w:r>
    </w:p>
    <w:p w14:paraId="14762A33"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Při provádění stavebních prací je nutno dbát na: </w:t>
      </w:r>
    </w:p>
    <w:p w14:paraId="143DA52C"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ochranu proti hluku a vibracím;</w:t>
      </w:r>
    </w:p>
    <w:p w14:paraId="1BF636C5"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ochranu proti znečišťování komunikací a nadměrné hlučnosti;</w:t>
      </w:r>
    </w:p>
    <w:p w14:paraId="4F9FD65E"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ochranu proti znečisťovaní ovzduší;</w:t>
      </w:r>
    </w:p>
    <w:p w14:paraId="41EFB3D5"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ochranu proti znečisťování pozemních a povrchových vod;</w:t>
      </w:r>
    </w:p>
    <w:p w14:paraId="23D2CA7F"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likvidaci odpadů ze stavební činnosti.</w:t>
      </w:r>
    </w:p>
    <w:p w14:paraId="2490B95C" w14:textId="77777777" w:rsidR="00B0158F" w:rsidRPr="0028520C" w:rsidRDefault="00B0158F" w:rsidP="00B0158F">
      <w:pPr>
        <w:tabs>
          <w:tab w:val="left" w:pos="720"/>
        </w:tabs>
        <w:jc w:val="both"/>
        <w:rPr>
          <w:rFonts w:asciiTheme="minorHAnsi" w:eastAsia="MS Mincho" w:hAnsiTheme="minorHAnsi" w:cstheme="minorHAnsi"/>
          <w:b/>
        </w:rPr>
      </w:pPr>
      <w:r w:rsidRPr="0028520C">
        <w:rPr>
          <w:rFonts w:asciiTheme="minorHAnsi" w:eastAsia="MS Mincho" w:hAnsiTheme="minorHAnsi" w:cstheme="minorHAnsi"/>
          <w:b/>
        </w:rPr>
        <w:t>Ochrana proti hluku a vibracím</w:t>
      </w:r>
      <w:r w:rsidRPr="0028520C">
        <w:rPr>
          <w:rFonts w:asciiTheme="minorHAnsi" w:eastAsia="MS Mincho" w:hAnsiTheme="minorHAnsi" w:cstheme="minorHAnsi"/>
          <w:b/>
        </w:rPr>
        <w:tab/>
      </w:r>
    </w:p>
    <w:p w14:paraId="5F23C407"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Nejvyšší přípustné hladiny hluku stanovuje zákon č. 258/2000Sb. o ochraně veřejného zdraví a jeho další následné prováděcí předpisy. Nejvyšší přípustná hladina hluku pro denní dobu </w:t>
      </w:r>
      <w:proofErr w:type="gramStart"/>
      <w:r w:rsidRPr="0028520C">
        <w:rPr>
          <w:rFonts w:asciiTheme="minorHAnsi" w:hAnsiTheme="minorHAnsi" w:cstheme="minorHAnsi"/>
        </w:rPr>
        <w:t>7-21h</w:t>
      </w:r>
      <w:proofErr w:type="gramEnd"/>
      <w:r w:rsidRPr="0028520C">
        <w:rPr>
          <w:rFonts w:asciiTheme="minorHAnsi" w:hAnsiTheme="minorHAnsi" w:cstheme="minorHAnsi"/>
        </w:rPr>
        <w:t xml:space="preserve"> je 55dB(A). Předpisy stanoví, že organizace a občané jsou povinni činit opatření ke snížení hluku a dbát o to, aby pracovníci i ostatní občané byli jen v nejmenší možné míře vystaveni hluku, zejména musí dbát, aby nebyly překračovány nejvyšší přípustné hladiny hluku. Zhotovitel je povinen vybavit pracovníky pracující se stroji ochrannými pomůckami a přerušovat jejich práci v hlučném </w:t>
      </w:r>
      <w:r w:rsidRPr="0028520C">
        <w:rPr>
          <w:rFonts w:asciiTheme="minorHAnsi" w:hAnsiTheme="minorHAnsi" w:cstheme="minorHAnsi"/>
        </w:rPr>
        <w:lastRenderedPageBreak/>
        <w:t>prostředí ze zdravotních důvodů nezbytnými přestávkami. Zhotovitel je povinen používat stroje a </w:t>
      </w:r>
      <w:proofErr w:type="gramStart"/>
      <w:r w:rsidRPr="0028520C">
        <w:rPr>
          <w:rFonts w:asciiTheme="minorHAnsi" w:hAnsiTheme="minorHAnsi" w:cstheme="minorHAnsi"/>
        </w:rPr>
        <w:t>mechanizmy</w:t>
      </w:r>
      <w:proofErr w:type="gramEnd"/>
      <w:r w:rsidRPr="0028520C">
        <w:rPr>
          <w:rFonts w:asciiTheme="minorHAnsi" w:hAnsiTheme="minorHAnsi" w:cstheme="minorHAnsi"/>
        </w:rPr>
        <w:t xml:space="preserve"> v dobrém technickém stavu, jejichž hlučnost nepřesahuje hodnoty stanovené v technickém osvědčení. Při provozu strojů, kde nelze snížit hluk na hodnoty stanovené hygienickými předpisy, je nutné zabezpečit ochranu pasivní. Stacionární zařízení jako okružní pily, brusky, kompresory budou umístěny do ochranného objektu. V případě zjištění, že v průběhu výstavby přesahuje hluk maximální stanovenou hladinu, je dodavatel povinen přizpůsobit režim prací tak, aby neobtěžoval okolí (např. práce ve speciálním denním režimu, nasazení méně hlučných zařízení apod.).</w:t>
      </w:r>
    </w:p>
    <w:p w14:paraId="5A5C2200" w14:textId="77777777" w:rsidR="00B0158F" w:rsidRPr="0028520C" w:rsidRDefault="00B0158F" w:rsidP="00B0158F">
      <w:pPr>
        <w:tabs>
          <w:tab w:val="left" w:pos="720"/>
        </w:tabs>
        <w:jc w:val="both"/>
        <w:rPr>
          <w:rFonts w:asciiTheme="minorHAnsi" w:eastAsia="MS Mincho" w:hAnsiTheme="minorHAnsi" w:cstheme="minorHAnsi"/>
          <w:b/>
        </w:rPr>
      </w:pPr>
      <w:r w:rsidRPr="0028520C">
        <w:rPr>
          <w:rFonts w:asciiTheme="minorHAnsi" w:eastAsia="MS Mincho" w:hAnsiTheme="minorHAnsi" w:cstheme="minorHAnsi"/>
          <w:b/>
        </w:rPr>
        <w:t>Ochrana proti znečišťování komunikací a nadměrné prašnosti</w:t>
      </w:r>
    </w:p>
    <w:p w14:paraId="1B91363D"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Vozidla vyjíždějící ze staveniště budou řádně očištěna ručním mechanickým oklepem. Výjezd ze stavby bude pod stálou kontrolou stavby a případné znečištění komunikací bude okamžitě odstraněno.</w:t>
      </w:r>
    </w:p>
    <w:p w14:paraId="5752382F" w14:textId="77777777" w:rsidR="00B0158F" w:rsidRPr="0028520C" w:rsidRDefault="00B0158F" w:rsidP="00B0158F">
      <w:pPr>
        <w:tabs>
          <w:tab w:val="left" w:pos="720"/>
        </w:tabs>
        <w:jc w:val="both"/>
        <w:rPr>
          <w:rFonts w:asciiTheme="minorHAnsi" w:eastAsia="MS Mincho" w:hAnsiTheme="minorHAnsi" w:cstheme="minorHAnsi"/>
          <w:b/>
        </w:rPr>
      </w:pPr>
      <w:r w:rsidRPr="0028520C">
        <w:rPr>
          <w:rFonts w:asciiTheme="minorHAnsi" w:eastAsia="MS Mincho" w:hAnsiTheme="minorHAnsi" w:cstheme="minorHAnsi"/>
          <w:b/>
        </w:rPr>
        <w:t>Ochrana proti znečišťování ovzduší výfukovými plyny</w:t>
      </w:r>
    </w:p>
    <w:p w14:paraId="08423D4B"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Zhotovitel bude povinen zabezpečit provoz dopravních prostředků a stavebních strojů v množství odpovídajícím platným vyhláškám a předpisům a dodržovat podmínky provozu motorových vozidel na pozemních komunikacích. Nasazení strojů se spalovacími motory bude omezováno a budou upřednostněny stroje s elektromotory. </w:t>
      </w:r>
    </w:p>
    <w:p w14:paraId="64C5340D" w14:textId="77777777" w:rsidR="00B0158F" w:rsidRPr="0028520C" w:rsidRDefault="00B0158F" w:rsidP="00B0158F">
      <w:pPr>
        <w:tabs>
          <w:tab w:val="left" w:pos="720"/>
        </w:tabs>
        <w:jc w:val="both"/>
        <w:rPr>
          <w:rFonts w:asciiTheme="minorHAnsi" w:eastAsia="MS Mincho" w:hAnsiTheme="minorHAnsi" w:cstheme="minorHAnsi"/>
          <w:b/>
        </w:rPr>
      </w:pPr>
      <w:r w:rsidRPr="0028520C">
        <w:rPr>
          <w:rFonts w:asciiTheme="minorHAnsi" w:eastAsia="MS Mincho" w:hAnsiTheme="minorHAnsi" w:cstheme="minorHAnsi"/>
          <w:b/>
        </w:rPr>
        <w:t>Ochrana proti znečištění podzemních a povrchových vod</w:t>
      </w:r>
    </w:p>
    <w:p w14:paraId="7C6ACD55"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xml:space="preserve">Po dobu výstavby bude nutno při provádění stavebních prací a provozu zařízení staveniště vhodným způsobem stavbu zabezpečit, aby nemohlo dojít ke znečištění podzemních vod. </w:t>
      </w:r>
    </w:p>
    <w:p w14:paraId="0FBCCC4D" w14:textId="77777777" w:rsidR="00F91636" w:rsidRPr="0028520C" w:rsidRDefault="00F91636" w:rsidP="00BE16D9">
      <w:pPr>
        <w:tabs>
          <w:tab w:val="left" w:pos="1671"/>
        </w:tabs>
        <w:jc w:val="both"/>
        <w:rPr>
          <w:rFonts w:asciiTheme="minorHAnsi" w:hAnsiTheme="minorHAnsi" w:cstheme="minorHAnsi"/>
        </w:rPr>
      </w:pPr>
    </w:p>
    <w:p w14:paraId="484845BC"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j) Zásady bezpečnosti a ochrany zdraví při práci na staveništi, posouzení potřeby koordinátora bezpečnosti a ochrany zdraví při práci podle jiných předpisů</w:t>
      </w:r>
    </w:p>
    <w:p w14:paraId="17A826CC" w14:textId="77777777" w:rsidR="00B0158F" w:rsidRPr="0028520C" w:rsidRDefault="00B0158F" w:rsidP="00F91636">
      <w:pPr>
        <w:jc w:val="both"/>
        <w:rPr>
          <w:rFonts w:asciiTheme="minorHAnsi" w:hAnsiTheme="minorHAnsi" w:cstheme="minorHAnsi"/>
        </w:rPr>
      </w:pPr>
      <w:r w:rsidRPr="0028520C">
        <w:rPr>
          <w:rFonts w:asciiTheme="minorHAnsi" w:hAnsiTheme="minorHAnsi" w:cstheme="minorHAnsi"/>
        </w:rPr>
        <w:t>Provádění stavby bude v souladu se zákonem č. 350/2012Sb a nařízením vlády č. 591/2006Sb. Stavebník je zejména povinen dodržet tato ustanovení:</w:t>
      </w:r>
    </w:p>
    <w:p w14:paraId="28E5305C"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v případě, že zadavatel stavby bude stavbu realizovat pomocí více dodavatelů, bude určen dle §14 koordinátor bezpečnosti a ochrany zdraví při práci na staveništi (nemusí být určen u staveb podle §15);</w:t>
      </w:r>
    </w:p>
    <w:p w14:paraId="7B7D0180"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xml:space="preserve">- v souladu s § 15 </w:t>
      </w:r>
      <w:proofErr w:type="gramStart"/>
      <w:r w:rsidRPr="0028520C">
        <w:rPr>
          <w:rFonts w:asciiTheme="minorHAnsi" w:hAnsiTheme="minorHAnsi" w:cstheme="minorHAnsi"/>
        </w:rPr>
        <w:t>doručí</w:t>
      </w:r>
      <w:proofErr w:type="gramEnd"/>
      <w:r w:rsidRPr="0028520C">
        <w:rPr>
          <w:rFonts w:asciiTheme="minorHAnsi" w:hAnsiTheme="minorHAnsi" w:cstheme="minorHAnsi"/>
        </w:rPr>
        <w:t xml:space="preserve"> zadavatel stavby oznámení oblastnímu inspektorátu o zahájení prací, a to 8 dní před předáním staveniště;</w:t>
      </w:r>
    </w:p>
    <w:p w14:paraId="05AF81AA"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dodavatelé jsou povinni poskytovat součinnost koordinátorovi dle § 16;</w:t>
      </w:r>
    </w:p>
    <w:p w14:paraId="390E1B78"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koordinátor stavby bude plnit povinnosti dle § 18;</w:t>
      </w:r>
    </w:p>
    <w:p w14:paraId="6D4093B9"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před zahájením prací bude zpracován plán bezpečnosti práce.</w:t>
      </w:r>
    </w:p>
    <w:p w14:paraId="617004D6"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Dodavatel je povinen zejména:</w:t>
      </w:r>
    </w:p>
    <w:p w14:paraId="21765D7C"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před zahájením stavby informovat koordinátora o rizicích vznikajících při použitých pracovních a technologických postupech;</w:t>
      </w:r>
    </w:p>
    <w:p w14:paraId="54ED2C6C"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dbát o to, aby byly dodrženy požadavky na staveniště stanovené v příloze č. 1 nařízení;</w:t>
      </w:r>
    </w:p>
    <w:p w14:paraId="29CE04ED" w14:textId="58F66A28"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xml:space="preserve">- zajistit požadavky na bezpečnost a ochranu zdraví při provozu používání strojů a nářadí na staveništi </w:t>
      </w:r>
      <w:proofErr w:type="gramStart"/>
      <w:r w:rsidRPr="0028520C">
        <w:rPr>
          <w:rFonts w:asciiTheme="minorHAnsi" w:hAnsiTheme="minorHAnsi" w:cstheme="minorHAnsi"/>
        </w:rPr>
        <w:t>dle  přílohy</w:t>
      </w:r>
      <w:proofErr w:type="gramEnd"/>
      <w:r w:rsidRPr="0028520C">
        <w:rPr>
          <w:rFonts w:asciiTheme="minorHAnsi" w:hAnsiTheme="minorHAnsi" w:cstheme="minorHAnsi"/>
        </w:rPr>
        <w:t xml:space="preserve"> č. 2;</w:t>
      </w:r>
    </w:p>
    <w:p w14:paraId="5F9FBBD5"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zajistit požadavky na organizaci práce a pracovní postupy dle přílohy č. 3.</w:t>
      </w:r>
    </w:p>
    <w:p w14:paraId="0DF5BC04" w14:textId="3582AFCF"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Všichni pracovníci stavby budou řádně proškoleni a budou dodržovat pravidla</w:t>
      </w:r>
      <w:r w:rsidR="00F91636" w:rsidRPr="0028520C">
        <w:rPr>
          <w:rFonts w:asciiTheme="minorHAnsi" w:hAnsiTheme="minorHAnsi" w:cstheme="minorHAnsi"/>
        </w:rPr>
        <w:t xml:space="preserve"> BOZP</w:t>
      </w:r>
      <w:r w:rsidRPr="0028520C">
        <w:rPr>
          <w:rFonts w:asciiTheme="minorHAnsi" w:hAnsiTheme="minorHAnsi" w:cstheme="minorHAnsi"/>
        </w:rPr>
        <w:t xml:space="preserve">. </w:t>
      </w:r>
    </w:p>
    <w:p w14:paraId="273A8C91"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Poskytnutí pomoci v případě úrazu:</w:t>
      </w:r>
    </w:p>
    <w:p w14:paraId="0C2F697A"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 drobná zranění – první pomoc zajistí určený pracovník stavby;</w:t>
      </w:r>
    </w:p>
    <w:p w14:paraId="11EE15C9"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xml:space="preserve">- lehký </w:t>
      </w:r>
      <w:proofErr w:type="gramStart"/>
      <w:r w:rsidRPr="0028520C">
        <w:rPr>
          <w:rFonts w:asciiTheme="minorHAnsi" w:hAnsiTheme="minorHAnsi" w:cstheme="minorHAnsi"/>
        </w:rPr>
        <w:t>úraz - první</w:t>
      </w:r>
      <w:proofErr w:type="gramEnd"/>
      <w:r w:rsidRPr="0028520C">
        <w:rPr>
          <w:rFonts w:asciiTheme="minorHAnsi" w:hAnsiTheme="minorHAnsi" w:cstheme="minorHAnsi"/>
        </w:rPr>
        <w:t xml:space="preserve"> pomoc zajistí určený pracovník stavby, dále ošetření v - nejbližším zdravotnickém zařízení;</w:t>
      </w:r>
    </w:p>
    <w:p w14:paraId="75C676CA" w14:textId="77777777" w:rsidR="00B0158F" w:rsidRPr="0028520C" w:rsidRDefault="00B0158F" w:rsidP="00B0158F">
      <w:pPr>
        <w:tabs>
          <w:tab w:val="left" w:pos="720"/>
        </w:tabs>
        <w:ind w:left="142" w:hanging="142"/>
        <w:jc w:val="both"/>
        <w:rPr>
          <w:rFonts w:asciiTheme="minorHAnsi" w:hAnsiTheme="minorHAnsi" w:cstheme="minorHAnsi"/>
        </w:rPr>
      </w:pPr>
      <w:r w:rsidRPr="0028520C">
        <w:rPr>
          <w:rFonts w:asciiTheme="minorHAnsi" w:hAnsiTheme="minorHAnsi" w:cstheme="minorHAnsi"/>
        </w:rPr>
        <w:t xml:space="preserve">- těžký </w:t>
      </w:r>
      <w:proofErr w:type="gramStart"/>
      <w:r w:rsidRPr="0028520C">
        <w:rPr>
          <w:rFonts w:asciiTheme="minorHAnsi" w:hAnsiTheme="minorHAnsi" w:cstheme="minorHAnsi"/>
        </w:rPr>
        <w:t>úraz - první</w:t>
      </w:r>
      <w:proofErr w:type="gramEnd"/>
      <w:r w:rsidRPr="0028520C">
        <w:rPr>
          <w:rFonts w:asciiTheme="minorHAnsi" w:hAnsiTheme="minorHAnsi" w:cstheme="minorHAnsi"/>
        </w:rPr>
        <w:t xml:space="preserve"> pomoc zajistí určený pracovník stavby, poté vyčká příjezdu rychlé záchranné služby.</w:t>
      </w:r>
    </w:p>
    <w:p w14:paraId="59C81B1E" w14:textId="77777777" w:rsidR="00B0158F" w:rsidRPr="0028520C" w:rsidRDefault="00B0158F" w:rsidP="00B0158F">
      <w:pPr>
        <w:tabs>
          <w:tab w:val="left" w:pos="720"/>
        </w:tabs>
        <w:jc w:val="both"/>
        <w:rPr>
          <w:rFonts w:asciiTheme="minorHAnsi" w:hAnsiTheme="minorHAnsi" w:cstheme="minorHAnsi"/>
        </w:rPr>
      </w:pPr>
      <w:r w:rsidRPr="0028520C">
        <w:rPr>
          <w:rFonts w:asciiTheme="minorHAnsi" w:hAnsiTheme="minorHAnsi" w:cstheme="minorHAnsi"/>
        </w:rPr>
        <w:t>Na staveništi bude viditelně vyvěšen seznam důležitých telefonních čísel (záchranná služba, hasiči, policie, správci sítí apod.).</w:t>
      </w:r>
    </w:p>
    <w:p w14:paraId="6CC531ED" w14:textId="77777777" w:rsidR="00B0158F" w:rsidRPr="0028520C" w:rsidRDefault="00B0158F" w:rsidP="00B0158F">
      <w:pPr>
        <w:jc w:val="both"/>
        <w:rPr>
          <w:rFonts w:asciiTheme="minorHAnsi" w:hAnsiTheme="minorHAnsi" w:cstheme="minorHAnsi"/>
        </w:rPr>
      </w:pPr>
    </w:p>
    <w:p w14:paraId="64193DBE"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lastRenderedPageBreak/>
        <w:t>k) Úpravy pro bezbariérové užívání výstavbou dotčených staveb</w:t>
      </w:r>
    </w:p>
    <w:p w14:paraId="37628A8D" w14:textId="77777777" w:rsidR="00A326C3" w:rsidRPr="0028520C" w:rsidRDefault="00A326C3" w:rsidP="00A326C3">
      <w:pPr>
        <w:rPr>
          <w:rFonts w:asciiTheme="minorHAnsi" w:hAnsiTheme="minorHAnsi" w:cstheme="minorHAnsi"/>
        </w:rPr>
      </w:pPr>
      <w:r w:rsidRPr="0028520C">
        <w:rPr>
          <w:rFonts w:asciiTheme="minorHAnsi" w:hAnsiTheme="minorHAnsi" w:cstheme="minorHAnsi"/>
        </w:rPr>
        <w:t>Do řešené části objektu není umožněn bezbariérový přístup, prostor není veřejně přístupný.</w:t>
      </w:r>
      <w:r w:rsidR="008326E8" w:rsidRPr="0028520C">
        <w:rPr>
          <w:rFonts w:asciiTheme="minorHAnsi" w:hAnsiTheme="minorHAnsi" w:cstheme="minorHAnsi"/>
        </w:rPr>
        <w:t xml:space="preserve"> Úpravy bezbariérového přístupu nejsou součástí projektu.</w:t>
      </w:r>
    </w:p>
    <w:p w14:paraId="5A6A059C" w14:textId="77777777" w:rsidR="00B0158F" w:rsidRPr="0028520C" w:rsidRDefault="00B0158F" w:rsidP="00B0158F">
      <w:pPr>
        <w:tabs>
          <w:tab w:val="left" w:pos="720"/>
        </w:tabs>
        <w:jc w:val="both"/>
        <w:rPr>
          <w:rFonts w:asciiTheme="minorHAnsi" w:hAnsiTheme="minorHAnsi" w:cstheme="minorHAnsi"/>
          <w:b/>
        </w:rPr>
      </w:pPr>
    </w:p>
    <w:p w14:paraId="306608F7" w14:textId="77777777" w:rsidR="00B0158F" w:rsidRPr="0028520C" w:rsidRDefault="00B0158F" w:rsidP="00B0158F">
      <w:pPr>
        <w:tabs>
          <w:tab w:val="left" w:pos="720"/>
        </w:tabs>
        <w:jc w:val="both"/>
        <w:rPr>
          <w:rFonts w:asciiTheme="minorHAnsi" w:hAnsiTheme="minorHAnsi" w:cstheme="minorHAnsi"/>
          <w:b/>
        </w:rPr>
      </w:pPr>
      <w:r w:rsidRPr="0028520C">
        <w:rPr>
          <w:rFonts w:asciiTheme="minorHAnsi" w:hAnsiTheme="minorHAnsi" w:cstheme="minorHAnsi"/>
          <w:b/>
        </w:rPr>
        <w:t>l) Zásady pro dopravně inženýrské opatření</w:t>
      </w:r>
    </w:p>
    <w:p w14:paraId="5572B6A8" w14:textId="64150F4C" w:rsidR="00B0158F" w:rsidRPr="0028520C" w:rsidRDefault="00B0158F" w:rsidP="00B0158F">
      <w:pPr>
        <w:pStyle w:val="Prosttext1"/>
        <w:jc w:val="both"/>
        <w:rPr>
          <w:rFonts w:asciiTheme="minorHAnsi" w:eastAsia="MS Mincho" w:hAnsiTheme="minorHAnsi" w:cstheme="minorHAnsi"/>
          <w:bCs/>
          <w:sz w:val="24"/>
          <w:szCs w:val="24"/>
        </w:rPr>
      </w:pPr>
      <w:r w:rsidRPr="0028520C">
        <w:rPr>
          <w:rFonts w:asciiTheme="minorHAnsi" w:eastAsia="MS Mincho" w:hAnsiTheme="minorHAnsi" w:cstheme="minorHAnsi"/>
          <w:bCs/>
          <w:sz w:val="24"/>
          <w:szCs w:val="24"/>
        </w:rPr>
        <w:t>Doprava materiálu se výrazně neprojeví na stávajícím provozu v oblasti</w:t>
      </w:r>
      <w:r w:rsidR="00235695" w:rsidRPr="0028520C">
        <w:rPr>
          <w:rFonts w:asciiTheme="minorHAnsi" w:eastAsia="MS Mincho" w:hAnsiTheme="minorHAnsi" w:cstheme="minorHAnsi"/>
          <w:bCs/>
          <w:sz w:val="24"/>
          <w:szCs w:val="24"/>
        </w:rPr>
        <w:t>, předpokládaný počet jízd je max. 2x za 1 pracovní den</w:t>
      </w:r>
      <w:r w:rsidRPr="0028520C">
        <w:rPr>
          <w:rFonts w:asciiTheme="minorHAnsi" w:eastAsia="MS Mincho" w:hAnsiTheme="minorHAnsi" w:cstheme="minorHAnsi"/>
          <w:bCs/>
          <w:sz w:val="24"/>
          <w:szCs w:val="24"/>
        </w:rPr>
        <w:t xml:space="preserve">. </w:t>
      </w:r>
      <w:r w:rsidR="00235695" w:rsidRPr="0028520C">
        <w:rPr>
          <w:rFonts w:asciiTheme="minorHAnsi" w:eastAsia="MS Mincho" w:hAnsiTheme="minorHAnsi" w:cstheme="minorHAnsi"/>
          <w:bCs/>
          <w:sz w:val="24"/>
          <w:szCs w:val="24"/>
        </w:rPr>
        <w:t>P</w:t>
      </w:r>
      <w:r w:rsidRPr="0028520C">
        <w:rPr>
          <w:rFonts w:asciiTheme="minorHAnsi" w:eastAsia="MS Mincho" w:hAnsiTheme="minorHAnsi" w:cstheme="minorHAnsi"/>
          <w:bCs/>
          <w:sz w:val="24"/>
          <w:szCs w:val="24"/>
        </w:rPr>
        <w:t>říjezd</w:t>
      </w:r>
      <w:r w:rsidR="00235695" w:rsidRPr="0028520C">
        <w:rPr>
          <w:rFonts w:asciiTheme="minorHAnsi" w:eastAsia="MS Mincho" w:hAnsiTheme="minorHAnsi" w:cstheme="minorHAnsi"/>
          <w:bCs/>
          <w:sz w:val="24"/>
          <w:szCs w:val="24"/>
        </w:rPr>
        <w:t xml:space="preserve"> a odjezd vozidel</w:t>
      </w:r>
      <w:r w:rsidR="00F9200B">
        <w:rPr>
          <w:rFonts w:asciiTheme="minorHAnsi" w:eastAsia="MS Mincho" w:hAnsiTheme="minorHAnsi" w:cstheme="minorHAnsi"/>
          <w:bCs/>
          <w:sz w:val="24"/>
          <w:szCs w:val="24"/>
        </w:rPr>
        <w:t xml:space="preserve"> </w:t>
      </w:r>
      <w:r w:rsidR="00431FAD" w:rsidRPr="00F9200B">
        <w:rPr>
          <w:rFonts w:asciiTheme="minorHAnsi" w:eastAsia="MS Mincho" w:hAnsiTheme="minorHAnsi" w:cstheme="minorHAnsi"/>
          <w:bCs/>
          <w:sz w:val="24"/>
          <w:szCs w:val="24"/>
        </w:rPr>
        <w:t xml:space="preserve">do dvora je </w:t>
      </w:r>
      <w:r w:rsidR="00F9200B" w:rsidRPr="00F9200B">
        <w:rPr>
          <w:rFonts w:asciiTheme="minorHAnsi" w:eastAsia="MS Mincho" w:hAnsiTheme="minorHAnsi" w:cstheme="minorHAnsi"/>
          <w:bCs/>
          <w:sz w:val="24"/>
          <w:szCs w:val="24"/>
        </w:rPr>
        <w:t xml:space="preserve">možný z </w:t>
      </w:r>
      <w:r w:rsidR="00431FAD" w:rsidRPr="00F9200B">
        <w:rPr>
          <w:rFonts w:asciiTheme="minorHAnsi" w:eastAsia="MS Mincho" w:hAnsiTheme="minorHAnsi" w:cstheme="minorHAnsi"/>
          <w:bCs/>
          <w:sz w:val="24"/>
          <w:szCs w:val="24"/>
        </w:rPr>
        <w:t>ulice Československých legionářů.</w:t>
      </w:r>
      <w:r w:rsidR="00F9200B">
        <w:rPr>
          <w:rFonts w:asciiTheme="minorHAnsi" w:eastAsia="MS Mincho" w:hAnsiTheme="minorHAnsi" w:cstheme="minorHAnsi"/>
          <w:bCs/>
          <w:sz w:val="24"/>
          <w:szCs w:val="24"/>
        </w:rPr>
        <w:t xml:space="preserve"> </w:t>
      </w:r>
      <w:r w:rsidR="00DD25A3" w:rsidRPr="0028520C">
        <w:rPr>
          <w:rFonts w:asciiTheme="minorHAnsi" w:eastAsia="MS Mincho" w:hAnsiTheme="minorHAnsi" w:cstheme="minorHAnsi"/>
          <w:bCs/>
          <w:sz w:val="24"/>
          <w:szCs w:val="24"/>
        </w:rPr>
        <w:t xml:space="preserve">Doprava materiálu na místo určení bude probíhat po fasádním lešení </w:t>
      </w:r>
      <w:r w:rsidR="00CF16DD" w:rsidRPr="0028520C">
        <w:rPr>
          <w:rFonts w:asciiTheme="minorHAnsi" w:eastAsia="MS Mincho" w:hAnsiTheme="minorHAnsi" w:cstheme="minorHAnsi"/>
          <w:bCs/>
          <w:sz w:val="24"/>
          <w:szCs w:val="24"/>
        </w:rPr>
        <w:t>uliční</w:t>
      </w:r>
      <w:r w:rsidR="00DD25A3" w:rsidRPr="0028520C">
        <w:rPr>
          <w:rFonts w:asciiTheme="minorHAnsi" w:eastAsia="MS Mincho" w:hAnsiTheme="minorHAnsi" w:cstheme="minorHAnsi"/>
          <w:bCs/>
          <w:sz w:val="24"/>
          <w:szCs w:val="24"/>
        </w:rPr>
        <w:t xml:space="preserve"> fasády pomocí stavebního výtahu nebo vrátku. Přesun nadměrných břemen bude </w:t>
      </w:r>
      <w:r w:rsidR="00D72828" w:rsidRPr="0028520C">
        <w:rPr>
          <w:rFonts w:asciiTheme="minorHAnsi" w:eastAsia="MS Mincho" w:hAnsiTheme="minorHAnsi" w:cstheme="minorHAnsi"/>
          <w:bCs/>
          <w:sz w:val="24"/>
          <w:szCs w:val="24"/>
        </w:rPr>
        <w:t>zajištěn</w:t>
      </w:r>
      <w:r w:rsidR="00DD25A3" w:rsidRPr="0028520C">
        <w:rPr>
          <w:rFonts w:asciiTheme="minorHAnsi" w:eastAsia="MS Mincho" w:hAnsiTheme="minorHAnsi" w:cstheme="minorHAnsi"/>
          <w:bCs/>
          <w:sz w:val="24"/>
          <w:szCs w:val="24"/>
        </w:rPr>
        <w:t xml:space="preserve"> mobilním jeřábem z nákladního automobilu přímo </w:t>
      </w:r>
      <w:r w:rsidR="00CF16DD" w:rsidRPr="0028520C">
        <w:rPr>
          <w:rFonts w:asciiTheme="minorHAnsi" w:eastAsia="MS Mincho" w:hAnsiTheme="minorHAnsi" w:cstheme="minorHAnsi"/>
          <w:bCs/>
          <w:sz w:val="24"/>
          <w:szCs w:val="24"/>
        </w:rPr>
        <w:t>na střechu objektu</w:t>
      </w:r>
      <w:r w:rsidR="00DD25A3" w:rsidRPr="0028520C">
        <w:rPr>
          <w:rFonts w:asciiTheme="minorHAnsi" w:eastAsia="MS Mincho" w:hAnsiTheme="minorHAnsi" w:cstheme="minorHAnsi"/>
          <w:bCs/>
          <w:sz w:val="24"/>
          <w:szCs w:val="24"/>
        </w:rPr>
        <w:t xml:space="preserve">. </w:t>
      </w:r>
    </w:p>
    <w:p w14:paraId="2CD63D73" w14:textId="16124785" w:rsidR="00B0158F" w:rsidRPr="0028520C" w:rsidRDefault="00B0158F" w:rsidP="00B0158F">
      <w:pPr>
        <w:jc w:val="both"/>
        <w:rPr>
          <w:rFonts w:asciiTheme="minorHAnsi" w:hAnsiTheme="minorHAnsi" w:cstheme="minorHAnsi"/>
        </w:rPr>
      </w:pPr>
    </w:p>
    <w:p w14:paraId="32002644"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m) Stanovení speciálních podmínek pro provádění stavby</w:t>
      </w:r>
    </w:p>
    <w:p w14:paraId="4AC8CF1A" w14:textId="22C50C96"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Stavba bude probíhat </w:t>
      </w:r>
      <w:r w:rsidR="00350582" w:rsidRPr="0028520C">
        <w:rPr>
          <w:rFonts w:asciiTheme="minorHAnsi" w:hAnsiTheme="minorHAnsi" w:cstheme="minorHAnsi"/>
        </w:rPr>
        <w:t xml:space="preserve">v ohraničené části objektu, </w:t>
      </w:r>
      <w:r w:rsidRPr="0028520C">
        <w:rPr>
          <w:rFonts w:asciiTheme="minorHAnsi" w:hAnsiTheme="minorHAnsi" w:cstheme="minorHAnsi"/>
        </w:rPr>
        <w:t xml:space="preserve">bez omezení provozu </w:t>
      </w:r>
      <w:r w:rsidR="00DD25A3" w:rsidRPr="0028520C">
        <w:rPr>
          <w:rFonts w:asciiTheme="minorHAnsi" w:hAnsiTheme="minorHAnsi" w:cstheme="minorHAnsi"/>
        </w:rPr>
        <w:t xml:space="preserve">v </w:t>
      </w:r>
      <w:r w:rsidR="00350582" w:rsidRPr="0028520C">
        <w:rPr>
          <w:rFonts w:asciiTheme="minorHAnsi" w:hAnsiTheme="minorHAnsi" w:cstheme="minorHAnsi"/>
        </w:rPr>
        <w:t>ostatních</w:t>
      </w:r>
      <w:r w:rsidR="00DD25A3" w:rsidRPr="0028520C">
        <w:rPr>
          <w:rFonts w:asciiTheme="minorHAnsi" w:hAnsiTheme="minorHAnsi" w:cstheme="minorHAnsi"/>
        </w:rPr>
        <w:t xml:space="preserve"> prostor</w:t>
      </w:r>
      <w:r w:rsidR="00350582" w:rsidRPr="0028520C">
        <w:rPr>
          <w:rFonts w:asciiTheme="minorHAnsi" w:hAnsiTheme="minorHAnsi" w:cstheme="minorHAnsi"/>
        </w:rPr>
        <w:t>ách budovy. Před zahájením prací bude ze všech dotčených prostor vystěhován mobiliář investora.</w:t>
      </w:r>
    </w:p>
    <w:p w14:paraId="14BDEE77" w14:textId="77777777" w:rsidR="00350582" w:rsidRPr="0028520C" w:rsidRDefault="00350582" w:rsidP="00350582">
      <w:pPr>
        <w:rPr>
          <w:rFonts w:asciiTheme="minorHAnsi" w:hAnsiTheme="minorHAnsi" w:cstheme="minorHAnsi"/>
        </w:rPr>
      </w:pPr>
      <w:r w:rsidRPr="0028520C">
        <w:rPr>
          <w:rFonts w:asciiTheme="minorHAnsi" w:hAnsiTheme="minorHAnsi" w:cstheme="minorHAnsi"/>
        </w:rPr>
        <w:t>Významné stavební články objektu budou před poškozením stavební činností zabezpečeny ochrannými opatřeními. Při provádění prací v žádném případě nesmí dojít k zatékání do objektu! Veškeré práce musí být prováděny s ohledem na památkový charakter stavby. Pracovníci zhotovitele budou před zahájením prací řádně proškoleni, seznámeni s kulturní hodnotou objektu a s bezpečnostními opatřeními. O tomto školení bude proveden zápis.</w:t>
      </w:r>
    </w:p>
    <w:p w14:paraId="557212C9" w14:textId="090BBF75" w:rsidR="00350582" w:rsidRPr="0028520C" w:rsidRDefault="00350582" w:rsidP="00B0158F">
      <w:pPr>
        <w:jc w:val="both"/>
        <w:rPr>
          <w:rFonts w:asciiTheme="minorHAnsi" w:hAnsiTheme="minorHAnsi" w:cstheme="minorHAnsi"/>
        </w:rPr>
      </w:pPr>
    </w:p>
    <w:p w14:paraId="22BCA8DF" w14:textId="77777777" w:rsidR="001C5466" w:rsidRPr="0028520C" w:rsidRDefault="001C5466" w:rsidP="00B0158F">
      <w:pPr>
        <w:jc w:val="both"/>
        <w:rPr>
          <w:rFonts w:asciiTheme="minorHAnsi" w:hAnsiTheme="minorHAnsi" w:cstheme="minorHAnsi"/>
        </w:rPr>
      </w:pPr>
    </w:p>
    <w:p w14:paraId="6F779379" w14:textId="77777777" w:rsidR="00B0158F" w:rsidRPr="0028520C" w:rsidRDefault="00B0158F" w:rsidP="00B0158F">
      <w:pPr>
        <w:jc w:val="both"/>
        <w:rPr>
          <w:rFonts w:asciiTheme="minorHAnsi" w:hAnsiTheme="minorHAnsi" w:cstheme="minorHAnsi"/>
          <w:b/>
        </w:rPr>
      </w:pPr>
      <w:r w:rsidRPr="0028520C">
        <w:rPr>
          <w:rFonts w:asciiTheme="minorHAnsi" w:hAnsiTheme="minorHAnsi" w:cstheme="minorHAnsi"/>
          <w:b/>
        </w:rPr>
        <w:t>n) Postup výstavby, rozhodující dílčí termíny</w:t>
      </w:r>
    </w:p>
    <w:p w14:paraId="59618A5B" w14:textId="651BF604" w:rsidR="00B0158F" w:rsidRPr="0028520C" w:rsidRDefault="00B0158F" w:rsidP="00B0158F">
      <w:pPr>
        <w:tabs>
          <w:tab w:val="left" w:pos="0"/>
        </w:tabs>
        <w:jc w:val="both"/>
        <w:rPr>
          <w:rFonts w:asciiTheme="minorHAnsi" w:hAnsiTheme="minorHAnsi" w:cstheme="minorHAnsi"/>
        </w:rPr>
      </w:pPr>
      <w:r w:rsidRPr="0028520C">
        <w:rPr>
          <w:rFonts w:asciiTheme="minorHAnsi" w:hAnsiTheme="minorHAnsi" w:cstheme="minorHAnsi"/>
        </w:rPr>
        <w:t>Předpokládané zahájení stavby ……</w:t>
      </w:r>
      <w:proofErr w:type="gramStart"/>
      <w:r w:rsidRPr="0028520C">
        <w:rPr>
          <w:rFonts w:asciiTheme="minorHAnsi" w:hAnsiTheme="minorHAnsi" w:cstheme="minorHAnsi"/>
        </w:rPr>
        <w:t>…….</w:t>
      </w:r>
      <w:proofErr w:type="gramEnd"/>
      <w:r w:rsidR="008051BD">
        <w:rPr>
          <w:rFonts w:asciiTheme="minorHAnsi" w:hAnsiTheme="minorHAnsi" w:cstheme="minorHAnsi"/>
        </w:rPr>
        <w:t>10</w:t>
      </w:r>
      <w:r w:rsidRPr="0028520C">
        <w:rPr>
          <w:rFonts w:asciiTheme="minorHAnsi" w:hAnsiTheme="minorHAnsi" w:cstheme="minorHAnsi"/>
        </w:rPr>
        <w:t>/20</w:t>
      </w:r>
      <w:r w:rsidR="000D2F20" w:rsidRPr="0028520C">
        <w:rPr>
          <w:rFonts w:asciiTheme="minorHAnsi" w:hAnsiTheme="minorHAnsi" w:cstheme="minorHAnsi"/>
        </w:rPr>
        <w:t>2</w:t>
      </w:r>
      <w:r w:rsidR="00B576E7">
        <w:rPr>
          <w:rFonts w:asciiTheme="minorHAnsi" w:hAnsiTheme="minorHAnsi" w:cstheme="minorHAnsi"/>
        </w:rPr>
        <w:t>4</w:t>
      </w:r>
      <w:r w:rsidRPr="0028520C">
        <w:rPr>
          <w:rFonts w:asciiTheme="minorHAnsi" w:hAnsiTheme="minorHAnsi" w:cstheme="minorHAnsi"/>
        </w:rPr>
        <w:t xml:space="preserve">. </w:t>
      </w:r>
    </w:p>
    <w:p w14:paraId="0E05B993" w14:textId="53B350A3" w:rsidR="00B0158F" w:rsidRPr="0028520C" w:rsidRDefault="00B0158F" w:rsidP="00B0158F">
      <w:pPr>
        <w:tabs>
          <w:tab w:val="left" w:pos="0"/>
        </w:tabs>
        <w:jc w:val="both"/>
        <w:rPr>
          <w:rFonts w:asciiTheme="minorHAnsi" w:hAnsiTheme="minorHAnsi" w:cstheme="minorHAnsi"/>
        </w:rPr>
      </w:pPr>
      <w:r w:rsidRPr="0028520C">
        <w:rPr>
          <w:rFonts w:asciiTheme="minorHAnsi" w:hAnsiTheme="minorHAnsi" w:cstheme="minorHAnsi"/>
        </w:rPr>
        <w:t>Předpokládané dokončení stavby</w:t>
      </w:r>
      <w:proofErr w:type="gramStart"/>
      <w:r w:rsidRPr="0028520C">
        <w:rPr>
          <w:rFonts w:asciiTheme="minorHAnsi" w:hAnsiTheme="minorHAnsi" w:cstheme="minorHAnsi"/>
        </w:rPr>
        <w:t>……</w:t>
      </w:r>
      <w:r w:rsidR="002E3568" w:rsidRPr="0028520C">
        <w:rPr>
          <w:rFonts w:asciiTheme="minorHAnsi" w:hAnsiTheme="minorHAnsi" w:cstheme="minorHAnsi"/>
        </w:rPr>
        <w:t>.</w:t>
      </w:r>
      <w:proofErr w:type="gramEnd"/>
      <w:r w:rsidRPr="0028520C">
        <w:rPr>
          <w:rFonts w:asciiTheme="minorHAnsi" w:hAnsiTheme="minorHAnsi" w:cstheme="minorHAnsi"/>
        </w:rPr>
        <w:t xml:space="preserve">… </w:t>
      </w:r>
      <w:r w:rsidR="008051BD">
        <w:rPr>
          <w:rFonts w:asciiTheme="minorHAnsi" w:hAnsiTheme="minorHAnsi" w:cstheme="minorHAnsi"/>
        </w:rPr>
        <w:t>10</w:t>
      </w:r>
      <w:r w:rsidRPr="0028520C">
        <w:rPr>
          <w:rFonts w:asciiTheme="minorHAnsi" w:hAnsiTheme="minorHAnsi" w:cstheme="minorHAnsi"/>
        </w:rPr>
        <w:t>/20</w:t>
      </w:r>
      <w:r w:rsidR="00727488" w:rsidRPr="0028520C">
        <w:rPr>
          <w:rFonts w:asciiTheme="minorHAnsi" w:hAnsiTheme="minorHAnsi" w:cstheme="minorHAnsi"/>
        </w:rPr>
        <w:t>2</w:t>
      </w:r>
      <w:r w:rsidR="003C1653">
        <w:rPr>
          <w:rFonts w:asciiTheme="minorHAnsi" w:hAnsiTheme="minorHAnsi" w:cstheme="minorHAnsi"/>
        </w:rPr>
        <w:t>7</w:t>
      </w:r>
      <w:r w:rsidRPr="0028520C">
        <w:rPr>
          <w:rFonts w:asciiTheme="minorHAnsi" w:hAnsiTheme="minorHAnsi" w:cstheme="minorHAnsi"/>
        </w:rPr>
        <w:t>.</w:t>
      </w:r>
    </w:p>
    <w:p w14:paraId="0CAD0131" w14:textId="499B8CC9" w:rsidR="00B0158F" w:rsidRPr="0028520C" w:rsidRDefault="00B0158F" w:rsidP="00B0158F">
      <w:pPr>
        <w:jc w:val="both"/>
        <w:rPr>
          <w:rFonts w:asciiTheme="minorHAnsi" w:hAnsiTheme="minorHAnsi" w:cstheme="minorHAnsi"/>
        </w:rPr>
      </w:pPr>
      <w:r w:rsidRPr="0028520C">
        <w:rPr>
          <w:rFonts w:asciiTheme="minorHAnsi" w:hAnsiTheme="minorHAnsi" w:cstheme="minorHAnsi"/>
        </w:rPr>
        <w:t xml:space="preserve">Realizační lhůta výstavby bude určena ve smlouvě o dílo mezi zhotovitelem a stavebníkem. </w:t>
      </w:r>
      <w:r w:rsidRPr="0028520C">
        <w:rPr>
          <w:rFonts w:asciiTheme="minorHAnsi" w:eastAsia="MS Mincho" w:hAnsiTheme="minorHAnsi" w:cstheme="minorHAnsi"/>
        </w:rPr>
        <w:t xml:space="preserve">Předpokládaná realizační </w:t>
      </w:r>
      <w:r w:rsidR="0024373B">
        <w:rPr>
          <w:rFonts w:asciiTheme="minorHAnsi" w:eastAsia="MS Mincho" w:hAnsiTheme="minorHAnsi" w:cstheme="minorHAnsi"/>
        </w:rPr>
        <w:t>doba</w:t>
      </w:r>
      <w:r w:rsidRPr="0028520C">
        <w:rPr>
          <w:rFonts w:asciiTheme="minorHAnsi" w:eastAsia="MS Mincho" w:hAnsiTheme="minorHAnsi" w:cstheme="minorHAnsi"/>
        </w:rPr>
        <w:t xml:space="preserve"> výstavby </w:t>
      </w:r>
      <w:r w:rsidR="008051BD">
        <w:rPr>
          <w:rFonts w:asciiTheme="minorHAnsi" w:eastAsia="MS Mincho" w:hAnsiTheme="minorHAnsi" w:cstheme="minorHAnsi"/>
        </w:rPr>
        <w:t>12</w:t>
      </w:r>
      <w:r w:rsidRPr="0028520C">
        <w:rPr>
          <w:rFonts w:asciiTheme="minorHAnsi" w:eastAsia="MS Mincho" w:hAnsiTheme="minorHAnsi" w:cstheme="minorHAnsi"/>
        </w:rPr>
        <w:t xml:space="preserve"> měsíců.</w:t>
      </w:r>
    </w:p>
    <w:p w14:paraId="64135E89" w14:textId="77777777" w:rsidR="00B0158F" w:rsidRPr="0028520C" w:rsidRDefault="00B0158F" w:rsidP="00B0158F">
      <w:pPr>
        <w:jc w:val="both"/>
        <w:rPr>
          <w:rFonts w:asciiTheme="minorHAnsi" w:eastAsia="MS Mincho" w:hAnsiTheme="minorHAnsi" w:cstheme="minorHAnsi"/>
          <w:b/>
          <w:bCs/>
          <w:sz w:val="28"/>
        </w:rPr>
      </w:pPr>
    </w:p>
    <w:p w14:paraId="561E8E47" w14:textId="77777777" w:rsidR="00B0158F" w:rsidRPr="0028520C" w:rsidRDefault="00B0158F" w:rsidP="00B0158F">
      <w:pPr>
        <w:jc w:val="both"/>
        <w:rPr>
          <w:rFonts w:asciiTheme="minorHAnsi" w:eastAsia="MS Mincho" w:hAnsiTheme="minorHAnsi" w:cstheme="minorHAnsi"/>
          <w:b/>
          <w:bCs/>
          <w:sz w:val="28"/>
        </w:rPr>
      </w:pPr>
    </w:p>
    <w:p w14:paraId="15DE9F63" w14:textId="643686D3" w:rsidR="00B0158F" w:rsidRPr="0028520C" w:rsidRDefault="00B0158F" w:rsidP="00B0158F">
      <w:pPr>
        <w:pStyle w:val="Prosttext1"/>
        <w:jc w:val="both"/>
        <w:rPr>
          <w:rFonts w:asciiTheme="minorHAnsi" w:eastAsia="MS Mincho" w:hAnsiTheme="minorHAnsi" w:cstheme="minorHAnsi"/>
          <w:sz w:val="24"/>
          <w:szCs w:val="28"/>
        </w:rPr>
      </w:pPr>
      <w:r w:rsidRPr="0028520C">
        <w:rPr>
          <w:rFonts w:asciiTheme="minorHAnsi" w:eastAsia="MS Mincho" w:hAnsiTheme="minorHAnsi" w:cstheme="minorHAnsi"/>
          <w:sz w:val="24"/>
          <w:szCs w:val="28"/>
        </w:rPr>
        <w:t xml:space="preserve">V Praze dne </w:t>
      </w:r>
      <w:r w:rsidR="0006372E">
        <w:rPr>
          <w:rFonts w:asciiTheme="minorHAnsi" w:eastAsia="MS Mincho" w:hAnsiTheme="minorHAnsi" w:cstheme="minorHAnsi"/>
          <w:sz w:val="24"/>
          <w:szCs w:val="28"/>
        </w:rPr>
        <w:t>20</w:t>
      </w:r>
      <w:r w:rsidRPr="0028520C">
        <w:rPr>
          <w:rFonts w:asciiTheme="minorHAnsi" w:eastAsia="MS Mincho" w:hAnsiTheme="minorHAnsi" w:cstheme="minorHAnsi"/>
          <w:sz w:val="24"/>
          <w:szCs w:val="28"/>
        </w:rPr>
        <w:t>.</w:t>
      </w:r>
      <w:r w:rsidR="00D72828" w:rsidRPr="0028520C">
        <w:rPr>
          <w:rFonts w:asciiTheme="minorHAnsi" w:eastAsia="MS Mincho" w:hAnsiTheme="minorHAnsi" w:cstheme="minorHAnsi"/>
          <w:sz w:val="24"/>
          <w:szCs w:val="28"/>
        </w:rPr>
        <w:t>0</w:t>
      </w:r>
      <w:r w:rsidR="0006372E">
        <w:rPr>
          <w:rFonts w:asciiTheme="minorHAnsi" w:eastAsia="MS Mincho" w:hAnsiTheme="minorHAnsi" w:cstheme="minorHAnsi"/>
          <w:sz w:val="24"/>
          <w:szCs w:val="28"/>
        </w:rPr>
        <w:t>6</w:t>
      </w:r>
      <w:r w:rsidRPr="0028520C">
        <w:rPr>
          <w:rFonts w:asciiTheme="minorHAnsi" w:eastAsia="MS Mincho" w:hAnsiTheme="minorHAnsi" w:cstheme="minorHAnsi"/>
          <w:sz w:val="24"/>
          <w:szCs w:val="28"/>
        </w:rPr>
        <w:t>.20</w:t>
      </w:r>
      <w:r w:rsidR="00BF065B" w:rsidRPr="0028520C">
        <w:rPr>
          <w:rFonts w:asciiTheme="minorHAnsi" w:eastAsia="MS Mincho" w:hAnsiTheme="minorHAnsi" w:cstheme="minorHAnsi"/>
          <w:sz w:val="24"/>
          <w:szCs w:val="28"/>
        </w:rPr>
        <w:t>2</w:t>
      </w:r>
      <w:r w:rsidR="0006372E">
        <w:rPr>
          <w:rFonts w:asciiTheme="minorHAnsi" w:eastAsia="MS Mincho" w:hAnsiTheme="minorHAnsi" w:cstheme="minorHAnsi"/>
          <w:sz w:val="24"/>
          <w:szCs w:val="28"/>
        </w:rPr>
        <w:t>4</w:t>
      </w:r>
      <w:r w:rsidRPr="0028520C">
        <w:rPr>
          <w:rFonts w:asciiTheme="minorHAnsi" w:eastAsia="MS Mincho" w:hAnsiTheme="minorHAnsi" w:cstheme="minorHAnsi"/>
          <w:sz w:val="24"/>
          <w:szCs w:val="28"/>
        </w:rPr>
        <w:tab/>
      </w:r>
      <w:r w:rsidR="00E61695"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t xml:space="preserve">Ing. Vít </w:t>
      </w:r>
      <w:proofErr w:type="spellStart"/>
      <w:r w:rsidRPr="0028520C">
        <w:rPr>
          <w:rFonts w:asciiTheme="minorHAnsi" w:eastAsia="MS Mincho" w:hAnsiTheme="minorHAnsi" w:cstheme="minorHAnsi"/>
          <w:sz w:val="24"/>
          <w:szCs w:val="28"/>
        </w:rPr>
        <w:t>Mlázovský</w:t>
      </w:r>
      <w:proofErr w:type="spellEnd"/>
    </w:p>
    <w:p w14:paraId="018E95B3" w14:textId="4C0FC78F" w:rsidR="00C46FCC" w:rsidRPr="0028520C" w:rsidRDefault="00C46FCC" w:rsidP="00B0158F">
      <w:pPr>
        <w:pStyle w:val="Prosttext1"/>
        <w:jc w:val="both"/>
        <w:rPr>
          <w:rFonts w:asciiTheme="minorHAnsi" w:eastAsia="MS Mincho" w:hAnsiTheme="minorHAnsi" w:cstheme="minorHAnsi"/>
          <w:sz w:val="24"/>
          <w:szCs w:val="28"/>
        </w:rPr>
      </w:pP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t>Ing. Filip Chmel</w:t>
      </w:r>
    </w:p>
    <w:p w14:paraId="189566E5" w14:textId="39352FDF" w:rsidR="00D72828" w:rsidRPr="0028520C" w:rsidRDefault="00D72828" w:rsidP="00B0158F">
      <w:pPr>
        <w:pStyle w:val="Prosttext1"/>
        <w:jc w:val="both"/>
        <w:rPr>
          <w:rFonts w:asciiTheme="minorHAnsi" w:eastAsia="MS Mincho" w:hAnsiTheme="minorHAnsi" w:cstheme="minorHAnsi"/>
          <w:sz w:val="24"/>
          <w:szCs w:val="28"/>
        </w:rPr>
      </w:pP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r>
      <w:r w:rsidRPr="0028520C">
        <w:rPr>
          <w:rFonts w:asciiTheme="minorHAnsi" w:eastAsia="MS Mincho" w:hAnsiTheme="minorHAnsi" w:cstheme="minorHAnsi"/>
          <w:sz w:val="24"/>
          <w:szCs w:val="28"/>
        </w:rPr>
        <w:tab/>
        <w:t xml:space="preserve">Ing. </w:t>
      </w:r>
      <w:r w:rsidR="004C7F4B" w:rsidRPr="0028520C">
        <w:rPr>
          <w:rFonts w:asciiTheme="minorHAnsi" w:eastAsia="MS Mincho" w:hAnsiTheme="minorHAnsi" w:cstheme="minorHAnsi"/>
          <w:sz w:val="24"/>
          <w:szCs w:val="28"/>
        </w:rPr>
        <w:t>arch. Petr Kopecký</w:t>
      </w:r>
    </w:p>
    <w:p w14:paraId="36990F12" w14:textId="77777777" w:rsidR="0031302E" w:rsidRPr="0028520C" w:rsidRDefault="00B0158F" w:rsidP="00B0158F">
      <w:pPr>
        <w:jc w:val="both"/>
        <w:rPr>
          <w:rFonts w:asciiTheme="minorHAnsi" w:eastAsia="MS Mincho" w:hAnsiTheme="minorHAnsi" w:cstheme="minorHAnsi"/>
          <w:b/>
          <w:bCs/>
          <w:sz w:val="28"/>
          <w:szCs w:val="28"/>
        </w:rPr>
      </w:pPr>
      <w:r w:rsidRPr="0028520C">
        <w:rPr>
          <w:rFonts w:asciiTheme="minorHAnsi" w:eastAsia="MS Mincho" w:hAnsiTheme="minorHAnsi" w:cstheme="minorHAnsi"/>
          <w:szCs w:val="28"/>
        </w:rPr>
        <w:tab/>
      </w:r>
      <w:r w:rsidRPr="0028520C">
        <w:rPr>
          <w:rFonts w:asciiTheme="minorHAnsi" w:eastAsia="MS Mincho" w:hAnsiTheme="minorHAnsi" w:cstheme="minorHAnsi"/>
          <w:szCs w:val="28"/>
        </w:rPr>
        <w:tab/>
      </w:r>
      <w:r w:rsidRPr="0028520C">
        <w:rPr>
          <w:rFonts w:asciiTheme="minorHAnsi" w:eastAsia="MS Mincho" w:hAnsiTheme="minorHAnsi" w:cstheme="minorHAnsi"/>
          <w:szCs w:val="28"/>
        </w:rPr>
        <w:tab/>
      </w:r>
      <w:r w:rsidRPr="0028520C">
        <w:rPr>
          <w:rFonts w:asciiTheme="minorHAnsi" w:eastAsia="MS Mincho" w:hAnsiTheme="minorHAnsi" w:cstheme="minorHAnsi"/>
          <w:szCs w:val="28"/>
        </w:rPr>
        <w:tab/>
      </w:r>
      <w:r w:rsidRPr="0028520C">
        <w:rPr>
          <w:rFonts w:asciiTheme="minorHAnsi" w:eastAsia="MS Mincho" w:hAnsiTheme="minorHAnsi" w:cstheme="minorHAnsi"/>
          <w:szCs w:val="28"/>
        </w:rPr>
        <w:tab/>
      </w:r>
    </w:p>
    <w:p w14:paraId="4E2D9962" w14:textId="77777777" w:rsidR="00D647D1" w:rsidRPr="0028520C" w:rsidRDefault="00D647D1" w:rsidP="003C29B3">
      <w:pPr>
        <w:rPr>
          <w:rFonts w:asciiTheme="minorHAnsi" w:hAnsiTheme="minorHAnsi" w:cstheme="minorHAnsi"/>
          <w:bCs/>
        </w:rPr>
      </w:pPr>
    </w:p>
    <w:sectPr w:rsidR="00D647D1" w:rsidRPr="0028520C" w:rsidSect="002E3568">
      <w:footerReference w:type="default" r:id="rId8"/>
      <w:pgSz w:w="11906" w:h="16838"/>
      <w:pgMar w:top="851" w:right="1106"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700B3" w14:textId="77777777" w:rsidR="007F3A0A" w:rsidRDefault="007F3A0A">
      <w:r>
        <w:separator/>
      </w:r>
    </w:p>
  </w:endnote>
  <w:endnote w:type="continuationSeparator" w:id="0">
    <w:p w14:paraId="1E2FD3BC" w14:textId="77777777" w:rsidR="007F3A0A" w:rsidRDefault="007F3A0A">
      <w:r>
        <w:continuationSeparator/>
      </w:r>
    </w:p>
  </w:endnote>
  <w:endnote w:type="continuationNotice" w:id="1">
    <w:p w14:paraId="7CD264AC" w14:textId="77777777" w:rsidR="007F3A0A" w:rsidRDefault="007F3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E5065" w14:textId="08C6CCD1" w:rsidR="001A52F8" w:rsidRDefault="001A52F8">
    <w:pPr>
      <w:pStyle w:val="Zpat"/>
    </w:pPr>
    <w:r>
      <w:tab/>
      <w:t xml:space="preserve">- </w:t>
    </w:r>
    <w:r>
      <w:fldChar w:fldCharType="begin"/>
    </w:r>
    <w:r>
      <w:instrText xml:space="preserve"> PAGE </w:instrText>
    </w:r>
    <w:r>
      <w:fldChar w:fldCharType="separate"/>
    </w:r>
    <w:r>
      <w:rPr>
        <w:noProof/>
      </w:rPr>
      <w:t>9</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04239" w14:textId="77777777" w:rsidR="007F3A0A" w:rsidRDefault="007F3A0A">
      <w:r>
        <w:separator/>
      </w:r>
    </w:p>
  </w:footnote>
  <w:footnote w:type="continuationSeparator" w:id="0">
    <w:p w14:paraId="3CFDA4D3" w14:textId="77777777" w:rsidR="007F3A0A" w:rsidRDefault="007F3A0A">
      <w:r>
        <w:continuationSeparator/>
      </w:r>
    </w:p>
  </w:footnote>
  <w:footnote w:type="continuationNotice" w:id="1">
    <w:p w14:paraId="1306A9D5" w14:textId="77777777" w:rsidR="007F3A0A" w:rsidRDefault="007F3A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C45D9"/>
    <w:multiLevelType w:val="hybridMultilevel"/>
    <w:tmpl w:val="B7F8356E"/>
    <w:lvl w:ilvl="0" w:tplc="FFFAA9BE">
      <w:start w:val="1"/>
      <w:numFmt w:val="decimal"/>
      <w:lvlText w:val="%1)"/>
      <w:lvlJc w:val="left"/>
      <w:pPr>
        <w:tabs>
          <w:tab w:val="num" w:pos="720"/>
        </w:tabs>
        <w:ind w:left="720" w:hanging="360"/>
      </w:pPr>
      <w:rPr>
        <w:rFonts w:hint="default"/>
        <w:b/>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8542AC3"/>
    <w:multiLevelType w:val="hybridMultilevel"/>
    <w:tmpl w:val="67C8BA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D5305"/>
    <w:multiLevelType w:val="hybridMultilevel"/>
    <w:tmpl w:val="4036CFE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4111E"/>
    <w:multiLevelType w:val="hybridMultilevel"/>
    <w:tmpl w:val="CA7225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02BEF"/>
    <w:multiLevelType w:val="multilevel"/>
    <w:tmpl w:val="2EA0284C"/>
    <w:lvl w:ilvl="0">
      <w:start w:val="1"/>
      <w:numFmt w:val="decimal"/>
      <w:lvlText w:val="B.4.2.%1."/>
      <w:lvlJc w:val="left"/>
      <w:pPr>
        <w:tabs>
          <w:tab w:val="num" w:pos="720"/>
        </w:tabs>
        <w:ind w:left="72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433AA3"/>
    <w:multiLevelType w:val="multilevel"/>
    <w:tmpl w:val="659A5C82"/>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7CE7546"/>
    <w:multiLevelType w:val="hybridMultilevel"/>
    <w:tmpl w:val="BB1CCFF0"/>
    <w:lvl w:ilvl="0" w:tplc="4630252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82ECC"/>
    <w:multiLevelType w:val="hybridMultilevel"/>
    <w:tmpl w:val="08700992"/>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6A015D"/>
    <w:multiLevelType w:val="hybridMultilevel"/>
    <w:tmpl w:val="F64A375A"/>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39939E2"/>
    <w:multiLevelType w:val="multilevel"/>
    <w:tmpl w:val="F64A37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EB33DB"/>
    <w:multiLevelType w:val="hybridMultilevel"/>
    <w:tmpl w:val="271A88A4"/>
    <w:lvl w:ilvl="0" w:tplc="04050005">
      <w:start w:val="1"/>
      <w:numFmt w:val="bullet"/>
      <w:lvlText w:val=""/>
      <w:lvlJc w:val="left"/>
      <w:pPr>
        <w:tabs>
          <w:tab w:val="num" w:pos="720"/>
        </w:tabs>
        <w:ind w:left="720" w:hanging="360"/>
      </w:pPr>
      <w:rPr>
        <w:rFonts w:ascii="Wingdings" w:hAnsi="Wingding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BC400DD"/>
    <w:multiLevelType w:val="hybridMultilevel"/>
    <w:tmpl w:val="9FA04E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A37968"/>
    <w:multiLevelType w:val="hybridMultilevel"/>
    <w:tmpl w:val="E6EC7808"/>
    <w:lvl w:ilvl="0" w:tplc="B5ECC8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8C47BE"/>
    <w:multiLevelType w:val="hybridMultilevel"/>
    <w:tmpl w:val="2D64D50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E5776D"/>
    <w:multiLevelType w:val="multilevel"/>
    <w:tmpl w:val="44EA3D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00D5532"/>
    <w:multiLevelType w:val="hybridMultilevel"/>
    <w:tmpl w:val="659A5C82"/>
    <w:lvl w:ilvl="0" w:tplc="FFFAA9B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73D1454"/>
    <w:multiLevelType w:val="hybridMultilevel"/>
    <w:tmpl w:val="383E1DDE"/>
    <w:lvl w:ilvl="0" w:tplc="04050011">
      <w:start w:val="1"/>
      <w:numFmt w:val="decimal"/>
      <w:lvlText w:val="%1)"/>
      <w:lvlJc w:val="left"/>
      <w:pPr>
        <w:tabs>
          <w:tab w:val="num" w:pos="720"/>
        </w:tabs>
        <w:ind w:left="720" w:hanging="360"/>
      </w:pPr>
      <w:rPr>
        <w:rFonts w:hint="default"/>
        <w:b/>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B0C15BD"/>
    <w:multiLevelType w:val="hybridMultilevel"/>
    <w:tmpl w:val="5C72D4B0"/>
    <w:lvl w:ilvl="0" w:tplc="DFAA33BE">
      <w:start w:val="1"/>
      <w:numFmt w:val="decimal"/>
      <w:lvlText w:val="%1."/>
      <w:lvlJc w:val="left"/>
      <w:pPr>
        <w:tabs>
          <w:tab w:val="num" w:pos="720"/>
        </w:tabs>
        <w:ind w:left="720" w:hanging="360"/>
      </w:pPr>
      <w:rPr>
        <w:b/>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C5315B4"/>
    <w:multiLevelType w:val="hybridMultilevel"/>
    <w:tmpl w:val="A2924A68"/>
    <w:lvl w:ilvl="0" w:tplc="FFFAA9B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1854A38"/>
    <w:multiLevelType w:val="hybridMultilevel"/>
    <w:tmpl w:val="F444754E"/>
    <w:lvl w:ilvl="0" w:tplc="FFFAA9B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43201D6"/>
    <w:multiLevelType w:val="hybridMultilevel"/>
    <w:tmpl w:val="390CEDF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70B2C"/>
    <w:multiLevelType w:val="multilevel"/>
    <w:tmpl w:val="B7F8356E"/>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AD5062F"/>
    <w:multiLevelType w:val="multilevel"/>
    <w:tmpl w:val="5C72D4B0"/>
    <w:lvl w:ilvl="0">
      <w:start w:val="1"/>
      <w:numFmt w:val="decimal"/>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E9F7A07"/>
    <w:multiLevelType w:val="hybridMultilevel"/>
    <w:tmpl w:val="7CB0E3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BF0893"/>
    <w:multiLevelType w:val="multilevel"/>
    <w:tmpl w:val="43E86F4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794" w:hanging="7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85871219">
    <w:abstractNumId w:val="6"/>
  </w:num>
  <w:num w:numId="2" w16cid:durableId="131945999">
    <w:abstractNumId w:val="7"/>
  </w:num>
  <w:num w:numId="3" w16cid:durableId="75321979">
    <w:abstractNumId w:val="17"/>
  </w:num>
  <w:num w:numId="4" w16cid:durableId="2052220469">
    <w:abstractNumId w:val="14"/>
  </w:num>
  <w:num w:numId="5" w16cid:durableId="806050344">
    <w:abstractNumId w:val="22"/>
  </w:num>
  <w:num w:numId="6" w16cid:durableId="78600494">
    <w:abstractNumId w:val="16"/>
  </w:num>
  <w:num w:numId="7" w16cid:durableId="804397177">
    <w:abstractNumId w:val="4"/>
  </w:num>
  <w:num w:numId="8" w16cid:durableId="1111431852">
    <w:abstractNumId w:val="8"/>
  </w:num>
  <w:num w:numId="9" w16cid:durableId="554466007">
    <w:abstractNumId w:val="9"/>
  </w:num>
  <w:num w:numId="10" w16cid:durableId="433743500">
    <w:abstractNumId w:val="18"/>
  </w:num>
  <w:num w:numId="11" w16cid:durableId="1914729501">
    <w:abstractNumId w:val="0"/>
  </w:num>
  <w:num w:numId="12" w16cid:durableId="2025667907">
    <w:abstractNumId w:val="3"/>
  </w:num>
  <w:num w:numId="13" w16cid:durableId="1913419001">
    <w:abstractNumId w:val="11"/>
  </w:num>
  <w:num w:numId="14" w16cid:durableId="2055226815">
    <w:abstractNumId w:val="19"/>
  </w:num>
  <w:num w:numId="15" w16cid:durableId="2087604443">
    <w:abstractNumId w:val="15"/>
  </w:num>
  <w:num w:numId="16" w16cid:durableId="2004164252">
    <w:abstractNumId w:val="5"/>
  </w:num>
  <w:num w:numId="17" w16cid:durableId="1125390268">
    <w:abstractNumId w:val="10"/>
  </w:num>
  <w:num w:numId="18" w16cid:durableId="1368405213">
    <w:abstractNumId w:val="21"/>
  </w:num>
  <w:num w:numId="19" w16cid:durableId="679889909">
    <w:abstractNumId w:val="2"/>
  </w:num>
  <w:num w:numId="20" w16cid:durableId="1175224166">
    <w:abstractNumId w:val="23"/>
  </w:num>
  <w:num w:numId="21" w16cid:durableId="810681772">
    <w:abstractNumId w:val="13"/>
  </w:num>
  <w:num w:numId="22" w16cid:durableId="1574655657">
    <w:abstractNumId w:val="1"/>
  </w:num>
  <w:num w:numId="23" w16cid:durableId="1157918681">
    <w:abstractNumId w:val="20"/>
  </w:num>
  <w:num w:numId="24" w16cid:durableId="218902289">
    <w:abstractNumId w:val="24"/>
  </w:num>
  <w:num w:numId="25" w16cid:durableId="13201176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45A"/>
    <w:rsid w:val="0000317B"/>
    <w:rsid w:val="000031AE"/>
    <w:rsid w:val="00003753"/>
    <w:rsid w:val="0000660E"/>
    <w:rsid w:val="0000725C"/>
    <w:rsid w:val="000078AD"/>
    <w:rsid w:val="00010299"/>
    <w:rsid w:val="0001069E"/>
    <w:rsid w:val="00011B39"/>
    <w:rsid w:val="00011DC5"/>
    <w:rsid w:val="0001481F"/>
    <w:rsid w:val="00022D57"/>
    <w:rsid w:val="00023166"/>
    <w:rsid w:val="00027B83"/>
    <w:rsid w:val="00030596"/>
    <w:rsid w:val="0003245C"/>
    <w:rsid w:val="00032EF9"/>
    <w:rsid w:val="00033167"/>
    <w:rsid w:val="000339CE"/>
    <w:rsid w:val="00035950"/>
    <w:rsid w:val="00036CE4"/>
    <w:rsid w:val="00036DAB"/>
    <w:rsid w:val="00040410"/>
    <w:rsid w:val="00042B2F"/>
    <w:rsid w:val="0004686C"/>
    <w:rsid w:val="00054CE3"/>
    <w:rsid w:val="0005526C"/>
    <w:rsid w:val="00061F08"/>
    <w:rsid w:val="00062078"/>
    <w:rsid w:val="00062BFA"/>
    <w:rsid w:val="00063579"/>
    <w:rsid w:val="0006372E"/>
    <w:rsid w:val="00063881"/>
    <w:rsid w:val="000640EC"/>
    <w:rsid w:val="00064592"/>
    <w:rsid w:val="00067AE2"/>
    <w:rsid w:val="00070145"/>
    <w:rsid w:val="00071616"/>
    <w:rsid w:val="00072204"/>
    <w:rsid w:val="000730A2"/>
    <w:rsid w:val="000755E3"/>
    <w:rsid w:val="00082A7C"/>
    <w:rsid w:val="0008593D"/>
    <w:rsid w:val="000859F0"/>
    <w:rsid w:val="000874DD"/>
    <w:rsid w:val="00091321"/>
    <w:rsid w:val="0009148C"/>
    <w:rsid w:val="00095EF1"/>
    <w:rsid w:val="00096223"/>
    <w:rsid w:val="00096C92"/>
    <w:rsid w:val="000A280A"/>
    <w:rsid w:val="000A55C2"/>
    <w:rsid w:val="000B0656"/>
    <w:rsid w:val="000B10C0"/>
    <w:rsid w:val="000B2E84"/>
    <w:rsid w:val="000B3867"/>
    <w:rsid w:val="000B3CCB"/>
    <w:rsid w:val="000B4B4F"/>
    <w:rsid w:val="000B610F"/>
    <w:rsid w:val="000C1D65"/>
    <w:rsid w:val="000C3CD5"/>
    <w:rsid w:val="000C51A1"/>
    <w:rsid w:val="000C5270"/>
    <w:rsid w:val="000C5612"/>
    <w:rsid w:val="000C6917"/>
    <w:rsid w:val="000C6CDD"/>
    <w:rsid w:val="000D02EE"/>
    <w:rsid w:val="000D03C8"/>
    <w:rsid w:val="000D19F2"/>
    <w:rsid w:val="000D2F20"/>
    <w:rsid w:val="000D31BD"/>
    <w:rsid w:val="000D4897"/>
    <w:rsid w:val="000D4A1F"/>
    <w:rsid w:val="000E07B9"/>
    <w:rsid w:val="000E13FB"/>
    <w:rsid w:val="000E1AE1"/>
    <w:rsid w:val="000E387E"/>
    <w:rsid w:val="000E3EEA"/>
    <w:rsid w:val="000E7EDC"/>
    <w:rsid w:val="000F0DCF"/>
    <w:rsid w:val="000F1043"/>
    <w:rsid w:val="000F235C"/>
    <w:rsid w:val="000F33FB"/>
    <w:rsid w:val="000F359A"/>
    <w:rsid w:val="000F4CF5"/>
    <w:rsid w:val="000F7261"/>
    <w:rsid w:val="000F74E7"/>
    <w:rsid w:val="00100F24"/>
    <w:rsid w:val="001017B8"/>
    <w:rsid w:val="00103FBB"/>
    <w:rsid w:val="00106EFE"/>
    <w:rsid w:val="00107AEE"/>
    <w:rsid w:val="0011479A"/>
    <w:rsid w:val="00114F23"/>
    <w:rsid w:val="00115381"/>
    <w:rsid w:val="00120DAB"/>
    <w:rsid w:val="00123B19"/>
    <w:rsid w:val="00124669"/>
    <w:rsid w:val="001258C1"/>
    <w:rsid w:val="00127AFA"/>
    <w:rsid w:val="00140270"/>
    <w:rsid w:val="00142E81"/>
    <w:rsid w:val="001460FC"/>
    <w:rsid w:val="00152D3A"/>
    <w:rsid w:val="0015399F"/>
    <w:rsid w:val="00153EA4"/>
    <w:rsid w:val="0015506A"/>
    <w:rsid w:val="00155454"/>
    <w:rsid w:val="00160EC8"/>
    <w:rsid w:val="001648B1"/>
    <w:rsid w:val="0016731A"/>
    <w:rsid w:val="00170675"/>
    <w:rsid w:val="00170DA6"/>
    <w:rsid w:val="00172725"/>
    <w:rsid w:val="00174022"/>
    <w:rsid w:val="00174542"/>
    <w:rsid w:val="00174EED"/>
    <w:rsid w:val="00177F7A"/>
    <w:rsid w:val="00180A88"/>
    <w:rsid w:val="001818C4"/>
    <w:rsid w:val="001877BA"/>
    <w:rsid w:val="00191166"/>
    <w:rsid w:val="00191753"/>
    <w:rsid w:val="001922ED"/>
    <w:rsid w:val="00194F58"/>
    <w:rsid w:val="00195414"/>
    <w:rsid w:val="00195898"/>
    <w:rsid w:val="001A078F"/>
    <w:rsid w:val="001A3AB9"/>
    <w:rsid w:val="001A520D"/>
    <w:rsid w:val="001A52F8"/>
    <w:rsid w:val="001A781C"/>
    <w:rsid w:val="001B431F"/>
    <w:rsid w:val="001B68AF"/>
    <w:rsid w:val="001C0A59"/>
    <w:rsid w:val="001C2096"/>
    <w:rsid w:val="001C5466"/>
    <w:rsid w:val="001C58EE"/>
    <w:rsid w:val="001C59DD"/>
    <w:rsid w:val="001D0F30"/>
    <w:rsid w:val="001D602A"/>
    <w:rsid w:val="001D78DD"/>
    <w:rsid w:val="001D7E8F"/>
    <w:rsid w:val="001E1159"/>
    <w:rsid w:val="001E1EED"/>
    <w:rsid w:val="001E225A"/>
    <w:rsid w:val="001E2C30"/>
    <w:rsid w:val="001E3CD2"/>
    <w:rsid w:val="001E61B6"/>
    <w:rsid w:val="001E7535"/>
    <w:rsid w:val="001E7ABF"/>
    <w:rsid w:val="001E7BFA"/>
    <w:rsid w:val="001F0B17"/>
    <w:rsid w:val="001F13DA"/>
    <w:rsid w:val="001F6F1B"/>
    <w:rsid w:val="0020025D"/>
    <w:rsid w:val="002026F7"/>
    <w:rsid w:val="002048DC"/>
    <w:rsid w:val="00205CC4"/>
    <w:rsid w:val="00205FBA"/>
    <w:rsid w:val="00206716"/>
    <w:rsid w:val="002117F2"/>
    <w:rsid w:val="002169F7"/>
    <w:rsid w:val="002207CA"/>
    <w:rsid w:val="00231CF7"/>
    <w:rsid w:val="00232C33"/>
    <w:rsid w:val="00234B38"/>
    <w:rsid w:val="00235612"/>
    <w:rsid w:val="00235695"/>
    <w:rsid w:val="0023668A"/>
    <w:rsid w:val="0024129C"/>
    <w:rsid w:val="00241E6D"/>
    <w:rsid w:val="0024222F"/>
    <w:rsid w:val="00242E1E"/>
    <w:rsid w:val="0024373B"/>
    <w:rsid w:val="00243D48"/>
    <w:rsid w:val="002475D4"/>
    <w:rsid w:val="002500AA"/>
    <w:rsid w:val="0025076D"/>
    <w:rsid w:val="002521D3"/>
    <w:rsid w:val="00254F5B"/>
    <w:rsid w:val="002578FE"/>
    <w:rsid w:val="00257DD7"/>
    <w:rsid w:val="00260283"/>
    <w:rsid w:val="002605AE"/>
    <w:rsid w:val="00262C63"/>
    <w:rsid w:val="00262DBD"/>
    <w:rsid w:val="00265B2B"/>
    <w:rsid w:val="00266265"/>
    <w:rsid w:val="00266F07"/>
    <w:rsid w:val="00271064"/>
    <w:rsid w:val="002724D5"/>
    <w:rsid w:val="00275C1C"/>
    <w:rsid w:val="00276F6F"/>
    <w:rsid w:val="00280195"/>
    <w:rsid w:val="002804EF"/>
    <w:rsid w:val="002807B0"/>
    <w:rsid w:val="0028135A"/>
    <w:rsid w:val="00281424"/>
    <w:rsid w:val="00283037"/>
    <w:rsid w:val="0028520C"/>
    <w:rsid w:val="002929E7"/>
    <w:rsid w:val="00292ACF"/>
    <w:rsid w:val="00296871"/>
    <w:rsid w:val="00297617"/>
    <w:rsid w:val="002A600A"/>
    <w:rsid w:val="002A710B"/>
    <w:rsid w:val="002B1C18"/>
    <w:rsid w:val="002B37D4"/>
    <w:rsid w:val="002B3E53"/>
    <w:rsid w:val="002B51AE"/>
    <w:rsid w:val="002B638E"/>
    <w:rsid w:val="002B7096"/>
    <w:rsid w:val="002B7FA1"/>
    <w:rsid w:val="002C4D5C"/>
    <w:rsid w:val="002D148B"/>
    <w:rsid w:val="002D39C6"/>
    <w:rsid w:val="002E176B"/>
    <w:rsid w:val="002E2869"/>
    <w:rsid w:val="002E2FB6"/>
    <w:rsid w:val="002E323E"/>
    <w:rsid w:val="002E3568"/>
    <w:rsid w:val="002E3E13"/>
    <w:rsid w:val="002E463B"/>
    <w:rsid w:val="002E56E0"/>
    <w:rsid w:val="002E6957"/>
    <w:rsid w:val="002E71AF"/>
    <w:rsid w:val="002F02E0"/>
    <w:rsid w:val="002F1DF1"/>
    <w:rsid w:val="002F3519"/>
    <w:rsid w:val="002F37F1"/>
    <w:rsid w:val="002F3C1E"/>
    <w:rsid w:val="002F5F50"/>
    <w:rsid w:val="002F741B"/>
    <w:rsid w:val="00300798"/>
    <w:rsid w:val="00300EE0"/>
    <w:rsid w:val="00301BF2"/>
    <w:rsid w:val="003030DF"/>
    <w:rsid w:val="003034DA"/>
    <w:rsid w:val="0031302E"/>
    <w:rsid w:val="0032397E"/>
    <w:rsid w:val="00323F85"/>
    <w:rsid w:val="003265FD"/>
    <w:rsid w:val="00326918"/>
    <w:rsid w:val="00327D7E"/>
    <w:rsid w:val="0033538E"/>
    <w:rsid w:val="00350582"/>
    <w:rsid w:val="00351445"/>
    <w:rsid w:val="003515E2"/>
    <w:rsid w:val="0035236F"/>
    <w:rsid w:val="00352786"/>
    <w:rsid w:val="00352CC3"/>
    <w:rsid w:val="00354138"/>
    <w:rsid w:val="00360484"/>
    <w:rsid w:val="003608FF"/>
    <w:rsid w:val="003614C9"/>
    <w:rsid w:val="00362BEB"/>
    <w:rsid w:val="00370A4B"/>
    <w:rsid w:val="00373B19"/>
    <w:rsid w:val="003755EE"/>
    <w:rsid w:val="0037673B"/>
    <w:rsid w:val="00377487"/>
    <w:rsid w:val="00381890"/>
    <w:rsid w:val="00382011"/>
    <w:rsid w:val="00385FEA"/>
    <w:rsid w:val="003925D3"/>
    <w:rsid w:val="003933FB"/>
    <w:rsid w:val="00395FC9"/>
    <w:rsid w:val="003A0624"/>
    <w:rsid w:val="003A2D96"/>
    <w:rsid w:val="003A4BC8"/>
    <w:rsid w:val="003A5E86"/>
    <w:rsid w:val="003B02DC"/>
    <w:rsid w:val="003B3F39"/>
    <w:rsid w:val="003C1653"/>
    <w:rsid w:val="003C1A16"/>
    <w:rsid w:val="003C29B3"/>
    <w:rsid w:val="003D0312"/>
    <w:rsid w:val="003D3A64"/>
    <w:rsid w:val="003D3CF1"/>
    <w:rsid w:val="003D5755"/>
    <w:rsid w:val="003D5AD2"/>
    <w:rsid w:val="003D751B"/>
    <w:rsid w:val="003E2323"/>
    <w:rsid w:val="003E2765"/>
    <w:rsid w:val="003E54D8"/>
    <w:rsid w:val="003F155B"/>
    <w:rsid w:val="003F61D8"/>
    <w:rsid w:val="003F6A3F"/>
    <w:rsid w:val="003F7604"/>
    <w:rsid w:val="00400CA9"/>
    <w:rsid w:val="004022C8"/>
    <w:rsid w:val="0040281B"/>
    <w:rsid w:val="004042F0"/>
    <w:rsid w:val="00405A82"/>
    <w:rsid w:val="00407126"/>
    <w:rsid w:val="00407F21"/>
    <w:rsid w:val="00411438"/>
    <w:rsid w:val="00411C06"/>
    <w:rsid w:val="004128C6"/>
    <w:rsid w:val="0041657B"/>
    <w:rsid w:val="00417091"/>
    <w:rsid w:val="00420338"/>
    <w:rsid w:val="004208BD"/>
    <w:rsid w:val="00421412"/>
    <w:rsid w:val="00421949"/>
    <w:rsid w:val="00423673"/>
    <w:rsid w:val="00425D1E"/>
    <w:rsid w:val="00426C6D"/>
    <w:rsid w:val="004272BF"/>
    <w:rsid w:val="00427C56"/>
    <w:rsid w:val="0043148C"/>
    <w:rsid w:val="00431FAD"/>
    <w:rsid w:val="00436750"/>
    <w:rsid w:val="004371F2"/>
    <w:rsid w:val="00442789"/>
    <w:rsid w:val="00446E3F"/>
    <w:rsid w:val="00446F33"/>
    <w:rsid w:val="0044701A"/>
    <w:rsid w:val="00447A46"/>
    <w:rsid w:val="00453EE5"/>
    <w:rsid w:val="00462120"/>
    <w:rsid w:val="004637C4"/>
    <w:rsid w:val="00465FCC"/>
    <w:rsid w:val="00475FF0"/>
    <w:rsid w:val="004772DE"/>
    <w:rsid w:val="004775D5"/>
    <w:rsid w:val="004836A8"/>
    <w:rsid w:val="004837D9"/>
    <w:rsid w:val="00484F97"/>
    <w:rsid w:val="00487062"/>
    <w:rsid w:val="00487F28"/>
    <w:rsid w:val="00491B93"/>
    <w:rsid w:val="00492CCF"/>
    <w:rsid w:val="00495B23"/>
    <w:rsid w:val="004968A3"/>
    <w:rsid w:val="0049757B"/>
    <w:rsid w:val="004A13F7"/>
    <w:rsid w:val="004A1AF6"/>
    <w:rsid w:val="004A1C09"/>
    <w:rsid w:val="004A1EB6"/>
    <w:rsid w:val="004A26D8"/>
    <w:rsid w:val="004B6E21"/>
    <w:rsid w:val="004C1D7E"/>
    <w:rsid w:val="004C6304"/>
    <w:rsid w:val="004C76AF"/>
    <w:rsid w:val="004C7806"/>
    <w:rsid w:val="004C7F4B"/>
    <w:rsid w:val="004D12E7"/>
    <w:rsid w:val="004D2FC3"/>
    <w:rsid w:val="004D6F57"/>
    <w:rsid w:val="004D74FE"/>
    <w:rsid w:val="004D7D97"/>
    <w:rsid w:val="004E0801"/>
    <w:rsid w:val="004E1E7F"/>
    <w:rsid w:val="004E36BE"/>
    <w:rsid w:val="004E4B0A"/>
    <w:rsid w:val="004E5DE9"/>
    <w:rsid w:val="004F0C77"/>
    <w:rsid w:val="004F0D6B"/>
    <w:rsid w:val="004F3FBB"/>
    <w:rsid w:val="004F750A"/>
    <w:rsid w:val="004F7B57"/>
    <w:rsid w:val="004F7EDD"/>
    <w:rsid w:val="00501558"/>
    <w:rsid w:val="00501E25"/>
    <w:rsid w:val="0050555D"/>
    <w:rsid w:val="0051041E"/>
    <w:rsid w:val="00510A17"/>
    <w:rsid w:val="00511A02"/>
    <w:rsid w:val="005143CF"/>
    <w:rsid w:val="0051767F"/>
    <w:rsid w:val="005203EA"/>
    <w:rsid w:val="005208F5"/>
    <w:rsid w:val="005236A9"/>
    <w:rsid w:val="00526109"/>
    <w:rsid w:val="00530685"/>
    <w:rsid w:val="00530E3D"/>
    <w:rsid w:val="00531A25"/>
    <w:rsid w:val="00532D90"/>
    <w:rsid w:val="0053669F"/>
    <w:rsid w:val="0053685E"/>
    <w:rsid w:val="0053740A"/>
    <w:rsid w:val="00540CD3"/>
    <w:rsid w:val="00541C08"/>
    <w:rsid w:val="0054231F"/>
    <w:rsid w:val="00542E6A"/>
    <w:rsid w:val="005445CE"/>
    <w:rsid w:val="0054736D"/>
    <w:rsid w:val="00550E9A"/>
    <w:rsid w:val="005510AF"/>
    <w:rsid w:val="00551F1E"/>
    <w:rsid w:val="005523F4"/>
    <w:rsid w:val="00553919"/>
    <w:rsid w:val="00554546"/>
    <w:rsid w:val="00554761"/>
    <w:rsid w:val="00562C1F"/>
    <w:rsid w:val="0056331D"/>
    <w:rsid w:val="00566550"/>
    <w:rsid w:val="00570D68"/>
    <w:rsid w:val="00570D9F"/>
    <w:rsid w:val="0057104C"/>
    <w:rsid w:val="00571E9D"/>
    <w:rsid w:val="0057286B"/>
    <w:rsid w:val="00575507"/>
    <w:rsid w:val="00576918"/>
    <w:rsid w:val="00577A8A"/>
    <w:rsid w:val="005817E2"/>
    <w:rsid w:val="00582257"/>
    <w:rsid w:val="005842D4"/>
    <w:rsid w:val="00585A62"/>
    <w:rsid w:val="00590E9D"/>
    <w:rsid w:val="0059167C"/>
    <w:rsid w:val="00597B9A"/>
    <w:rsid w:val="005A0A12"/>
    <w:rsid w:val="005A4733"/>
    <w:rsid w:val="005A54C2"/>
    <w:rsid w:val="005A7989"/>
    <w:rsid w:val="005B1EDB"/>
    <w:rsid w:val="005B2FEE"/>
    <w:rsid w:val="005B47E4"/>
    <w:rsid w:val="005B53F1"/>
    <w:rsid w:val="005B7691"/>
    <w:rsid w:val="005C0A0A"/>
    <w:rsid w:val="005C22AD"/>
    <w:rsid w:val="005C25CF"/>
    <w:rsid w:val="005D292B"/>
    <w:rsid w:val="005D3516"/>
    <w:rsid w:val="005D3E54"/>
    <w:rsid w:val="005E0D4C"/>
    <w:rsid w:val="005E702E"/>
    <w:rsid w:val="005F063A"/>
    <w:rsid w:val="005F29C7"/>
    <w:rsid w:val="00600145"/>
    <w:rsid w:val="00601511"/>
    <w:rsid w:val="006032B3"/>
    <w:rsid w:val="0061342D"/>
    <w:rsid w:val="0061418D"/>
    <w:rsid w:val="00616652"/>
    <w:rsid w:val="00617344"/>
    <w:rsid w:val="00621C05"/>
    <w:rsid w:val="00626FDF"/>
    <w:rsid w:val="00627B9E"/>
    <w:rsid w:val="00632D6B"/>
    <w:rsid w:val="006335DA"/>
    <w:rsid w:val="00633799"/>
    <w:rsid w:val="006341BF"/>
    <w:rsid w:val="00637B0D"/>
    <w:rsid w:val="00644EB7"/>
    <w:rsid w:val="006470EC"/>
    <w:rsid w:val="0064749E"/>
    <w:rsid w:val="00651190"/>
    <w:rsid w:val="00652398"/>
    <w:rsid w:val="00652C65"/>
    <w:rsid w:val="006573C7"/>
    <w:rsid w:val="00657FB7"/>
    <w:rsid w:val="00666BE3"/>
    <w:rsid w:val="0067054E"/>
    <w:rsid w:val="00671035"/>
    <w:rsid w:val="00671A5E"/>
    <w:rsid w:val="00672A19"/>
    <w:rsid w:val="006736CE"/>
    <w:rsid w:val="00677AB7"/>
    <w:rsid w:val="00677C3E"/>
    <w:rsid w:val="00682CE2"/>
    <w:rsid w:val="00683F87"/>
    <w:rsid w:val="006845FE"/>
    <w:rsid w:val="00686C08"/>
    <w:rsid w:val="006915DE"/>
    <w:rsid w:val="006920B6"/>
    <w:rsid w:val="00692FEE"/>
    <w:rsid w:val="0069332F"/>
    <w:rsid w:val="0069480A"/>
    <w:rsid w:val="00694E8C"/>
    <w:rsid w:val="0069737E"/>
    <w:rsid w:val="0069794B"/>
    <w:rsid w:val="006A2BB0"/>
    <w:rsid w:val="006A30C5"/>
    <w:rsid w:val="006A3A4B"/>
    <w:rsid w:val="006A4E97"/>
    <w:rsid w:val="006A727D"/>
    <w:rsid w:val="006A7EC4"/>
    <w:rsid w:val="006B0784"/>
    <w:rsid w:val="006B2B47"/>
    <w:rsid w:val="006B4C9F"/>
    <w:rsid w:val="006B692C"/>
    <w:rsid w:val="006C1AE3"/>
    <w:rsid w:val="006C253A"/>
    <w:rsid w:val="006C2E7E"/>
    <w:rsid w:val="006C60D1"/>
    <w:rsid w:val="006C7B04"/>
    <w:rsid w:val="006D0C74"/>
    <w:rsid w:val="006D113B"/>
    <w:rsid w:val="006D1549"/>
    <w:rsid w:val="006D6FD3"/>
    <w:rsid w:val="006D7AE5"/>
    <w:rsid w:val="006E1E14"/>
    <w:rsid w:val="006E4857"/>
    <w:rsid w:val="006E5880"/>
    <w:rsid w:val="006F28DE"/>
    <w:rsid w:val="006F4D74"/>
    <w:rsid w:val="00702D7A"/>
    <w:rsid w:val="00704568"/>
    <w:rsid w:val="007053F8"/>
    <w:rsid w:val="00705D83"/>
    <w:rsid w:val="00711FBE"/>
    <w:rsid w:val="0071398D"/>
    <w:rsid w:val="00713B8E"/>
    <w:rsid w:val="007143D6"/>
    <w:rsid w:val="007147F5"/>
    <w:rsid w:val="00717424"/>
    <w:rsid w:val="00722863"/>
    <w:rsid w:val="00723F24"/>
    <w:rsid w:val="00725961"/>
    <w:rsid w:val="0072665B"/>
    <w:rsid w:val="00727488"/>
    <w:rsid w:val="007311F6"/>
    <w:rsid w:val="00734A9F"/>
    <w:rsid w:val="007366C3"/>
    <w:rsid w:val="00740B06"/>
    <w:rsid w:val="00740BCC"/>
    <w:rsid w:val="00741634"/>
    <w:rsid w:val="00745407"/>
    <w:rsid w:val="00746CAA"/>
    <w:rsid w:val="00756E9C"/>
    <w:rsid w:val="0076231C"/>
    <w:rsid w:val="00762362"/>
    <w:rsid w:val="0076264B"/>
    <w:rsid w:val="007626D4"/>
    <w:rsid w:val="00765099"/>
    <w:rsid w:val="007679FD"/>
    <w:rsid w:val="00767A0F"/>
    <w:rsid w:val="007709E8"/>
    <w:rsid w:val="00771103"/>
    <w:rsid w:val="00774DEA"/>
    <w:rsid w:val="0077660E"/>
    <w:rsid w:val="00781445"/>
    <w:rsid w:val="00782D49"/>
    <w:rsid w:val="00783465"/>
    <w:rsid w:val="00783536"/>
    <w:rsid w:val="0078456B"/>
    <w:rsid w:val="007848AF"/>
    <w:rsid w:val="007932F7"/>
    <w:rsid w:val="007A0ADB"/>
    <w:rsid w:val="007A2C9E"/>
    <w:rsid w:val="007A54A8"/>
    <w:rsid w:val="007A5CF0"/>
    <w:rsid w:val="007A74C6"/>
    <w:rsid w:val="007A7CB1"/>
    <w:rsid w:val="007B15BF"/>
    <w:rsid w:val="007B1CB8"/>
    <w:rsid w:val="007B2ABD"/>
    <w:rsid w:val="007B7322"/>
    <w:rsid w:val="007B745A"/>
    <w:rsid w:val="007C4421"/>
    <w:rsid w:val="007C6B69"/>
    <w:rsid w:val="007C6BDA"/>
    <w:rsid w:val="007D1028"/>
    <w:rsid w:val="007D14DA"/>
    <w:rsid w:val="007D24B8"/>
    <w:rsid w:val="007D2893"/>
    <w:rsid w:val="007D40D2"/>
    <w:rsid w:val="007E5271"/>
    <w:rsid w:val="007F05BF"/>
    <w:rsid w:val="007F3074"/>
    <w:rsid w:val="007F3A0A"/>
    <w:rsid w:val="007F636E"/>
    <w:rsid w:val="007F6EB8"/>
    <w:rsid w:val="008003C7"/>
    <w:rsid w:val="00801C45"/>
    <w:rsid w:val="00801FB4"/>
    <w:rsid w:val="008046E6"/>
    <w:rsid w:val="008051BD"/>
    <w:rsid w:val="00807A2D"/>
    <w:rsid w:val="008105DB"/>
    <w:rsid w:val="00811DF3"/>
    <w:rsid w:val="00811FE9"/>
    <w:rsid w:val="0081448C"/>
    <w:rsid w:val="00816948"/>
    <w:rsid w:val="00816AF4"/>
    <w:rsid w:val="00816BD7"/>
    <w:rsid w:val="0082032A"/>
    <w:rsid w:val="0082321B"/>
    <w:rsid w:val="008232D6"/>
    <w:rsid w:val="00824772"/>
    <w:rsid w:val="0082766D"/>
    <w:rsid w:val="0083096B"/>
    <w:rsid w:val="008326E8"/>
    <w:rsid w:val="00833CC4"/>
    <w:rsid w:val="00836CE3"/>
    <w:rsid w:val="008404EC"/>
    <w:rsid w:val="0084157F"/>
    <w:rsid w:val="008441C6"/>
    <w:rsid w:val="00847447"/>
    <w:rsid w:val="00850481"/>
    <w:rsid w:val="00850539"/>
    <w:rsid w:val="00850681"/>
    <w:rsid w:val="00852BF4"/>
    <w:rsid w:val="00852F31"/>
    <w:rsid w:val="0085425A"/>
    <w:rsid w:val="00854426"/>
    <w:rsid w:val="00854A1E"/>
    <w:rsid w:val="00855055"/>
    <w:rsid w:val="00855382"/>
    <w:rsid w:val="0085562B"/>
    <w:rsid w:val="00857AA9"/>
    <w:rsid w:val="00857DE6"/>
    <w:rsid w:val="00864652"/>
    <w:rsid w:val="00867844"/>
    <w:rsid w:val="00870075"/>
    <w:rsid w:val="00870FFA"/>
    <w:rsid w:val="008733E3"/>
    <w:rsid w:val="00880071"/>
    <w:rsid w:val="00880AB7"/>
    <w:rsid w:val="00882A23"/>
    <w:rsid w:val="00884DA6"/>
    <w:rsid w:val="008872DB"/>
    <w:rsid w:val="008920E2"/>
    <w:rsid w:val="00893E35"/>
    <w:rsid w:val="00894EB5"/>
    <w:rsid w:val="00895C73"/>
    <w:rsid w:val="00897EA5"/>
    <w:rsid w:val="008A0AA5"/>
    <w:rsid w:val="008A35F1"/>
    <w:rsid w:val="008A4B9C"/>
    <w:rsid w:val="008A588D"/>
    <w:rsid w:val="008A5F67"/>
    <w:rsid w:val="008B16C2"/>
    <w:rsid w:val="008B17AF"/>
    <w:rsid w:val="008B552B"/>
    <w:rsid w:val="008B7DDD"/>
    <w:rsid w:val="008C3C19"/>
    <w:rsid w:val="008C5D41"/>
    <w:rsid w:val="008C7018"/>
    <w:rsid w:val="008D21E9"/>
    <w:rsid w:val="008D637E"/>
    <w:rsid w:val="008D7E78"/>
    <w:rsid w:val="008E0F22"/>
    <w:rsid w:val="008E3F58"/>
    <w:rsid w:val="008F0124"/>
    <w:rsid w:val="008F0C1E"/>
    <w:rsid w:val="008F1030"/>
    <w:rsid w:val="008F1702"/>
    <w:rsid w:val="008F58FC"/>
    <w:rsid w:val="008F6E0B"/>
    <w:rsid w:val="00901747"/>
    <w:rsid w:val="00901C99"/>
    <w:rsid w:val="009029A5"/>
    <w:rsid w:val="00902BCB"/>
    <w:rsid w:val="009055D3"/>
    <w:rsid w:val="00907FC5"/>
    <w:rsid w:val="00912E74"/>
    <w:rsid w:val="009135F9"/>
    <w:rsid w:val="00914FEA"/>
    <w:rsid w:val="00917F2F"/>
    <w:rsid w:val="00922748"/>
    <w:rsid w:val="00922EA1"/>
    <w:rsid w:val="00922EA2"/>
    <w:rsid w:val="00926F24"/>
    <w:rsid w:val="009363E7"/>
    <w:rsid w:val="00936734"/>
    <w:rsid w:val="00936C6B"/>
    <w:rsid w:val="009401C2"/>
    <w:rsid w:val="00940D11"/>
    <w:rsid w:val="00941F20"/>
    <w:rsid w:val="00942AAD"/>
    <w:rsid w:val="00945B9A"/>
    <w:rsid w:val="00945D7E"/>
    <w:rsid w:val="009472CB"/>
    <w:rsid w:val="00951297"/>
    <w:rsid w:val="009554D9"/>
    <w:rsid w:val="00955B0C"/>
    <w:rsid w:val="00956CF8"/>
    <w:rsid w:val="0096253A"/>
    <w:rsid w:val="009629C5"/>
    <w:rsid w:val="00963B9F"/>
    <w:rsid w:val="00964AA5"/>
    <w:rsid w:val="00964BAB"/>
    <w:rsid w:val="00966E56"/>
    <w:rsid w:val="00966E5A"/>
    <w:rsid w:val="00967424"/>
    <w:rsid w:val="00970EF3"/>
    <w:rsid w:val="00971AB6"/>
    <w:rsid w:val="009742F0"/>
    <w:rsid w:val="0098042C"/>
    <w:rsid w:val="00983126"/>
    <w:rsid w:val="00986F05"/>
    <w:rsid w:val="00991AE0"/>
    <w:rsid w:val="00994311"/>
    <w:rsid w:val="009948F7"/>
    <w:rsid w:val="00995554"/>
    <w:rsid w:val="00997CB6"/>
    <w:rsid w:val="009A10FD"/>
    <w:rsid w:val="009A28CF"/>
    <w:rsid w:val="009A3C34"/>
    <w:rsid w:val="009A5C21"/>
    <w:rsid w:val="009B1B4D"/>
    <w:rsid w:val="009B47F8"/>
    <w:rsid w:val="009B494C"/>
    <w:rsid w:val="009C0618"/>
    <w:rsid w:val="009C6B95"/>
    <w:rsid w:val="009D2875"/>
    <w:rsid w:val="009D68D7"/>
    <w:rsid w:val="009E2CC2"/>
    <w:rsid w:val="009E514B"/>
    <w:rsid w:val="009F0C1F"/>
    <w:rsid w:val="009F0E8C"/>
    <w:rsid w:val="009F2189"/>
    <w:rsid w:val="009F2B5C"/>
    <w:rsid w:val="009F2E6F"/>
    <w:rsid w:val="009F4F8D"/>
    <w:rsid w:val="009F70D5"/>
    <w:rsid w:val="00A023B5"/>
    <w:rsid w:val="00A0315D"/>
    <w:rsid w:val="00A03661"/>
    <w:rsid w:val="00A05D54"/>
    <w:rsid w:val="00A061A7"/>
    <w:rsid w:val="00A10397"/>
    <w:rsid w:val="00A10FC9"/>
    <w:rsid w:val="00A12312"/>
    <w:rsid w:val="00A134E5"/>
    <w:rsid w:val="00A14599"/>
    <w:rsid w:val="00A16F59"/>
    <w:rsid w:val="00A17497"/>
    <w:rsid w:val="00A17550"/>
    <w:rsid w:val="00A2090E"/>
    <w:rsid w:val="00A20D09"/>
    <w:rsid w:val="00A218E9"/>
    <w:rsid w:val="00A21C7A"/>
    <w:rsid w:val="00A22928"/>
    <w:rsid w:val="00A23BC5"/>
    <w:rsid w:val="00A2451C"/>
    <w:rsid w:val="00A24E33"/>
    <w:rsid w:val="00A24E93"/>
    <w:rsid w:val="00A265B8"/>
    <w:rsid w:val="00A326C3"/>
    <w:rsid w:val="00A338B4"/>
    <w:rsid w:val="00A42745"/>
    <w:rsid w:val="00A46619"/>
    <w:rsid w:val="00A50612"/>
    <w:rsid w:val="00A54D7F"/>
    <w:rsid w:val="00A55B02"/>
    <w:rsid w:val="00A612B2"/>
    <w:rsid w:val="00A61302"/>
    <w:rsid w:val="00A631C4"/>
    <w:rsid w:val="00A64CFC"/>
    <w:rsid w:val="00A652D7"/>
    <w:rsid w:val="00A66DE4"/>
    <w:rsid w:val="00A706FE"/>
    <w:rsid w:val="00A71677"/>
    <w:rsid w:val="00A7280C"/>
    <w:rsid w:val="00A73EF4"/>
    <w:rsid w:val="00A74885"/>
    <w:rsid w:val="00A818D1"/>
    <w:rsid w:val="00A83701"/>
    <w:rsid w:val="00A83BCC"/>
    <w:rsid w:val="00A84E43"/>
    <w:rsid w:val="00A85CB5"/>
    <w:rsid w:val="00A864E9"/>
    <w:rsid w:val="00A90CE8"/>
    <w:rsid w:val="00AA21BE"/>
    <w:rsid w:val="00AA7096"/>
    <w:rsid w:val="00AB18BD"/>
    <w:rsid w:val="00AB3695"/>
    <w:rsid w:val="00AB60DE"/>
    <w:rsid w:val="00AC1B28"/>
    <w:rsid w:val="00AC223E"/>
    <w:rsid w:val="00AC28E2"/>
    <w:rsid w:val="00AC40BE"/>
    <w:rsid w:val="00AC744C"/>
    <w:rsid w:val="00AD27D6"/>
    <w:rsid w:val="00AD3D24"/>
    <w:rsid w:val="00AD47B9"/>
    <w:rsid w:val="00AD72A3"/>
    <w:rsid w:val="00AE4C86"/>
    <w:rsid w:val="00AF01D9"/>
    <w:rsid w:val="00AF1846"/>
    <w:rsid w:val="00AF3F8F"/>
    <w:rsid w:val="00AF72DB"/>
    <w:rsid w:val="00AF77E0"/>
    <w:rsid w:val="00B0158F"/>
    <w:rsid w:val="00B01934"/>
    <w:rsid w:val="00B04B3E"/>
    <w:rsid w:val="00B13130"/>
    <w:rsid w:val="00B20C88"/>
    <w:rsid w:val="00B211A3"/>
    <w:rsid w:val="00B213CD"/>
    <w:rsid w:val="00B23051"/>
    <w:rsid w:val="00B25790"/>
    <w:rsid w:val="00B31499"/>
    <w:rsid w:val="00B32A7A"/>
    <w:rsid w:val="00B32CCA"/>
    <w:rsid w:val="00B34A25"/>
    <w:rsid w:val="00B355E3"/>
    <w:rsid w:val="00B35C9E"/>
    <w:rsid w:val="00B41717"/>
    <w:rsid w:val="00B41BE5"/>
    <w:rsid w:val="00B41D9D"/>
    <w:rsid w:val="00B4204C"/>
    <w:rsid w:val="00B51491"/>
    <w:rsid w:val="00B51D08"/>
    <w:rsid w:val="00B53833"/>
    <w:rsid w:val="00B55912"/>
    <w:rsid w:val="00B576E7"/>
    <w:rsid w:val="00B61D8B"/>
    <w:rsid w:val="00B62447"/>
    <w:rsid w:val="00B63922"/>
    <w:rsid w:val="00B67B21"/>
    <w:rsid w:val="00B70340"/>
    <w:rsid w:val="00B70BD5"/>
    <w:rsid w:val="00B733F5"/>
    <w:rsid w:val="00B73FB9"/>
    <w:rsid w:val="00B769DF"/>
    <w:rsid w:val="00B8118B"/>
    <w:rsid w:val="00B8175F"/>
    <w:rsid w:val="00B85762"/>
    <w:rsid w:val="00B91813"/>
    <w:rsid w:val="00B91BDA"/>
    <w:rsid w:val="00B953B8"/>
    <w:rsid w:val="00B975CB"/>
    <w:rsid w:val="00BA082E"/>
    <w:rsid w:val="00BA0F6B"/>
    <w:rsid w:val="00BA105B"/>
    <w:rsid w:val="00BA2238"/>
    <w:rsid w:val="00BA2655"/>
    <w:rsid w:val="00BA37A5"/>
    <w:rsid w:val="00BA3A3D"/>
    <w:rsid w:val="00BA5749"/>
    <w:rsid w:val="00BA5BC6"/>
    <w:rsid w:val="00BB24CA"/>
    <w:rsid w:val="00BB37B5"/>
    <w:rsid w:val="00BB3A0A"/>
    <w:rsid w:val="00BB56AB"/>
    <w:rsid w:val="00BB64BC"/>
    <w:rsid w:val="00BC0880"/>
    <w:rsid w:val="00BC3432"/>
    <w:rsid w:val="00BC55EE"/>
    <w:rsid w:val="00BC653C"/>
    <w:rsid w:val="00BC6DEA"/>
    <w:rsid w:val="00BC7AB2"/>
    <w:rsid w:val="00BD3343"/>
    <w:rsid w:val="00BD43A9"/>
    <w:rsid w:val="00BD4716"/>
    <w:rsid w:val="00BD5AD7"/>
    <w:rsid w:val="00BD659E"/>
    <w:rsid w:val="00BD66EE"/>
    <w:rsid w:val="00BE16D9"/>
    <w:rsid w:val="00BE1CDD"/>
    <w:rsid w:val="00BE31C1"/>
    <w:rsid w:val="00BE3454"/>
    <w:rsid w:val="00BE4B4A"/>
    <w:rsid w:val="00BE50FD"/>
    <w:rsid w:val="00BE5336"/>
    <w:rsid w:val="00BE5639"/>
    <w:rsid w:val="00BF065B"/>
    <w:rsid w:val="00BF3938"/>
    <w:rsid w:val="00BF5E37"/>
    <w:rsid w:val="00C022D1"/>
    <w:rsid w:val="00C0257B"/>
    <w:rsid w:val="00C048AD"/>
    <w:rsid w:val="00C05560"/>
    <w:rsid w:val="00C0588A"/>
    <w:rsid w:val="00C0772E"/>
    <w:rsid w:val="00C10082"/>
    <w:rsid w:val="00C10DCB"/>
    <w:rsid w:val="00C12B72"/>
    <w:rsid w:val="00C145E1"/>
    <w:rsid w:val="00C1524B"/>
    <w:rsid w:val="00C15280"/>
    <w:rsid w:val="00C2077A"/>
    <w:rsid w:val="00C2161B"/>
    <w:rsid w:val="00C21A93"/>
    <w:rsid w:val="00C265EC"/>
    <w:rsid w:val="00C274CF"/>
    <w:rsid w:val="00C30847"/>
    <w:rsid w:val="00C32ECA"/>
    <w:rsid w:val="00C34047"/>
    <w:rsid w:val="00C34DF2"/>
    <w:rsid w:val="00C3575E"/>
    <w:rsid w:val="00C35CDA"/>
    <w:rsid w:val="00C363AA"/>
    <w:rsid w:val="00C40019"/>
    <w:rsid w:val="00C41F87"/>
    <w:rsid w:val="00C457A2"/>
    <w:rsid w:val="00C46FCC"/>
    <w:rsid w:val="00C60AFF"/>
    <w:rsid w:val="00C61C2C"/>
    <w:rsid w:val="00C6209F"/>
    <w:rsid w:val="00C63508"/>
    <w:rsid w:val="00C67A7C"/>
    <w:rsid w:val="00C7133C"/>
    <w:rsid w:val="00C71995"/>
    <w:rsid w:val="00C729E2"/>
    <w:rsid w:val="00C76336"/>
    <w:rsid w:val="00C76A73"/>
    <w:rsid w:val="00C8129A"/>
    <w:rsid w:val="00C83215"/>
    <w:rsid w:val="00C86116"/>
    <w:rsid w:val="00C94E37"/>
    <w:rsid w:val="00C9597F"/>
    <w:rsid w:val="00C95C00"/>
    <w:rsid w:val="00CA1927"/>
    <w:rsid w:val="00CA6056"/>
    <w:rsid w:val="00CB0405"/>
    <w:rsid w:val="00CB6B3A"/>
    <w:rsid w:val="00CB6C04"/>
    <w:rsid w:val="00CB6CCB"/>
    <w:rsid w:val="00CB70FA"/>
    <w:rsid w:val="00CC1617"/>
    <w:rsid w:val="00CC1D95"/>
    <w:rsid w:val="00CC24FA"/>
    <w:rsid w:val="00CC364C"/>
    <w:rsid w:val="00CC3E0C"/>
    <w:rsid w:val="00CC65C1"/>
    <w:rsid w:val="00CC7639"/>
    <w:rsid w:val="00CC7876"/>
    <w:rsid w:val="00CC7E50"/>
    <w:rsid w:val="00CD27DB"/>
    <w:rsid w:val="00CD6C9D"/>
    <w:rsid w:val="00CE37B1"/>
    <w:rsid w:val="00CE4710"/>
    <w:rsid w:val="00CE7052"/>
    <w:rsid w:val="00CE7EBF"/>
    <w:rsid w:val="00CF0159"/>
    <w:rsid w:val="00CF16DD"/>
    <w:rsid w:val="00CF1725"/>
    <w:rsid w:val="00D009A3"/>
    <w:rsid w:val="00D0477B"/>
    <w:rsid w:val="00D06E8C"/>
    <w:rsid w:val="00D078E0"/>
    <w:rsid w:val="00D124BE"/>
    <w:rsid w:val="00D16DCA"/>
    <w:rsid w:val="00D204EA"/>
    <w:rsid w:val="00D20B8F"/>
    <w:rsid w:val="00D239A1"/>
    <w:rsid w:val="00D24E36"/>
    <w:rsid w:val="00D2729E"/>
    <w:rsid w:val="00D307F3"/>
    <w:rsid w:val="00D31026"/>
    <w:rsid w:val="00D32D58"/>
    <w:rsid w:val="00D337F6"/>
    <w:rsid w:val="00D34A2C"/>
    <w:rsid w:val="00D36397"/>
    <w:rsid w:val="00D41370"/>
    <w:rsid w:val="00D42BEF"/>
    <w:rsid w:val="00D45444"/>
    <w:rsid w:val="00D47D47"/>
    <w:rsid w:val="00D50020"/>
    <w:rsid w:val="00D50E3F"/>
    <w:rsid w:val="00D5624C"/>
    <w:rsid w:val="00D57CB4"/>
    <w:rsid w:val="00D647D1"/>
    <w:rsid w:val="00D65A11"/>
    <w:rsid w:val="00D660CC"/>
    <w:rsid w:val="00D679B3"/>
    <w:rsid w:val="00D715DF"/>
    <w:rsid w:val="00D7204B"/>
    <w:rsid w:val="00D72828"/>
    <w:rsid w:val="00D756A9"/>
    <w:rsid w:val="00D81B55"/>
    <w:rsid w:val="00D864FB"/>
    <w:rsid w:val="00D86DC9"/>
    <w:rsid w:val="00D873DB"/>
    <w:rsid w:val="00D877AA"/>
    <w:rsid w:val="00D909EF"/>
    <w:rsid w:val="00D91954"/>
    <w:rsid w:val="00D92D15"/>
    <w:rsid w:val="00D94F50"/>
    <w:rsid w:val="00DB43FA"/>
    <w:rsid w:val="00DB5D78"/>
    <w:rsid w:val="00DB71A5"/>
    <w:rsid w:val="00DC4A12"/>
    <w:rsid w:val="00DC4BD6"/>
    <w:rsid w:val="00DC5ACC"/>
    <w:rsid w:val="00DC6828"/>
    <w:rsid w:val="00DD163A"/>
    <w:rsid w:val="00DD25A3"/>
    <w:rsid w:val="00DD30B3"/>
    <w:rsid w:val="00DD345E"/>
    <w:rsid w:val="00DD3E57"/>
    <w:rsid w:val="00DD4B12"/>
    <w:rsid w:val="00DD6A9C"/>
    <w:rsid w:val="00DE0E47"/>
    <w:rsid w:val="00DE1FD0"/>
    <w:rsid w:val="00DE2474"/>
    <w:rsid w:val="00DE3625"/>
    <w:rsid w:val="00DE3A46"/>
    <w:rsid w:val="00DE46CA"/>
    <w:rsid w:val="00DE4A51"/>
    <w:rsid w:val="00DE74BA"/>
    <w:rsid w:val="00DF7997"/>
    <w:rsid w:val="00DF7F17"/>
    <w:rsid w:val="00E032B8"/>
    <w:rsid w:val="00E10220"/>
    <w:rsid w:val="00E12B5E"/>
    <w:rsid w:val="00E12B90"/>
    <w:rsid w:val="00E171DA"/>
    <w:rsid w:val="00E1794B"/>
    <w:rsid w:val="00E23722"/>
    <w:rsid w:val="00E30AE2"/>
    <w:rsid w:val="00E33411"/>
    <w:rsid w:val="00E34EE8"/>
    <w:rsid w:val="00E3734E"/>
    <w:rsid w:val="00E4138C"/>
    <w:rsid w:val="00E451AC"/>
    <w:rsid w:val="00E477DC"/>
    <w:rsid w:val="00E543AF"/>
    <w:rsid w:val="00E5539D"/>
    <w:rsid w:val="00E61695"/>
    <w:rsid w:val="00E64D2F"/>
    <w:rsid w:val="00E714ED"/>
    <w:rsid w:val="00E74C67"/>
    <w:rsid w:val="00E75C74"/>
    <w:rsid w:val="00E80945"/>
    <w:rsid w:val="00E811F3"/>
    <w:rsid w:val="00E8606A"/>
    <w:rsid w:val="00E8726A"/>
    <w:rsid w:val="00E906B6"/>
    <w:rsid w:val="00E90B83"/>
    <w:rsid w:val="00E91202"/>
    <w:rsid w:val="00E91B0B"/>
    <w:rsid w:val="00E948BF"/>
    <w:rsid w:val="00E94E9F"/>
    <w:rsid w:val="00E966D5"/>
    <w:rsid w:val="00E96766"/>
    <w:rsid w:val="00E97B53"/>
    <w:rsid w:val="00EA1F2F"/>
    <w:rsid w:val="00EA7F53"/>
    <w:rsid w:val="00EB16E2"/>
    <w:rsid w:val="00EB2705"/>
    <w:rsid w:val="00EB67D6"/>
    <w:rsid w:val="00EC2217"/>
    <w:rsid w:val="00EC32DD"/>
    <w:rsid w:val="00EC6CBF"/>
    <w:rsid w:val="00ED123C"/>
    <w:rsid w:val="00ED3A58"/>
    <w:rsid w:val="00ED4DBF"/>
    <w:rsid w:val="00EE1E7C"/>
    <w:rsid w:val="00EE2C04"/>
    <w:rsid w:val="00EE320E"/>
    <w:rsid w:val="00EE4AEE"/>
    <w:rsid w:val="00EE5073"/>
    <w:rsid w:val="00EF1755"/>
    <w:rsid w:val="00EF363C"/>
    <w:rsid w:val="00EF4538"/>
    <w:rsid w:val="00EF6A4C"/>
    <w:rsid w:val="00EF6DDE"/>
    <w:rsid w:val="00F0182E"/>
    <w:rsid w:val="00F019DD"/>
    <w:rsid w:val="00F05FBD"/>
    <w:rsid w:val="00F13711"/>
    <w:rsid w:val="00F13B8A"/>
    <w:rsid w:val="00F168A0"/>
    <w:rsid w:val="00F17FCC"/>
    <w:rsid w:val="00F2146C"/>
    <w:rsid w:val="00F220F5"/>
    <w:rsid w:val="00F23CDF"/>
    <w:rsid w:val="00F25771"/>
    <w:rsid w:val="00F27284"/>
    <w:rsid w:val="00F2795A"/>
    <w:rsid w:val="00F30406"/>
    <w:rsid w:val="00F35024"/>
    <w:rsid w:val="00F36B59"/>
    <w:rsid w:val="00F37205"/>
    <w:rsid w:val="00F374A6"/>
    <w:rsid w:val="00F40ADB"/>
    <w:rsid w:val="00F42B41"/>
    <w:rsid w:val="00F43E42"/>
    <w:rsid w:val="00F50A0F"/>
    <w:rsid w:val="00F55557"/>
    <w:rsid w:val="00F565FD"/>
    <w:rsid w:val="00F60FEC"/>
    <w:rsid w:val="00F61882"/>
    <w:rsid w:val="00F66869"/>
    <w:rsid w:val="00F71DF3"/>
    <w:rsid w:val="00F722BF"/>
    <w:rsid w:val="00F726E0"/>
    <w:rsid w:val="00F731AA"/>
    <w:rsid w:val="00F74F1E"/>
    <w:rsid w:val="00F75017"/>
    <w:rsid w:val="00F824E6"/>
    <w:rsid w:val="00F8312C"/>
    <w:rsid w:val="00F84080"/>
    <w:rsid w:val="00F86A87"/>
    <w:rsid w:val="00F911DA"/>
    <w:rsid w:val="00F9134D"/>
    <w:rsid w:val="00F91636"/>
    <w:rsid w:val="00F9200B"/>
    <w:rsid w:val="00F94150"/>
    <w:rsid w:val="00F94A02"/>
    <w:rsid w:val="00F962AD"/>
    <w:rsid w:val="00F97247"/>
    <w:rsid w:val="00F9743F"/>
    <w:rsid w:val="00F9757F"/>
    <w:rsid w:val="00F975F1"/>
    <w:rsid w:val="00FA209F"/>
    <w:rsid w:val="00FA3410"/>
    <w:rsid w:val="00FA3A8D"/>
    <w:rsid w:val="00FA464E"/>
    <w:rsid w:val="00FB0967"/>
    <w:rsid w:val="00FB6ED8"/>
    <w:rsid w:val="00FC4DF0"/>
    <w:rsid w:val="00FC7BF2"/>
    <w:rsid w:val="00FD1904"/>
    <w:rsid w:val="00FD1F7E"/>
    <w:rsid w:val="00FE128C"/>
    <w:rsid w:val="00FE1B8D"/>
    <w:rsid w:val="00FE3231"/>
    <w:rsid w:val="00FF4840"/>
    <w:rsid w:val="00FF606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013F5"/>
  <w15:chartTrackingRefBased/>
  <w15:docId w15:val="{EF65D4AD-7291-4F3B-B3E5-BA7217636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en-US"/>
    </w:rPr>
  </w:style>
  <w:style w:type="paragraph" w:styleId="Nadpis1">
    <w:name w:val="heading 1"/>
    <w:basedOn w:val="Normln"/>
    <w:next w:val="Normln"/>
    <w:qFormat/>
    <w:pPr>
      <w:keepNext/>
      <w:outlineLvl w:val="0"/>
    </w:pPr>
    <w:rPr>
      <w:b/>
      <w:bCs/>
      <w:shd w:val="clear" w:color="auto" w:fill="FFFF00"/>
    </w:rPr>
  </w:style>
  <w:style w:type="paragraph" w:styleId="Nadpis2">
    <w:name w:val="heading 2"/>
    <w:basedOn w:val="Normln"/>
    <w:next w:val="Normln"/>
    <w:qFormat/>
    <w:pPr>
      <w:keepNext/>
      <w:outlineLvl w:val="1"/>
    </w:pPr>
    <w:rPr>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8">
    <w:name w:val="heading 8"/>
    <w:basedOn w:val="Normln"/>
    <w:next w:val="Normln"/>
    <w:qFormat/>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pPr>
      <w:spacing w:before="100" w:beforeAutospacing="1" w:after="100" w:afterAutospacing="1"/>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jc w:val="both"/>
    </w:pPr>
    <w:rPr>
      <w:lang w:eastAsia="cs-CZ"/>
    </w:rPr>
  </w:style>
  <w:style w:type="paragraph" w:styleId="Zkladntextodsazen">
    <w:name w:val="Body Text Indent"/>
    <w:basedOn w:val="Normln"/>
    <w:pPr>
      <w:ind w:left="180" w:hanging="180"/>
    </w:pPr>
    <w:rPr>
      <w:lang w:eastAsia="cs-CZ"/>
    </w:rPr>
  </w:style>
  <w:style w:type="paragraph" w:styleId="Zkladntextodsazen3">
    <w:name w:val="Body Text Indent 3"/>
    <w:basedOn w:val="Normln"/>
    <w:pPr>
      <w:ind w:left="1416" w:hanging="1416"/>
    </w:pPr>
    <w:rPr>
      <w:lang w:eastAsia="cs-CZ"/>
    </w:rPr>
  </w:style>
  <w:style w:type="paragraph" w:styleId="Zkladntextodsazen2">
    <w:name w:val="Body Text Indent 2"/>
    <w:basedOn w:val="Normln"/>
    <w:pPr>
      <w:spacing w:after="120" w:line="480" w:lineRule="auto"/>
      <w:ind w:left="283"/>
    </w:pPr>
  </w:style>
  <w:style w:type="paragraph" w:styleId="Prosttext">
    <w:name w:val="Plain Text"/>
    <w:basedOn w:val="Normln"/>
    <w:rPr>
      <w:rFonts w:ascii="Courier New" w:hAnsi="Courier New" w:cs="Courier New"/>
      <w:sz w:val="20"/>
      <w:szCs w:val="20"/>
      <w:lang w:eastAsia="cs-CZ"/>
    </w:rPr>
  </w:style>
  <w:style w:type="paragraph" w:styleId="Zkladntext2">
    <w:name w:val="Body Text 2"/>
    <w:basedOn w:val="Normln"/>
    <w:pPr>
      <w:spacing w:after="120" w:line="480" w:lineRule="auto"/>
    </w:pPr>
  </w:style>
  <w:style w:type="paragraph" w:customStyle="1" w:styleId="Prosttext1">
    <w:name w:val="Prostý text1"/>
    <w:basedOn w:val="Normln"/>
    <w:rsid w:val="00994311"/>
    <w:pPr>
      <w:suppressAutoHyphens/>
    </w:pPr>
    <w:rPr>
      <w:rFonts w:ascii="Courier New" w:hAnsi="Courier New" w:cs="Courier New"/>
      <w:sz w:val="20"/>
      <w:szCs w:val="20"/>
      <w:lang w:eastAsia="ar-SA"/>
    </w:rPr>
  </w:style>
  <w:style w:type="paragraph" w:customStyle="1" w:styleId="Zkladntextodsazen21">
    <w:name w:val="Základní text odsazený 21"/>
    <w:basedOn w:val="Normln"/>
    <w:rsid w:val="0031302E"/>
    <w:pPr>
      <w:suppressAutoHyphens/>
      <w:ind w:firstLine="708"/>
      <w:jc w:val="both"/>
    </w:pPr>
    <w:rPr>
      <w:rFonts w:eastAsia="MS Mincho"/>
      <w:lang w:eastAsia="ar-SA"/>
    </w:rPr>
  </w:style>
  <w:style w:type="character" w:customStyle="1" w:styleId="normaltextrun">
    <w:name w:val="normaltextrun"/>
    <w:rsid w:val="00420338"/>
  </w:style>
  <w:style w:type="character" w:customStyle="1" w:styleId="eop">
    <w:name w:val="eop"/>
    <w:rsid w:val="00420338"/>
  </w:style>
  <w:style w:type="character" w:customStyle="1" w:styleId="spellingerror">
    <w:name w:val="spellingerror"/>
    <w:rsid w:val="00F60FEC"/>
  </w:style>
  <w:style w:type="paragraph" w:styleId="Textbubliny">
    <w:name w:val="Balloon Text"/>
    <w:basedOn w:val="Normln"/>
    <w:link w:val="TextbublinyChar"/>
    <w:uiPriority w:val="99"/>
    <w:semiHidden/>
    <w:unhideWhenUsed/>
    <w:rsid w:val="000D19F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19F2"/>
    <w:rPr>
      <w:rFonts w:ascii="Segoe UI" w:hAnsi="Segoe UI" w:cs="Segoe UI"/>
      <w:sz w:val="18"/>
      <w:szCs w:val="18"/>
      <w:lang w:eastAsia="en-US"/>
    </w:rPr>
  </w:style>
  <w:style w:type="character" w:styleId="Hypertextovodkaz">
    <w:name w:val="Hyperlink"/>
    <w:basedOn w:val="Standardnpsmoodstavce"/>
    <w:uiPriority w:val="99"/>
    <w:unhideWhenUsed/>
    <w:rsid w:val="009948F7"/>
    <w:rPr>
      <w:color w:val="0000FF"/>
      <w:u w:val="single"/>
    </w:rPr>
  </w:style>
  <w:style w:type="character" w:styleId="Odkaznakoment">
    <w:name w:val="annotation reference"/>
    <w:basedOn w:val="Standardnpsmoodstavce"/>
    <w:uiPriority w:val="99"/>
    <w:semiHidden/>
    <w:unhideWhenUsed/>
    <w:rsid w:val="00FA3A8D"/>
    <w:rPr>
      <w:sz w:val="16"/>
      <w:szCs w:val="16"/>
    </w:rPr>
  </w:style>
  <w:style w:type="paragraph" w:styleId="Textkomente">
    <w:name w:val="annotation text"/>
    <w:basedOn w:val="Normln"/>
    <w:link w:val="TextkomenteChar"/>
    <w:uiPriority w:val="99"/>
    <w:semiHidden/>
    <w:unhideWhenUsed/>
    <w:rsid w:val="00FA3A8D"/>
    <w:rPr>
      <w:sz w:val="20"/>
      <w:szCs w:val="20"/>
    </w:rPr>
  </w:style>
  <w:style w:type="character" w:customStyle="1" w:styleId="TextkomenteChar">
    <w:name w:val="Text komentáře Char"/>
    <w:basedOn w:val="Standardnpsmoodstavce"/>
    <w:link w:val="Textkomente"/>
    <w:uiPriority w:val="99"/>
    <w:semiHidden/>
    <w:rsid w:val="00FA3A8D"/>
    <w:rPr>
      <w:lang w:eastAsia="en-US"/>
    </w:rPr>
  </w:style>
  <w:style w:type="paragraph" w:styleId="Pedmtkomente">
    <w:name w:val="annotation subject"/>
    <w:basedOn w:val="Textkomente"/>
    <w:next w:val="Textkomente"/>
    <w:link w:val="PedmtkomenteChar"/>
    <w:uiPriority w:val="99"/>
    <w:semiHidden/>
    <w:unhideWhenUsed/>
    <w:rsid w:val="00FA3A8D"/>
    <w:rPr>
      <w:b/>
      <w:bCs/>
    </w:rPr>
  </w:style>
  <w:style w:type="character" w:customStyle="1" w:styleId="PedmtkomenteChar">
    <w:name w:val="Předmět komentáře Char"/>
    <w:basedOn w:val="TextkomenteChar"/>
    <w:link w:val="Pedmtkomente"/>
    <w:uiPriority w:val="99"/>
    <w:semiHidden/>
    <w:rsid w:val="00FA3A8D"/>
    <w:rPr>
      <w:b/>
      <w:bCs/>
      <w:lang w:eastAsia="en-US"/>
    </w:rPr>
  </w:style>
  <w:style w:type="paragraph" w:styleId="Revize">
    <w:name w:val="Revision"/>
    <w:hidden/>
    <w:uiPriority w:val="99"/>
    <w:semiHidden/>
    <w:rsid w:val="00FA3A8D"/>
    <w:rPr>
      <w:sz w:val="24"/>
      <w:szCs w:val="24"/>
      <w:lang w:eastAsia="en-US"/>
    </w:rPr>
  </w:style>
  <w:style w:type="character" w:styleId="Nevyeenzmnka">
    <w:name w:val="Unresolved Mention"/>
    <w:basedOn w:val="Standardnpsmoodstavce"/>
    <w:uiPriority w:val="99"/>
    <w:semiHidden/>
    <w:unhideWhenUsed/>
    <w:rsid w:val="000B6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98906">
      <w:bodyDiv w:val="1"/>
      <w:marLeft w:val="0"/>
      <w:marRight w:val="0"/>
      <w:marTop w:val="0"/>
      <w:marBottom w:val="0"/>
      <w:divBdr>
        <w:top w:val="none" w:sz="0" w:space="0" w:color="auto"/>
        <w:left w:val="none" w:sz="0" w:space="0" w:color="auto"/>
        <w:bottom w:val="none" w:sz="0" w:space="0" w:color="auto"/>
        <w:right w:val="none" w:sz="0" w:space="0" w:color="auto"/>
      </w:divBdr>
    </w:div>
    <w:div w:id="545064696">
      <w:bodyDiv w:val="1"/>
      <w:marLeft w:val="0"/>
      <w:marRight w:val="0"/>
      <w:marTop w:val="0"/>
      <w:marBottom w:val="0"/>
      <w:divBdr>
        <w:top w:val="none" w:sz="0" w:space="0" w:color="auto"/>
        <w:left w:val="none" w:sz="0" w:space="0" w:color="auto"/>
        <w:bottom w:val="none" w:sz="0" w:space="0" w:color="auto"/>
        <w:right w:val="none" w:sz="0" w:space="0" w:color="auto"/>
      </w:divBdr>
    </w:div>
    <w:div w:id="645401101">
      <w:bodyDiv w:val="1"/>
      <w:marLeft w:val="0"/>
      <w:marRight w:val="0"/>
      <w:marTop w:val="0"/>
      <w:marBottom w:val="0"/>
      <w:divBdr>
        <w:top w:val="none" w:sz="0" w:space="0" w:color="auto"/>
        <w:left w:val="none" w:sz="0" w:space="0" w:color="auto"/>
        <w:bottom w:val="none" w:sz="0" w:space="0" w:color="auto"/>
        <w:right w:val="none" w:sz="0" w:space="0" w:color="auto"/>
      </w:divBdr>
      <w:divsChild>
        <w:div w:id="2064327363">
          <w:marLeft w:val="0"/>
          <w:marRight w:val="0"/>
          <w:marTop w:val="0"/>
          <w:marBottom w:val="0"/>
          <w:divBdr>
            <w:top w:val="none" w:sz="0" w:space="0" w:color="auto"/>
            <w:left w:val="none" w:sz="0" w:space="0" w:color="auto"/>
            <w:bottom w:val="none" w:sz="0" w:space="0" w:color="auto"/>
            <w:right w:val="none" w:sz="0" w:space="0" w:color="auto"/>
          </w:divBdr>
          <w:divsChild>
            <w:div w:id="1514032233">
              <w:marLeft w:val="0"/>
              <w:marRight w:val="0"/>
              <w:marTop w:val="0"/>
              <w:marBottom w:val="0"/>
              <w:divBdr>
                <w:top w:val="none" w:sz="0" w:space="0" w:color="auto"/>
                <w:left w:val="none" w:sz="0" w:space="0" w:color="auto"/>
                <w:bottom w:val="none" w:sz="0" w:space="0" w:color="auto"/>
                <w:right w:val="none" w:sz="0" w:space="0" w:color="auto"/>
              </w:divBdr>
              <w:divsChild>
                <w:div w:id="175840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327842">
      <w:bodyDiv w:val="1"/>
      <w:marLeft w:val="0"/>
      <w:marRight w:val="0"/>
      <w:marTop w:val="0"/>
      <w:marBottom w:val="0"/>
      <w:divBdr>
        <w:top w:val="none" w:sz="0" w:space="0" w:color="auto"/>
        <w:left w:val="none" w:sz="0" w:space="0" w:color="auto"/>
        <w:bottom w:val="none" w:sz="0" w:space="0" w:color="auto"/>
        <w:right w:val="none" w:sz="0" w:space="0" w:color="auto"/>
      </w:divBdr>
    </w:div>
    <w:div w:id="1008097510">
      <w:bodyDiv w:val="1"/>
      <w:marLeft w:val="0"/>
      <w:marRight w:val="0"/>
      <w:marTop w:val="0"/>
      <w:marBottom w:val="0"/>
      <w:divBdr>
        <w:top w:val="none" w:sz="0" w:space="0" w:color="auto"/>
        <w:left w:val="none" w:sz="0" w:space="0" w:color="auto"/>
        <w:bottom w:val="none" w:sz="0" w:space="0" w:color="auto"/>
        <w:right w:val="none" w:sz="0" w:space="0" w:color="auto"/>
      </w:divBdr>
    </w:div>
    <w:div w:id="1120756619">
      <w:bodyDiv w:val="1"/>
      <w:marLeft w:val="0"/>
      <w:marRight w:val="0"/>
      <w:marTop w:val="0"/>
      <w:marBottom w:val="0"/>
      <w:divBdr>
        <w:top w:val="none" w:sz="0" w:space="0" w:color="auto"/>
        <w:left w:val="none" w:sz="0" w:space="0" w:color="auto"/>
        <w:bottom w:val="none" w:sz="0" w:space="0" w:color="auto"/>
        <w:right w:val="none" w:sz="0" w:space="0" w:color="auto"/>
      </w:divBdr>
    </w:div>
    <w:div w:id="1177429882">
      <w:bodyDiv w:val="1"/>
      <w:marLeft w:val="0"/>
      <w:marRight w:val="0"/>
      <w:marTop w:val="0"/>
      <w:marBottom w:val="0"/>
      <w:divBdr>
        <w:top w:val="none" w:sz="0" w:space="0" w:color="auto"/>
        <w:left w:val="none" w:sz="0" w:space="0" w:color="auto"/>
        <w:bottom w:val="none" w:sz="0" w:space="0" w:color="auto"/>
        <w:right w:val="none" w:sz="0" w:space="0" w:color="auto"/>
      </w:divBdr>
    </w:div>
    <w:div w:id="212153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nahlizenidokn.cuz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10</Pages>
  <Words>3744</Words>
  <Characters>23106</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LEGENDA POZNÁMEK - VŠECHNO JE JINAK</vt:lpstr>
    </vt:vector>
  </TitlesOfParts>
  <Company>-</Company>
  <LinksUpToDate>false</LinksUpToDate>
  <CharactersWithSpaces>26797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LEGENDA POZNÁMEK - VŠECHNO JE JINAK</dc:title>
  <dc:subject/>
  <dc:creator>-</dc:creator>
  <cp:keywords/>
  <cp:lastModifiedBy>P k</cp:lastModifiedBy>
  <cp:revision>187</cp:revision>
  <cp:lastPrinted>2018-01-05T07:03:00Z</cp:lastPrinted>
  <dcterms:created xsi:type="dcterms:W3CDTF">2020-04-21T06:33:00Z</dcterms:created>
  <dcterms:modified xsi:type="dcterms:W3CDTF">2024-07-09T13:39:00Z</dcterms:modified>
</cp:coreProperties>
</file>