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2B764270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01298B">
        <w:rPr>
          <w:caps/>
          <w:sz w:val="40"/>
          <w:szCs w:val="40"/>
        </w:rPr>
        <w:t>.2</w:t>
      </w:r>
      <w:r w:rsidRPr="004E48B9">
        <w:rPr>
          <w:caps/>
          <w:sz w:val="40"/>
          <w:szCs w:val="40"/>
        </w:rPr>
        <w:t xml:space="preserve"> zadávací dokumentace</w:t>
      </w:r>
    </w:p>
    <w:p w14:paraId="59910651" w14:textId="77777777" w:rsidR="00AE19C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41AC5123" w:rsidR="00393720" w:rsidRPr="004E48B9" w:rsidRDefault="00431CD9" w:rsidP="008309D1">
      <w:pPr>
        <w:pStyle w:val="Nzev"/>
        <w:spacing w:line="276" w:lineRule="auto"/>
        <w:rPr>
          <w:caps/>
          <w:sz w:val="40"/>
          <w:szCs w:val="40"/>
        </w:rPr>
      </w:pPr>
      <w:r w:rsidRPr="00F4791B">
        <w:rPr>
          <w:caps/>
          <w:sz w:val="40"/>
          <w:szCs w:val="40"/>
        </w:rPr>
        <w:t xml:space="preserve"> část </w:t>
      </w:r>
      <w:bookmarkEnd w:id="0"/>
      <w:r w:rsidR="0001298B">
        <w:rPr>
          <w:caps/>
          <w:sz w:val="40"/>
          <w:szCs w:val="40"/>
        </w:rPr>
        <w:t>2</w:t>
      </w:r>
      <w:r w:rsidR="00AE19C9">
        <w:rPr>
          <w:caps/>
          <w:sz w:val="40"/>
          <w:szCs w:val="40"/>
        </w:rPr>
        <w:t xml:space="preserve"> - </w:t>
      </w:r>
      <w:r w:rsidR="0001298B">
        <w:rPr>
          <w:caps/>
          <w:sz w:val="40"/>
          <w:szCs w:val="40"/>
        </w:rPr>
        <w:t>2D Tiskárny</w:t>
      </w:r>
    </w:p>
    <w:p w14:paraId="1E0F3F71" w14:textId="210DF717" w:rsidR="0082746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26429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2A4BC69D" w:rsidR="00C26429" w:rsidRPr="004E48B9" w:rsidRDefault="001053DC" w:rsidP="00C2642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1053DC">
              <w:rPr>
                <w:rFonts w:asciiTheme="majorHAnsi" w:hAnsiTheme="majorHAnsi" w:cstheme="majorHAnsi"/>
                <w:b/>
                <w:bCs/>
              </w:rPr>
              <w:t>Digitalizace skladových areálů společnosti Ferona, a.s.</w:t>
            </w:r>
          </w:p>
        </w:tc>
      </w:tr>
      <w:tr w:rsidR="00C26429" w:rsidRPr="004E48B9" w14:paraId="6BECB999" w14:textId="77777777" w:rsidTr="5B002B26">
        <w:tc>
          <w:tcPr>
            <w:tcW w:w="3114" w:type="dxa"/>
          </w:tcPr>
          <w:p w14:paraId="48E215BE" w14:textId="52F569A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468DBC9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F0B21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FF0B21">
              <w:rPr>
                <w:rFonts w:asciiTheme="majorHAnsi" w:hAnsiTheme="majorHAnsi" w:cstheme="majorHAnsi"/>
                <w:b/>
                <w:bCs/>
              </w:rPr>
              <w:t>ZZVZ</w:t>
            </w:r>
            <w:r w:rsidRPr="00FF0B21">
              <w:rPr>
                <w:rFonts w:asciiTheme="majorHAnsi" w:hAnsiTheme="majorHAnsi" w:cstheme="majorHAnsi"/>
              </w:rPr>
              <w:t>“)</w:t>
            </w:r>
          </w:p>
        </w:tc>
      </w:tr>
      <w:tr w:rsidR="00C26429" w:rsidRPr="004E48B9" w14:paraId="16E049F7" w14:textId="77777777" w:rsidTr="5B002B26">
        <w:tc>
          <w:tcPr>
            <w:tcW w:w="3114" w:type="dxa"/>
          </w:tcPr>
          <w:p w14:paraId="73991392" w14:textId="2B2D374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8AB874C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F0B2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A77A7E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A77A7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A77A7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A77A7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E0331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3CF9CB65" w14:textId="77777777" w:rsidR="003B71E3" w:rsidRDefault="003B71E3" w:rsidP="003B71E3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D4295B">
        <w:rPr>
          <w:rFonts w:asciiTheme="majorHAnsi" w:hAnsiTheme="majorHAnsi" w:cstheme="majorHAnsi"/>
          <w:b/>
          <w:bCs/>
        </w:rPr>
        <w:t>plňuje podmínky Nařízení Rady (EU) 2022/576 ze dne 8. dubna 2022, kterým se mění nařízení (EU) č. 833/2014 o omezujících opatřeních vzhledem k činnostem Ruska destabilizujícím situaci na Ukrajině</w:t>
      </w:r>
      <w:r>
        <w:rPr>
          <w:rFonts w:asciiTheme="majorHAnsi" w:hAnsiTheme="majorHAnsi" w:cstheme="majorHAnsi"/>
        </w:rPr>
        <w:t>:</w:t>
      </w:r>
    </w:p>
    <w:p w14:paraId="55FCBD1A" w14:textId="77777777" w:rsidR="003B71E3" w:rsidRPr="00D4295B" w:rsidRDefault="003B71E3" w:rsidP="003B71E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5BEF7F5C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není ruským státním příslušníkem, fyzickou či právnickou osobou nebo subjektem či orgánem se sídlem v Rusku,</w:t>
      </w:r>
    </w:p>
    <w:p w14:paraId="0DF5E25D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 xml:space="preserve">není právnickou osobou, subjektem nebo orgánem, který je z více než 50 % přímo či nepřímo vlastněn některým ze subjektů uvedených v písmeni a), </w:t>
      </w:r>
    </w:p>
    <w:p w14:paraId="2CF9B984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 w:after="240"/>
        <w:ind w:left="851" w:hanging="425"/>
        <w:outlineLvl w:val="9"/>
        <w:rPr>
          <w:rFonts w:asciiTheme="majorHAnsi" w:hAnsiTheme="majorHAnsi" w:cstheme="majorHAnsi"/>
          <w:color w:val="000000"/>
        </w:rPr>
      </w:pPr>
      <w:r w:rsidRPr="00D4295B">
        <w:rPr>
          <w:rFonts w:asciiTheme="majorHAnsi" w:hAnsiTheme="majorHAnsi" w:cstheme="majorHAnsi"/>
          <w:color w:val="000000" w:themeColor="text1"/>
        </w:rPr>
        <w:t>není fyzickou nebo právnickou osobou, subjektem nebo orgánem, který jedná jménem nebo na pokyn některého ze subjektů uvedených v písmeni a) nebo b).</w:t>
      </w:r>
    </w:p>
    <w:p w14:paraId="034ECB7B" w14:textId="77777777" w:rsidR="003B71E3" w:rsidRPr="00D4295B" w:rsidRDefault="003B71E3" w:rsidP="003B71E3">
      <w:pPr>
        <w:widowControl w:val="0"/>
        <w:spacing w:after="120" w:line="276" w:lineRule="auto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38363AB4" w:rsidR="00B067D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376D0A1" w14:textId="77777777" w:rsidR="009D6A89" w:rsidRPr="004E48B9" w:rsidRDefault="009D6A89" w:rsidP="009D6A89">
      <w:p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</w:p>
    <w:p w14:paraId="1621F327" w14:textId="15C16CD0" w:rsidR="00794A6B" w:rsidRPr="00116D78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116D78">
        <w:rPr>
          <w:rFonts w:asciiTheme="majorHAnsi" w:hAnsiTheme="majorHAnsi" w:cstheme="majorHAnsi"/>
          <w:lang w:eastAsia="x-none"/>
        </w:rPr>
        <w:lastRenderedPageBreak/>
        <w:t>Účastník přikládá jako samostatnou přílohu k tomuto Krycímu listu nabídky:</w:t>
      </w:r>
    </w:p>
    <w:p w14:paraId="5508F208" w14:textId="2FAB98E3" w:rsidR="00794A6B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116D78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116D78">
        <w:rPr>
          <w:rFonts w:asciiTheme="majorHAnsi" w:hAnsiTheme="majorHAnsi" w:cstheme="majorHAnsi"/>
          <w:lang w:eastAsia="x-none"/>
        </w:rPr>
        <w:t>(</w:t>
      </w:r>
      <w:r w:rsidRPr="00116D78">
        <w:rPr>
          <w:rFonts w:asciiTheme="majorHAnsi" w:hAnsiTheme="majorHAnsi" w:cstheme="majorHAnsi"/>
          <w:b/>
          <w:lang w:eastAsia="x-none"/>
        </w:rPr>
        <w:t>příloha č</w:t>
      </w:r>
      <w:r w:rsidRPr="009D6A89">
        <w:rPr>
          <w:rFonts w:asciiTheme="majorHAnsi" w:hAnsiTheme="majorHAnsi" w:cstheme="majorHAnsi"/>
          <w:b/>
          <w:lang w:eastAsia="x-none"/>
        </w:rPr>
        <w:t xml:space="preserve">. </w:t>
      </w:r>
      <w:r w:rsidR="009B7883" w:rsidRPr="009D6A89">
        <w:rPr>
          <w:rFonts w:asciiTheme="majorHAnsi" w:hAnsiTheme="majorHAnsi" w:cstheme="majorHAnsi"/>
          <w:b/>
          <w:lang w:eastAsia="x-none"/>
        </w:rPr>
        <w:t>3</w:t>
      </w:r>
      <w:r w:rsidR="00116D78" w:rsidRPr="009D6A89">
        <w:rPr>
          <w:rFonts w:asciiTheme="majorHAnsi" w:hAnsiTheme="majorHAnsi" w:cstheme="majorHAnsi"/>
          <w:b/>
          <w:lang w:eastAsia="x-none"/>
        </w:rPr>
        <w:t>.</w:t>
      </w:r>
      <w:r w:rsidR="0001298B">
        <w:rPr>
          <w:rFonts w:asciiTheme="majorHAnsi" w:hAnsiTheme="majorHAnsi" w:cstheme="majorHAnsi"/>
          <w:b/>
          <w:lang w:eastAsia="x-none"/>
        </w:rPr>
        <w:t>2</w:t>
      </w:r>
      <w:r w:rsidRPr="009D6A89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9D6A89" w:rsidRPr="009D6A89">
        <w:rPr>
          <w:rFonts w:asciiTheme="majorHAnsi" w:hAnsiTheme="majorHAnsi" w:cstheme="majorHAnsi"/>
          <w:b/>
          <w:lang w:eastAsia="x-none"/>
        </w:rPr>
        <w:t>,</w:t>
      </w:r>
    </w:p>
    <w:p w14:paraId="3D3E38D7" w14:textId="18BD40AB" w:rsidR="00C73F35" w:rsidRPr="005C25D4" w:rsidRDefault="00C73F35" w:rsidP="00C73F35">
      <w:pPr>
        <w:pStyle w:val="Odstavecseseznamem"/>
        <w:numPr>
          <w:ilvl w:val="4"/>
          <w:numId w:val="14"/>
        </w:numPr>
        <w:rPr>
          <w:rFonts w:asciiTheme="majorHAnsi" w:hAnsiTheme="majorHAnsi" w:cstheme="majorHAnsi"/>
          <w:b/>
          <w:lang w:eastAsia="x-none"/>
        </w:rPr>
      </w:pPr>
      <w:bookmarkStart w:id="1" w:name="_Hlk121475724"/>
      <w:r w:rsidRPr="005C25D4">
        <w:rPr>
          <w:rFonts w:asciiTheme="majorHAnsi" w:hAnsiTheme="majorHAnsi" w:cstheme="majorHAnsi"/>
          <w:b/>
          <w:lang w:eastAsia="x-none"/>
        </w:rPr>
        <w:t xml:space="preserve">Předběžný časový Harmonogram plnění díla zpracovaný v týdnech </w:t>
      </w:r>
      <w:r>
        <w:rPr>
          <w:rFonts w:asciiTheme="majorHAnsi" w:hAnsiTheme="majorHAnsi" w:cstheme="majorHAnsi"/>
          <w:b/>
          <w:lang w:eastAsia="x-none"/>
        </w:rPr>
        <w:t>v souladu s přílohou č. 5.2 zadávací dokumentace.</w:t>
      </w:r>
    </w:p>
    <w:bookmarkEnd w:id="1"/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A77A7E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7CF4EEB" w:rsidR="00557EFC" w:rsidRPr="004E48B9" w:rsidRDefault="00B067DF" w:rsidP="002726C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26C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2726CF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591DDCD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9D6A89">
              <w:rPr>
                <w:rFonts w:asciiTheme="majorHAnsi" w:hAnsiTheme="majorHAnsi" w:cstheme="majorHAnsi"/>
              </w:rPr>
              <w:t>písm</w:t>
            </w:r>
            <w:r w:rsidR="00BA239A" w:rsidRPr="009D6A89">
              <w:rPr>
                <w:rFonts w:asciiTheme="majorHAnsi" w:hAnsiTheme="majorHAnsi" w:cstheme="majorHAnsi"/>
              </w:rPr>
              <w:t xml:space="preserve">. b) ZZVZ </w:t>
            </w:r>
            <w:r w:rsidRPr="009D6A89">
              <w:rPr>
                <w:rFonts w:asciiTheme="majorHAnsi" w:hAnsiTheme="majorHAnsi" w:cstheme="majorHAnsi"/>
              </w:rPr>
              <w:t>na</w:t>
            </w:r>
            <w:r w:rsidRPr="004E48B9">
              <w:rPr>
                <w:rFonts w:asciiTheme="majorHAnsi" w:hAnsiTheme="majorHAnsi" w:cstheme="majorHAnsi"/>
              </w:rPr>
              <w:t xml:space="preserve"> referenční zakázky:</w:t>
            </w:r>
          </w:p>
          <w:p w14:paraId="60F5D55D" w14:textId="61E607C9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0E5932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01298B">
              <w:rPr>
                <w:rFonts w:asciiTheme="majorHAnsi" w:hAnsiTheme="majorHAnsi" w:cstheme="majorHAnsi"/>
                <w:b/>
                <w:bCs/>
              </w:rPr>
              <w:t>2D tiskáren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v minimální hodnotě </w:t>
            </w:r>
            <w:proofErr w:type="gramStart"/>
            <w:r w:rsidR="00EE539D">
              <w:rPr>
                <w:rFonts w:asciiTheme="majorHAnsi" w:hAnsiTheme="majorHAnsi" w:cstheme="majorHAnsi"/>
                <w:b/>
                <w:bCs/>
              </w:rPr>
              <w:t>1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</w:t>
            </w:r>
            <w:r w:rsidR="00EE539D">
              <w:rPr>
                <w:rFonts w:asciiTheme="majorHAnsi" w:hAnsiTheme="majorHAnsi" w:cstheme="majorHAnsi"/>
                <w:b/>
                <w:bCs/>
              </w:rPr>
              <w:t>4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81B1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6F4DB77" w14:textId="0D45BB45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01298B" w:rsidRPr="0001298B">
              <w:rPr>
                <w:rFonts w:asciiTheme="majorHAnsi" w:hAnsiTheme="majorHAnsi" w:cstheme="majorHAnsi"/>
                <w:b/>
                <w:bCs/>
              </w:rPr>
              <w:t>2D tiskáren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v minimální hodnotě </w:t>
            </w:r>
            <w:proofErr w:type="gramStart"/>
            <w:r w:rsidR="00EE539D">
              <w:rPr>
                <w:rFonts w:asciiTheme="majorHAnsi" w:hAnsiTheme="majorHAnsi" w:cstheme="majorHAnsi"/>
                <w:b/>
                <w:bCs/>
              </w:rPr>
              <w:t>1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</w:t>
            </w:r>
            <w:r w:rsidR="00EE539D">
              <w:rPr>
                <w:rFonts w:asciiTheme="majorHAnsi" w:hAnsiTheme="majorHAnsi" w:cstheme="majorHAnsi"/>
                <w:b/>
                <w:bCs/>
              </w:rPr>
              <w:t>2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81B1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A944410" w14:textId="054905AE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01298B" w:rsidRPr="0001298B">
              <w:rPr>
                <w:rFonts w:asciiTheme="majorHAnsi" w:hAnsiTheme="majorHAnsi" w:cstheme="majorHAnsi"/>
                <w:b/>
                <w:bCs/>
              </w:rPr>
              <w:t>2D tiskáren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v minimální hodnotě </w:t>
            </w:r>
            <w:proofErr w:type="gramStart"/>
            <w:r w:rsidR="00EE539D">
              <w:rPr>
                <w:rFonts w:asciiTheme="majorHAnsi" w:hAnsiTheme="majorHAnsi" w:cstheme="majorHAnsi"/>
                <w:b/>
                <w:bCs/>
              </w:rPr>
              <w:t>1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81B1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358F9FA" w14:textId="44A76684" w:rsidR="00B067DF" w:rsidRPr="009D6A8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9D6A89">
              <w:rPr>
                <w:rFonts w:asciiTheme="majorHAnsi" w:hAnsiTheme="majorHAnsi" w:cstheme="majorHAnsi"/>
              </w:rPr>
              <w:t xml:space="preserve">za poslední </w:t>
            </w:r>
            <w:r w:rsidR="00F76B2F" w:rsidRPr="009D6A89">
              <w:rPr>
                <w:rFonts w:asciiTheme="majorHAnsi" w:hAnsiTheme="majorHAnsi" w:cstheme="majorHAnsi"/>
                <w:b/>
              </w:rPr>
              <w:t>3 roky</w:t>
            </w:r>
            <w:r w:rsidR="00F76B2F" w:rsidRPr="009D6A89">
              <w:rPr>
                <w:rFonts w:asciiTheme="majorHAnsi" w:hAnsiTheme="majorHAnsi" w:cstheme="majorHAnsi"/>
              </w:rPr>
              <w:t xml:space="preserve"> před zahájením </w:t>
            </w:r>
            <w:r w:rsidR="008A269E" w:rsidRPr="009D6A89">
              <w:rPr>
                <w:rFonts w:asciiTheme="majorHAnsi" w:hAnsiTheme="majorHAnsi" w:cstheme="majorHAnsi"/>
              </w:rPr>
              <w:t>výběrového</w:t>
            </w:r>
            <w:r w:rsidR="00F76B2F" w:rsidRPr="009D6A89">
              <w:rPr>
                <w:rFonts w:asciiTheme="majorHAnsi" w:hAnsiTheme="majorHAnsi" w:cstheme="majorHAnsi"/>
              </w:rPr>
              <w:t xml:space="preserve"> řízení.</w:t>
            </w:r>
            <w:r w:rsidR="00AF4FAD" w:rsidRPr="009D6A8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6721D2C6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12393F" w:rsidRPr="009D6A89">
              <w:rPr>
                <w:rFonts w:asciiTheme="majorHAnsi" w:hAnsiTheme="majorHAnsi" w:cstheme="majorHAnsi"/>
              </w:rPr>
              <w:t>)</w:t>
            </w:r>
            <w:r w:rsidRPr="009D6A89">
              <w:rPr>
                <w:rFonts w:asciiTheme="majorHAnsi" w:hAnsiTheme="majorHAnsi" w:cstheme="majorHAnsi"/>
              </w:rPr>
              <w:t xml:space="preserve"> ani dělit (</w:t>
            </w:r>
            <w:r w:rsidR="003D2088" w:rsidRPr="009D6A89">
              <w:rPr>
                <w:rFonts w:asciiTheme="majorHAnsi" w:hAnsiTheme="majorHAnsi" w:cstheme="majorHAnsi"/>
              </w:rPr>
              <w:t>například:</w:t>
            </w:r>
            <w:r w:rsidRPr="009D6A8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286E25E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dodávky dosud probíhající za předpokladu splnění výše uvedených parametrů ke dni zahájení </w:t>
            </w:r>
            <w:r w:rsidR="00252D42" w:rsidRPr="009D6A89">
              <w:rPr>
                <w:rFonts w:asciiTheme="majorHAnsi" w:hAnsiTheme="majorHAnsi" w:cstheme="majorHAnsi"/>
              </w:rPr>
              <w:t>výběrového</w:t>
            </w:r>
            <w:r w:rsidRPr="009D6A89">
              <w:rPr>
                <w:rFonts w:asciiTheme="majorHAnsi" w:hAnsiTheme="majorHAnsi" w:cstheme="majorHAnsi"/>
              </w:rPr>
              <w:t xml:space="preserve"> řízení.</w:t>
            </w:r>
          </w:p>
          <w:p w14:paraId="5B8D5999" w14:textId="00B82F5A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9D6A89">
              <w:rPr>
                <w:rFonts w:asciiTheme="majorHAnsi" w:hAnsiTheme="majorHAnsi" w:cstheme="majorHAnsi"/>
              </w:rPr>
              <w:t xml:space="preserve">dodávky </w:t>
            </w:r>
            <w:r w:rsidRPr="009D6A89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9D6A89">
              <w:rPr>
                <w:rFonts w:asciiTheme="majorHAnsi" w:hAnsiTheme="majorHAnsi" w:cstheme="majorHAnsi"/>
              </w:rPr>
              <w:t>předmětné dodávky</w:t>
            </w:r>
            <w:r w:rsidRPr="009D6A89">
              <w:rPr>
                <w:rFonts w:asciiTheme="majorHAnsi" w:hAnsiTheme="majorHAnsi" w:cstheme="majorHAnsi"/>
              </w:rPr>
              <w:t xml:space="preserve"> v posledních 3 letech ukončeny nebo </w:t>
            </w:r>
            <w:r w:rsidRPr="009D6A89">
              <w:rPr>
                <w:rFonts w:asciiTheme="majorHAnsi" w:hAnsiTheme="majorHAnsi" w:cstheme="majorHAnsi"/>
              </w:rPr>
              <w:lastRenderedPageBreak/>
              <w:t>pokud stále probíhají, za předpokladu splnění výše uvedených</w:t>
            </w:r>
            <w:r w:rsidRPr="004E48B9">
              <w:rPr>
                <w:rFonts w:asciiTheme="majorHAnsi" w:hAnsiTheme="majorHAnsi" w:cstheme="majorHAnsi"/>
              </w:rPr>
              <w:t xml:space="preserve"> parametrů ke dni zahájení </w:t>
            </w:r>
            <w:r w:rsidR="00790C6A">
              <w:rPr>
                <w:rFonts w:asciiTheme="majorHAnsi" w:hAnsiTheme="majorHAnsi" w:cstheme="majorHAnsi"/>
              </w:rPr>
              <w:t>výběrového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A77A7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D4794A" w:rsidRDefault="00A77A7E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D4794A" w:rsidRDefault="00A77A7E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63E978ED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8967A28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967918">
              <w:rPr>
                <w:rFonts w:asciiTheme="majorHAnsi" w:hAnsiTheme="majorHAnsi" w:cstheme="majorHAnsi"/>
              </w:rPr>
              <w:t>uvedené v čl. 5 písm. C Krycího</w:t>
            </w:r>
            <w:r w:rsidRPr="004E48B9">
              <w:rPr>
                <w:rFonts w:asciiTheme="majorHAnsi" w:hAnsiTheme="majorHAnsi" w:cstheme="majorHAnsi"/>
              </w:rPr>
              <w:t xml:space="preserve">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FD916BD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6FB494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4E48B9">
              <w:rPr>
                <w:rFonts w:asciiTheme="majorHAnsi" w:hAnsiTheme="majorHAnsi" w:cstheme="majorHAnsi"/>
              </w:rPr>
              <w:t xml:space="preserve">čl. </w:t>
            </w:r>
            <w:r w:rsidRPr="00C325FD">
              <w:rPr>
                <w:rFonts w:asciiTheme="majorHAnsi" w:hAnsiTheme="majorHAnsi" w:cstheme="majorHAnsi"/>
              </w:rPr>
              <w:t xml:space="preserve">5 písm. </w:t>
            </w:r>
            <w:r w:rsidR="00C325FD" w:rsidRPr="00C325FD">
              <w:rPr>
                <w:rFonts w:asciiTheme="majorHAnsi" w:hAnsiTheme="majorHAnsi" w:cstheme="majorHAnsi"/>
              </w:rPr>
              <w:t>C</w:t>
            </w:r>
            <w:r w:rsidRPr="00C325FD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627C7F83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</w:t>
            </w:r>
            <w:r w:rsidR="00C84333">
              <w:rPr>
                <w:rFonts w:asciiTheme="majorHAnsi" w:hAnsiTheme="majorHAnsi" w:cstheme="majorBidi"/>
              </w:rPr>
              <w:t>do</w:t>
            </w:r>
            <w:r w:rsidRPr="431B779B">
              <w:rPr>
                <w:rFonts w:asciiTheme="majorHAnsi" w:hAnsiTheme="majorHAnsi" w:cstheme="majorBidi"/>
              </w:rPr>
              <w:t>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17F33CA1" w14:textId="71E8E978" w:rsidR="00493984" w:rsidRDefault="00493984" w:rsidP="00493984">
      <w:pPr>
        <w:pStyle w:val="Nadpis1"/>
        <w:keepLines w:val="0"/>
        <w:numPr>
          <w:ilvl w:val="0"/>
          <w:numId w:val="0"/>
        </w:numPr>
        <w:spacing w:line="276" w:lineRule="auto"/>
        <w:ind w:left="714"/>
        <w:rPr>
          <w:rStyle w:val="Siln"/>
          <w:rFonts w:cstheme="majorHAnsi"/>
          <w:b/>
        </w:rPr>
      </w:pPr>
      <w:bookmarkStart w:id="2" w:name="_Toc440366602"/>
      <w:bookmarkStart w:id="3" w:name="_Toc2604770"/>
    </w:p>
    <w:p w14:paraId="0F51A61F" w14:textId="77777777" w:rsidR="00493984" w:rsidRPr="00493984" w:rsidRDefault="00493984" w:rsidP="00493984"/>
    <w:p w14:paraId="73BC7169" w14:textId="393DEE7E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37484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33DD6C32" w:rsidR="009B67B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74847">
        <w:rPr>
          <w:rFonts w:asciiTheme="majorHAnsi" w:hAnsiTheme="majorHAnsi" w:cstheme="majorHAnsi"/>
          <w:b/>
        </w:rPr>
        <w:t>Technická specifikace</w:t>
      </w:r>
      <w:r w:rsidRPr="00374847">
        <w:rPr>
          <w:rFonts w:asciiTheme="majorHAnsi" w:hAnsiTheme="majorHAnsi" w:cstheme="majorHAnsi"/>
        </w:rPr>
        <w:t xml:space="preserve">, řádně vyplněná a předložená </w:t>
      </w:r>
      <w:r w:rsidRPr="00C73F35">
        <w:rPr>
          <w:rFonts w:asciiTheme="majorHAnsi" w:hAnsiTheme="majorHAnsi" w:cstheme="majorHAnsi"/>
          <w:b/>
          <w:bCs/>
        </w:rPr>
        <w:t>v souladu s</w:t>
      </w:r>
      <w:r w:rsidRPr="00374847">
        <w:rPr>
          <w:rFonts w:asciiTheme="majorHAnsi" w:hAnsiTheme="majorHAnsi" w:cstheme="majorHAnsi"/>
        </w:rPr>
        <w:t> </w:t>
      </w:r>
      <w:r w:rsidRPr="00374847">
        <w:rPr>
          <w:rFonts w:asciiTheme="majorHAnsi" w:hAnsiTheme="majorHAnsi" w:cstheme="majorHAnsi"/>
          <w:b/>
        </w:rPr>
        <w:t>přílohou č. 3</w:t>
      </w:r>
      <w:r w:rsidR="00374847" w:rsidRPr="00374847">
        <w:rPr>
          <w:rFonts w:asciiTheme="majorHAnsi" w:hAnsiTheme="majorHAnsi" w:cstheme="majorHAnsi"/>
          <w:b/>
        </w:rPr>
        <w:t>.</w:t>
      </w:r>
      <w:r w:rsidR="00EE539D">
        <w:rPr>
          <w:rFonts w:asciiTheme="majorHAnsi" w:hAnsiTheme="majorHAnsi" w:cstheme="majorHAnsi"/>
          <w:b/>
        </w:rPr>
        <w:t>2</w:t>
      </w:r>
      <w:r w:rsidRPr="00374847">
        <w:rPr>
          <w:rFonts w:asciiTheme="majorHAnsi" w:hAnsiTheme="majorHAnsi" w:cstheme="majorHAnsi"/>
        </w:rPr>
        <w:t xml:space="preserve"> zadávací dokumentace</w:t>
      </w:r>
      <w:r w:rsidR="00C73F35">
        <w:rPr>
          <w:rFonts w:asciiTheme="majorHAnsi" w:hAnsiTheme="majorHAnsi" w:cstheme="majorHAnsi"/>
        </w:rPr>
        <w:t>,</w:t>
      </w:r>
    </w:p>
    <w:p w14:paraId="7A1727CB" w14:textId="39CAACE4" w:rsidR="00C73F35" w:rsidRPr="00C73F35" w:rsidRDefault="00C73F35" w:rsidP="00C73F35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</w:rPr>
      </w:pPr>
      <w:r w:rsidRPr="00C73F35">
        <w:rPr>
          <w:rFonts w:asciiTheme="majorHAnsi" w:eastAsiaTheme="minorHAnsi" w:hAnsiTheme="majorHAnsi" w:cstheme="majorHAnsi"/>
          <w:b/>
          <w:bCs/>
        </w:rPr>
        <w:t>Předběžný časový Harmonogram plnění díla</w:t>
      </w:r>
      <w:r w:rsidRPr="00C73F35">
        <w:rPr>
          <w:rFonts w:asciiTheme="majorHAnsi" w:eastAsiaTheme="minorHAnsi" w:hAnsiTheme="majorHAnsi" w:cstheme="majorHAnsi"/>
        </w:rPr>
        <w:t xml:space="preserve"> zpracovaný v týdnech </w:t>
      </w:r>
      <w:r w:rsidRPr="00C73F35">
        <w:rPr>
          <w:rFonts w:asciiTheme="majorHAnsi" w:eastAsiaTheme="minorHAnsi" w:hAnsiTheme="majorHAnsi" w:cstheme="majorHAnsi"/>
          <w:b/>
          <w:bCs/>
        </w:rPr>
        <w:t xml:space="preserve">v souladu s přílohou </w:t>
      </w:r>
      <w:r w:rsidR="0068533B">
        <w:rPr>
          <w:rFonts w:asciiTheme="majorHAnsi" w:eastAsiaTheme="minorHAnsi" w:hAnsiTheme="majorHAnsi" w:cstheme="majorHAnsi"/>
          <w:b/>
          <w:bCs/>
        </w:rPr>
        <w:t xml:space="preserve">       </w:t>
      </w:r>
      <w:r w:rsidRPr="00C73F35">
        <w:rPr>
          <w:rFonts w:asciiTheme="majorHAnsi" w:eastAsiaTheme="minorHAnsi" w:hAnsiTheme="majorHAnsi" w:cstheme="majorHAnsi"/>
          <w:b/>
          <w:bCs/>
        </w:rPr>
        <w:t>č. 5.2</w:t>
      </w:r>
      <w:r w:rsidRPr="00C73F35">
        <w:rPr>
          <w:rFonts w:asciiTheme="majorHAnsi" w:eastAsiaTheme="minorHAnsi" w:hAnsiTheme="majorHAnsi" w:cstheme="majorHAnsi"/>
        </w:rPr>
        <w:t xml:space="preserve"> zadávací dokumentace</w:t>
      </w:r>
      <w:r>
        <w:rPr>
          <w:rFonts w:asciiTheme="majorHAnsi" w:eastAsiaTheme="minorHAnsi" w:hAnsiTheme="majorHAnsi" w:cstheme="majorHAnsi"/>
        </w:rPr>
        <w:t>,</w:t>
      </w:r>
    </w:p>
    <w:p w14:paraId="285A91BF" w14:textId="250868A1" w:rsidR="002D727F" w:rsidRPr="0037484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</w:t>
      </w:r>
      <w:r w:rsidR="002D727F" w:rsidRPr="00374847">
        <w:rPr>
          <w:rFonts w:asciiTheme="majorHAnsi" w:hAnsiTheme="majorHAnsi" w:cstheme="majorBidi"/>
        </w:rPr>
        <w:t xml:space="preserve">alší dokumenty, </w:t>
      </w:r>
      <w:r w:rsidRPr="00374847">
        <w:rPr>
          <w:rFonts w:asciiTheme="majorHAnsi" w:hAnsiTheme="majorHAnsi" w:cstheme="majorBidi"/>
        </w:rPr>
        <w:t xml:space="preserve">pokud to vyplývá ze </w:t>
      </w:r>
      <w:r w:rsidR="002D727F" w:rsidRPr="00374847">
        <w:rPr>
          <w:rFonts w:asciiTheme="majorHAnsi" w:hAnsiTheme="majorHAnsi" w:cstheme="majorBidi"/>
        </w:rPr>
        <w:t>zadávací dokumentac</w:t>
      </w:r>
      <w:r w:rsidRPr="00374847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25C6A7DD" w:rsidR="00B067DF" w:rsidRPr="004E48B9" w:rsidRDefault="001236D1" w:rsidP="00493984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4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6274" w14:textId="77777777" w:rsidR="007C08E4" w:rsidRDefault="007C08E4" w:rsidP="002C4725">
      <w:pPr>
        <w:spacing w:after="0" w:line="240" w:lineRule="auto"/>
      </w:pPr>
      <w:r>
        <w:separator/>
      </w:r>
    </w:p>
  </w:endnote>
  <w:endnote w:type="continuationSeparator" w:id="0">
    <w:p w14:paraId="512CAED2" w14:textId="77777777" w:rsidR="007C08E4" w:rsidRDefault="007C08E4" w:rsidP="002C4725">
      <w:pPr>
        <w:spacing w:after="0" w:line="240" w:lineRule="auto"/>
      </w:pPr>
      <w:r>
        <w:continuationSeparator/>
      </w:r>
    </w:p>
  </w:endnote>
  <w:endnote w:type="continuationNotice" w:id="1">
    <w:p w14:paraId="1CBEFF2D" w14:textId="77777777" w:rsidR="007C08E4" w:rsidRDefault="007C0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1EBA" w14:textId="77777777" w:rsidR="007C08E4" w:rsidRDefault="007C08E4" w:rsidP="002C4725">
      <w:pPr>
        <w:spacing w:after="0" w:line="240" w:lineRule="auto"/>
      </w:pPr>
      <w:r>
        <w:separator/>
      </w:r>
    </w:p>
  </w:footnote>
  <w:footnote w:type="continuationSeparator" w:id="0">
    <w:p w14:paraId="219B70F3" w14:textId="77777777" w:rsidR="007C08E4" w:rsidRDefault="007C08E4" w:rsidP="002C4725">
      <w:pPr>
        <w:spacing w:after="0" w:line="240" w:lineRule="auto"/>
      </w:pPr>
      <w:r>
        <w:continuationSeparator/>
      </w:r>
    </w:p>
  </w:footnote>
  <w:footnote w:type="continuationNotice" w:id="1">
    <w:p w14:paraId="7B971072" w14:textId="77777777" w:rsidR="007C08E4" w:rsidRDefault="007C08E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3C657D1" w:rsidR="003D2088" w:rsidRPr="000D388A" w:rsidRDefault="00F4791B" w:rsidP="000D388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529A2" wp14:editId="793B86A9">
          <wp:simplePos x="0" y="0"/>
          <wp:positionH relativeFrom="column">
            <wp:posOffset>-276225</wp:posOffset>
          </wp:positionH>
          <wp:positionV relativeFrom="paragraph">
            <wp:posOffset>-96520</wp:posOffset>
          </wp:positionV>
          <wp:extent cx="2047875" cy="547370"/>
          <wp:effectExtent l="0" t="0" r="9525" b="508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BBD3938" wp14:editId="60256DA5">
          <wp:simplePos x="0" y="0"/>
          <wp:positionH relativeFrom="margin">
            <wp:posOffset>2095500</wp:posOffset>
          </wp:positionH>
          <wp:positionV relativeFrom="paragraph">
            <wp:posOffset>-200660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ADAEB8" wp14:editId="26BF784B">
          <wp:simplePos x="0" y="0"/>
          <wp:positionH relativeFrom="margin">
            <wp:posOffset>4114800</wp:posOffset>
          </wp:positionH>
          <wp:positionV relativeFrom="paragraph">
            <wp:posOffset>-285750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1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9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8"/>
  </w:num>
  <w:num w:numId="13" w16cid:durableId="1781993219">
    <w:abstractNumId w:val="4"/>
  </w:num>
  <w:num w:numId="14" w16cid:durableId="1029571418">
    <w:abstractNumId w:val="20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1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2"/>
  </w:num>
  <w:num w:numId="24" w16cid:durableId="1289312943">
    <w:abstractNumId w:val="17"/>
  </w:num>
  <w:num w:numId="25" w16cid:durableId="2147238578">
    <w:abstractNumId w:val="5"/>
  </w:num>
  <w:num w:numId="26" w16cid:durableId="18070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9262610">
    <w:abstractNumId w:val="7"/>
  </w:num>
  <w:num w:numId="28" w16cid:durableId="116531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Q912pLpxJh20dwrQYSRXJ/Az4PapQDLaoSc79Iln3PlAqL4eYgBRbhzseJiNretJN9JqS19+YUY3EY8dFDhAg==" w:salt="9SycQBeKMiNIfISciKPS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298B"/>
    <w:rsid w:val="00037BE2"/>
    <w:rsid w:val="00072135"/>
    <w:rsid w:val="00082C5A"/>
    <w:rsid w:val="000840D8"/>
    <w:rsid w:val="000A3A57"/>
    <w:rsid w:val="000A6731"/>
    <w:rsid w:val="000B42C0"/>
    <w:rsid w:val="000D388A"/>
    <w:rsid w:val="000D3E20"/>
    <w:rsid w:val="000E5932"/>
    <w:rsid w:val="000F2439"/>
    <w:rsid w:val="001053DC"/>
    <w:rsid w:val="00113F40"/>
    <w:rsid w:val="00116D78"/>
    <w:rsid w:val="001236D1"/>
    <w:rsid w:val="0012393F"/>
    <w:rsid w:val="00130843"/>
    <w:rsid w:val="00137281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0B71"/>
    <w:rsid w:val="00202740"/>
    <w:rsid w:val="002063E8"/>
    <w:rsid w:val="0022176A"/>
    <w:rsid w:val="00247720"/>
    <w:rsid w:val="00252D42"/>
    <w:rsid w:val="00267824"/>
    <w:rsid w:val="002726CF"/>
    <w:rsid w:val="00273B04"/>
    <w:rsid w:val="00274CEF"/>
    <w:rsid w:val="00294F6E"/>
    <w:rsid w:val="002B29FD"/>
    <w:rsid w:val="002B6461"/>
    <w:rsid w:val="002C4725"/>
    <w:rsid w:val="002D727F"/>
    <w:rsid w:val="002D72C7"/>
    <w:rsid w:val="002E0A14"/>
    <w:rsid w:val="002F739C"/>
    <w:rsid w:val="003006F3"/>
    <w:rsid w:val="00316023"/>
    <w:rsid w:val="00351A75"/>
    <w:rsid w:val="00360120"/>
    <w:rsid w:val="00374847"/>
    <w:rsid w:val="003823F4"/>
    <w:rsid w:val="00393720"/>
    <w:rsid w:val="003B71E3"/>
    <w:rsid w:val="003C0DEB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93984"/>
    <w:rsid w:val="004A39A4"/>
    <w:rsid w:val="004B0B9F"/>
    <w:rsid w:val="004B3047"/>
    <w:rsid w:val="004B6AE8"/>
    <w:rsid w:val="004B7783"/>
    <w:rsid w:val="004C07D9"/>
    <w:rsid w:val="004E2D86"/>
    <w:rsid w:val="004E48B9"/>
    <w:rsid w:val="00533ED9"/>
    <w:rsid w:val="0055358D"/>
    <w:rsid w:val="00557EFC"/>
    <w:rsid w:val="005830D8"/>
    <w:rsid w:val="00583EA5"/>
    <w:rsid w:val="00584109"/>
    <w:rsid w:val="00586E79"/>
    <w:rsid w:val="005A02FA"/>
    <w:rsid w:val="005D53C2"/>
    <w:rsid w:val="005E7A63"/>
    <w:rsid w:val="00617303"/>
    <w:rsid w:val="006304B1"/>
    <w:rsid w:val="00633524"/>
    <w:rsid w:val="006365AF"/>
    <w:rsid w:val="006446B6"/>
    <w:rsid w:val="00653B07"/>
    <w:rsid w:val="006550FB"/>
    <w:rsid w:val="00661D5D"/>
    <w:rsid w:val="00674152"/>
    <w:rsid w:val="0068533B"/>
    <w:rsid w:val="00686888"/>
    <w:rsid w:val="00694C0A"/>
    <w:rsid w:val="006A51E9"/>
    <w:rsid w:val="006C1405"/>
    <w:rsid w:val="006C5D07"/>
    <w:rsid w:val="006C64E7"/>
    <w:rsid w:val="006D1666"/>
    <w:rsid w:val="006D355A"/>
    <w:rsid w:val="006E2333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81689"/>
    <w:rsid w:val="00790C6A"/>
    <w:rsid w:val="007913D3"/>
    <w:rsid w:val="00794A6B"/>
    <w:rsid w:val="007A0278"/>
    <w:rsid w:val="007C08E4"/>
    <w:rsid w:val="007D4838"/>
    <w:rsid w:val="007D7C24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2E47"/>
    <w:rsid w:val="008A269E"/>
    <w:rsid w:val="008C45B9"/>
    <w:rsid w:val="008D219E"/>
    <w:rsid w:val="008F3E3E"/>
    <w:rsid w:val="00917068"/>
    <w:rsid w:val="0092668F"/>
    <w:rsid w:val="009325C0"/>
    <w:rsid w:val="00961B6D"/>
    <w:rsid w:val="00967918"/>
    <w:rsid w:val="009974C4"/>
    <w:rsid w:val="009A5C04"/>
    <w:rsid w:val="009B67B4"/>
    <w:rsid w:val="009B7883"/>
    <w:rsid w:val="009C3B4B"/>
    <w:rsid w:val="009D6A89"/>
    <w:rsid w:val="009F33C5"/>
    <w:rsid w:val="00A0138D"/>
    <w:rsid w:val="00A43EF0"/>
    <w:rsid w:val="00A55211"/>
    <w:rsid w:val="00A77A7E"/>
    <w:rsid w:val="00A77BFA"/>
    <w:rsid w:val="00A805D1"/>
    <w:rsid w:val="00A87536"/>
    <w:rsid w:val="00AE19C9"/>
    <w:rsid w:val="00AE3343"/>
    <w:rsid w:val="00AF25BE"/>
    <w:rsid w:val="00AF4FAD"/>
    <w:rsid w:val="00B067DF"/>
    <w:rsid w:val="00B527F4"/>
    <w:rsid w:val="00B56A03"/>
    <w:rsid w:val="00B90639"/>
    <w:rsid w:val="00BA141F"/>
    <w:rsid w:val="00BA239A"/>
    <w:rsid w:val="00BA7E68"/>
    <w:rsid w:val="00BB624B"/>
    <w:rsid w:val="00BC005C"/>
    <w:rsid w:val="00BE0331"/>
    <w:rsid w:val="00BE161F"/>
    <w:rsid w:val="00BF318F"/>
    <w:rsid w:val="00BF4D9C"/>
    <w:rsid w:val="00BF71BE"/>
    <w:rsid w:val="00C01C47"/>
    <w:rsid w:val="00C23834"/>
    <w:rsid w:val="00C26429"/>
    <w:rsid w:val="00C26691"/>
    <w:rsid w:val="00C325FD"/>
    <w:rsid w:val="00C70411"/>
    <w:rsid w:val="00C72A8D"/>
    <w:rsid w:val="00C73F35"/>
    <w:rsid w:val="00C76BAC"/>
    <w:rsid w:val="00C84333"/>
    <w:rsid w:val="00C91BF8"/>
    <w:rsid w:val="00CB2191"/>
    <w:rsid w:val="00CD39DD"/>
    <w:rsid w:val="00CD39FA"/>
    <w:rsid w:val="00CE111F"/>
    <w:rsid w:val="00CE184D"/>
    <w:rsid w:val="00CE5CDF"/>
    <w:rsid w:val="00D00CE5"/>
    <w:rsid w:val="00D07749"/>
    <w:rsid w:val="00D22DCA"/>
    <w:rsid w:val="00D22FB7"/>
    <w:rsid w:val="00D31E86"/>
    <w:rsid w:val="00D41F6D"/>
    <w:rsid w:val="00D4794A"/>
    <w:rsid w:val="00D63539"/>
    <w:rsid w:val="00D65A21"/>
    <w:rsid w:val="00D81B10"/>
    <w:rsid w:val="00DA2467"/>
    <w:rsid w:val="00DB6E05"/>
    <w:rsid w:val="00DD01E9"/>
    <w:rsid w:val="00DD3120"/>
    <w:rsid w:val="00E2683B"/>
    <w:rsid w:val="00E324D8"/>
    <w:rsid w:val="00E41512"/>
    <w:rsid w:val="00E424F6"/>
    <w:rsid w:val="00E4463B"/>
    <w:rsid w:val="00E54BD7"/>
    <w:rsid w:val="00E65E02"/>
    <w:rsid w:val="00E71AB5"/>
    <w:rsid w:val="00E906C8"/>
    <w:rsid w:val="00E91E0C"/>
    <w:rsid w:val="00E94454"/>
    <w:rsid w:val="00E97905"/>
    <w:rsid w:val="00EA06C0"/>
    <w:rsid w:val="00EA3C0E"/>
    <w:rsid w:val="00EA5998"/>
    <w:rsid w:val="00EC6D81"/>
    <w:rsid w:val="00EE2E83"/>
    <w:rsid w:val="00EE539D"/>
    <w:rsid w:val="00EF2A2A"/>
    <w:rsid w:val="00F016F7"/>
    <w:rsid w:val="00F038FF"/>
    <w:rsid w:val="00F1043F"/>
    <w:rsid w:val="00F118E1"/>
    <w:rsid w:val="00F13430"/>
    <w:rsid w:val="00F17C54"/>
    <w:rsid w:val="00F4791B"/>
    <w:rsid w:val="00F6706F"/>
    <w:rsid w:val="00F71416"/>
    <w:rsid w:val="00F72D7A"/>
    <w:rsid w:val="00F76B2F"/>
    <w:rsid w:val="00F84153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6E0974"/>
    <w:rsid w:val="006F3374"/>
    <w:rsid w:val="00842923"/>
    <w:rsid w:val="008872BB"/>
    <w:rsid w:val="00960035"/>
    <w:rsid w:val="00A86867"/>
    <w:rsid w:val="00B076B3"/>
    <w:rsid w:val="00B73FFE"/>
    <w:rsid w:val="00B90639"/>
    <w:rsid w:val="00C770A2"/>
    <w:rsid w:val="00CC4289"/>
    <w:rsid w:val="00D61302"/>
    <w:rsid w:val="00D708F6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78B1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BD2D-C8AD-4110-9E1A-0D91CC30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15</TotalTime>
  <Pages>5</Pages>
  <Words>1476</Words>
  <Characters>8714</Characters>
  <Application>Microsoft Office Word</Application>
  <DocSecurity>0</DocSecurity>
  <Lines>72</Lines>
  <Paragraphs>20</Paragraphs>
  <ScaleCrop>false</ScaleCrop>
  <Company>TENDERA partners, s.r.o.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15</cp:revision>
  <cp:lastPrinted>2019-12-09T09:19:00Z</cp:lastPrinted>
  <dcterms:created xsi:type="dcterms:W3CDTF">2022-11-23T13:34:00Z</dcterms:created>
  <dcterms:modified xsi:type="dcterms:W3CDTF">2022-12-12T10:29:00Z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